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7D" w:rsidRDefault="00D77135" w:rsidP="00B64D7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0354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062B7">
        <w:rPr>
          <w:rFonts w:ascii="Times New Roman" w:hAnsi="Times New Roman" w:cs="Times New Roman"/>
          <w:sz w:val="28"/>
          <w:szCs w:val="28"/>
        </w:rPr>
        <w:t xml:space="preserve">решением Совета                                                                </w:t>
      </w:r>
      <w:r w:rsidR="0020354A">
        <w:rPr>
          <w:rFonts w:ascii="Times New Roman" w:hAnsi="Times New Roman" w:cs="Times New Roman"/>
          <w:sz w:val="28"/>
          <w:szCs w:val="28"/>
        </w:rPr>
        <w:t>по антимонопольному комплаенсу</w:t>
      </w:r>
      <w:r w:rsidR="00432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D5976" w:rsidRPr="008049A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432F86">
        <w:rPr>
          <w:rFonts w:ascii="Times New Roman" w:hAnsi="Times New Roman" w:cs="Times New Roman"/>
          <w:sz w:val="28"/>
          <w:szCs w:val="28"/>
        </w:rPr>
        <w:t xml:space="preserve">образования и науки                        </w:t>
      </w:r>
      <w:r w:rsidR="00B64D7D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5976" w:rsidRPr="008049AA" w:rsidRDefault="00DD5976" w:rsidP="00B64D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от «</w:t>
      </w:r>
      <w:r w:rsidR="00681352">
        <w:rPr>
          <w:rFonts w:ascii="Times New Roman" w:hAnsi="Times New Roman" w:cs="Times New Roman"/>
          <w:sz w:val="28"/>
          <w:szCs w:val="28"/>
        </w:rPr>
        <w:t>03</w:t>
      </w:r>
      <w:r w:rsidR="00A062B7">
        <w:rPr>
          <w:rFonts w:ascii="Times New Roman" w:hAnsi="Times New Roman" w:cs="Times New Roman"/>
          <w:sz w:val="28"/>
          <w:szCs w:val="28"/>
        </w:rPr>
        <w:t>» февраля</w:t>
      </w:r>
      <w:r w:rsidR="0020354A">
        <w:rPr>
          <w:rFonts w:ascii="Times New Roman" w:hAnsi="Times New Roman" w:cs="Times New Roman"/>
          <w:sz w:val="28"/>
          <w:szCs w:val="28"/>
        </w:rPr>
        <w:t xml:space="preserve"> 202</w:t>
      </w:r>
      <w:r w:rsidR="00681352">
        <w:rPr>
          <w:rFonts w:ascii="Times New Roman" w:hAnsi="Times New Roman" w:cs="Times New Roman"/>
          <w:sz w:val="28"/>
          <w:szCs w:val="28"/>
        </w:rPr>
        <w:t>2</w:t>
      </w:r>
      <w:r w:rsidRPr="008049AA">
        <w:rPr>
          <w:rFonts w:ascii="Times New Roman" w:hAnsi="Times New Roman" w:cs="Times New Roman"/>
          <w:sz w:val="28"/>
          <w:szCs w:val="28"/>
        </w:rPr>
        <w:t xml:space="preserve">г. </w:t>
      </w:r>
      <w:r w:rsidRPr="00D77135">
        <w:rPr>
          <w:rFonts w:ascii="Times New Roman" w:hAnsi="Times New Roman" w:cs="Times New Roman"/>
          <w:sz w:val="28"/>
          <w:szCs w:val="28"/>
        </w:rPr>
        <w:t xml:space="preserve">№ </w:t>
      </w:r>
      <w:r w:rsidR="00EC1A9A" w:rsidRPr="00D77135">
        <w:rPr>
          <w:rFonts w:ascii="Times New Roman" w:hAnsi="Times New Roman" w:cs="Times New Roman"/>
          <w:sz w:val="28"/>
          <w:szCs w:val="28"/>
        </w:rPr>
        <w:t>1/20</w:t>
      </w:r>
      <w:r w:rsidR="0020354A" w:rsidRPr="00D77135">
        <w:rPr>
          <w:rFonts w:ascii="Times New Roman" w:hAnsi="Times New Roman" w:cs="Times New Roman"/>
          <w:sz w:val="28"/>
          <w:szCs w:val="28"/>
        </w:rPr>
        <w:t>2</w:t>
      </w:r>
      <w:r w:rsidR="00681352">
        <w:rPr>
          <w:rFonts w:ascii="Times New Roman" w:hAnsi="Times New Roman" w:cs="Times New Roman"/>
          <w:sz w:val="28"/>
          <w:szCs w:val="28"/>
        </w:rPr>
        <w:t>2</w:t>
      </w:r>
    </w:p>
    <w:p w:rsidR="0060662D" w:rsidRDefault="0060662D" w:rsidP="00D77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AD4" w:rsidRDefault="009D2AD4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B2674" w:rsidRDefault="00AB2674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D5976" w:rsidRDefault="00DD5976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0C">
        <w:rPr>
          <w:rFonts w:ascii="Times New Roman" w:hAnsi="Times New Roman" w:cs="Times New Roman"/>
          <w:b/>
          <w:sz w:val="28"/>
          <w:szCs w:val="28"/>
        </w:rPr>
        <w:t xml:space="preserve"> об организации системы внутреннего обеспечения соответствия деятельности </w:t>
      </w:r>
      <w:r w:rsidR="00047E32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="00AB2674">
        <w:rPr>
          <w:rFonts w:ascii="Times New Roman" w:hAnsi="Times New Roman" w:cs="Times New Roman"/>
          <w:b/>
          <w:sz w:val="28"/>
          <w:szCs w:val="28"/>
        </w:rPr>
        <w:t xml:space="preserve">образования и </w:t>
      </w:r>
      <w:r w:rsidR="00C654B2">
        <w:rPr>
          <w:rFonts w:ascii="Times New Roman" w:hAnsi="Times New Roman" w:cs="Times New Roman"/>
          <w:b/>
          <w:sz w:val="28"/>
          <w:szCs w:val="28"/>
        </w:rPr>
        <w:t>науки Забайкальского края</w:t>
      </w:r>
      <w:r w:rsidRPr="0017440C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</w:t>
      </w:r>
    </w:p>
    <w:p w:rsidR="00AF4AAA" w:rsidRPr="00620A9A" w:rsidRDefault="00AF4AAA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B2" w:rsidRDefault="00C654B2" w:rsidP="00C6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 распоряжением Губернатора Забайкальского края  от 18 февраля 2019 года № 54-р «</w:t>
      </w:r>
      <w:r w:rsidRPr="00C654B2">
        <w:rPr>
          <w:rFonts w:ascii="Times New Roman" w:hAnsi="Times New Roman" w:cs="Times New Roman"/>
          <w:sz w:val="28"/>
          <w:szCs w:val="28"/>
        </w:rPr>
        <w:t>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Забайкальского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15D7" w:rsidRDefault="004515D7" w:rsidP="005F7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Министерстве организована система </w:t>
      </w:r>
      <w:r w:rsidRPr="004515D7">
        <w:rPr>
          <w:rFonts w:ascii="Times New Roman" w:hAnsi="Times New Roman" w:cs="Times New Roman"/>
          <w:sz w:val="28"/>
          <w:szCs w:val="28"/>
        </w:rPr>
        <w:t>внутреннего обеспечения соответствия деятель</w:t>
      </w:r>
      <w:r w:rsidR="007B6336">
        <w:rPr>
          <w:rFonts w:ascii="Times New Roman" w:hAnsi="Times New Roman" w:cs="Times New Roman"/>
          <w:sz w:val="28"/>
          <w:szCs w:val="28"/>
        </w:rPr>
        <w:t xml:space="preserve">ности Министерства образования и </w:t>
      </w:r>
      <w:r w:rsidRPr="004515D7">
        <w:rPr>
          <w:rFonts w:ascii="Times New Roman" w:hAnsi="Times New Roman" w:cs="Times New Roman"/>
          <w:sz w:val="28"/>
          <w:szCs w:val="28"/>
        </w:rPr>
        <w:t>науки Забайкальского края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4B2" w:rsidRDefault="000351FF" w:rsidP="00A7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B2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r w:rsidR="00C654B2" w:rsidRPr="00C654B2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Министерства требованиям антимонопольного законодательства, профилактик</w:t>
      </w:r>
      <w:r w:rsidR="00C654B2">
        <w:rPr>
          <w:rFonts w:ascii="Times New Roman" w:hAnsi="Times New Roman" w:cs="Times New Roman"/>
          <w:sz w:val="28"/>
          <w:szCs w:val="28"/>
        </w:rPr>
        <w:t>и</w:t>
      </w:r>
      <w:r w:rsidR="00C654B2" w:rsidRPr="00C654B2">
        <w:rPr>
          <w:rFonts w:ascii="Times New Roman" w:hAnsi="Times New Roman" w:cs="Times New Roman"/>
          <w:sz w:val="28"/>
          <w:szCs w:val="28"/>
        </w:rPr>
        <w:t xml:space="preserve"> недопущения, ограничения, у</w:t>
      </w:r>
      <w:r w:rsidR="00C654B2">
        <w:rPr>
          <w:rFonts w:ascii="Times New Roman" w:hAnsi="Times New Roman" w:cs="Times New Roman"/>
          <w:sz w:val="28"/>
          <w:szCs w:val="28"/>
        </w:rPr>
        <w:t xml:space="preserve">странения конкуренции </w:t>
      </w:r>
      <w:r w:rsidR="004515D7">
        <w:rPr>
          <w:rFonts w:ascii="Times New Roman" w:hAnsi="Times New Roman" w:cs="Times New Roman"/>
          <w:sz w:val="28"/>
          <w:szCs w:val="28"/>
        </w:rPr>
        <w:t>приняты следующие правовые акты:</w:t>
      </w:r>
    </w:p>
    <w:p w:rsidR="00FD3E58" w:rsidRDefault="00FD3E58" w:rsidP="00FD3E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E58">
        <w:rPr>
          <w:rFonts w:ascii="Times New Roman" w:hAnsi="Times New Roman" w:cs="Times New Roman"/>
          <w:b w:val="0"/>
          <w:sz w:val="28"/>
          <w:szCs w:val="28"/>
        </w:rPr>
        <w:t>приказ Министерства образования, науки и молодежной политики от 21 февраля 2019 года № 204 «Об утверждении положения об организации системы внутреннего обеспечения соответствия требованиям антимонопольного законодательс</w:t>
      </w:r>
      <w:r w:rsidR="007B6336">
        <w:rPr>
          <w:rFonts w:ascii="Times New Roman" w:hAnsi="Times New Roman" w:cs="Times New Roman"/>
          <w:b w:val="0"/>
          <w:sz w:val="28"/>
          <w:szCs w:val="28"/>
        </w:rPr>
        <w:t xml:space="preserve">тва в Министерстве образования и </w:t>
      </w:r>
      <w:r w:rsidRPr="00FD3E58">
        <w:rPr>
          <w:rFonts w:ascii="Times New Roman" w:hAnsi="Times New Roman" w:cs="Times New Roman"/>
          <w:b w:val="0"/>
          <w:sz w:val="28"/>
          <w:szCs w:val="28"/>
        </w:rPr>
        <w:t>науки Забайкальского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D3E58" w:rsidRDefault="00FD3E58" w:rsidP="00FD3E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E58">
        <w:rPr>
          <w:rFonts w:ascii="Times New Roman" w:hAnsi="Times New Roman" w:cs="Times New Roman"/>
          <w:b w:val="0"/>
          <w:sz w:val="28"/>
          <w:szCs w:val="28"/>
        </w:rPr>
        <w:t>приказ Министерства образования, науки и молодежной политики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19 апреля 2019 года «О создании Совета по антимонопольному комплаенсу»</w:t>
      </w:r>
      <w:r w:rsidR="00986E29">
        <w:rPr>
          <w:rFonts w:ascii="Times New Roman" w:hAnsi="Times New Roman" w:cs="Times New Roman"/>
          <w:b w:val="0"/>
          <w:sz w:val="28"/>
          <w:szCs w:val="28"/>
        </w:rPr>
        <w:t>, которым утве</w:t>
      </w:r>
      <w:r w:rsidR="0080411E">
        <w:rPr>
          <w:rFonts w:ascii="Times New Roman" w:hAnsi="Times New Roman" w:cs="Times New Roman"/>
          <w:b w:val="0"/>
          <w:sz w:val="28"/>
          <w:szCs w:val="28"/>
        </w:rPr>
        <w:t>ржден состав Совета и Положение</w:t>
      </w:r>
      <w:r w:rsidR="00986E29">
        <w:rPr>
          <w:rFonts w:ascii="Times New Roman" w:hAnsi="Times New Roman" w:cs="Times New Roman"/>
          <w:b w:val="0"/>
          <w:sz w:val="28"/>
          <w:szCs w:val="28"/>
        </w:rPr>
        <w:t xml:space="preserve"> о нем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4A27" w:rsidRPr="00BB4A27" w:rsidRDefault="00BB4A27" w:rsidP="00BB4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27">
        <w:rPr>
          <w:rFonts w:ascii="Times New Roman" w:hAnsi="Times New Roman" w:cs="Times New Roman"/>
          <w:sz w:val="28"/>
          <w:szCs w:val="28"/>
        </w:rPr>
        <w:t>В Министерстве определены структурные подразделения, выполняющие функции, связанные с организацией и функционированием антимонопольного комплаенса. Оценку эффективности организации и функционирования в Министерстве антимонопольного комплаенса о</w:t>
      </w:r>
      <w:r w:rsidR="00145C4F">
        <w:rPr>
          <w:rFonts w:ascii="Times New Roman" w:hAnsi="Times New Roman" w:cs="Times New Roman"/>
          <w:sz w:val="28"/>
          <w:szCs w:val="28"/>
        </w:rPr>
        <w:t>существляет коллегиальный орган -</w:t>
      </w:r>
      <w:r w:rsidR="00145C4F" w:rsidRPr="00145C4F">
        <w:rPr>
          <w:rFonts w:ascii="Times New Roman" w:hAnsi="Times New Roman" w:cs="Times New Roman"/>
          <w:sz w:val="28"/>
          <w:szCs w:val="28"/>
        </w:rPr>
        <w:t xml:space="preserve"> </w:t>
      </w:r>
      <w:r w:rsidR="00145C4F" w:rsidRPr="00522F7B">
        <w:rPr>
          <w:rFonts w:ascii="Times New Roman" w:hAnsi="Times New Roman" w:cs="Times New Roman"/>
          <w:sz w:val="28"/>
          <w:szCs w:val="28"/>
        </w:rPr>
        <w:t>Совет</w:t>
      </w:r>
      <w:r w:rsidR="00145C4F">
        <w:rPr>
          <w:rFonts w:ascii="Times New Roman" w:hAnsi="Times New Roman" w:cs="Times New Roman"/>
          <w:sz w:val="28"/>
          <w:szCs w:val="28"/>
        </w:rPr>
        <w:t xml:space="preserve"> по антимонопольному комплаенсу.</w:t>
      </w:r>
    </w:p>
    <w:p w:rsidR="001E6307" w:rsidRDefault="00432F86" w:rsidP="00884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6307">
        <w:rPr>
          <w:rFonts w:ascii="Times New Roman" w:hAnsi="Times New Roman" w:cs="Times New Roman"/>
          <w:sz w:val="28"/>
          <w:szCs w:val="28"/>
        </w:rPr>
        <w:t>полномоченным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1E6307">
        <w:rPr>
          <w:rFonts w:ascii="Times New Roman" w:hAnsi="Times New Roman" w:cs="Times New Roman"/>
          <w:sz w:val="28"/>
          <w:szCs w:val="28"/>
        </w:rPr>
        <w:t xml:space="preserve"> проводится работа по анализ</w:t>
      </w:r>
      <w:r w:rsidR="000570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307" w:rsidRPr="00042A4D">
        <w:rPr>
          <w:rFonts w:ascii="Times New Roman" w:hAnsi="Times New Roman" w:cs="Times New Roman"/>
          <w:sz w:val="28"/>
          <w:szCs w:val="28"/>
        </w:rPr>
        <w:t>проектов нормативных правовых актов, разработчиком которых является</w:t>
      </w:r>
      <w:r w:rsidR="001E630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AB3A9E">
        <w:rPr>
          <w:rFonts w:ascii="Times New Roman" w:hAnsi="Times New Roman" w:cs="Times New Roman"/>
          <w:sz w:val="28"/>
          <w:szCs w:val="28"/>
        </w:rPr>
        <w:t xml:space="preserve"> на предмет выявления рисков нарушения антимонопольного законодательства.</w:t>
      </w:r>
    </w:p>
    <w:p w:rsidR="00BD2FE6" w:rsidRDefault="00BD2FE6" w:rsidP="00884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проведена работа по выявлению и оценке рисков </w:t>
      </w:r>
      <w:r w:rsidR="000B1865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по результатам </w:t>
      </w:r>
      <w:r w:rsidR="00577636">
        <w:rPr>
          <w:rFonts w:ascii="Times New Roman" w:hAnsi="Times New Roman" w:cs="Times New Roman"/>
          <w:sz w:val="28"/>
          <w:szCs w:val="28"/>
        </w:rPr>
        <w:t>составлена карта рисков нарушения антимонопольного законодательства с присвоением определенного уровня риска , причин и условий их возниконовения.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1"/>
        <w:gridCol w:w="2241"/>
        <w:gridCol w:w="2218"/>
        <w:gridCol w:w="3010"/>
        <w:gridCol w:w="1986"/>
      </w:tblGrid>
      <w:tr w:rsidR="006D2655" w:rsidTr="00577636">
        <w:tc>
          <w:tcPr>
            <w:tcW w:w="392" w:type="dxa"/>
          </w:tcPr>
          <w:p w:rsidR="00577636" w:rsidRPr="00577636" w:rsidRDefault="00577636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77636" w:rsidRPr="00577636" w:rsidRDefault="00577636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577636" w:rsidRPr="00577636" w:rsidRDefault="00577636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6"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2268" w:type="dxa"/>
          </w:tcPr>
          <w:p w:rsidR="00577636" w:rsidRPr="00577636" w:rsidRDefault="00577636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комплаенс-риска </w:t>
            </w:r>
          </w:p>
        </w:tc>
        <w:tc>
          <w:tcPr>
            <w:tcW w:w="3068" w:type="dxa"/>
          </w:tcPr>
          <w:p w:rsidR="00577636" w:rsidRPr="00577636" w:rsidRDefault="00577636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6">
              <w:rPr>
                <w:rFonts w:ascii="Times New Roman" w:hAnsi="Times New Roman" w:cs="Times New Roman"/>
                <w:sz w:val="24"/>
                <w:szCs w:val="24"/>
              </w:rPr>
              <w:t>Описание комплаенс-риска</w:t>
            </w:r>
          </w:p>
        </w:tc>
        <w:tc>
          <w:tcPr>
            <w:tcW w:w="2000" w:type="dxa"/>
          </w:tcPr>
          <w:p w:rsidR="00577636" w:rsidRPr="00577636" w:rsidRDefault="00577636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6">
              <w:rPr>
                <w:rFonts w:ascii="Times New Roman" w:hAnsi="Times New Roman" w:cs="Times New Roman"/>
                <w:sz w:val="24"/>
                <w:szCs w:val="24"/>
              </w:rPr>
              <w:t>Условия и причины возникновения комплаенс-риска</w:t>
            </w:r>
          </w:p>
        </w:tc>
      </w:tr>
      <w:tr w:rsidR="006D2655" w:rsidTr="00577636">
        <w:tc>
          <w:tcPr>
            <w:tcW w:w="392" w:type="dxa"/>
          </w:tcPr>
          <w:p w:rsidR="00577636" w:rsidRPr="00577636" w:rsidRDefault="00577636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77636" w:rsidRPr="00577636" w:rsidRDefault="00577636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6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и принятии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Pr="00577636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</w:tc>
        <w:tc>
          <w:tcPr>
            <w:tcW w:w="2268" w:type="dxa"/>
          </w:tcPr>
          <w:p w:rsidR="00577636" w:rsidRPr="00577636" w:rsidRDefault="00577636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7636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</w:p>
        </w:tc>
        <w:tc>
          <w:tcPr>
            <w:tcW w:w="3068" w:type="dxa"/>
          </w:tcPr>
          <w:p w:rsidR="00577636" w:rsidRPr="00577636" w:rsidRDefault="00577636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6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 в установленной сфере деятельности, положение которых могут привести к недопущению, ограничению, устранению конкуренции</w:t>
            </w:r>
          </w:p>
        </w:tc>
        <w:tc>
          <w:tcPr>
            <w:tcW w:w="2000" w:type="dxa"/>
          </w:tcPr>
          <w:p w:rsidR="00577636" w:rsidRPr="00577636" w:rsidRDefault="00577636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Недосточный уровень квалификации сотрудников</w:t>
            </w:r>
            <w:r w:rsidR="009C4A09">
              <w:rPr>
                <w:rFonts w:ascii="Times New Roman" w:hAnsi="Times New Roman" w:cs="Times New Roman"/>
                <w:sz w:val="24"/>
                <w:szCs w:val="24"/>
              </w:rPr>
              <w:t>, текучесть кадров</w:t>
            </w:r>
          </w:p>
        </w:tc>
      </w:tr>
      <w:tr w:rsidR="006D2655" w:rsidRPr="006D2655" w:rsidTr="00577636">
        <w:tc>
          <w:tcPr>
            <w:tcW w:w="392" w:type="dxa"/>
          </w:tcPr>
          <w:p w:rsidR="00577636" w:rsidRPr="006D2655" w:rsidRDefault="00577636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77636" w:rsidRPr="006D2655" w:rsidRDefault="006D2655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процедуры закупки товаров, работ и услуг</w:t>
            </w:r>
          </w:p>
        </w:tc>
        <w:tc>
          <w:tcPr>
            <w:tcW w:w="2268" w:type="dxa"/>
          </w:tcPr>
          <w:p w:rsidR="00577636" w:rsidRDefault="006D2655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6D2655" w:rsidRPr="006D2655" w:rsidRDefault="006D2655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577636" w:rsidRPr="006D2655" w:rsidRDefault="006D2655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и сроков размещения документации о закупке</w:t>
            </w:r>
          </w:p>
        </w:tc>
        <w:tc>
          <w:tcPr>
            <w:tcW w:w="2000" w:type="dxa"/>
          </w:tcPr>
          <w:p w:rsidR="00577636" w:rsidRPr="006D2655" w:rsidRDefault="006D2655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Недосточный уровень квалификации сотрудников, текучесть кадров</w:t>
            </w:r>
          </w:p>
        </w:tc>
      </w:tr>
      <w:tr w:rsidR="006D2655" w:rsidRPr="006D2655" w:rsidTr="00577636">
        <w:tc>
          <w:tcPr>
            <w:tcW w:w="392" w:type="dxa"/>
          </w:tcPr>
          <w:p w:rsidR="006D2655" w:rsidRPr="006D2655" w:rsidRDefault="006D2655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D2655" w:rsidRDefault="006D2655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национальных и региональных проектов</w:t>
            </w:r>
          </w:p>
        </w:tc>
        <w:tc>
          <w:tcPr>
            <w:tcW w:w="2268" w:type="dxa"/>
          </w:tcPr>
          <w:p w:rsidR="006D2655" w:rsidRDefault="006D2655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D2655" w:rsidRDefault="006D2655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6D2655" w:rsidRDefault="006D2655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должного контроля за реализацией национальных и региональных проектов муниципальными образованиями</w:t>
            </w:r>
          </w:p>
        </w:tc>
        <w:tc>
          <w:tcPr>
            <w:tcW w:w="2000" w:type="dxa"/>
          </w:tcPr>
          <w:p w:rsidR="006D2655" w:rsidRDefault="006D2655" w:rsidP="00884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квалификации сотрудников, текучесть кадров</w:t>
            </w:r>
          </w:p>
        </w:tc>
      </w:tr>
    </w:tbl>
    <w:p w:rsidR="00577636" w:rsidRDefault="00577636" w:rsidP="00884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279" w:rsidRDefault="00C37279" w:rsidP="00884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показателями</w:t>
      </w:r>
      <w:r w:rsidRPr="00C37279">
        <w:rPr>
          <w:rFonts w:ascii="Times New Roman" w:hAnsi="Times New Roman" w:cs="Times New Roman"/>
          <w:sz w:val="28"/>
          <w:szCs w:val="28"/>
        </w:rPr>
        <w:t xml:space="preserve"> эффективности функци</w:t>
      </w:r>
      <w:r>
        <w:rPr>
          <w:rFonts w:ascii="Times New Roman" w:hAnsi="Times New Roman" w:cs="Times New Roman"/>
          <w:sz w:val="28"/>
          <w:szCs w:val="28"/>
        </w:rPr>
        <w:t xml:space="preserve">онирования в Министерстве </w:t>
      </w:r>
      <w:r w:rsidRPr="00C37279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37279" w:rsidRDefault="00C37279" w:rsidP="00C37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нарушений антимонопольного законодательства со стороны Министерства за истекший период;</w:t>
      </w:r>
    </w:p>
    <w:p w:rsidR="00542777" w:rsidRDefault="00C37279" w:rsidP="00C37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42777">
        <w:rPr>
          <w:rFonts w:ascii="Times New Roman" w:hAnsi="Times New Roman" w:cs="Times New Roman"/>
          <w:sz w:val="28"/>
          <w:szCs w:val="28"/>
        </w:rPr>
        <w:t>количество случаев привлечения должностных лиц Министерства к административной ответственности  за нарушение антимонопольного законодательства;</w:t>
      </w:r>
    </w:p>
    <w:p w:rsidR="00C37279" w:rsidRPr="00C37279" w:rsidRDefault="00542777" w:rsidP="00C37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количество </w:t>
      </w:r>
      <w:r w:rsidR="00C37279">
        <w:rPr>
          <w:rFonts w:ascii="Times New Roman" w:hAnsi="Times New Roman" w:cs="Times New Roman"/>
          <w:sz w:val="28"/>
          <w:szCs w:val="28"/>
        </w:rPr>
        <w:t>нормативных правовых актов федерального органа исполнительной власти, в которых выявлены риски нарушения антимонопольного законодательства.</w:t>
      </w:r>
    </w:p>
    <w:p w:rsidR="00EA1399" w:rsidRDefault="00EA1399" w:rsidP="00C3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эффективности функционирования антимонопольного комплаенса </w:t>
      </w:r>
      <w:r w:rsidR="0000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Министерстве за </w:t>
      </w:r>
      <w:r w:rsidR="00003B52">
        <w:rPr>
          <w:rFonts w:ascii="Times New Roman" w:hAnsi="Times New Roman" w:cs="Times New Roman"/>
          <w:sz w:val="28"/>
          <w:szCs w:val="28"/>
        </w:rPr>
        <w:t>период 20</w:t>
      </w:r>
      <w:r w:rsidR="007B6336">
        <w:rPr>
          <w:rFonts w:ascii="Times New Roman" w:hAnsi="Times New Roman" w:cs="Times New Roman"/>
          <w:sz w:val="28"/>
          <w:szCs w:val="28"/>
        </w:rPr>
        <w:t>2</w:t>
      </w:r>
      <w:r w:rsidR="00681352">
        <w:rPr>
          <w:rFonts w:ascii="Times New Roman" w:hAnsi="Times New Roman" w:cs="Times New Roman"/>
          <w:sz w:val="28"/>
          <w:szCs w:val="28"/>
        </w:rPr>
        <w:t>1</w:t>
      </w:r>
      <w:r w:rsidR="00003B5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6336" w:rsidRPr="00C360CF" w:rsidRDefault="007B6336" w:rsidP="00003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антимонопольной службы по Забайкальскому краю в 2020 году возбуждены дела в отношении администраций муниципальных районов</w:t>
      </w:r>
      <w:r w:rsidR="00D22DCA">
        <w:rPr>
          <w:rFonts w:ascii="Times New Roman" w:hAnsi="Times New Roman" w:cs="Times New Roman"/>
          <w:sz w:val="28"/>
          <w:szCs w:val="28"/>
        </w:rPr>
        <w:t>:</w:t>
      </w:r>
      <w:r w:rsidR="00AB0600">
        <w:rPr>
          <w:rFonts w:ascii="Times New Roman" w:hAnsi="Times New Roman" w:cs="Times New Roman"/>
          <w:sz w:val="28"/>
          <w:szCs w:val="28"/>
        </w:rPr>
        <w:t xml:space="preserve"> Карымский район, Дульдургинского района</w:t>
      </w:r>
      <w:r w:rsidR="00D22DCA">
        <w:rPr>
          <w:rFonts w:ascii="Times New Roman" w:hAnsi="Times New Roman" w:cs="Times New Roman"/>
          <w:sz w:val="28"/>
          <w:szCs w:val="28"/>
        </w:rPr>
        <w:t>, Газимуро-Заводский район</w:t>
      </w:r>
      <w:r w:rsidR="00EE183C">
        <w:rPr>
          <w:rFonts w:ascii="Times New Roman" w:hAnsi="Times New Roman" w:cs="Times New Roman"/>
          <w:sz w:val="28"/>
          <w:szCs w:val="28"/>
        </w:rPr>
        <w:t>. В рамках рассмотрения данных дел Министерство привлекли в качестве заинтересованного лица, затем в качестве соответчика. В настоящее в</w:t>
      </w:r>
      <w:r w:rsidR="00681352">
        <w:rPr>
          <w:rFonts w:ascii="Times New Roman" w:hAnsi="Times New Roman" w:cs="Times New Roman"/>
          <w:sz w:val="28"/>
          <w:szCs w:val="28"/>
        </w:rPr>
        <w:t xml:space="preserve">ремя рассмотрение данных дел </w:t>
      </w:r>
      <w:r w:rsidR="003A7812">
        <w:rPr>
          <w:rFonts w:ascii="Times New Roman" w:hAnsi="Times New Roman" w:cs="Times New Roman"/>
          <w:sz w:val="28"/>
          <w:szCs w:val="28"/>
        </w:rPr>
        <w:t>завершено, Министерство</w:t>
      </w:r>
      <w:r w:rsidR="00C360CF">
        <w:rPr>
          <w:rFonts w:ascii="Times New Roman" w:hAnsi="Times New Roman" w:cs="Times New Roman"/>
          <w:sz w:val="28"/>
          <w:szCs w:val="28"/>
        </w:rPr>
        <w:t xml:space="preserve"> обжалует в судебном порядке решение УФАС по Забайкальскому краю в части </w:t>
      </w:r>
      <w:r w:rsidR="00C360CF" w:rsidRPr="00C360CF">
        <w:rPr>
          <w:rFonts w:ascii="Times New Roman" w:hAnsi="Times New Roman" w:cs="Times New Roman"/>
          <w:sz w:val="28"/>
          <w:szCs w:val="28"/>
        </w:rPr>
        <w:t>признания  в действиях Министерства факта нарушения пункта 4 статьи 16 Федерального закона «О защите конкуренции»</w:t>
      </w:r>
      <w:r w:rsidR="00C360CF">
        <w:rPr>
          <w:rFonts w:ascii="Times New Roman" w:hAnsi="Times New Roman" w:cs="Times New Roman"/>
          <w:sz w:val="28"/>
          <w:szCs w:val="28"/>
        </w:rPr>
        <w:t>;</w:t>
      </w:r>
    </w:p>
    <w:p w:rsidR="00E104A7" w:rsidRDefault="0051275A" w:rsidP="00003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</w:t>
      </w:r>
      <w:r w:rsidR="007856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CD66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выявлены нарушения антимонопольного законодательства отсутствуют</w:t>
      </w:r>
      <w:r w:rsidR="00E104A7">
        <w:rPr>
          <w:rFonts w:ascii="Times New Roman" w:hAnsi="Times New Roman" w:cs="Times New Roman"/>
          <w:sz w:val="28"/>
          <w:szCs w:val="28"/>
        </w:rPr>
        <w:t>;</w:t>
      </w:r>
    </w:p>
    <w:p w:rsidR="00785617" w:rsidRDefault="00A767EA" w:rsidP="00A7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случаи привлечения должностных лиц Министерства к административной ответственности  за нарушение антимонопольного законодательства отсутствуют.</w:t>
      </w:r>
    </w:p>
    <w:p w:rsidR="0056286C" w:rsidRDefault="0056286C" w:rsidP="00A7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реализуется следующий план мероприятий по снижению комплаенс-рисков.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2693"/>
        <w:gridCol w:w="1843"/>
        <w:gridCol w:w="1666"/>
      </w:tblGrid>
      <w:tr w:rsidR="0056286C" w:rsidTr="00B632A9">
        <w:tc>
          <w:tcPr>
            <w:tcW w:w="540" w:type="dxa"/>
          </w:tcPr>
          <w:p w:rsidR="0056286C" w:rsidRPr="0056286C" w:rsidRDefault="0056286C" w:rsidP="00A7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</w:tcPr>
          <w:p w:rsidR="0056286C" w:rsidRPr="0056286C" w:rsidRDefault="0056286C" w:rsidP="00A7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6C">
              <w:rPr>
                <w:rFonts w:ascii="Times New Roman" w:hAnsi="Times New Roman" w:cs="Times New Roman"/>
                <w:sz w:val="24"/>
                <w:szCs w:val="24"/>
              </w:rPr>
              <w:t>Комплаенс-риск</w:t>
            </w:r>
          </w:p>
        </w:tc>
        <w:tc>
          <w:tcPr>
            <w:tcW w:w="2693" w:type="dxa"/>
          </w:tcPr>
          <w:p w:rsidR="0056286C" w:rsidRPr="0056286C" w:rsidRDefault="0056286C" w:rsidP="00A7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6C">
              <w:rPr>
                <w:rFonts w:ascii="Times New Roman" w:hAnsi="Times New Roman" w:cs="Times New Roman"/>
                <w:sz w:val="24"/>
                <w:szCs w:val="24"/>
              </w:rPr>
              <w:t>Мероприятие,направленное на минимизацию и устранение комплаенс-риска</w:t>
            </w:r>
          </w:p>
        </w:tc>
        <w:tc>
          <w:tcPr>
            <w:tcW w:w="1843" w:type="dxa"/>
          </w:tcPr>
          <w:p w:rsidR="0056286C" w:rsidRPr="0056286C" w:rsidRDefault="0056286C" w:rsidP="00A7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6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66" w:type="dxa"/>
          </w:tcPr>
          <w:p w:rsidR="0056286C" w:rsidRPr="0056286C" w:rsidRDefault="0056286C" w:rsidP="00A7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6C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мероприятия</w:t>
            </w:r>
          </w:p>
        </w:tc>
      </w:tr>
      <w:tr w:rsidR="0056286C" w:rsidTr="00B632A9">
        <w:tc>
          <w:tcPr>
            <w:tcW w:w="540" w:type="dxa"/>
          </w:tcPr>
          <w:p w:rsidR="0056286C" w:rsidRPr="0056286C" w:rsidRDefault="0056286C" w:rsidP="00A7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56286C" w:rsidRPr="00577636" w:rsidRDefault="0056286C" w:rsidP="00562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6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 в установленной сфере деятельности, положение которых могут привести к недопущению, ограничению, устранению конкуренции</w:t>
            </w:r>
          </w:p>
        </w:tc>
        <w:tc>
          <w:tcPr>
            <w:tcW w:w="2693" w:type="dxa"/>
          </w:tcPr>
          <w:p w:rsidR="0056286C" w:rsidRPr="0056286C" w:rsidRDefault="0056286C" w:rsidP="00A7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антикоррупционной экспертизы нормативных правовых актов, осуществлять их экспертизу на соответствие антимонопольному законодательству</w:t>
            </w:r>
          </w:p>
        </w:tc>
        <w:tc>
          <w:tcPr>
            <w:tcW w:w="1843" w:type="dxa"/>
          </w:tcPr>
          <w:p w:rsidR="0056286C" w:rsidRPr="0056286C" w:rsidRDefault="0056286C" w:rsidP="00A7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и кадрового обеспечения , консультант и главный специалист-эксперт отдела</w:t>
            </w:r>
          </w:p>
        </w:tc>
        <w:tc>
          <w:tcPr>
            <w:tcW w:w="1666" w:type="dxa"/>
          </w:tcPr>
          <w:p w:rsidR="0056286C" w:rsidRPr="0056286C" w:rsidRDefault="0056286C" w:rsidP="00A7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56286C" w:rsidTr="00B632A9">
        <w:tc>
          <w:tcPr>
            <w:tcW w:w="540" w:type="dxa"/>
          </w:tcPr>
          <w:p w:rsidR="0056286C" w:rsidRPr="0056286C" w:rsidRDefault="0056286C" w:rsidP="00A7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56286C" w:rsidRPr="006D2655" w:rsidRDefault="0056286C" w:rsidP="00562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и сроков размещения документации о закупке</w:t>
            </w:r>
          </w:p>
        </w:tc>
        <w:tc>
          <w:tcPr>
            <w:tcW w:w="2693" w:type="dxa"/>
          </w:tcPr>
          <w:p w:rsidR="0056286C" w:rsidRPr="0056286C" w:rsidRDefault="0056286C" w:rsidP="00A7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сотру</w:t>
            </w:r>
            <w:r w:rsidR="00B632A9">
              <w:rPr>
                <w:rFonts w:ascii="Times New Roman" w:hAnsi="Times New Roman" w:cs="Times New Roman"/>
                <w:sz w:val="24"/>
                <w:szCs w:val="24"/>
              </w:rPr>
              <w:t>дников на курсы повышения квалификации, самообразование</w:t>
            </w:r>
          </w:p>
        </w:tc>
        <w:tc>
          <w:tcPr>
            <w:tcW w:w="1843" w:type="dxa"/>
          </w:tcPr>
          <w:p w:rsidR="0056286C" w:rsidRPr="0056286C" w:rsidRDefault="0056286C" w:rsidP="00A7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контрактной службой</w:t>
            </w:r>
          </w:p>
        </w:tc>
        <w:tc>
          <w:tcPr>
            <w:tcW w:w="1666" w:type="dxa"/>
          </w:tcPr>
          <w:p w:rsidR="0056286C" w:rsidRPr="0056286C" w:rsidRDefault="00B632A9" w:rsidP="00A7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три года</w:t>
            </w:r>
          </w:p>
        </w:tc>
      </w:tr>
      <w:tr w:rsidR="0056286C" w:rsidTr="00B632A9">
        <w:tc>
          <w:tcPr>
            <w:tcW w:w="540" w:type="dxa"/>
          </w:tcPr>
          <w:p w:rsidR="0056286C" w:rsidRDefault="0056286C" w:rsidP="00A7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4" w:type="dxa"/>
          </w:tcPr>
          <w:p w:rsidR="0056286C" w:rsidRDefault="0056286C" w:rsidP="00562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должного контроля за реализацией национальных и региональных проектов муниципальными образованиями</w:t>
            </w:r>
          </w:p>
        </w:tc>
        <w:tc>
          <w:tcPr>
            <w:tcW w:w="2693" w:type="dxa"/>
          </w:tcPr>
          <w:p w:rsidR="0056286C" w:rsidRDefault="00B632A9" w:rsidP="00A7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сотрудников на курсы повышения квалификации, самообразование</w:t>
            </w:r>
          </w:p>
        </w:tc>
        <w:tc>
          <w:tcPr>
            <w:tcW w:w="1843" w:type="dxa"/>
          </w:tcPr>
          <w:p w:rsidR="0056286C" w:rsidRPr="00B632A9" w:rsidRDefault="00B632A9" w:rsidP="00A7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A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инвестиционно-ресурсной деятельности и контроля</w:t>
            </w:r>
          </w:p>
        </w:tc>
        <w:tc>
          <w:tcPr>
            <w:tcW w:w="1666" w:type="dxa"/>
          </w:tcPr>
          <w:p w:rsidR="0056286C" w:rsidRPr="00B632A9" w:rsidRDefault="00B632A9" w:rsidP="00A7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A9">
              <w:rPr>
                <w:rFonts w:ascii="Times New Roman" w:hAnsi="Times New Roman" w:cs="Times New Roman"/>
                <w:sz w:val="24"/>
                <w:szCs w:val="24"/>
              </w:rPr>
              <w:t>Раз в три года</w:t>
            </w:r>
          </w:p>
        </w:tc>
      </w:tr>
    </w:tbl>
    <w:p w:rsidR="0056286C" w:rsidRDefault="0056286C" w:rsidP="00A7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4B2" w:rsidRDefault="00785617" w:rsidP="00C6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в информационно-телекоммуникационной сети «Интернет» создан раздел «Антимонопольный комплаенс», в котором размещаются документы, касающиеся </w:t>
      </w:r>
      <w:r w:rsidRPr="0026254C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2A6715">
        <w:rPr>
          <w:rFonts w:ascii="Times New Roman" w:hAnsi="Times New Roman" w:cs="Times New Roman"/>
          <w:sz w:val="28"/>
          <w:szCs w:val="28"/>
        </w:rPr>
        <w:t>.</w:t>
      </w:r>
    </w:p>
    <w:p w:rsidR="002A24EA" w:rsidRDefault="002A24EA" w:rsidP="00C6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4EA" w:rsidRPr="00C654B2" w:rsidRDefault="002A24EA" w:rsidP="002A2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A24EA" w:rsidRPr="00C654B2" w:rsidSect="00866854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36" w:rsidRDefault="00A71C36" w:rsidP="00866854">
      <w:pPr>
        <w:spacing w:after="0" w:line="240" w:lineRule="auto"/>
      </w:pPr>
      <w:r>
        <w:separator/>
      </w:r>
    </w:p>
  </w:endnote>
  <w:endnote w:type="continuationSeparator" w:id="0">
    <w:p w:rsidR="00A71C36" w:rsidRDefault="00A71C36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36" w:rsidRDefault="00A71C36" w:rsidP="00866854">
      <w:pPr>
        <w:spacing w:after="0" w:line="240" w:lineRule="auto"/>
      </w:pPr>
      <w:r>
        <w:separator/>
      </w:r>
    </w:p>
  </w:footnote>
  <w:footnote w:type="continuationSeparator" w:id="0">
    <w:p w:rsidR="00A71C36" w:rsidRDefault="00A71C36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517556"/>
      <w:docPartObj>
        <w:docPartGallery w:val="Page Numbers (Top of Page)"/>
        <w:docPartUnique/>
      </w:docPartObj>
    </w:sdtPr>
    <w:sdtEndPr/>
    <w:sdtContent>
      <w:p w:rsidR="0056286C" w:rsidRDefault="00A71C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9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286C" w:rsidRDefault="005628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7090D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7E95D09"/>
    <w:multiLevelType w:val="hybridMultilevel"/>
    <w:tmpl w:val="92DA33DA"/>
    <w:lvl w:ilvl="0" w:tplc="CBA2A03C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0CD255A"/>
    <w:multiLevelType w:val="hybridMultilevel"/>
    <w:tmpl w:val="02C6DFA6"/>
    <w:lvl w:ilvl="0" w:tplc="606C9408">
      <w:start w:val="6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0"/>
    <w:rsid w:val="00003B52"/>
    <w:rsid w:val="000351FF"/>
    <w:rsid w:val="00035E2B"/>
    <w:rsid w:val="00047E32"/>
    <w:rsid w:val="0005709A"/>
    <w:rsid w:val="000737D0"/>
    <w:rsid w:val="00086960"/>
    <w:rsid w:val="000B1865"/>
    <w:rsid w:val="000D3252"/>
    <w:rsid w:val="00145C4F"/>
    <w:rsid w:val="00147D55"/>
    <w:rsid w:val="001E6307"/>
    <w:rsid w:val="0020354A"/>
    <w:rsid w:val="002458D5"/>
    <w:rsid w:val="002468DB"/>
    <w:rsid w:val="00263988"/>
    <w:rsid w:val="002A24EA"/>
    <w:rsid w:val="002A6715"/>
    <w:rsid w:val="002B04A1"/>
    <w:rsid w:val="002D244F"/>
    <w:rsid w:val="002D3753"/>
    <w:rsid w:val="002D69A0"/>
    <w:rsid w:val="002E47FF"/>
    <w:rsid w:val="003025F8"/>
    <w:rsid w:val="003A7812"/>
    <w:rsid w:val="00432F86"/>
    <w:rsid w:val="00433AF1"/>
    <w:rsid w:val="004515D7"/>
    <w:rsid w:val="004B32B4"/>
    <w:rsid w:val="004B5319"/>
    <w:rsid w:val="0051275A"/>
    <w:rsid w:val="00542777"/>
    <w:rsid w:val="0056286C"/>
    <w:rsid w:val="005770D6"/>
    <w:rsid w:val="00577636"/>
    <w:rsid w:val="005A0A7C"/>
    <w:rsid w:val="005F74D8"/>
    <w:rsid w:val="0060662D"/>
    <w:rsid w:val="0067613C"/>
    <w:rsid w:val="00681352"/>
    <w:rsid w:val="006D19BD"/>
    <w:rsid w:val="006D2655"/>
    <w:rsid w:val="007003C2"/>
    <w:rsid w:val="0075190F"/>
    <w:rsid w:val="00753458"/>
    <w:rsid w:val="00782AC6"/>
    <w:rsid w:val="00785617"/>
    <w:rsid w:val="0079168A"/>
    <w:rsid w:val="007977B9"/>
    <w:rsid w:val="007B6336"/>
    <w:rsid w:val="007C2A05"/>
    <w:rsid w:val="007D624B"/>
    <w:rsid w:val="0080411E"/>
    <w:rsid w:val="00866854"/>
    <w:rsid w:val="00874A3B"/>
    <w:rsid w:val="008845D8"/>
    <w:rsid w:val="0088792F"/>
    <w:rsid w:val="008E2F94"/>
    <w:rsid w:val="00931CE7"/>
    <w:rsid w:val="0097360D"/>
    <w:rsid w:val="00986E29"/>
    <w:rsid w:val="00990B7F"/>
    <w:rsid w:val="009C4A09"/>
    <w:rsid w:val="009D2AD4"/>
    <w:rsid w:val="009D69EC"/>
    <w:rsid w:val="009E507E"/>
    <w:rsid w:val="00A022A9"/>
    <w:rsid w:val="00A062B7"/>
    <w:rsid w:val="00A71C36"/>
    <w:rsid w:val="00A72D7B"/>
    <w:rsid w:val="00A767EA"/>
    <w:rsid w:val="00AA6B7F"/>
    <w:rsid w:val="00AB0600"/>
    <w:rsid w:val="00AB2674"/>
    <w:rsid w:val="00AB3A9E"/>
    <w:rsid w:val="00AF10B4"/>
    <w:rsid w:val="00AF4AAA"/>
    <w:rsid w:val="00B5193C"/>
    <w:rsid w:val="00B53F07"/>
    <w:rsid w:val="00B632A9"/>
    <w:rsid w:val="00B64D7D"/>
    <w:rsid w:val="00B872FE"/>
    <w:rsid w:val="00BB4A27"/>
    <w:rsid w:val="00BD2FE6"/>
    <w:rsid w:val="00C360CF"/>
    <w:rsid w:val="00C37279"/>
    <w:rsid w:val="00C654B2"/>
    <w:rsid w:val="00C663BA"/>
    <w:rsid w:val="00CB7D97"/>
    <w:rsid w:val="00CC5CD3"/>
    <w:rsid w:val="00CD66B7"/>
    <w:rsid w:val="00CE63ED"/>
    <w:rsid w:val="00CF0128"/>
    <w:rsid w:val="00D22DCA"/>
    <w:rsid w:val="00D703FD"/>
    <w:rsid w:val="00D77135"/>
    <w:rsid w:val="00D92EEC"/>
    <w:rsid w:val="00DC5F7C"/>
    <w:rsid w:val="00DD4645"/>
    <w:rsid w:val="00DD5976"/>
    <w:rsid w:val="00E104A7"/>
    <w:rsid w:val="00E13F59"/>
    <w:rsid w:val="00E25447"/>
    <w:rsid w:val="00E31ED5"/>
    <w:rsid w:val="00E64D17"/>
    <w:rsid w:val="00EA1399"/>
    <w:rsid w:val="00EC1A9A"/>
    <w:rsid w:val="00EE183C"/>
    <w:rsid w:val="00EE257A"/>
    <w:rsid w:val="00EF7077"/>
    <w:rsid w:val="00F04FA7"/>
    <w:rsid w:val="00F1624B"/>
    <w:rsid w:val="00F40BB2"/>
    <w:rsid w:val="00F666CA"/>
    <w:rsid w:val="00FA7DD3"/>
    <w:rsid w:val="00FB1DFD"/>
    <w:rsid w:val="00FD3E58"/>
    <w:rsid w:val="00FD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paragraph" w:customStyle="1" w:styleId="ConsPlusTitle">
    <w:name w:val="ConsPlusTitle"/>
    <w:uiPriority w:val="99"/>
    <w:rsid w:val="00FD3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BB4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577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paragraph" w:customStyle="1" w:styleId="ConsPlusTitle">
    <w:name w:val="ConsPlusTitle"/>
    <w:uiPriority w:val="99"/>
    <w:rsid w:val="00FD3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BB4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577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Пользователь</cp:lastModifiedBy>
  <cp:revision>2</cp:revision>
  <cp:lastPrinted>2020-02-28T05:38:00Z</cp:lastPrinted>
  <dcterms:created xsi:type="dcterms:W3CDTF">2022-03-23T08:15:00Z</dcterms:created>
  <dcterms:modified xsi:type="dcterms:W3CDTF">2022-03-23T08:15:00Z</dcterms:modified>
</cp:coreProperties>
</file>