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4B6" w:rsidRDefault="00BF44B6" w:rsidP="00BF44B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0"/>
          <w:szCs w:val="40"/>
        </w:rPr>
      </w:pPr>
      <w:r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0"/>
          <w:szCs w:val="40"/>
        </w:rPr>
        <w:t xml:space="preserve">НОВОЕ В ЗАКОНОДАТЕЛЬСТВЕ ОБ ОБРАЗОВАНИИ В </w:t>
      </w:r>
      <w:r w:rsidR="00011BF1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0"/>
          <w:szCs w:val="40"/>
        </w:rPr>
        <w:t>ДЕКАБ</w:t>
      </w:r>
      <w:r w:rsidR="003C5E18"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0"/>
          <w:szCs w:val="40"/>
        </w:rPr>
        <w:t>Р</w:t>
      </w:r>
      <w:r>
        <w:rPr>
          <w:rFonts w:ascii="Times New Roman" w:eastAsiaTheme="majorEastAsia" w:hAnsi="Times New Roman" w:cs="Times New Roman"/>
          <w:color w:val="17365D" w:themeColor="text2" w:themeShade="BF"/>
          <w:spacing w:val="5"/>
          <w:kern w:val="28"/>
          <w:sz w:val="40"/>
          <w:szCs w:val="40"/>
        </w:rPr>
        <w:t>Е 2023 ГОДА</w:t>
      </w:r>
    </w:p>
    <w:p w:rsidR="00BF44B6" w:rsidRDefault="00BF44B6" w:rsidP="00BF44B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20C0B" w:rsidRPr="00152777" w:rsidRDefault="008175A1" w:rsidP="00D20C0B">
      <w:pPr>
        <w:pStyle w:val="a4"/>
        <w:jc w:val="center"/>
        <w:rPr>
          <w:rFonts w:eastAsiaTheme="minorHAnsi"/>
          <w:b/>
          <w:color w:val="0070C0"/>
          <w:sz w:val="28"/>
          <w:szCs w:val="22"/>
          <w:u w:val="single"/>
          <w:lang w:eastAsia="en-US"/>
        </w:rPr>
      </w:pPr>
      <w:hyperlink r:id="rId5" w:tooltip="Ссылка на КонсультантПлюс" w:history="1">
        <w:r w:rsidR="00D20C0B" w:rsidRPr="00152777">
          <w:rPr>
            <w:rFonts w:eastAsiaTheme="minorHAnsi"/>
            <w:b/>
            <w:color w:val="0070C0"/>
            <w:sz w:val="28"/>
            <w:szCs w:val="22"/>
            <w:u w:val="single"/>
            <w:lang w:eastAsia="en-US"/>
          </w:rPr>
          <w:t xml:space="preserve">Федеральный закон от 19.12.2023 N 618-ФЗ "О внесении изменений в Федеральный закон "Об образовании в Российской Федерации" </w:t>
        </w:r>
      </w:hyperlink>
    </w:p>
    <w:p w:rsidR="00D20C0B" w:rsidRPr="00152777" w:rsidRDefault="008175A1" w:rsidP="00D20C0B">
      <w:pPr>
        <w:pStyle w:val="a4"/>
        <w:rPr>
          <w:b/>
          <w:bCs/>
        </w:rPr>
      </w:pPr>
      <w:r>
        <w:rPr>
          <w:noProof/>
        </w:rPr>
        <w:drawing>
          <wp:inline distT="0" distB="0" distL="0" distR="0" wp14:anchorId="383E17B0" wp14:editId="6FB03519">
            <wp:extent cx="278130" cy="278130"/>
            <wp:effectExtent l="0" t="0" r="0" b="7620"/>
            <wp:docPr id="7" name="Рисунок 7" descr="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❗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C0B" w:rsidRPr="00152777">
        <w:rPr>
          <w:b/>
          <w:bCs/>
        </w:rPr>
        <w:t xml:space="preserve">Вводится </w:t>
      </w:r>
      <w:hyperlink r:id="rId7" w:history="1">
        <w:r w:rsidR="00D20C0B" w:rsidRPr="00152777">
          <w:rPr>
            <w:rStyle w:val="a3"/>
            <w:b/>
            <w:bCs/>
          </w:rPr>
          <w:t>запрет</w:t>
        </w:r>
      </w:hyperlink>
      <w:r w:rsidR="00D20C0B" w:rsidRPr="00152777">
        <w:rPr>
          <w:b/>
          <w:bCs/>
        </w:rPr>
        <w:t xml:space="preserve"> на использование </w:t>
      </w:r>
      <w:proofErr w:type="gramStart"/>
      <w:r w:rsidR="00D20C0B" w:rsidRPr="00152777">
        <w:rPr>
          <w:b/>
          <w:bCs/>
        </w:rPr>
        <w:t>обучающимися</w:t>
      </w:r>
      <w:proofErr w:type="gramEnd"/>
      <w:r w:rsidR="00D20C0B" w:rsidRPr="00152777">
        <w:rPr>
          <w:b/>
          <w:bCs/>
        </w:rPr>
        <w:t xml:space="preserve"> мобильных телефонов во время учебных занятий в школах</w:t>
      </w:r>
    </w:p>
    <w:p w:rsidR="00D20C0B" w:rsidRDefault="00D20C0B" w:rsidP="00D20C0B">
      <w:pPr>
        <w:pStyle w:val="a4"/>
        <w:spacing w:after="0" w:line="180" w:lineRule="atLeast"/>
        <w:ind w:firstLine="540"/>
        <w:jc w:val="both"/>
      </w:pPr>
      <w:r>
        <w:t>Исключение составляют случаи возникновения угрозы жизни или здоровью обучающихся, работников организации, осуществляющей образовательную деятельность, и иные экстренные случаи.</w:t>
      </w:r>
    </w:p>
    <w:p w:rsidR="00D20C0B" w:rsidRPr="00C03BF4" w:rsidRDefault="00D20C0B" w:rsidP="00D20C0B">
      <w:pPr>
        <w:pStyle w:val="a4"/>
        <w:spacing w:before="0" w:beforeAutospacing="0" w:after="0" w:afterAutospacing="0" w:line="180" w:lineRule="atLeast"/>
        <w:ind w:firstLine="540"/>
        <w:jc w:val="both"/>
      </w:pPr>
      <w:proofErr w:type="gramStart"/>
      <w:r>
        <w:t>Также установлено, что правила внутреннего распорядка обучающихся устанавливают требования к дисциплине на учебных занятиях и правилам поведения в образовательной организации.</w:t>
      </w:r>
      <w:proofErr w:type="gramEnd"/>
      <w:r>
        <w:t xml:space="preserve"> Педагогические и руководящие работники образовательной организации, а также иные лица, на которых возложены соответствующие обязанности, контролируют соблюдение правил внутреннего распорядка, включая соблюдение дисциплины на учебных занятиях и правил поведения в организации.</w:t>
      </w:r>
    </w:p>
    <w:p w:rsidR="00D20C0B" w:rsidRPr="00C03BF4" w:rsidRDefault="00D20C0B" w:rsidP="00D20C0B">
      <w:pPr>
        <w:pStyle w:val="a4"/>
        <w:spacing w:before="0" w:beforeAutospacing="0" w:after="0" w:afterAutospacing="0" w:line="180" w:lineRule="atLeast"/>
        <w:ind w:firstLine="540"/>
        <w:jc w:val="both"/>
      </w:pPr>
      <w:r>
        <w:t>Установлено, что применение физического или психического насилия по отношению педагогическим работникам и иным работникам организации, осуществляющей образовательную деятельность, не допускается.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D20C0B" w:rsidRPr="00C03BF4" w:rsidRDefault="00D20C0B" w:rsidP="00D20C0B">
      <w:pPr>
        <w:pStyle w:val="a4"/>
        <w:spacing w:before="0" w:beforeAutospacing="0" w:after="0" w:afterAutospacing="0" w:line="180" w:lineRule="atLeast"/>
        <w:ind w:firstLine="540"/>
        <w:jc w:val="both"/>
      </w:pPr>
      <w:r>
        <w:t xml:space="preserve">Уточнен правовой статус педагогических работников. Например, они вправе самостоятельно или через своих представителей направлять в органы управления образовательной организации обращения о применении дисциплинарных взысканий к </w:t>
      </w:r>
      <w:proofErr w:type="gramStart"/>
      <w:r>
        <w:t>обучающимся</w:t>
      </w:r>
      <w:proofErr w:type="gramEnd"/>
      <w:r>
        <w:t>, нарушающим и (или) ущемляющим их права, а также обращаться в комиссию по урегулированию споров.</w:t>
      </w:r>
    </w:p>
    <w:p w:rsidR="00D20C0B" w:rsidRPr="00152777" w:rsidRDefault="00D20C0B" w:rsidP="00D20C0B">
      <w:pPr>
        <w:pStyle w:val="a4"/>
        <w:spacing w:before="0" w:beforeAutospacing="0" w:after="0" w:afterAutospacing="0" w:line="180" w:lineRule="atLeast"/>
        <w:ind w:firstLine="540"/>
        <w:jc w:val="both"/>
      </w:pPr>
      <w:proofErr w:type="gramStart"/>
      <w:r>
        <w:t>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деятельности, а также в целях социальной поддержки педагогических работников федеральными законами и иными нормативными правовыми актами РФ, законами и иными нормативными правовыми актами субъектов РФ, нормативными правовыми актами органов публичной власти федеральной территории "Сириус" и муниципальными правовыми актами могут устанавливаться дополнительные меры государственной поддержки и социальные гарантии.</w:t>
      </w:r>
      <w:proofErr w:type="gramEnd"/>
    </w:p>
    <w:p w:rsidR="00D20C0B" w:rsidRPr="00385821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Default="00D20C0B" w:rsidP="00D20C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C0B" w:rsidRDefault="00D20C0B" w:rsidP="00D20C0B">
      <w:pPr>
        <w:pStyle w:val="a4"/>
        <w:spacing w:before="0" w:beforeAutospacing="0" w:after="0" w:afterAutospacing="0" w:line="180" w:lineRule="atLeast"/>
        <w:ind w:firstLine="540"/>
        <w:jc w:val="both"/>
      </w:pPr>
    </w:p>
    <w:p w:rsidR="00D20C0B" w:rsidRPr="00C03BF4" w:rsidRDefault="00D20C0B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 w:rsidRPr="00152777">
        <w:rPr>
          <w:rFonts w:ascii="Times New Roman" w:hAnsi="Times New Roman" w:cs="Times New Roman"/>
          <w:b/>
          <w:color w:val="0070C0"/>
          <w:sz w:val="28"/>
          <w:u w:val="single"/>
        </w:rPr>
        <w:t>Федеральный закон от 25.12.2023 N 685-ФЗ "О внесении изменений в Федеральный закон "Об образовании в Российской Федерации" и стать</w:t>
      </w:r>
      <w:r>
        <w:rPr>
          <w:rFonts w:ascii="Times New Roman" w:hAnsi="Times New Roman" w:cs="Times New Roman"/>
          <w:b/>
          <w:color w:val="0070C0"/>
          <w:sz w:val="28"/>
          <w:u w:val="single"/>
        </w:rPr>
        <w:t>я</w:t>
      </w:r>
      <w:r w:rsidRPr="00152777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2 Федерального закона "О внесении изменений в Федеральный закон "Об образовании в Российской Федерации" </w:t>
      </w:r>
    </w:p>
    <w:p w:rsidR="00D20C0B" w:rsidRPr="00C03BF4" w:rsidRDefault="00D20C0B" w:rsidP="00D20C0B">
      <w:pPr>
        <w:pStyle w:val="a4"/>
        <w:spacing w:before="0" w:beforeAutospacing="0" w:after="0" w:afterAutospacing="0" w:line="180" w:lineRule="atLeast"/>
        <w:ind w:firstLine="540"/>
        <w:jc w:val="both"/>
        <w:rPr>
          <w:b/>
          <w:bCs/>
        </w:rPr>
      </w:pPr>
      <w:r>
        <w:rPr>
          <w:b/>
          <w:bCs/>
        </w:rPr>
        <w:lastRenderedPageBreak/>
        <w:t xml:space="preserve">В системе образования закреплены традиционные российские духовно-нравственные ценности </w:t>
      </w:r>
    </w:p>
    <w:p w:rsidR="00D20C0B" w:rsidRPr="00C03BF4" w:rsidRDefault="00D20C0B" w:rsidP="00D20C0B">
      <w:pPr>
        <w:pStyle w:val="a4"/>
        <w:spacing w:before="0" w:beforeAutospacing="0" w:after="0" w:afterAutospacing="0" w:line="180" w:lineRule="atLeast"/>
        <w:ind w:firstLine="540"/>
        <w:jc w:val="both"/>
      </w:pPr>
    </w:p>
    <w:p w:rsidR="00D20C0B" w:rsidRDefault="00D20C0B" w:rsidP="00D20C0B">
      <w:pPr>
        <w:pStyle w:val="a4"/>
        <w:spacing w:before="0" w:beforeAutospacing="0" w:after="0" w:afterAutospacing="0" w:line="180" w:lineRule="atLeast"/>
        <w:ind w:firstLine="540"/>
        <w:jc w:val="both"/>
      </w:pPr>
      <w:r>
        <w:t xml:space="preserve">Уточняются </w:t>
      </w:r>
      <w:hyperlink r:id="rId8" w:history="1">
        <w:r>
          <w:rPr>
            <w:rStyle w:val="a3"/>
          </w:rPr>
          <w:t>принципы</w:t>
        </w:r>
      </w:hyperlink>
      <w:r>
        <w:t>, на которых основывается государственная политика и правовое регулирование отношений в сфере образования.</w:t>
      </w:r>
    </w:p>
    <w:p w:rsidR="00D20C0B" w:rsidRDefault="00D20C0B" w:rsidP="00D20C0B">
      <w:pPr>
        <w:pStyle w:val="a4"/>
        <w:spacing w:before="105" w:beforeAutospacing="0" w:after="0" w:afterAutospacing="0" w:line="180" w:lineRule="atLeast"/>
        <w:ind w:firstLine="540"/>
        <w:jc w:val="both"/>
      </w:pPr>
      <w:r>
        <w:t>Педагогические работники обязаны в том числе:</w:t>
      </w:r>
    </w:p>
    <w:p w:rsidR="00D20C0B" w:rsidRDefault="00D20C0B" w:rsidP="00D20C0B">
      <w:pPr>
        <w:pStyle w:val="a4"/>
        <w:spacing w:before="105" w:beforeAutospacing="0" w:after="0" w:afterAutospacing="0" w:line="180" w:lineRule="atLeast"/>
        <w:ind w:firstLine="540"/>
        <w:jc w:val="both"/>
      </w:pPr>
      <w:r>
        <w:t>- осуществлять свою деятельность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обеспечивать в полном объеме реализацию рабочей программы учебных предметов, курсов, дисциплин (модулей), рабочей программы воспитания;</w:t>
      </w:r>
    </w:p>
    <w:p w:rsidR="00D20C0B" w:rsidRDefault="00D20C0B" w:rsidP="00D20C0B">
      <w:pPr>
        <w:pStyle w:val="a4"/>
        <w:spacing w:before="105" w:beforeAutospacing="0" w:after="0" w:afterAutospacing="0" w:line="180" w:lineRule="atLeast"/>
        <w:ind w:firstLine="540"/>
        <w:jc w:val="both"/>
      </w:pPr>
      <w:proofErr w:type="gramStart"/>
      <w:r>
        <w:t>- формировать в процессе педагогической деятельности у обучающихся чувство патриотизма, уважение к памяти защитников Отечества и подвигам Героев Отечества, закону и правопорядку, человеку труда и старшему поколению, взаимное уважение, бережное отношение к культурному наследию и традициям многонационального народа РФ;</w:t>
      </w:r>
      <w:proofErr w:type="gramEnd"/>
    </w:p>
    <w:p w:rsidR="00D20C0B" w:rsidRDefault="00D20C0B" w:rsidP="00D20C0B">
      <w:pPr>
        <w:pStyle w:val="a4"/>
        <w:spacing w:before="105" w:beforeAutospacing="0" w:after="0" w:afterAutospacing="0" w:line="180" w:lineRule="atLeast"/>
        <w:ind w:firstLine="540"/>
        <w:jc w:val="both"/>
      </w:pPr>
      <w:r>
        <w:t xml:space="preserve">- развивать у </w:t>
      </w:r>
      <w:proofErr w:type="gramStart"/>
      <w:r>
        <w:t>обучающихся</w:t>
      </w:r>
      <w:proofErr w:type="gramEnd"/>
      <w:r>
        <w:t xml:space="preserve"> трудолюбие, ответственное отношение к профессиональной и добровольческой (волонтерской) деятельности.</w:t>
      </w:r>
    </w:p>
    <w:p w:rsidR="00D20C0B" w:rsidRDefault="00D20C0B" w:rsidP="00D20C0B">
      <w:pPr>
        <w:pStyle w:val="a4"/>
        <w:spacing w:before="105" w:beforeAutospacing="0" w:after="0" w:afterAutospacing="0" w:line="180" w:lineRule="atLeast"/>
        <w:ind w:firstLine="540"/>
        <w:jc w:val="both"/>
      </w:pPr>
      <w:r>
        <w:t>Уточняется, что организации, осуществляющие обучение, вне зависимости от основной цели деятельности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D20C0B" w:rsidRDefault="00D20C0B" w:rsidP="00D20C0B">
      <w:pPr>
        <w:pStyle w:val="a4"/>
        <w:spacing w:before="105" w:beforeAutospacing="0" w:after="0" w:afterAutospacing="0" w:line="180" w:lineRule="atLeast"/>
        <w:ind w:firstLine="540"/>
        <w:jc w:val="both"/>
      </w:pPr>
      <w:proofErr w:type="gramStart"/>
      <w:r>
        <w:t xml:space="preserve">Участникам СВО, их детям, детям медицинских работников, умерших от COVID-19, и другим льготным категориям лиц, указанным в </w:t>
      </w:r>
      <w:hyperlink r:id="rId9" w:history="1">
        <w:r>
          <w:rPr>
            <w:rStyle w:val="a3"/>
          </w:rPr>
          <w:t>части 5.1 статьи 71</w:t>
        </w:r>
      </w:hyperlink>
      <w:r>
        <w:t xml:space="preserve"> Закона об образовании, предоставлено </w:t>
      </w:r>
      <w:hyperlink r:id="rId10" w:history="1">
        <w:r>
          <w:rPr>
            <w:rStyle w:val="a3"/>
          </w:rPr>
          <w:t>право</w:t>
        </w:r>
      </w:hyperlink>
      <w:r>
        <w:t xml:space="preserve"> на зачисление на обучение по образовательным программам среднего профессионального образования в первоочередном порядке вне зависимости от результатов освоения образовательной программы основного общего или среднего общего образования или наличия договора о целевом обучении.</w:t>
      </w:r>
      <w:proofErr w:type="gramEnd"/>
    </w:p>
    <w:p w:rsidR="00D20C0B" w:rsidRPr="00385821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Default="00D20C0B" w:rsidP="00D20C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C0B" w:rsidRPr="00C03BF4" w:rsidRDefault="008175A1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11" w:tooltip="Ссылка на КонсультантПлюс" w:history="1">
        <w:r w:rsidR="00D20C0B" w:rsidRPr="00152777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Постановление Правительства РФ от 23.12.2023 N 2269 "О внесении изменений в постановление Правительства Российской Федерации от 12 марта 2022 г. N 353" </w:t>
        </w:r>
      </w:hyperlink>
    </w:p>
    <w:p w:rsidR="00D20C0B" w:rsidRPr="00B72CE9" w:rsidRDefault="00D20C0B" w:rsidP="00D20C0B">
      <w:pPr>
        <w:pStyle w:val="a4"/>
        <w:spacing w:before="0" w:beforeAutospacing="0" w:after="0" w:afterAutospacing="0" w:line="180" w:lineRule="atLeast"/>
        <w:ind w:firstLine="540"/>
        <w:jc w:val="both"/>
      </w:pPr>
      <w:r>
        <w:rPr>
          <w:b/>
          <w:bCs/>
        </w:rPr>
        <w:t xml:space="preserve">Срок действия временных </w:t>
      </w:r>
      <w:hyperlink r:id="rId12" w:history="1">
        <w:r>
          <w:rPr>
            <w:rStyle w:val="a3"/>
            <w:b/>
            <w:bCs/>
          </w:rPr>
          <w:t>критериев</w:t>
        </w:r>
      </w:hyperlink>
      <w:r>
        <w:rPr>
          <w:b/>
          <w:bCs/>
        </w:rPr>
        <w:t xml:space="preserve">, исходя из которых лицам, поступающим на </w:t>
      </w:r>
      <w:proofErr w:type="gramStart"/>
      <w:r>
        <w:rPr>
          <w:b/>
          <w:bCs/>
        </w:rPr>
        <w:t>обучение по</w:t>
      </w:r>
      <w:proofErr w:type="gramEnd"/>
      <w:r>
        <w:rPr>
          <w:b/>
          <w:bCs/>
        </w:rPr>
        <w:t xml:space="preserve"> образовательным программам ординатуры, начисляются баллы за индивидуальные достижения, продлен до конца 2024 года </w:t>
      </w:r>
    </w:p>
    <w:p w:rsidR="00D20C0B" w:rsidRPr="00385821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Default="00D20C0B" w:rsidP="00D20C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C0B" w:rsidRDefault="00D20C0B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8175A1" w:rsidRDefault="008175A1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8175A1" w:rsidRDefault="008175A1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8175A1" w:rsidRPr="00B72CE9" w:rsidRDefault="008175A1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D20C0B" w:rsidRPr="00B72CE9" w:rsidRDefault="008175A1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13" w:tooltip="Ссылка на КонсультантПлюс" w:history="1">
        <w:r w:rsidR="00D20C0B" w:rsidRPr="00B72CE9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Постановление Правительства РФ от 29.12.2023 N 2398 "О внесении изменений в постановление Правительства Российской Федерации от 25 июня 2021 г. N 997" </w:t>
        </w:r>
      </w:hyperlink>
    </w:p>
    <w:p w:rsidR="00D20C0B" w:rsidRPr="00B72CE9" w:rsidRDefault="008175A1" w:rsidP="00D20C0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F8F623" wp14:editId="32F7DE51">
            <wp:extent cx="278130" cy="278130"/>
            <wp:effectExtent l="0" t="0" r="0" b="7620"/>
            <wp:docPr id="1" name="Рисунок 1" descr="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❗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C0B" w:rsidRPr="00B7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Внесены изменения в </w:t>
      </w:r>
      <w:hyperlink r:id="rId14" w:history="1">
        <w:r w:rsidR="00D20C0B" w:rsidRPr="00B72CE9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="00D20C0B" w:rsidRPr="00B72C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федеральном государственном контроле (надзоре) в сфере образования</w:t>
      </w:r>
    </w:p>
    <w:p w:rsidR="00D20C0B" w:rsidRPr="00B72CE9" w:rsidRDefault="00D20C0B" w:rsidP="00D20C0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Pr="00B72CE9" w:rsidRDefault="00D20C0B" w:rsidP="00D20C0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государственного контроля (надзора) контрольный (надзорный) орган в сфере образования будет проводить профилактические мероприятия в виде мер стимулирования добросовестности.</w:t>
      </w:r>
    </w:p>
    <w:p w:rsidR="00D20C0B" w:rsidRPr="00B72CE9" w:rsidRDefault="00D20C0B" w:rsidP="00D20C0B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добросовестности контролируемого лица будут проводиться контрольным (надзорным) органом в сфере образования ежегодно.</w:t>
      </w:r>
    </w:p>
    <w:p w:rsidR="00D20C0B" w:rsidRPr="00B72CE9" w:rsidRDefault="00D20C0B" w:rsidP="00D20C0B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</w:t>
      </w:r>
      <w:hyperlink r:id="rId15" w:history="1">
        <w:r w:rsidRPr="00B72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критериев добросовестности контролируемого лица.</w:t>
      </w:r>
    </w:p>
    <w:p w:rsidR="00D20C0B" w:rsidRPr="00B72CE9" w:rsidRDefault="00D20C0B" w:rsidP="00D20C0B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оценке добросовестности контролируемых лиц будет размещаться на сайте контрольного (надзорного) органа.</w:t>
      </w:r>
    </w:p>
    <w:p w:rsidR="00D20C0B" w:rsidRPr="00B72CE9" w:rsidRDefault="00D20C0B" w:rsidP="00D20C0B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Мера стимулирования добросовестности контролируемого лица, признанного соответствующим критерию добросовестности, реализуется в виде </w:t>
      </w:r>
      <w:proofErr w:type="gramStart"/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понижения категории риска объекта контроля</w:t>
      </w:r>
      <w:proofErr w:type="gramEnd"/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одну категорию.</w:t>
      </w:r>
    </w:p>
    <w:p w:rsidR="00D20C0B" w:rsidRPr="00B72CE9" w:rsidRDefault="00D20C0B" w:rsidP="00D20C0B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изменении категории риска объекта контроля контролируемого лица, признанного соответствующим одновременно всем критериям добросовестности, принимается контрольным (надзорным) органом в течение 5 рабочих дней со дня размещения на сайте контрольного (надзорного) органа информации об оценке добросовестности контролируемых лиц.</w:t>
      </w:r>
    </w:p>
    <w:p w:rsidR="00D20C0B" w:rsidRPr="00B72CE9" w:rsidRDefault="00D20C0B" w:rsidP="00D20C0B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мероприятия осуществляются должностными лицами в целях стимулирования добросовестного соблюдения контролируемыми лицами обязательных требований, установленных законодательством об образовании, в том числе лицензионных требований к образовательной деятельности и требований, установленных федеральными государственными образовательными стандартами, требований к выполнению </w:t>
      </w:r>
      <w:proofErr w:type="spellStart"/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аккредитационных</w:t>
      </w:r>
      <w:proofErr w:type="spellEnd"/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показателей, требований по обеспечению доступности для инвалидов объектов социальной, инженерной и транспортной инфраструктур и предоставляемых услуг, и направлены на снижение риска нарушения прав</w:t>
      </w:r>
      <w:proofErr w:type="gramEnd"/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 на получение качественного образования, а также являются приоритетными по отношению к проведению контрольных (надзорных) мероприятий.</w:t>
      </w:r>
    </w:p>
    <w:p w:rsidR="00D20C0B" w:rsidRPr="00B72CE9" w:rsidRDefault="00D20C0B" w:rsidP="00D20C0B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контролируемые лица и их представители будут консультироваться по перечню обязательных требований.</w:t>
      </w:r>
    </w:p>
    <w:p w:rsidR="00D20C0B" w:rsidRPr="00B72CE9" w:rsidRDefault="00D20C0B" w:rsidP="00D20C0B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обязательных профилактических визитов в отношении контролируемых лиц, получивших право на осуществление образовательной деятельности по новому для них уровню образования, виду образования и подвидам дополнительного образования согласно записи в реестре лицензий на осуществление образовательной деятельности, - в срок не позднее чем в течение 1 года со дня получения права на такую деятельность.</w:t>
      </w:r>
      <w:proofErr w:type="gramEnd"/>
    </w:p>
    <w:p w:rsidR="00D20C0B" w:rsidRPr="00B72CE9" w:rsidRDefault="00D20C0B" w:rsidP="00D20C0B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Уточнены </w:t>
      </w:r>
      <w:hyperlink r:id="rId16" w:history="1">
        <w:r w:rsidRPr="00B72C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критерии</w:t>
        </w:r>
      </w:hyperlink>
      <w:r w:rsidRPr="00B72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отнесения объектов федерального государственного контроля (надзора) в сфере образования к категориям риска причинения вреда (ущерба) охраняемым законом ценностям.</w:t>
      </w:r>
    </w:p>
    <w:p w:rsidR="00D20C0B" w:rsidRPr="00385821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Default="00D20C0B" w:rsidP="00D20C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C0B" w:rsidRPr="00B72CE9" w:rsidRDefault="008175A1" w:rsidP="00D20C0B">
      <w:pPr>
        <w:tabs>
          <w:tab w:val="left" w:pos="4019"/>
        </w:tabs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17" w:tooltip="Ссылка на КонсультантПлюс" w:history="1">
        <w:r w:rsidR="00D20C0B" w:rsidRPr="00B72CE9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Постановление Правительства РФ от 24.06.2023 N 1023 "О проведении эксперимента по формированию цифровых документов об образовании и (или) о квалификации посредством модуля "Единый реестр цифровых документов об образовании" федеральной информационной системы "Федеральный реестр сведений о </w:t>
        </w:r>
        <w:proofErr w:type="gramStart"/>
        <w:r w:rsidR="00D20C0B" w:rsidRPr="00B72CE9">
          <w:rPr>
            <w:rFonts w:ascii="Times New Roman" w:hAnsi="Times New Roman" w:cs="Times New Roman"/>
            <w:b/>
            <w:color w:val="0070C0"/>
            <w:sz w:val="28"/>
            <w:u w:val="single"/>
          </w:rPr>
          <w:t>документах</w:t>
        </w:r>
        <w:proofErr w:type="gramEnd"/>
        <w:r w:rsidR="00D20C0B" w:rsidRPr="00B72CE9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об образовании и (или) о квалификации, документах об обучении" в 2023 году" (вместе с "Положением о проведении эксперимента по формированию цифровых документов об образовании и (или) о квалификации посредством модуля "Единый реестр цифровых документов об образовании" федеральной информационной системы "Федеральный реестр сведений о </w:t>
        </w:r>
        <w:proofErr w:type="gramStart"/>
        <w:r w:rsidR="00D20C0B" w:rsidRPr="00B72CE9">
          <w:rPr>
            <w:rFonts w:ascii="Times New Roman" w:hAnsi="Times New Roman" w:cs="Times New Roman"/>
            <w:b/>
            <w:color w:val="0070C0"/>
            <w:sz w:val="28"/>
            <w:u w:val="single"/>
          </w:rPr>
          <w:t>документах</w:t>
        </w:r>
        <w:proofErr w:type="gramEnd"/>
        <w:r w:rsidR="00D20C0B" w:rsidRPr="00B72CE9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об образовании и (или) о квалификации, документах об обучении" в 2023 году") </w:t>
        </w:r>
      </w:hyperlink>
    </w:p>
    <w:p w:rsidR="00D20C0B" w:rsidRDefault="00D20C0B" w:rsidP="00D20C0B">
      <w:pPr>
        <w:pStyle w:val="a4"/>
        <w:spacing w:before="0" w:beforeAutospacing="0" w:after="0" w:afterAutospacing="0" w:line="180" w:lineRule="atLeast"/>
        <w:ind w:firstLine="540"/>
        <w:jc w:val="both"/>
      </w:pPr>
      <w:r>
        <w:rPr>
          <w:b/>
          <w:bCs/>
        </w:rPr>
        <w:t>Завершается эксперимент по формированию цифровых документов об образовании или о квалификации посредством модуля "Единый реестр цифровых документов об образовании" ФИС ФРДО</w:t>
      </w:r>
    </w:p>
    <w:p w:rsidR="00D20C0B" w:rsidRPr="00385821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Pr="00C03BF4" w:rsidRDefault="00D20C0B" w:rsidP="00D20C0B">
      <w:pPr>
        <w:tabs>
          <w:tab w:val="left" w:pos="4019"/>
        </w:tabs>
        <w:rPr>
          <w:rFonts w:ascii="Times New Roman" w:hAnsi="Times New Roman" w:cs="Times New Roman"/>
          <w:sz w:val="28"/>
        </w:rPr>
      </w:pPr>
    </w:p>
    <w:p w:rsidR="00D20C0B" w:rsidRPr="00D20C0B" w:rsidRDefault="008175A1" w:rsidP="00D20C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18" w:tooltip="Ссылка на КонсультантПлюс" w:history="1">
        <w:hyperlink r:id="rId19" w:tooltip="Ссылка на КонсультантПлюс" w:history="1">
          <w:r w:rsidR="00D20C0B" w:rsidRPr="00D20C0B">
            <w:rPr>
              <w:rFonts w:ascii="Times New Roman" w:hAnsi="Times New Roman" w:cs="Times New Roman"/>
              <w:b/>
              <w:color w:val="0070C0"/>
              <w:sz w:val="28"/>
              <w:u w:val="single"/>
            </w:rPr>
            <w:t xml:space="preserve">Приказ Минобрнауки России от 18.10.2023 N 998 "Об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языке" </w:t>
          </w:r>
        </w:hyperlink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 </w:t>
        </w:r>
      </w:hyperlink>
    </w:p>
    <w:p w:rsidR="00D20C0B" w:rsidRPr="00D20C0B" w:rsidRDefault="00D20C0B" w:rsidP="00D20C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Установлены требования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к освоению профессиональных образовательных программ на русском языке слушателю необходимо будет освоить дополнительную общеобразовательную программу в форме аудиторных занятий и самостоятельной работы слушателя в общем объеме не менее 2160 академических часов. Объем аудиторных занятий должен составлять не менее 50% от общего количества часов, предусмотренных на изучение основных и дополнительных общеобразовательных предметов.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дополнительной общеобразовательной программе на изучение русского языка должно быть предусмотрено не менее 612 аудиторных часов.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Приводится перечень общеобразовательных предметов, которые должны освоить слушатели, планирующие дальнейшее </w:t>
      </w:r>
      <w:proofErr w:type="gramStart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профессионального образования или высшего образования.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Слушатели, планирующие дальнейшее обучение по образовательным программам высшего образования, должны освоить основные, дополнительные общеобразовательные предметы, а также определенные федеральной государственной образовательной организацией элективные учебные предметы дополнительной общеобразовательной программы (за исключением общеобразовательного предмета "Русский язык", освоение которого является обязательным в рамках дополнительной общеобразовательной </w:t>
      </w:r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программы)</w:t>
      </w:r>
      <w:proofErr w:type="gramStart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становлено, что:- прием на обучение по программам в соответствии с прежними требованиями прекращается 31 декабря 2023 года;- </w:t>
      </w:r>
      <w:proofErr w:type="gramStart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принятые на обучение в соответствии с новыми требованиями, обучаются по дополнительным общеобразовательным программам до истечения сроков обучения, определенных соответствующей дополнительной общеобразовательной программой.</w:t>
      </w:r>
      <w:proofErr w:type="gramEnd"/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Pr="00D20C0B" w:rsidRDefault="00D20C0B" w:rsidP="00D20C0B"/>
    <w:p w:rsidR="00D20C0B" w:rsidRPr="00D20C0B" w:rsidRDefault="00D20C0B" w:rsidP="00D20C0B">
      <w:pPr>
        <w:jc w:val="center"/>
      </w:pPr>
    </w:p>
    <w:p w:rsidR="00D20C0B" w:rsidRPr="00D20C0B" w:rsidRDefault="008175A1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20" w:tooltip="Ссылка на КонсультантПлюс" w:history="1">
        <w:hyperlink r:id="rId21" w:tooltip="Ссылка на КонсультантПлюс" w:history="1">
          <w:r w:rsidR="00D20C0B" w:rsidRPr="00D20C0B">
            <w:rPr>
              <w:rFonts w:ascii="Times New Roman" w:hAnsi="Times New Roman" w:cs="Times New Roman"/>
              <w:b/>
              <w:color w:val="0070C0"/>
              <w:sz w:val="28"/>
              <w:u w:val="single"/>
            </w:rPr>
            <w:t xml:space="preserve">Приказ Минобрнауки России от 16.11.2023 N 1081 "О внесении изменений в Порядок приема на обучение по образовательным программам высшего образования - программам бакалавриата, программам специалитета, программам магистратуры, утвержденный приказом Министерства науки и высшего образования Российской Федерации от 21 августа 2020 г. N 1076" </w:t>
          </w:r>
        </w:hyperlink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</w:t>
        </w:r>
      </w:hyperlink>
      <w:r w:rsidR="00D20C0B" w:rsidRPr="00D20C0B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</w:t>
      </w:r>
    </w:p>
    <w:p w:rsidR="00D20C0B" w:rsidRPr="00D20C0B" w:rsidRDefault="008175A1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22" w:tooltip="Ссылка на КонсультантПлюс" w:history="1">
        <w:proofErr w:type="gramStart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&lt;Письмо&gt; </w:t>
        </w:r>
        <w:proofErr w:type="spellStart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>Минобрнауки</w:t>
        </w:r>
        <w:proofErr w:type="spellEnd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России от 04.12.2023 N МН-5/203503 "О направлении разъяснений" (вместе с "Разъяснениями, связанными с изданием приказа </w:t>
        </w:r>
        <w:proofErr w:type="spellStart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>Минобрнауки</w:t>
        </w:r>
        <w:proofErr w:type="spellEnd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России от 16 ноября 2023 г. N 1081 "О внесении изменений в Порядок приема на обучение по образовательным программам высшего образования - программам </w:t>
        </w:r>
        <w:proofErr w:type="spellStart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>бакалавриата</w:t>
        </w:r>
        <w:proofErr w:type="spellEnd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, программам </w:t>
        </w:r>
        <w:proofErr w:type="spellStart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>специалитета</w:t>
        </w:r>
        <w:proofErr w:type="spellEnd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>, программам магистратуры, утвержденный приказом Министерства науки и высшего образования Российской Федерации от 21 августа 2020 г</w:t>
        </w:r>
        <w:proofErr w:type="gramEnd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. </w:t>
        </w:r>
        <w:proofErr w:type="gramStart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N 1076") </w:t>
        </w:r>
      </w:hyperlink>
      <w:proofErr w:type="gramEnd"/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 Порядок приема на </w:t>
      </w:r>
      <w:proofErr w:type="gramStart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</w:t>
      </w:r>
      <w:proofErr w:type="spellStart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бакалавриата</w:t>
      </w:r>
      <w:proofErr w:type="spellEnd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специалитета</w:t>
      </w:r>
      <w:proofErr w:type="spellEnd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магистратуры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направлены на реализацию Федерального </w:t>
      </w:r>
      <w:hyperlink r:id="rId23" w:history="1">
        <w:r w:rsidRPr="00D2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24.06.2023 N 264-ФЗ, которым прохождение военной службы отнесено к числу индивидуальных достижений лиц, поступающих в колледжи и вузы, и Федерального </w:t>
      </w:r>
      <w:hyperlink r:id="rId24" w:history="1">
        <w:r w:rsidRPr="00D2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04.08.2023 N 479-ФЗ, которым обновлен порядок выдачи медалей "За особые успехи в учении".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установлено, что в качестве индивидуальных достижений при приеме на </w:t>
      </w:r>
      <w:proofErr w:type="gramStart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учитываться статус чемпиона России, обладателя кубка России по видам спорта, включенным в программы Олимпийских игр, </w:t>
      </w:r>
      <w:proofErr w:type="spellStart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</w:t>
      </w:r>
      <w:proofErr w:type="spellStart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Сурдлимпийских</w:t>
      </w:r>
      <w:proofErr w:type="spellEnd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игр.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Уточнены </w:t>
      </w:r>
      <w:hyperlink r:id="rId25" w:history="1">
        <w:r w:rsidRPr="00D2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сроки</w:t>
        </w:r>
      </w:hyperlink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на официальном сайте организации высшего образования и научной организации информации о приеме на обучение.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Pr="00D20C0B" w:rsidRDefault="00D20C0B" w:rsidP="00D20C0B">
      <w:pPr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8175A1" w:rsidRDefault="008175A1" w:rsidP="00D20C0B">
      <w:pPr>
        <w:jc w:val="center"/>
      </w:pPr>
    </w:p>
    <w:p w:rsidR="008175A1" w:rsidRDefault="008175A1" w:rsidP="00D20C0B">
      <w:pPr>
        <w:jc w:val="center"/>
      </w:pPr>
    </w:p>
    <w:p w:rsidR="008175A1" w:rsidRDefault="008175A1" w:rsidP="00D20C0B">
      <w:pPr>
        <w:jc w:val="center"/>
      </w:pPr>
    </w:p>
    <w:p w:rsidR="00D20C0B" w:rsidRPr="00D20C0B" w:rsidRDefault="008175A1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26" w:tooltip="Ссылка на КонсультантПлюс" w:history="1">
        <w:hyperlink r:id="rId27" w:tooltip="Ссылка на КонсультантПлюс" w:history="1">
          <w:r w:rsidR="00D20C0B" w:rsidRPr="00D20C0B">
            <w:rPr>
              <w:rFonts w:ascii="Times New Roman" w:hAnsi="Times New Roman" w:cs="Times New Roman"/>
              <w:b/>
              <w:color w:val="0070C0"/>
              <w:sz w:val="28"/>
              <w:u w:val="single"/>
            </w:rPr>
            <w:t xml:space="preserve">Приказ Минобрнауки России от 04.10.2023 N 947 "Об утверждении перечня должностей учебно-вспомогательных работников и работников сферы научного обслуживания в образовательных организациях высшего образования и научных организациях, которые имеют право занимать обучающиеся по образовательным программам высшего образования" </w:t>
          </w:r>
        </w:hyperlink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 </w:t>
        </w:r>
      </w:hyperlink>
      <w:r w:rsidR="00D20C0B" w:rsidRPr="00D20C0B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</w:t>
      </w:r>
    </w:p>
    <w:p w:rsidR="00D20C0B" w:rsidRPr="00D20C0B" w:rsidRDefault="00D20C0B" w:rsidP="00D20C0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 </w:t>
      </w:r>
      <w:hyperlink r:id="rId28" w:history="1">
        <w:r w:rsidRPr="00D20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должностей учебно-вспомогательных работников и работников сферы научного обслуживания в вузах и научных организациях, которые имеют право занимать обучающиеся по образовательным программам высшего образования</w:t>
      </w:r>
    </w:p>
    <w:p w:rsidR="00D20C0B" w:rsidRPr="00D20C0B" w:rsidRDefault="00D20C0B" w:rsidP="00D20C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C0B" w:rsidRPr="00D20C0B" w:rsidRDefault="008175A1" w:rsidP="00D20C0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D20C0B" w:rsidRPr="00D2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Напомним</w:t>
        </w:r>
      </w:hyperlink>
      <w:r w:rsidR="00D20C0B"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право обучающихся по образовательным программам высшего образования на занятие должностей учебно-вспомогательных работников и работников сферы научного обслуживания в образовательных организациях высшего образования и научных организациях было закреплено Федеральным </w:t>
      </w:r>
      <w:hyperlink r:id="rId30" w:history="1">
        <w:r w:rsidR="00D20C0B" w:rsidRPr="00D2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="00D20C0B"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24.07.2023 N 385-ФЗ.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Pr="00D20C0B" w:rsidRDefault="00D20C0B" w:rsidP="00D20C0B"/>
    <w:p w:rsidR="00D20C0B" w:rsidRPr="00D20C0B" w:rsidRDefault="008175A1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31" w:tooltip="Ссылка на КонсультантПлюс" w:history="1">
        <w:hyperlink r:id="rId32" w:tooltip="Ссылка на КонсультантПлюс" w:history="1">
          <w:r w:rsidR="00D20C0B" w:rsidRPr="00D20C0B">
            <w:rPr>
              <w:rFonts w:ascii="Times New Roman" w:hAnsi="Times New Roman" w:cs="Times New Roman"/>
              <w:b/>
              <w:color w:val="0070C0"/>
              <w:sz w:val="28"/>
              <w:u w:val="single"/>
            </w:rPr>
            <w:t xml:space="preserve">Приказ Минпросвещения России от 31.10.2023 N 813 "О внесении изменений в описание аттестата о среднем общем образовании/аттестата о среднем общем образовании с отличием и приложения к ним, утвержденные приказом Министерства просвещения Российской Федерации от 5 октября 2020 г. N 545" </w:t>
          </w:r>
        </w:hyperlink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 </w:t>
        </w:r>
      </w:hyperlink>
      <w:r w:rsidR="00D20C0B" w:rsidRPr="00D20C0B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</w:t>
      </w:r>
    </w:p>
    <w:p w:rsidR="00D20C0B" w:rsidRPr="00D20C0B" w:rsidRDefault="008175A1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33" w:tooltip="Ссылка на КонсультантПлюс" w:history="1"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Приказ </w:t>
        </w:r>
        <w:proofErr w:type="spellStart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>Минпросвещения</w:t>
        </w:r>
        <w:proofErr w:type="spellEnd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России от 16.11.2023 N 867 "О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просвещения Российской Федерации от 5 октября 2020 г. N 546" </w:t>
        </w:r>
      </w:hyperlink>
      <w:r w:rsidR="00D20C0B" w:rsidRPr="00D20C0B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</w:t>
      </w:r>
    </w:p>
    <w:p w:rsidR="00D20C0B" w:rsidRPr="00D20C0B" w:rsidRDefault="008175A1" w:rsidP="00D20C0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63610B9" wp14:editId="55A4BA47">
            <wp:extent cx="278130" cy="278130"/>
            <wp:effectExtent l="0" t="0" r="0" b="7620"/>
            <wp:docPr id="2" name="Рисунок 2" descr="❗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❗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C0B"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Внесены изменения в </w:t>
      </w:r>
      <w:hyperlink r:id="rId34" w:history="1">
        <w:r w:rsidR="00D20C0B" w:rsidRPr="00D20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="00D20C0B"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заполнения, учета и выдачи аттестатов об основном общем и среднем общем образовании и их дубликатов, а также в </w:t>
      </w:r>
      <w:hyperlink r:id="rId35" w:history="1">
        <w:r w:rsidR="00D20C0B" w:rsidRPr="00D20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описание</w:t>
        </w:r>
      </w:hyperlink>
      <w:r w:rsidR="00D20C0B"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аттестата о среднем общем образовании (в том числе с отличием) и приложения к ним</w:t>
      </w:r>
    </w:p>
    <w:p w:rsidR="00D20C0B" w:rsidRPr="00D20C0B" w:rsidRDefault="00D20C0B" w:rsidP="00D20C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направлены на реализацию Федерального </w:t>
      </w:r>
      <w:hyperlink r:id="rId36" w:history="1">
        <w:r w:rsidRPr="00D20C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</w:t>
        </w:r>
      </w:hyperlink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04.08.2023 N 479-ФЗ, которым предусмотрено вручение обучающимся медали "За особые успехи в учении" I или II степени.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частности, установлено, что аттестат о среднем общем образовании с отличием выдается красного или сине-голубого цвета. Установлены требования к выдаче таких аттестатов и приложений к ним.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уточняется порядок определения итоговых отметок за 11 класс и вносится ряд иных поправок.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Pr="00D20C0B" w:rsidRDefault="00D20C0B" w:rsidP="00D20C0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0"/>
          <w:u w:val="single"/>
          <w:lang w:eastAsia="ru-RU"/>
        </w:rPr>
      </w:pPr>
    </w:p>
    <w:p w:rsidR="00D20C0B" w:rsidRPr="00D20C0B" w:rsidRDefault="00D20C0B" w:rsidP="00D20C0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0C0B" w:rsidRPr="00D20C0B" w:rsidRDefault="008175A1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37" w:tooltip="Ссылка на КонсультантПлюс" w:history="1"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Приказ </w:t>
        </w:r>
        <w:proofErr w:type="spellStart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>Минобрнауки</w:t>
        </w:r>
        <w:proofErr w:type="spellEnd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России от 30.10.2023 N 1036 "О внесении изменений в Порядок приема на </w:t>
        </w:r>
        <w:proofErr w:type="gramStart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>обучение по</w:t>
        </w:r>
        <w:proofErr w:type="gramEnd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образовательным программам высшего образования - программам подготовки научных и научно-педагогических кадров в аспирантуре, утвержденный приказом Министерства науки и высшего образования Российской Федерации от 6 августа 2021 г. N 721" </w:t>
        </w:r>
      </w:hyperlink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Изменен </w:t>
      </w:r>
      <w:hyperlink r:id="rId38" w:history="1">
        <w:r w:rsidRPr="00D20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приема на </w:t>
      </w:r>
      <w:proofErr w:type="gramStart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подготовки научных и научно-педагогических кадров в аспирантуре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Уточняется, что организация, осуществляющая образовательную деятельность, принимает на обучение раздельно по очной и заочной формам обучения (по заочной форме обучения - только в части подготовки научных и научно-педагогических кадров в аспирантуре в интересах обороны и безопасности государства, обеспечения законности и правопорядка в организациях государственных органов).</w:t>
      </w:r>
      <w:proofErr w:type="gramEnd"/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Скорректированы сроки размещения информации о приеме на обучение на официальном сайте организации.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Pr="00D20C0B" w:rsidRDefault="00D20C0B" w:rsidP="00D20C0B">
      <w:pPr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D20C0B" w:rsidRPr="00D20C0B" w:rsidRDefault="008175A1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39" w:tooltip="Ссылка на КонсультантПлюс" w:history="1"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Приказ </w:t>
        </w:r>
        <w:proofErr w:type="spellStart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>Минобрнауки</w:t>
        </w:r>
        <w:proofErr w:type="spellEnd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России от 18.10.2023 N 998 "Об утверждении требований к освоению дополнительных общеобразовательных программ, обеспечивающих подготовку иностранных граждан и лиц без гражданства к освоению профессиональных образовательных программ на русском языке"</w:t>
        </w:r>
        <w:r w:rsidR="00D20C0B" w:rsidRPr="00D20C0B">
          <w:rPr>
            <w:rFonts w:ascii="Times New Roman" w:hAnsi="Times New Roman" w:cs="Times New Roman"/>
            <w:b/>
            <w:color w:val="0070C0"/>
            <w:sz w:val="28"/>
          </w:rPr>
          <w:t xml:space="preserve"> </w:t>
        </w:r>
      </w:hyperlink>
    </w:p>
    <w:p w:rsidR="00D20C0B" w:rsidRPr="00D20C0B" w:rsidRDefault="00D20C0B" w:rsidP="00D20C0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Прекращается прием на </w:t>
      </w:r>
      <w:proofErr w:type="gramStart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 программам</w:t>
      </w:r>
      <w:proofErr w:type="gramEnd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обеспечивающим подготовку иностранных граждан и лиц без гражданства к освоению профессиональных образовательных программ на русском языке, в соответствии с </w:t>
      </w:r>
      <w:hyperlink r:id="rId40" w:history="1">
        <w:r w:rsidRPr="00D20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требованиями</w:t>
        </w:r>
      </w:hyperlink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утвержденными Приказом </w:t>
      </w:r>
      <w:proofErr w:type="spellStart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от 03.10.2014 N 1304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Pr="00D20C0B" w:rsidRDefault="00D20C0B" w:rsidP="00D20C0B">
      <w:pPr>
        <w:rPr>
          <w:rFonts w:ascii="Times New Roman" w:hAnsi="Times New Roman" w:cs="Times New Roman"/>
          <w:b/>
          <w:color w:val="0070C0"/>
          <w:sz w:val="28"/>
          <w:u w:val="single"/>
        </w:rPr>
      </w:pPr>
    </w:p>
    <w:p w:rsidR="00D20C0B" w:rsidRPr="00D20C0B" w:rsidRDefault="008175A1" w:rsidP="00D20C0B">
      <w:pPr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hyperlink r:id="rId41" w:tooltip="Ссылка на КонсультантПлюс" w:history="1"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Приказ </w:t>
        </w:r>
        <w:proofErr w:type="spellStart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>Минпросвещения</w:t>
        </w:r>
        <w:proofErr w:type="spellEnd"/>
        <w:r w:rsidR="00D20C0B" w:rsidRPr="00D20C0B">
          <w:rPr>
            <w:rFonts w:ascii="Times New Roman" w:hAnsi="Times New Roman" w:cs="Times New Roman"/>
            <w:b/>
            <w:color w:val="0070C0"/>
            <w:sz w:val="28"/>
            <w:u w:val="single"/>
          </w:rPr>
          <w:t xml:space="preserve"> России от 05.10.2020 N 546 (ред. от 16.11.2023) "Об утверждении Порядка заполнения, учета и выдачи аттестатов об основном общем и среднем общем образовании и их дубликатов" </w:t>
        </w:r>
      </w:hyperlink>
    </w:p>
    <w:p w:rsidR="00D20C0B" w:rsidRPr="00D20C0B" w:rsidRDefault="00D20C0B" w:rsidP="00D20C0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Истекает срок действия </w:t>
      </w:r>
      <w:hyperlink r:id="rId42" w:history="1">
        <w:r w:rsidRPr="00D20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особенностей</w:t>
        </w:r>
      </w:hyperlink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заполнения и выдачи аттестатов об основном общем и среднем общем образовании гражданам, в том числе иностранным, проходившим обучение за рубежом и вынужденным прервать его в связи с недружественными действиями иностранных государств</w:t>
      </w:r>
    </w:p>
    <w:p w:rsidR="00D20C0B" w:rsidRPr="00D20C0B" w:rsidRDefault="00D20C0B" w:rsidP="00D20C0B">
      <w:pPr>
        <w:pBdr>
          <w:bottom w:val="single" w:sz="12" w:space="1" w:color="auto"/>
        </w:pBd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0C0B" w:rsidRPr="00D20C0B" w:rsidRDefault="00D20C0B" w:rsidP="00D20C0B">
      <w:pPr>
        <w:tabs>
          <w:tab w:val="left" w:pos="4019"/>
        </w:tabs>
        <w:rPr>
          <w:rFonts w:ascii="Times New Roman" w:hAnsi="Times New Roman" w:cs="Times New Roman"/>
          <w:sz w:val="28"/>
        </w:rPr>
      </w:pPr>
    </w:p>
    <w:p w:rsidR="008175A1" w:rsidRDefault="008175A1" w:rsidP="00D20C0B">
      <w:pPr>
        <w:tabs>
          <w:tab w:val="left" w:pos="4019"/>
        </w:tabs>
        <w:jc w:val="center"/>
      </w:pPr>
    </w:p>
    <w:bookmarkStart w:id="0" w:name="_GoBack"/>
    <w:bookmarkEnd w:id="0"/>
    <w:p w:rsidR="00D20C0B" w:rsidRPr="00D20C0B" w:rsidRDefault="008175A1" w:rsidP="00D20C0B">
      <w:pPr>
        <w:tabs>
          <w:tab w:val="left" w:pos="4019"/>
        </w:tabs>
        <w:jc w:val="center"/>
        <w:rPr>
          <w:rFonts w:ascii="Times New Roman" w:hAnsi="Times New Roman" w:cs="Times New Roman"/>
          <w:b/>
          <w:color w:val="0070C0"/>
          <w:sz w:val="28"/>
          <w:u w:val="single"/>
        </w:rPr>
      </w:pPr>
      <w:r>
        <w:lastRenderedPageBreak/>
        <w:fldChar w:fldCharType="begin"/>
      </w:r>
      <w:r>
        <w:instrText xml:space="preserve"> HYPERLINK "https://login.consultant.ru/link/?req=doc&amp;base=LAW&amp;n=438809&amp;dst=100013&amp;date=29.01.2024" \o "Ссылка на КонсультантПлюс" </w:instrText>
      </w:r>
      <w:r>
        <w:fldChar w:fldCharType="separate"/>
      </w:r>
      <w:r w:rsidR="00D20C0B" w:rsidRPr="00D20C0B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Приказ </w:t>
      </w:r>
      <w:proofErr w:type="spellStart"/>
      <w:r w:rsidR="00D20C0B" w:rsidRPr="00D20C0B">
        <w:rPr>
          <w:rFonts w:ascii="Times New Roman" w:hAnsi="Times New Roman" w:cs="Times New Roman"/>
          <w:b/>
          <w:color w:val="0070C0"/>
          <w:sz w:val="28"/>
          <w:u w:val="single"/>
        </w:rPr>
        <w:t>Минобрнауки</w:t>
      </w:r>
      <w:proofErr w:type="spellEnd"/>
      <w:r w:rsidR="00D20C0B" w:rsidRPr="00D20C0B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России от 20.12.2022 N 1278 "О внесении изменений в номенклатуру научных специальностей, по которым присуждаются ученые степени, утвержденную приказом Министерства науки и высшего образования Российской Федерации от 24 февраля 2021 г. </w:t>
      </w:r>
      <w:proofErr w:type="gramStart"/>
      <w:r w:rsidR="00D20C0B" w:rsidRPr="00D20C0B">
        <w:rPr>
          <w:rFonts w:ascii="Times New Roman" w:hAnsi="Times New Roman" w:cs="Times New Roman"/>
          <w:b/>
          <w:color w:val="0070C0"/>
          <w:sz w:val="28"/>
          <w:u w:val="single"/>
        </w:rPr>
        <w:t>N 118, и в соответствие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</w:t>
      </w:r>
      <w:proofErr w:type="gramEnd"/>
      <w:r w:rsidR="00D20C0B" w:rsidRPr="00D20C0B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и высшего образования Российской Федерации от 24 февраля 2021 г. N 118, </w:t>
      </w:r>
      <w:proofErr w:type="gramStart"/>
      <w:r w:rsidR="00D20C0B" w:rsidRPr="00D20C0B">
        <w:rPr>
          <w:rFonts w:ascii="Times New Roman" w:hAnsi="Times New Roman" w:cs="Times New Roman"/>
          <w:b/>
          <w:color w:val="0070C0"/>
          <w:sz w:val="28"/>
          <w:u w:val="single"/>
        </w:rPr>
        <w:t>установленное</w:t>
      </w:r>
      <w:proofErr w:type="gramEnd"/>
      <w:r w:rsidR="00D20C0B" w:rsidRPr="00D20C0B">
        <w:rPr>
          <w:rFonts w:ascii="Times New Roman" w:hAnsi="Times New Roman" w:cs="Times New Roman"/>
          <w:b/>
          <w:color w:val="0070C0"/>
          <w:sz w:val="28"/>
          <w:u w:val="single"/>
        </w:rPr>
        <w:t xml:space="preserve"> приказом Министерства науки и высшего образования Российской Федерации от 24 августа 2021 г. N 786" </w:t>
      </w:r>
      <w:r>
        <w:rPr>
          <w:rFonts w:ascii="Times New Roman" w:hAnsi="Times New Roman" w:cs="Times New Roman"/>
          <w:b/>
          <w:color w:val="0070C0"/>
          <w:sz w:val="28"/>
          <w:u w:val="single"/>
        </w:rPr>
        <w:fldChar w:fldCharType="end"/>
      </w:r>
    </w:p>
    <w:p w:rsidR="00BF44B6" w:rsidRPr="00D20C0B" w:rsidRDefault="00D20C0B" w:rsidP="00D20C0B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Прекращается прием на </w:t>
      </w:r>
      <w:proofErr w:type="gramStart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подготовки научных и научно-педагогических кадров в аспирантуре (адъюнктуре) по научным специальностям </w:t>
      </w:r>
      <w:hyperlink r:id="rId43" w:history="1">
        <w:r w:rsidRPr="00D20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номенклатуры</w:t>
        </w:r>
      </w:hyperlink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наименования которых изменены </w:t>
      </w:r>
      <w:hyperlink r:id="rId44" w:history="1">
        <w:r w:rsidRPr="00D20C0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Минобрнауки</w:t>
      </w:r>
      <w:proofErr w:type="spellEnd"/>
      <w:r w:rsidRPr="00D20C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 от 20.12.2022 N 1278</w:t>
      </w:r>
    </w:p>
    <w:sectPr w:rsidR="00BF44B6" w:rsidRPr="00D2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790"/>
    <w:rsid w:val="00011BF1"/>
    <w:rsid w:val="00221790"/>
    <w:rsid w:val="003C5E18"/>
    <w:rsid w:val="00493F1F"/>
    <w:rsid w:val="008175A1"/>
    <w:rsid w:val="00BF44B6"/>
    <w:rsid w:val="00D2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C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0C0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2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67&amp;dst=100049&amp;field=134&amp;date=29.01.2024" TargetMode="External"/><Relationship Id="rId13" Type="http://schemas.openxmlformats.org/officeDocument/2006/relationships/hyperlink" Target="https://login.consultant.ru/link/?req=doc&amp;base=LAW&amp;n=466605&amp;dst=100001%2C-1&amp;date=29.01.2024" TargetMode="External"/><Relationship Id="rId18" Type="http://schemas.openxmlformats.org/officeDocument/2006/relationships/hyperlink" Target="https://login.consultant.ru/link/?req=doc&amp;base=LAW&amp;n=458123&amp;dst=100001%2C-1&amp;date=02.10.2023" TargetMode="External"/><Relationship Id="rId26" Type="http://schemas.openxmlformats.org/officeDocument/2006/relationships/hyperlink" Target="https://login.consultant.ru/link/?req=doc&amp;base=LAW&amp;n=460700&amp;dst=100001%2C-1&amp;date=22.01.2024" TargetMode="External"/><Relationship Id="rId39" Type="http://schemas.openxmlformats.org/officeDocument/2006/relationships/hyperlink" Target="https://login.consultant.ru/link/?req=doc&amp;base=LAW&amp;n=462490&amp;dst=100008&amp;date=29.01.20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2897&amp;dst=100001%2C-1&amp;date=29.01.2024" TargetMode="External"/><Relationship Id="rId34" Type="http://schemas.openxmlformats.org/officeDocument/2006/relationships/hyperlink" Target="https://login.consultant.ru/link/?req=doc&amp;base=LAW&amp;n=463181&amp;dst=100019&amp;field=134&amp;date=29.01.2024" TargetMode="External"/><Relationship Id="rId42" Type="http://schemas.openxmlformats.org/officeDocument/2006/relationships/hyperlink" Target="https://login.consultant.ru/link/?req=doc&amp;base=LAW&amp;n=463181&amp;dst=74&amp;field=134&amp;date=29.01.2024" TargetMode="External"/><Relationship Id="rId7" Type="http://schemas.openxmlformats.org/officeDocument/2006/relationships/hyperlink" Target="https://login.consultant.ru/link/?req=doc&amp;base=LAW&amp;n=464808&amp;dst=100017&amp;field=134&amp;date=29.01.2024" TargetMode="External"/><Relationship Id="rId12" Type="http://schemas.openxmlformats.org/officeDocument/2006/relationships/hyperlink" Target="https://login.consultant.ru/link/?req=doc&amp;base=LAW&amp;n=450823&amp;dst=100827&amp;field=134&amp;date=29.01.2024" TargetMode="External"/><Relationship Id="rId17" Type="http://schemas.openxmlformats.org/officeDocument/2006/relationships/hyperlink" Target="https://login.consultant.ru/link/?req=doc&amp;base=LAW&amp;n=450511&amp;dst=100005&amp;date=29.01.2024" TargetMode="External"/><Relationship Id="rId25" Type="http://schemas.openxmlformats.org/officeDocument/2006/relationships/hyperlink" Target="https://login.consultant.ru/link/?req=doc&amp;base=LAW&amp;n=462968&amp;dst=100227&amp;field=134&amp;date=29.01.2024" TargetMode="External"/><Relationship Id="rId33" Type="http://schemas.openxmlformats.org/officeDocument/2006/relationships/hyperlink" Target="https://login.consultant.ru/link/?req=doc&amp;base=LAW&amp;n=463085&amp;dst=100001%2C-1&amp;date=29.01.2024" TargetMode="External"/><Relationship Id="rId38" Type="http://schemas.openxmlformats.org/officeDocument/2006/relationships/hyperlink" Target="https://login.consultant.ru/link/?req=doc&amp;base=LAW&amp;n=463183&amp;dst=100019&amp;field=134&amp;date=29.01.2024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6666&amp;dst=100176&amp;field=134&amp;date=29.01.2024" TargetMode="External"/><Relationship Id="rId20" Type="http://schemas.openxmlformats.org/officeDocument/2006/relationships/hyperlink" Target="https://login.consultant.ru/link/?req=doc&amp;base=LAW&amp;n=460476&amp;dst=100001%2C-1&amp;date=22.01.2024" TargetMode="External"/><Relationship Id="rId29" Type="http://schemas.openxmlformats.org/officeDocument/2006/relationships/hyperlink" Target="https://login.consultant.ru/link/?req=doc&amp;base=LAW&amp;n=449918&amp;dst=102963&amp;field=134&amp;date=29.01.2024" TargetMode="External"/><Relationship Id="rId41" Type="http://schemas.openxmlformats.org/officeDocument/2006/relationships/hyperlink" Target="https://login.consultant.ru/link/?req=doc&amp;base=LAW&amp;n=463181&amp;dst=74&amp;date=29.01.202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6172&amp;dst=100072&amp;date=29.01.2024" TargetMode="External"/><Relationship Id="rId24" Type="http://schemas.openxmlformats.org/officeDocument/2006/relationships/hyperlink" Target="https://login.consultant.ru/link/?req=doc&amp;base=LAW&amp;n=454050&amp;date=29.01.2024" TargetMode="External"/><Relationship Id="rId32" Type="http://schemas.openxmlformats.org/officeDocument/2006/relationships/hyperlink" Target="https://login.consultant.ru/link/?req=doc&amp;base=LAW&amp;n=463086&amp;dst=100001%2C-1&amp;date=29.01.2024" TargetMode="External"/><Relationship Id="rId37" Type="http://schemas.openxmlformats.org/officeDocument/2006/relationships/hyperlink" Target="https://login.consultant.ru/link/?req=doc&amp;base=LAW&amp;n=463084&amp;dst=100001%2C-1&amp;date=29.01.2024" TargetMode="External"/><Relationship Id="rId40" Type="http://schemas.openxmlformats.org/officeDocument/2006/relationships/hyperlink" Target="https://login.consultant.ru/link/?req=doc&amp;base=LAW&amp;n=171055&amp;dst=100010&amp;field=134&amp;date=29.01.202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4808&amp;dst=100001%2C-1&amp;date=29.01.2024" TargetMode="External"/><Relationship Id="rId15" Type="http://schemas.openxmlformats.org/officeDocument/2006/relationships/hyperlink" Target="https://login.consultant.ru/link/?req=doc&amp;base=LAW&amp;n=466605&amp;dst=100035&amp;field=134&amp;date=29.01.2024" TargetMode="External"/><Relationship Id="rId23" Type="http://schemas.openxmlformats.org/officeDocument/2006/relationships/hyperlink" Target="https://login.consultant.ru/link/?req=doc&amp;base=LAW&amp;n=450390&amp;date=29.01.2024" TargetMode="External"/><Relationship Id="rId28" Type="http://schemas.openxmlformats.org/officeDocument/2006/relationships/hyperlink" Target="https://login.consultant.ru/link/?req=doc&amp;base=LAW&amp;n=462885&amp;dst=100009&amp;field=134&amp;date=29.01.2024" TargetMode="External"/><Relationship Id="rId36" Type="http://schemas.openxmlformats.org/officeDocument/2006/relationships/hyperlink" Target="https://login.consultant.ru/link/?req=doc&amp;base=LAW&amp;n=454050&amp;dst=100032&amp;field=134&amp;date=29.01.2024" TargetMode="External"/><Relationship Id="rId10" Type="http://schemas.openxmlformats.org/officeDocument/2006/relationships/hyperlink" Target="https://login.consultant.ru/link/?req=doc&amp;base=LAW&amp;n=465767&amp;dst=991&amp;field=134&amp;date=29.01.2024" TargetMode="External"/><Relationship Id="rId19" Type="http://schemas.openxmlformats.org/officeDocument/2006/relationships/hyperlink" Target="https://login.consultant.ru/link/?req=doc&amp;base=LAW&amp;n=462490&amp;dst=100001%2C-1&amp;date=29.01.2024" TargetMode="External"/><Relationship Id="rId31" Type="http://schemas.openxmlformats.org/officeDocument/2006/relationships/hyperlink" Target="https://login.consultant.ru/link/?req=doc&amp;base=LAW&amp;n=458893&amp;dst=100001%2C-1&amp;date=09.10.2023" TargetMode="External"/><Relationship Id="rId44" Type="http://schemas.openxmlformats.org/officeDocument/2006/relationships/hyperlink" Target="https://login.consultant.ru/link/?req=doc&amp;base=LAW&amp;n=438809&amp;date=29.01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767&amp;dst=873&amp;field=134&amp;date=29.01.2024" TargetMode="External"/><Relationship Id="rId14" Type="http://schemas.openxmlformats.org/officeDocument/2006/relationships/hyperlink" Target="https://login.consultant.ru/link/?req=doc&amp;base=LAW&amp;n=466666&amp;dst=100010&amp;field=134&amp;date=29.01.2024" TargetMode="External"/><Relationship Id="rId22" Type="http://schemas.openxmlformats.org/officeDocument/2006/relationships/hyperlink" Target="https://login.consultant.ru/link/?req=doc&amp;base=LAW&amp;n=463653&amp;dst=100001%2C-1&amp;date=29.01.2024" TargetMode="External"/><Relationship Id="rId27" Type="http://schemas.openxmlformats.org/officeDocument/2006/relationships/hyperlink" Target="https://login.consultant.ru/link/?req=doc&amp;base=LAW&amp;n=462885&amp;dst=100001%2C-1&amp;date=29.01.2024" TargetMode="External"/><Relationship Id="rId30" Type="http://schemas.openxmlformats.org/officeDocument/2006/relationships/hyperlink" Target="https://login.consultant.ru/link/?req=doc&amp;base=LAW&amp;n=452832&amp;dst=100015&amp;field=134&amp;date=29.01.2024" TargetMode="External"/><Relationship Id="rId35" Type="http://schemas.openxmlformats.org/officeDocument/2006/relationships/hyperlink" Target="https://login.consultant.ru/link/?req=doc&amp;base=LAW&amp;n=463177&amp;dst=100247&amp;field=134&amp;date=29.01.2024" TargetMode="External"/><Relationship Id="rId43" Type="http://schemas.openxmlformats.org/officeDocument/2006/relationships/hyperlink" Target="https://login.consultant.ru/link/?req=doc&amp;base=LAW&amp;n=455411&amp;dst=100016&amp;field=134&amp;date=29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3294</Words>
  <Characters>18779</Characters>
  <Application>Microsoft Office Word</Application>
  <DocSecurity>0</DocSecurity>
  <Lines>156</Lines>
  <Paragraphs>44</Paragraphs>
  <ScaleCrop>false</ScaleCrop>
  <Company/>
  <LinksUpToDate>false</LinksUpToDate>
  <CharactersWithSpaces>22029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2024-01-29T07:18:00Z</dcterms:created>
  <dcterms:modified xsi:type="dcterms:W3CDTF">2024-01-29T07:30:00Z</dcterms:modified>
</cp:coreProperties>
</file>