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99" w:rsidRPr="001F340C" w:rsidRDefault="00EC7799" w:rsidP="00EC7799">
      <w:pPr>
        <w:pStyle w:val="a5"/>
        <w:shd w:val="clear" w:color="auto" w:fill="FFFFFF"/>
        <w:jc w:val="center"/>
        <w:rPr>
          <w:rStyle w:val="a3"/>
        </w:rPr>
      </w:pPr>
      <w:r w:rsidRPr="001F340C">
        <w:rPr>
          <w:b/>
          <w:bCs/>
        </w:rPr>
        <w:fldChar w:fldCharType="begin"/>
      </w:r>
      <w:r w:rsidRPr="001F340C">
        <w:rPr>
          <w:b/>
          <w:bCs/>
        </w:rPr>
        <w:instrText xml:space="preserve"> HYPERLINK "https://www.garant.ru/products/ipo/prime/doc/411849596/" \t "_blank" </w:instrText>
      </w:r>
      <w:r w:rsidRPr="001F340C">
        <w:rPr>
          <w:b/>
          <w:bCs/>
        </w:rPr>
        <w:fldChar w:fldCharType="separate"/>
      </w:r>
      <w:r w:rsidRPr="001F340C">
        <w:rPr>
          <w:rStyle w:val="a3"/>
          <w:b/>
          <w:bCs/>
        </w:rPr>
        <w:t xml:space="preserve">Приказ </w:t>
      </w:r>
      <w:proofErr w:type="spellStart"/>
      <w:r w:rsidRPr="001F340C">
        <w:rPr>
          <w:rStyle w:val="a3"/>
          <w:b/>
          <w:bCs/>
        </w:rPr>
        <w:t>Минпросвещения</w:t>
      </w:r>
      <w:proofErr w:type="spellEnd"/>
      <w:r w:rsidRPr="001F340C">
        <w:rPr>
          <w:rStyle w:val="a3"/>
          <w:b/>
          <w:bCs/>
        </w:rPr>
        <w:t xml:space="preserve"> России от 18.02.2025 N 121</w:t>
      </w:r>
      <w:r w:rsidRPr="001F340C">
        <w:rPr>
          <w:rStyle w:val="a3"/>
          <w:b/>
          <w:bCs/>
        </w:rPr>
        <w:br/>
        <w:t>"О внесении изменений в Приказ Министерства просвещения Российской Федерации от 27 ноября 2020 г. N 678 "Об утверждении Порядка проведения всероссийской олимпиады школьников"</w:t>
      </w:r>
      <w:r w:rsidRPr="001F340C">
        <w:rPr>
          <w:rStyle w:val="a3"/>
          <w:b/>
          <w:bCs/>
        </w:rPr>
        <w:br/>
        <w:t>Зарегистрировано в Минюсте России 28.04.2025 N 81992.</w:t>
      </w:r>
    </w:p>
    <w:p w:rsidR="00EC7799" w:rsidRPr="001F340C" w:rsidRDefault="00EC7799" w:rsidP="00EC7799">
      <w:pPr>
        <w:pStyle w:val="155c28ddaed1396arevann"/>
        <w:shd w:val="clear" w:color="auto" w:fill="FFFFFF"/>
        <w:rPr>
          <w:b/>
          <w:color w:val="1A1A1A"/>
        </w:rPr>
      </w:pPr>
      <w:r w:rsidRPr="001F340C">
        <w:rPr>
          <w:b/>
          <w:bCs/>
        </w:rPr>
        <w:fldChar w:fldCharType="end"/>
      </w:r>
      <w:r w:rsidRPr="001F340C">
        <w:rPr>
          <w:b/>
          <w:color w:val="1A1A1A"/>
        </w:rPr>
        <w:t>Скорректированы правила проведения всероссийской олимпиады школьников</w:t>
      </w:r>
    </w:p>
    <w:p w:rsidR="004E6698" w:rsidRDefault="00EC7799" w:rsidP="00EC7799">
      <w:pPr>
        <w:rPr>
          <w:rFonts w:ascii="Times New Roman" w:hAnsi="Times New Roman" w:cs="Times New Roman"/>
          <w:color w:val="1A1A1A"/>
        </w:rPr>
      </w:pPr>
      <w:r w:rsidRPr="00EC7799">
        <w:rPr>
          <w:rFonts w:ascii="Times New Roman" w:hAnsi="Times New Roman" w:cs="Times New Roman"/>
          <w:color w:val="1A1A1A"/>
        </w:rPr>
        <w:t xml:space="preserve">Установлено, в частности, что </w:t>
      </w:r>
      <w:proofErr w:type="gramStart"/>
      <w:r w:rsidRPr="00EC7799">
        <w:rPr>
          <w:rFonts w:ascii="Times New Roman" w:hAnsi="Times New Roman" w:cs="Times New Roman"/>
          <w:color w:val="1A1A1A"/>
        </w:rPr>
        <w:t>начиная с 1 июля 2025 года всероссийская олимпиада школьников по</w:t>
      </w:r>
      <w:proofErr w:type="gramEnd"/>
      <w:r w:rsidRPr="00EC7799">
        <w:rPr>
          <w:rFonts w:ascii="Times New Roman" w:hAnsi="Times New Roman" w:cs="Times New Roman"/>
          <w:color w:val="1A1A1A"/>
        </w:rPr>
        <w:t xml:space="preserve"> общеобразовательному предмету "Труд (технология)" проводится по профилям: "Культура дома, дизайн и технология" и "Техника, технология и техническое творчество", а всероссийская олимпиада школьников по общеобразовательному предмету "Информатика" проводится по профилям: "Программирование", "Информационная безопасность", "Робототехника" и "Искусственный интеллект".</w:t>
      </w:r>
    </w:p>
    <w:p w:rsidR="00EC7799" w:rsidRDefault="00EC7799" w:rsidP="00EC7799">
      <w:pPr>
        <w:rPr>
          <w:rFonts w:ascii="Times New Roman" w:hAnsi="Times New Roman" w:cs="Times New Roman"/>
          <w:color w:val="1A1A1A"/>
        </w:rPr>
      </w:pPr>
    </w:p>
    <w:p w:rsidR="00EC7799" w:rsidRPr="001F340C" w:rsidRDefault="00EC7799" w:rsidP="00EC7799">
      <w:pPr>
        <w:pStyle w:val="a5"/>
        <w:shd w:val="clear" w:color="auto" w:fill="FFFFFF"/>
        <w:jc w:val="center"/>
        <w:rPr>
          <w:rStyle w:val="a3"/>
        </w:rPr>
      </w:pPr>
      <w:r w:rsidRPr="001F340C">
        <w:rPr>
          <w:b/>
          <w:bCs/>
        </w:rPr>
        <w:fldChar w:fldCharType="begin"/>
      </w:r>
      <w:r w:rsidRPr="001F340C">
        <w:rPr>
          <w:b/>
          <w:bCs/>
        </w:rPr>
        <w:instrText xml:space="preserve"> HYPERLINK "http://publication.pravo.gov.ru/document/0001202504300009" \t "_blank" </w:instrText>
      </w:r>
      <w:r w:rsidRPr="001F340C">
        <w:rPr>
          <w:b/>
          <w:bCs/>
        </w:rPr>
        <w:fldChar w:fldCharType="separate"/>
      </w:r>
      <w:proofErr w:type="gramStart"/>
      <w:r w:rsidRPr="001F340C">
        <w:rPr>
          <w:rStyle w:val="a3"/>
          <w:b/>
          <w:bCs/>
        </w:rPr>
        <w:t xml:space="preserve">Приказ </w:t>
      </w:r>
      <w:proofErr w:type="spellStart"/>
      <w:r w:rsidRPr="001F340C">
        <w:rPr>
          <w:rStyle w:val="a3"/>
          <w:b/>
          <w:bCs/>
        </w:rPr>
        <w:t>Минпросвещения</w:t>
      </w:r>
      <w:proofErr w:type="spellEnd"/>
      <w:r w:rsidRPr="001F340C">
        <w:rPr>
          <w:rStyle w:val="a3"/>
          <w:b/>
          <w:bCs/>
        </w:rPr>
        <w:t xml:space="preserve"> России от 25.03.2025 N 226</w:t>
      </w:r>
      <w:r w:rsidRPr="001F340C">
        <w:rPr>
          <w:rStyle w:val="a3"/>
          <w:b/>
          <w:bCs/>
        </w:rPr>
        <w:br/>
        <w:t>"О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 и специальностей</w:t>
      </w:r>
      <w:proofErr w:type="gramEnd"/>
      <w:r w:rsidRPr="001F340C">
        <w:rPr>
          <w:rStyle w:val="a3"/>
          <w:b/>
          <w:bCs/>
        </w:rPr>
        <w:t xml:space="preserve"> среднего профессионального образования", утвержденные Приказом Министерства просвещения Российской Федерации от 17 мая 2022 г. N 336"</w:t>
      </w:r>
      <w:r w:rsidRPr="001F340C">
        <w:rPr>
          <w:rStyle w:val="a3"/>
          <w:b/>
          <w:bCs/>
        </w:rPr>
        <w:br/>
        <w:t>Зарегистрировано в Минюсте России 29.04.2025 N 82008.</w:t>
      </w:r>
    </w:p>
    <w:p w:rsidR="00EC7799" w:rsidRPr="001F340C" w:rsidRDefault="00EC7799" w:rsidP="00EC7799">
      <w:pPr>
        <w:pStyle w:val="155c28ddaed1396arevann"/>
        <w:shd w:val="clear" w:color="auto" w:fill="FFFFFF"/>
        <w:rPr>
          <w:b/>
          <w:color w:val="1A1A1A"/>
        </w:rPr>
      </w:pPr>
      <w:r w:rsidRPr="001F340C">
        <w:rPr>
          <w:b/>
          <w:bCs/>
        </w:rPr>
        <w:fldChar w:fldCharType="end"/>
      </w:r>
      <w:r w:rsidRPr="001F340C">
        <w:rPr>
          <w:b/>
          <w:color w:val="1A1A1A"/>
        </w:rPr>
        <w:t xml:space="preserve">Внесены изменения в перечни профессий и специальностей СПО и соответствия отдельных профессий и специальностей СПО, утвержденные Приказом </w:t>
      </w:r>
      <w:proofErr w:type="spellStart"/>
      <w:r w:rsidRPr="001F340C">
        <w:rPr>
          <w:b/>
          <w:color w:val="1A1A1A"/>
        </w:rPr>
        <w:t>Минпросвещения</w:t>
      </w:r>
      <w:proofErr w:type="spellEnd"/>
      <w:r w:rsidRPr="001F340C">
        <w:rPr>
          <w:b/>
          <w:color w:val="1A1A1A"/>
        </w:rPr>
        <w:t xml:space="preserve"> от 17 мая 2022 г. N 336</w:t>
      </w:r>
    </w:p>
    <w:p w:rsidR="00EC7799" w:rsidRPr="008A2BC1" w:rsidRDefault="00EC7799" w:rsidP="008A2BC1">
      <w:pPr>
        <w:pStyle w:val="a5"/>
        <w:shd w:val="clear" w:color="auto" w:fill="FFFFFF"/>
        <w:rPr>
          <w:color w:val="1A1A1A"/>
        </w:rPr>
      </w:pPr>
      <w:r w:rsidRPr="001F340C">
        <w:rPr>
          <w:color w:val="1A1A1A"/>
        </w:rPr>
        <w:t xml:space="preserve">В частности, внесенными изменениями перечень профессий и специальностей среднего профессионального образования дополняется новой специальностью: 38.02.09 </w:t>
      </w:r>
      <w:proofErr w:type="spellStart"/>
      <w:r w:rsidRPr="001F340C">
        <w:rPr>
          <w:color w:val="1A1A1A"/>
        </w:rPr>
        <w:t>Конгрессно</w:t>
      </w:r>
      <w:proofErr w:type="spellEnd"/>
      <w:r w:rsidRPr="001F340C">
        <w:rPr>
          <w:color w:val="1A1A1A"/>
        </w:rPr>
        <w:t>-выставочная деятельность.</w:t>
      </w:r>
    </w:p>
    <w:p w:rsidR="00EC7799" w:rsidRDefault="00EC7799" w:rsidP="00EC7799">
      <w:pPr>
        <w:pStyle w:val="a5"/>
        <w:shd w:val="clear" w:color="auto" w:fill="FFFFFF"/>
        <w:jc w:val="center"/>
        <w:rPr>
          <w:b/>
          <w:bCs/>
        </w:rPr>
      </w:pPr>
    </w:p>
    <w:p w:rsidR="00EC7799" w:rsidRPr="001F340C" w:rsidRDefault="00EC7799" w:rsidP="00EC7799">
      <w:pPr>
        <w:pStyle w:val="a5"/>
        <w:shd w:val="clear" w:color="auto" w:fill="FFFFFF"/>
        <w:jc w:val="center"/>
        <w:rPr>
          <w:rStyle w:val="a3"/>
        </w:rPr>
      </w:pPr>
      <w:r w:rsidRPr="001F340C">
        <w:rPr>
          <w:b/>
          <w:bCs/>
        </w:rPr>
        <w:fldChar w:fldCharType="begin"/>
      </w:r>
      <w:r w:rsidRPr="001F340C">
        <w:rPr>
          <w:b/>
          <w:bCs/>
        </w:rPr>
        <w:instrText xml:space="preserve"> HYPERLINK "http://publication.pravo.gov.ru/document/0001202505070018" \t "_blank" </w:instrText>
      </w:r>
      <w:r w:rsidRPr="001F340C">
        <w:rPr>
          <w:b/>
          <w:bCs/>
        </w:rPr>
        <w:fldChar w:fldCharType="separate"/>
      </w:r>
      <w:r w:rsidRPr="001F340C">
        <w:rPr>
          <w:rStyle w:val="a3"/>
          <w:b/>
          <w:bCs/>
        </w:rPr>
        <w:t xml:space="preserve">Приказ </w:t>
      </w:r>
      <w:proofErr w:type="spellStart"/>
      <w:r w:rsidRPr="001F340C">
        <w:rPr>
          <w:rStyle w:val="a3"/>
          <w:b/>
          <w:bCs/>
        </w:rPr>
        <w:t>Минобрнауки</w:t>
      </w:r>
      <w:proofErr w:type="spellEnd"/>
      <w:r w:rsidRPr="001F340C">
        <w:rPr>
          <w:rStyle w:val="a3"/>
          <w:b/>
          <w:bCs/>
        </w:rPr>
        <w:t xml:space="preserve"> России от 04.04.2025 N 303</w:t>
      </w:r>
      <w:r w:rsidRPr="001F340C">
        <w:rPr>
          <w:rStyle w:val="a3"/>
          <w:b/>
          <w:bCs/>
        </w:rPr>
        <w:br/>
        <w:t xml:space="preserve">"Об утверждении Порядка и оснований предоставления академического отпуска </w:t>
      </w:r>
      <w:proofErr w:type="gramStart"/>
      <w:r w:rsidRPr="001F340C">
        <w:rPr>
          <w:rStyle w:val="a3"/>
          <w:b/>
          <w:bCs/>
        </w:rPr>
        <w:t>обучающимся</w:t>
      </w:r>
      <w:proofErr w:type="gramEnd"/>
      <w:r w:rsidRPr="001F340C">
        <w:rPr>
          <w:rStyle w:val="a3"/>
          <w:b/>
          <w:bCs/>
        </w:rPr>
        <w:t>"</w:t>
      </w:r>
      <w:r w:rsidRPr="001F340C">
        <w:rPr>
          <w:rStyle w:val="a3"/>
          <w:b/>
          <w:bCs/>
        </w:rPr>
        <w:br/>
        <w:t>Зарегистрировано в Минюсте России 07.05.2025 N 82086.</w:t>
      </w:r>
    </w:p>
    <w:p w:rsidR="00EC7799" w:rsidRPr="001F340C" w:rsidRDefault="00EC7799" w:rsidP="00EC7799">
      <w:pPr>
        <w:pStyle w:val="155c28ddaed1396arevann"/>
        <w:shd w:val="clear" w:color="auto" w:fill="FFFFFF"/>
        <w:rPr>
          <w:b/>
          <w:color w:val="1A1A1A"/>
        </w:rPr>
      </w:pPr>
      <w:r w:rsidRPr="001F340C">
        <w:rPr>
          <w:b/>
          <w:bCs/>
        </w:rPr>
        <w:fldChar w:fldCharType="end"/>
      </w:r>
      <w:r w:rsidRPr="001F340C">
        <w:rPr>
          <w:b/>
          <w:color w:val="1A1A1A"/>
        </w:rPr>
        <w:t>С 1 сентября 2025 года будет действовать новый порядок предоставления академического отпуска обучающимся</w:t>
      </w:r>
    </w:p>
    <w:p w:rsidR="00EC7799" w:rsidRPr="001F340C" w:rsidRDefault="00EC7799" w:rsidP="00EC7799">
      <w:pPr>
        <w:pStyle w:val="a5"/>
        <w:shd w:val="clear" w:color="auto" w:fill="FFFFFF"/>
        <w:rPr>
          <w:color w:val="1A1A1A"/>
        </w:rPr>
      </w:pPr>
      <w:proofErr w:type="gramStart"/>
      <w:r w:rsidRPr="001F340C">
        <w:rPr>
          <w:color w:val="1A1A1A"/>
        </w:rPr>
        <w:t xml:space="preserve">Установлено, что академический отпуск предоставляется обучающимся по образовательным программам среднего профессионального или высшего образования в связи с временной невозможностью освоения ими образовательной программы в образовательной организации, в случае призыва на военную службу или заключения контракта о прохождении военной службы, по медицинским показаниям, а также в иных </w:t>
      </w:r>
      <w:r w:rsidRPr="001F340C">
        <w:rPr>
          <w:color w:val="1A1A1A"/>
        </w:rPr>
        <w:lastRenderedPageBreak/>
        <w:t>исключительных случаях, в том числе в связи со стихийными бедствиями, по семейным обстоятельствам.</w:t>
      </w:r>
      <w:proofErr w:type="gramEnd"/>
    </w:p>
    <w:p w:rsidR="00EC7799" w:rsidRPr="001F340C" w:rsidRDefault="00EC7799" w:rsidP="00EC7799">
      <w:pPr>
        <w:pStyle w:val="a5"/>
        <w:shd w:val="clear" w:color="auto" w:fill="FFFFFF"/>
        <w:rPr>
          <w:color w:val="1A1A1A"/>
        </w:rPr>
      </w:pPr>
      <w:r w:rsidRPr="001F340C">
        <w:rPr>
          <w:color w:val="1A1A1A"/>
        </w:rPr>
        <w:t>Его продолжительность единовременно не может превышать 12 календарных месяцев. Исключение составляет академический отпу</w:t>
      </w:r>
      <w:proofErr w:type="gramStart"/>
      <w:r w:rsidRPr="001F340C">
        <w:rPr>
          <w:color w:val="1A1A1A"/>
        </w:rPr>
        <w:t>ск в св</w:t>
      </w:r>
      <w:proofErr w:type="gramEnd"/>
      <w:r w:rsidRPr="001F340C">
        <w:rPr>
          <w:color w:val="1A1A1A"/>
        </w:rPr>
        <w:t xml:space="preserve">язи с прохождением военной службы или по медицинским показаниям - его срок не может превышать 2 года. Количество предоставляемых </w:t>
      </w:r>
      <w:proofErr w:type="gramStart"/>
      <w:r w:rsidRPr="001F340C">
        <w:rPr>
          <w:color w:val="1A1A1A"/>
        </w:rPr>
        <w:t>обучающемуся</w:t>
      </w:r>
      <w:proofErr w:type="gramEnd"/>
      <w:r w:rsidRPr="001F340C">
        <w:rPr>
          <w:color w:val="1A1A1A"/>
        </w:rPr>
        <w:t xml:space="preserve"> в период обучения академических отпусков не ограничено.</w:t>
      </w:r>
    </w:p>
    <w:p w:rsidR="00EC7799" w:rsidRDefault="00EC7799" w:rsidP="008A2BC1">
      <w:pPr>
        <w:pStyle w:val="a5"/>
        <w:shd w:val="clear" w:color="auto" w:fill="FFFFFF"/>
        <w:rPr>
          <w:color w:val="1A1A1A"/>
        </w:rPr>
      </w:pPr>
      <w:r w:rsidRPr="001F340C">
        <w:rPr>
          <w:b/>
          <w:color w:val="1A1A1A"/>
        </w:rPr>
        <w:t>Настоящий приказ будет действовать до 1 сентября 2031 года</w:t>
      </w:r>
      <w:r w:rsidRPr="001F340C">
        <w:rPr>
          <w:color w:val="1A1A1A"/>
        </w:rPr>
        <w:t xml:space="preserve">. </w:t>
      </w:r>
    </w:p>
    <w:p w:rsidR="008A2BC1" w:rsidRPr="008A2BC1" w:rsidRDefault="008A2BC1" w:rsidP="008A2BC1">
      <w:pPr>
        <w:pStyle w:val="a5"/>
        <w:shd w:val="clear" w:color="auto" w:fill="FFFFFF"/>
        <w:rPr>
          <w:color w:val="1A1A1A"/>
        </w:rPr>
      </w:pPr>
    </w:p>
    <w:p w:rsidR="00EC7799" w:rsidRPr="001F340C" w:rsidRDefault="00EC7799" w:rsidP="00EC7799">
      <w:pPr>
        <w:pStyle w:val="a5"/>
        <w:shd w:val="clear" w:color="auto" w:fill="FFFFFF"/>
        <w:jc w:val="center"/>
        <w:rPr>
          <w:rStyle w:val="a3"/>
        </w:rPr>
      </w:pPr>
      <w:r w:rsidRPr="001F340C">
        <w:rPr>
          <w:b/>
          <w:bCs/>
        </w:rPr>
        <w:fldChar w:fldCharType="begin"/>
      </w:r>
      <w:r w:rsidRPr="001F340C">
        <w:rPr>
          <w:b/>
          <w:bCs/>
        </w:rPr>
        <w:instrText xml:space="preserve"> HYPERLINK "http://publication.pravo.gov.ru/document/0001202505140017" \t "_blank" </w:instrText>
      </w:r>
      <w:r w:rsidRPr="001F340C">
        <w:rPr>
          <w:b/>
          <w:bCs/>
        </w:rPr>
        <w:fldChar w:fldCharType="separate"/>
      </w:r>
      <w:r w:rsidRPr="001F340C">
        <w:rPr>
          <w:rStyle w:val="a3"/>
          <w:b/>
          <w:bCs/>
        </w:rPr>
        <w:t xml:space="preserve">Приказ </w:t>
      </w:r>
      <w:proofErr w:type="spellStart"/>
      <w:r w:rsidRPr="001F340C">
        <w:rPr>
          <w:rStyle w:val="a3"/>
          <w:b/>
          <w:bCs/>
        </w:rPr>
        <w:t>Минобрнауки</w:t>
      </w:r>
      <w:proofErr w:type="spellEnd"/>
      <w:r w:rsidRPr="001F340C">
        <w:rPr>
          <w:rStyle w:val="a3"/>
          <w:b/>
          <w:bCs/>
        </w:rPr>
        <w:t xml:space="preserve"> России от 07.04.2025 N 312</w:t>
      </w:r>
      <w:r w:rsidRPr="001F340C">
        <w:rPr>
          <w:rStyle w:val="a3"/>
          <w:b/>
          <w:bCs/>
        </w:rPr>
        <w:br/>
        <w:t>"Об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ординатуры"</w:t>
      </w:r>
      <w:r w:rsidRPr="001F340C">
        <w:rPr>
          <w:rStyle w:val="a3"/>
          <w:b/>
          <w:bCs/>
        </w:rPr>
        <w:br/>
        <w:t>Зарегистрировано в Минюсте России 14.05.2025 N 82152.</w:t>
      </w:r>
    </w:p>
    <w:p w:rsidR="00EC7799" w:rsidRPr="001F340C" w:rsidRDefault="00EC7799" w:rsidP="00EC7799">
      <w:pPr>
        <w:pStyle w:val="155c28ddaed1396arevann"/>
        <w:shd w:val="clear" w:color="auto" w:fill="FFFFFF"/>
        <w:rPr>
          <w:b/>
          <w:color w:val="1A1A1A"/>
        </w:rPr>
      </w:pPr>
      <w:r w:rsidRPr="001F340C">
        <w:rPr>
          <w:b/>
          <w:bCs/>
        </w:rPr>
        <w:fldChar w:fldCharType="end"/>
      </w:r>
      <w:r w:rsidRPr="001F340C">
        <w:rPr>
          <w:b/>
          <w:color w:val="1A1A1A"/>
        </w:rPr>
        <w:t>Актуализирован Порядок организации и осуществления образовательной деятельности по образовательным программам высшего образования - программам ординатуры</w:t>
      </w:r>
    </w:p>
    <w:p w:rsidR="00EC7799" w:rsidRPr="001F340C" w:rsidRDefault="00EC7799" w:rsidP="00EC7799">
      <w:pPr>
        <w:pStyle w:val="a5"/>
        <w:shd w:val="clear" w:color="auto" w:fill="FFFFFF"/>
        <w:rPr>
          <w:color w:val="1A1A1A"/>
        </w:rPr>
      </w:pPr>
      <w:r w:rsidRPr="001F340C">
        <w:rPr>
          <w:color w:val="1A1A1A"/>
        </w:rPr>
        <w:t>Новый Порядок вступит в силу с 1 сентября 2025 года и будет действовать до 1 сентября 2031 года.</w:t>
      </w:r>
    </w:p>
    <w:p w:rsidR="00EC7799" w:rsidRDefault="00EC7799" w:rsidP="00EC7799">
      <w:pPr>
        <w:rPr>
          <w:rFonts w:ascii="Times New Roman" w:hAnsi="Times New Roman" w:cs="Times New Roman"/>
        </w:rPr>
      </w:pPr>
    </w:p>
    <w:p w:rsidR="00EC7799" w:rsidRPr="001F340C" w:rsidRDefault="00EC7799" w:rsidP="00EC7799">
      <w:pPr>
        <w:pStyle w:val="a5"/>
        <w:shd w:val="clear" w:color="auto" w:fill="FFFFFF"/>
        <w:jc w:val="center"/>
        <w:rPr>
          <w:rStyle w:val="a3"/>
        </w:rPr>
      </w:pPr>
      <w:r w:rsidRPr="001F340C">
        <w:rPr>
          <w:b/>
          <w:bCs/>
        </w:rPr>
        <w:fldChar w:fldCharType="begin"/>
      </w:r>
      <w:r w:rsidRPr="001F340C">
        <w:rPr>
          <w:b/>
          <w:bCs/>
        </w:rPr>
        <w:instrText xml:space="preserve"> HYPERLINK "http://publication.pravo.gov.ru/document/0001202505230031" \t "_blank" </w:instrText>
      </w:r>
      <w:r w:rsidRPr="001F340C">
        <w:rPr>
          <w:b/>
          <w:bCs/>
        </w:rPr>
        <w:fldChar w:fldCharType="separate"/>
      </w:r>
      <w:r w:rsidRPr="001F340C">
        <w:rPr>
          <w:rStyle w:val="a3"/>
          <w:b/>
          <w:bCs/>
        </w:rPr>
        <w:t xml:space="preserve">Приказ </w:t>
      </w:r>
      <w:proofErr w:type="spellStart"/>
      <w:r w:rsidRPr="001F340C">
        <w:rPr>
          <w:rStyle w:val="a3"/>
          <w:b/>
          <w:bCs/>
        </w:rPr>
        <w:t>Минпросвещения</w:t>
      </w:r>
      <w:proofErr w:type="spellEnd"/>
      <w:r w:rsidRPr="001F340C">
        <w:rPr>
          <w:rStyle w:val="a3"/>
          <w:b/>
          <w:bCs/>
        </w:rPr>
        <w:t xml:space="preserve"> России от 17.04.2025 N 315</w:t>
      </w:r>
      <w:r w:rsidRPr="001F340C">
        <w:rPr>
          <w:rStyle w:val="a3"/>
          <w:b/>
          <w:bCs/>
        </w:rPr>
        <w:br/>
        <w:t>"Об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образования"</w:t>
      </w:r>
      <w:r w:rsidRPr="001F340C">
        <w:rPr>
          <w:rStyle w:val="a3"/>
          <w:b/>
          <w:bCs/>
        </w:rPr>
        <w:br/>
        <w:t>Зарегистрировано в Минюсте России 22.05.2025 N 82301.</w:t>
      </w:r>
    </w:p>
    <w:p w:rsidR="00EC7799" w:rsidRPr="001F340C" w:rsidRDefault="00EC7799" w:rsidP="00EC7799">
      <w:pPr>
        <w:pStyle w:val="155c28ddaed1396arevann"/>
        <w:shd w:val="clear" w:color="auto" w:fill="FFFFFF"/>
        <w:rPr>
          <w:b/>
          <w:color w:val="1A1A1A"/>
        </w:rPr>
      </w:pPr>
      <w:r w:rsidRPr="001F340C">
        <w:rPr>
          <w:b/>
          <w:bCs/>
        </w:rPr>
        <w:fldChar w:fldCharType="end"/>
      </w:r>
      <w:r w:rsidRPr="001F340C">
        <w:rPr>
          <w:b/>
          <w:color w:val="1A1A1A"/>
        </w:rPr>
        <w:t>Обновлен перечень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</w:t>
      </w:r>
    </w:p>
    <w:p w:rsidR="008A2BC1" w:rsidRDefault="008A2BC1" w:rsidP="00EC7799">
      <w:pPr>
        <w:pStyle w:val="a5"/>
        <w:shd w:val="clear" w:color="auto" w:fill="FFFFFF"/>
        <w:jc w:val="center"/>
        <w:rPr>
          <w:rStyle w:val="a4"/>
          <w:color w:val="1A1A1A"/>
        </w:rPr>
      </w:pPr>
    </w:p>
    <w:p w:rsidR="00EC7799" w:rsidRPr="001F340C" w:rsidRDefault="00EC7799" w:rsidP="00EC7799">
      <w:pPr>
        <w:pStyle w:val="a5"/>
        <w:shd w:val="clear" w:color="auto" w:fill="FFFFFF"/>
        <w:jc w:val="center"/>
        <w:rPr>
          <w:rStyle w:val="a3"/>
          <w:b/>
        </w:rPr>
      </w:pPr>
      <w:r w:rsidRPr="001F340C">
        <w:rPr>
          <w:rStyle w:val="a4"/>
          <w:color w:val="1A1A1A"/>
        </w:rPr>
        <w:fldChar w:fldCharType="begin"/>
      </w:r>
      <w:r w:rsidRPr="001F340C">
        <w:rPr>
          <w:rStyle w:val="a4"/>
          <w:color w:val="1A1A1A"/>
        </w:rPr>
        <w:instrText xml:space="preserve"> HYPERLINK "http://publication.pravo.gov.ru/document/0001202505280008" \t "_blank" </w:instrText>
      </w:r>
      <w:r w:rsidRPr="001F340C">
        <w:rPr>
          <w:rStyle w:val="a4"/>
          <w:color w:val="1A1A1A"/>
        </w:rPr>
        <w:fldChar w:fldCharType="separate"/>
      </w:r>
      <w:r w:rsidRPr="001F340C">
        <w:rPr>
          <w:rStyle w:val="a3"/>
          <w:b/>
        </w:rPr>
        <w:t xml:space="preserve">Приказ </w:t>
      </w:r>
      <w:proofErr w:type="spellStart"/>
      <w:r w:rsidRPr="001F340C">
        <w:rPr>
          <w:rStyle w:val="a3"/>
          <w:b/>
        </w:rPr>
        <w:t>Минобрнауки</w:t>
      </w:r>
      <w:proofErr w:type="spellEnd"/>
      <w:r w:rsidRPr="001F340C">
        <w:rPr>
          <w:rStyle w:val="a3"/>
          <w:b/>
        </w:rPr>
        <w:t xml:space="preserve"> России от 18.04.2025 N 366</w:t>
      </w:r>
      <w:r w:rsidRPr="001F340C">
        <w:rPr>
          <w:rStyle w:val="a3"/>
          <w:b/>
          <w:bCs/>
        </w:rPr>
        <w:br/>
      </w:r>
      <w:r w:rsidRPr="001F340C">
        <w:rPr>
          <w:rStyle w:val="a3"/>
          <w:b/>
        </w:rPr>
        <w:t xml:space="preserve">"Об утверждении Порядка приема на </w:t>
      </w:r>
      <w:proofErr w:type="gramStart"/>
      <w:r w:rsidRPr="001F340C">
        <w:rPr>
          <w:rStyle w:val="a3"/>
          <w:b/>
        </w:rPr>
        <w:t>обучение по</w:t>
      </w:r>
      <w:proofErr w:type="gramEnd"/>
      <w:r w:rsidRPr="001F340C">
        <w:rPr>
          <w:rStyle w:val="a3"/>
          <w:b/>
        </w:rPr>
        <w:t xml:space="preserve"> образовательным программам высшего образования - программам подготовки научных и научно-педагогических кадров в аспирантуре"</w:t>
      </w:r>
      <w:r w:rsidRPr="001F340C">
        <w:rPr>
          <w:rStyle w:val="a3"/>
          <w:b/>
          <w:bCs/>
        </w:rPr>
        <w:br/>
      </w:r>
      <w:r w:rsidRPr="001F340C">
        <w:rPr>
          <w:rStyle w:val="a3"/>
          <w:b/>
        </w:rPr>
        <w:t>Зарегистрировано в Минюсте России 27.05.2025 N 82351.</w:t>
      </w:r>
    </w:p>
    <w:p w:rsidR="00EC7799" w:rsidRPr="001F340C" w:rsidRDefault="00EC7799" w:rsidP="00EC7799">
      <w:pPr>
        <w:pStyle w:val="155c28ddaed1396arevann"/>
        <w:shd w:val="clear" w:color="auto" w:fill="FFFFFF"/>
        <w:rPr>
          <w:b/>
          <w:color w:val="1A1A1A"/>
        </w:rPr>
      </w:pPr>
      <w:r w:rsidRPr="001F340C">
        <w:rPr>
          <w:rStyle w:val="a4"/>
          <w:color w:val="1A1A1A"/>
        </w:rPr>
        <w:fldChar w:fldCharType="end"/>
      </w:r>
      <w:r w:rsidRPr="001F340C">
        <w:rPr>
          <w:b/>
          <w:color w:val="1A1A1A"/>
        </w:rPr>
        <w:t xml:space="preserve">Утвержден обновленный Порядок приема на </w:t>
      </w:r>
      <w:proofErr w:type="gramStart"/>
      <w:r w:rsidRPr="001F340C">
        <w:rPr>
          <w:b/>
          <w:color w:val="1A1A1A"/>
        </w:rPr>
        <w:t>обучение по</w:t>
      </w:r>
      <w:proofErr w:type="gramEnd"/>
      <w:r w:rsidRPr="001F340C">
        <w:rPr>
          <w:b/>
          <w:color w:val="1A1A1A"/>
        </w:rPr>
        <w:t xml:space="preserve"> образовательным программам высшего образования - программам подготовки научных и научно-педагогических кадров в аспирантуре</w:t>
      </w:r>
    </w:p>
    <w:p w:rsidR="00EC7799" w:rsidRPr="001F340C" w:rsidRDefault="00EC7799" w:rsidP="00EC7799">
      <w:pPr>
        <w:pStyle w:val="a5"/>
        <w:shd w:val="clear" w:color="auto" w:fill="FFFFFF"/>
        <w:rPr>
          <w:color w:val="1A1A1A"/>
        </w:rPr>
      </w:pPr>
      <w:r w:rsidRPr="001F340C">
        <w:rPr>
          <w:color w:val="1A1A1A"/>
        </w:rPr>
        <w:lastRenderedPageBreak/>
        <w:t xml:space="preserve">Документ устанавливает порядок приема на </w:t>
      </w:r>
      <w:proofErr w:type="gramStart"/>
      <w:r w:rsidRPr="001F340C">
        <w:rPr>
          <w:color w:val="1A1A1A"/>
        </w:rPr>
        <w:t>обучение по программам</w:t>
      </w:r>
      <w:proofErr w:type="gramEnd"/>
      <w:r w:rsidRPr="001F340C">
        <w:rPr>
          <w:color w:val="1A1A1A"/>
        </w:rPr>
        <w:t xml:space="preserve"> подготовки научных и научно-педагогических кадров в аспирантуре граждан РФ, иностранных граждан и лиц без гражданства.</w:t>
      </w:r>
    </w:p>
    <w:p w:rsidR="00EC7799" w:rsidRPr="001F340C" w:rsidRDefault="00EC7799" w:rsidP="00EC7799">
      <w:pPr>
        <w:pStyle w:val="a5"/>
        <w:shd w:val="clear" w:color="auto" w:fill="FFFFFF"/>
        <w:rPr>
          <w:color w:val="1A1A1A"/>
        </w:rPr>
      </w:pPr>
      <w:r w:rsidRPr="001F340C">
        <w:rPr>
          <w:color w:val="1A1A1A"/>
        </w:rPr>
        <w:t>Организация, осуществляющая образовательную деятельность, объявляет прием на обучение при наличии лицензии на осуществление образовательной деятельности по соответствующим программам аспирантуры, за исключением случаев, предусмотренных пунктом 40 части 1 статьи 12 Федерального закона от 4 мая 2011 г. N 99-ФЗ "О лицензировании отдельных видов деятельности".</w:t>
      </w:r>
    </w:p>
    <w:p w:rsidR="00EC7799" w:rsidRPr="001F340C" w:rsidRDefault="00EC7799" w:rsidP="00EC7799">
      <w:pPr>
        <w:pStyle w:val="a5"/>
        <w:shd w:val="clear" w:color="auto" w:fill="FFFFFF"/>
        <w:rPr>
          <w:color w:val="1A1A1A"/>
        </w:rPr>
      </w:pPr>
      <w:r w:rsidRPr="001F340C">
        <w:rPr>
          <w:color w:val="1A1A1A"/>
        </w:rPr>
        <w:t>К освоению программ аспирантуры допускаются лица, имеющие образование не ниже высшего (</w:t>
      </w:r>
      <w:proofErr w:type="spellStart"/>
      <w:r w:rsidRPr="001F340C">
        <w:rPr>
          <w:color w:val="1A1A1A"/>
        </w:rPr>
        <w:t>специалитет</w:t>
      </w:r>
      <w:proofErr w:type="spellEnd"/>
      <w:r w:rsidRPr="001F340C">
        <w:rPr>
          <w:color w:val="1A1A1A"/>
        </w:rPr>
        <w:t xml:space="preserve"> или магистратура).</w:t>
      </w:r>
    </w:p>
    <w:p w:rsidR="00EC7799" w:rsidRPr="008A2BC1" w:rsidRDefault="00EC7799" w:rsidP="00EC7799">
      <w:pPr>
        <w:rPr>
          <w:rFonts w:ascii="Times New Roman" w:hAnsi="Times New Roman" w:cs="Times New Roman"/>
          <w:b/>
          <w:color w:val="1A1A1A"/>
        </w:rPr>
      </w:pPr>
      <w:r w:rsidRPr="008A2BC1">
        <w:rPr>
          <w:rFonts w:ascii="Times New Roman" w:hAnsi="Times New Roman" w:cs="Times New Roman"/>
          <w:b/>
          <w:color w:val="1A1A1A"/>
        </w:rPr>
        <w:t>Настоящий приказ вступает в силу с 1 июня 2025 года и действует до 1 сентября 2029 года.</w:t>
      </w:r>
    </w:p>
    <w:p w:rsidR="00A870CC" w:rsidRDefault="00A870CC" w:rsidP="00EC7799">
      <w:pPr>
        <w:rPr>
          <w:b/>
          <w:color w:val="1A1A1A"/>
        </w:rPr>
      </w:pPr>
    </w:p>
    <w:p w:rsidR="00A870CC" w:rsidRPr="001F340C" w:rsidRDefault="00A870CC" w:rsidP="00A870CC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4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fldChar w:fldCharType="begin"/>
      </w:r>
      <w:r w:rsidRPr="001F34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instrText xml:space="preserve"> HYPERLINK "https://rulaws.ru/acts/Pismo-Minprosvescheniya-Rossii-ot-18.04.2025-N-AB-1447_07/" \t "_blank" </w:instrText>
      </w:r>
      <w:r w:rsidRPr="001F34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fldChar w:fldCharType="separate"/>
      </w:r>
      <w:r w:rsidRPr="001F340C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Письмо </w:t>
      </w:r>
      <w:proofErr w:type="spellStart"/>
      <w:r w:rsidRPr="001F340C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1F340C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 от 18.04.2025 N АБ-1447/07</w:t>
      </w:r>
      <w:r w:rsidRPr="001F340C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F340C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итоговой аттестации </w:t>
      </w:r>
      <w:proofErr w:type="gramStart"/>
      <w:r w:rsidRPr="001F340C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1F340C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нарушением интеллекта</w:t>
      </w:r>
      <w:r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870CC" w:rsidRPr="001F340C" w:rsidRDefault="00A870CC" w:rsidP="00A87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F34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fldChar w:fldCharType="end"/>
      </w:r>
      <w:proofErr w:type="spellStart"/>
      <w:r w:rsidRPr="001F340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Минпросвещения</w:t>
      </w:r>
      <w:proofErr w:type="spellEnd"/>
      <w:r w:rsidRPr="001F340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: в 2024/25 учебном году </w:t>
      </w:r>
      <w:proofErr w:type="gramStart"/>
      <w:r w:rsidRPr="001F340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обучающиеся</w:t>
      </w:r>
      <w:proofErr w:type="gramEnd"/>
      <w:r w:rsidRPr="001F340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с нарушением интеллекта проходят итоговую аттестацию</w:t>
      </w:r>
    </w:p>
    <w:p w:rsidR="00A870CC" w:rsidRPr="001F340C" w:rsidRDefault="00A870CC" w:rsidP="00A87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4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Речь идет о лицах, получающих образование по адаптированным основным общеобразовательным программам, разработанным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(утв. Приказом </w:t>
      </w:r>
      <w:proofErr w:type="spellStart"/>
      <w:r w:rsidRPr="001F34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Минобрнауки</w:t>
      </w:r>
      <w:proofErr w:type="spellEnd"/>
      <w:r w:rsidRPr="001F34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 19 декабря 2014 г. N 1599) и федеральной адаптированной основной общеобразовательной программой обучающихся с умственной отсталостью (интеллектуальными нарушениями) (утв. Приказом </w:t>
      </w:r>
      <w:proofErr w:type="spellStart"/>
      <w:r w:rsidRPr="001F34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1F34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 24 ноября 2022 г. N 1026), срок реализации</w:t>
      </w:r>
      <w:proofErr w:type="gramEnd"/>
      <w:r w:rsidRPr="001F34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которых составляет 9 лет.</w:t>
      </w:r>
    </w:p>
    <w:p w:rsidR="00A870CC" w:rsidRPr="001F340C" w:rsidRDefault="00A870CC" w:rsidP="00A87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4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Указанным обучающимся в связи с завершением ими обучения выдается </w:t>
      </w:r>
      <w:r w:rsidRPr="004E1E6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свидетельство</w:t>
      </w:r>
      <w:r w:rsidRPr="001F34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 обучении.</w:t>
      </w:r>
      <w:proofErr w:type="gramEnd"/>
    </w:p>
    <w:p w:rsidR="00A870CC" w:rsidRPr="001F340C" w:rsidRDefault="00A870CC" w:rsidP="00A87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4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Сообщается, что в целях методической поддержки организации и проведения в 2025 году итоговой аттестации обучающихся с нарушением интеллекта и выдачи по ее итогам свидетельств об обучении разработаны соответствующие разъяснения, доступные по ссылке: </w:t>
      </w:r>
      <w:hyperlink r:id="rId7" w:tgtFrame="_blank" w:history="1">
        <w:r w:rsidRPr="001F340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https://ikp-rao.ru/wp-content/uploads/2025/04/ia_obuchenie.pdf</w:t>
        </w:r>
      </w:hyperlink>
      <w:r w:rsidRPr="001F340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</w:p>
    <w:bookmarkStart w:id="0" w:name="_GoBack"/>
    <w:bookmarkEnd w:id="0"/>
    <w:p w:rsidR="00A870CC" w:rsidRPr="001F340C" w:rsidRDefault="00A870CC" w:rsidP="00A870CC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4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fldChar w:fldCharType="begin"/>
      </w:r>
      <w:r w:rsidRPr="001F34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instrText xml:space="preserve"> HYPERLINK "https://rulaws.ru/acts/Pismo-Rosobrnadzora-ot-06.05.2025-N-10-143/" \t "_blank" </w:instrText>
      </w:r>
      <w:r w:rsidRPr="001F34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fldChar w:fldCharType="separate"/>
      </w:r>
      <w:r w:rsidRPr="001F340C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  <w:r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F340C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Рособрнадзора</w:t>
      </w:r>
      <w:proofErr w:type="spellEnd"/>
      <w:r w:rsidRPr="001F340C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06.05.2025 N 10-143</w:t>
      </w:r>
      <w:r w:rsidRPr="001F340C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F340C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направлении графика обработки экзаменационных материалов основного периода проведения ГИА по образовательным программам среднего общего образования в 2025 году</w:t>
      </w:r>
      <w:r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870CC" w:rsidRPr="001F340C" w:rsidRDefault="00A870CC" w:rsidP="00A87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F34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fldChar w:fldCharType="end"/>
      </w:r>
      <w:r w:rsidRPr="001F340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Направлен график обработки экзаменационных материалов основного периода проведения ГИА по образовательным программам среднего общего образования в 2025 году</w:t>
      </w:r>
    </w:p>
    <w:p w:rsidR="00A870CC" w:rsidRPr="001F340C" w:rsidRDefault="00A870CC" w:rsidP="00A87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4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графике приводятся перечень экзаменов, даты их сдачи, даты завершения обработки экзаменационных работ на региональном уровне, даты обработки экзаменационных работ на федеральном уровне и направления результатов ГИА-11 в регионы.</w:t>
      </w:r>
    </w:p>
    <w:p w:rsidR="00A870CC" w:rsidRDefault="00A870CC" w:rsidP="00A87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4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Рекомендовано разработать региональные графики официальных дней объявления результатов ГИА и обработки апелляций о несогласии с выставленными баллами в соответствии с фактической датой официального объявления результатов экзаменов.</w:t>
      </w:r>
    </w:p>
    <w:p w:rsidR="00A870CC" w:rsidRDefault="00A870CC" w:rsidP="00A87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70CC" w:rsidRPr="001F340C" w:rsidRDefault="00A870CC" w:rsidP="00A870CC">
      <w:pPr>
        <w:pStyle w:val="a5"/>
        <w:shd w:val="clear" w:color="auto" w:fill="FFFFFF"/>
        <w:jc w:val="center"/>
        <w:rPr>
          <w:rStyle w:val="a3"/>
        </w:rPr>
      </w:pPr>
      <w:r w:rsidRPr="001F340C">
        <w:rPr>
          <w:b/>
          <w:bCs/>
        </w:rPr>
        <w:fldChar w:fldCharType="begin"/>
      </w:r>
      <w:r w:rsidRPr="001F340C">
        <w:rPr>
          <w:b/>
          <w:bCs/>
        </w:rPr>
        <w:instrText xml:space="preserve"> HYPERLINK "https://legalacts.ru/doc/pismo-minprosveshchenija-rossii-ot-05052025-n-03-958-o-napravlenii/" \t "_blank" </w:instrText>
      </w:r>
      <w:r w:rsidRPr="001F340C">
        <w:rPr>
          <w:b/>
          <w:bCs/>
        </w:rPr>
        <w:fldChar w:fldCharType="separate"/>
      </w:r>
      <w:r w:rsidRPr="001F340C">
        <w:rPr>
          <w:rStyle w:val="a3"/>
          <w:b/>
          <w:bCs/>
        </w:rPr>
        <w:t xml:space="preserve">Письмо </w:t>
      </w:r>
      <w:proofErr w:type="spellStart"/>
      <w:r w:rsidRPr="001F340C">
        <w:rPr>
          <w:rStyle w:val="a3"/>
          <w:b/>
          <w:bCs/>
        </w:rPr>
        <w:t>Минпросвещения</w:t>
      </w:r>
      <w:proofErr w:type="spellEnd"/>
      <w:r w:rsidRPr="001F340C">
        <w:rPr>
          <w:rStyle w:val="a3"/>
          <w:b/>
          <w:bCs/>
        </w:rPr>
        <w:t xml:space="preserve"> России от 05.05.2025 N 03-958</w:t>
      </w:r>
      <w:r w:rsidRPr="001F340C">
        <w:rPr>
          <w:rStyle w:val="a3"/>
          <w:b/>
          <w:bCs/>
        </w:rPr>
        <w:br/>
      </w:r>
      <w:r>
        <w:rPr>
          <w:rStyle w:val="a3"/>
          <w:b/>
          <w:bCs/>
        </w:rPr>
        <w:t>«</w:t>
      </w:r>
      <w:r w:rsidRPr="001F340C">
        <w:rPr>
          <w:rStyle w:val="a3"/>
          <w:b/>
          <w:bCs/>
        </w:rPr>
        <w:t>О направлении информации</w:t>
      </w:r>
      <w:r>
        <w:rPr>
          <w:rStyle w:val="a3"/>
          <w:b/>
          <w:bCs/>
        </w:rPr>
        <w:t>»</w:t>
      </w:r>
    </w:p>
    <w:p w:rsidR="00A870CC" w:rsidRPr="001F340C" w:rsidRDefault="00A870CC" w:rsidP="00A870CC">
      <w:pPr>
        <w:pStyle w:val="155c28ddaed1396arevann"/>
        <w:shd w:val="clear" w:color="auto" w:fill="FFFFFF"/>
        <w:rPr>
          <w:b/>
          <w:color w:val="1A1A1A"/>
        </w:rPr>
      </w:pPr>
      <w:r w:rsidRPr="001F340C">
        <w:rPr>
          <w:b/>
          <w:bCs/>
        </w:rPr>
        <w:fldChar w:fldCharType="end"/>
      </w:r>
      <w:r w:rsidRPr="001F340C">
        <w:rPr>
          <w:b/>
          <w:color w:val="1A1A1A"/>
        </w:rPr>
        <w:t>Разъяснено, должны ли иностранные граждане проходить тестирование на знание русского языка при переводе из одной российской школы в другую</w:t>
      </w:r>
    </w:p>
    <w:p w:rsidR="00A870CC" w:rsidRPr="001F340C" w:rsidRDefault="00A870CC" w:rsidP="00A870CC">
      <w:pPr>
        <w:pStyle w:val="a5"/>
        <w:shd w:val="clear" w:color="auto" w:fill="FFFFFF"/>
        <w:rPr>
          <w:color w:val="1A1A1A"/>
        </w:rPr>
      </w:pPr>
      <w:r w:rsidRPr="001F340C">
        <w:rPr>
          <w:color w:val="1A1A1A"/>
        </w:rPr>
        <w:t xml:space="preserve">Сообщается, что дети иностранных граждан, ранее обучавшиеся в школах на территории РФ, при переводе из одной школы в другую тестированию не подлежат, так как перевод осуществляется согласно приказу </w:t>
      </w:r>
      <w:proofErr w:type="spellStart"/>
      <w:r w:rsidRPr="001F340C">
        <w:rPr>
          <w:color w:val="1A1A1A"/>
        </w:rPr>
        <w:t>Минпросвещения</w:t>
      </w:r>
      <w:proofErr w:type="spellEnd"/>
      <w:r w:rsidRPr="001F340C">
        <w:rPr>
          <w:color w:val="1A1A1A"/>
        </w:rPr>
        <w:t xml:space="preserve"> от 6 апреля 2023 г. N 240.</w:t>
      </w:r>
    </w:p>
    <w:p w:rsidR="00A870CC" w:rsidRPr="001F340C" w:rsidRDefault="00A870CC" w:rsidP="00A870CC">
      <w:pPr>
        <w:pStyle w:val="a5"/>
        <w:shd w:val="clear" w:color="auto" w:fill="FFFFFF"/>
        <w:rPr>
          <w:b/>
          <w:color w:val="1A1A1A"/>
        </w:rPr>
      </w:pPr>
      <w:r w:rsidRPr="001F340C">
        <w:rPr>
          <w:b/>
          <w:color w:val="1A1A1A"/>
        </w:rPr>
        <w:t>Также указанное тестирование не проходят граждане Республики Беларусь.</w:t>
      </w:r>
    </w:p>
    <w:p w:rsidR="008A2BC1" w:rsidRDefault="008A2BC1" w:rsidP="00A870CC">
      <w:pPr>
        <w:pStyle w:val="a5"/>
        <w:shd w:val="clear" w:color="auto" w:fill="FFFFFF"/>
        <w:jc w:val="center"/>
        <w:rPr>
          <w:b/>
          <w:bCs/>
        </w:rPr>
      </w:pPr>
    </w:p>
    <w:p w:rsidR="00A870CC" w:rsidRPr="001F340C" w:rsidRDefault="00A870CC" w:rsidP="00A870CC">
      <w:pPr>
        <w:pStyle w:val="a5"/>
        <w:shd w:val="clear" w:color="auto" w:fill="FFFFFF"/>
        <w:jc w:val="center"/>
        <w:rPr>
          <w:rStyle w:val="a3"/>
        </w:rPr>
      </w:pPr>
      <w:r w:rsidRPr="001F340C">
        <w:rPr>
          <w:b/>
          <w:bCs/>
        </w:rPr>
        <w:fldChar w:fldCharType="begin"/>
      </w:r>
      <w:r w:rsidRPr="001F340C">
        <w:rPr>
          <w:b/>
          <w:bCs/>
        </w:rPr>
        <w:instrText xml:space="preserve"> HYPERLINK "https://rulaws.ru/acts/Pismo-Minprosvescheniya-Rossii-ot-10.04.2025-N-07-1613/" \t "_blank" </w:instrText>
      </w:r>
      <w:r w:rsidRPr="001F340C">
        <w:rPr>
          <w:b/>
          <w:bCs/>
        </w:rPr>
        <w:fldChar w:fldCharType="separate"/>
      </w:r>
      <w:r w:rsidRPr="001F340C">
        <w:rPr>
          <w:rStyle w:val="a3"/>
          <w:b/>
          <w:bCs/>
        </w:rPr>
        <w:t xml:space="preserve">Письмо </w:t>
      </w:r>
      <w:proofErr w:type="spellStart"/>
      <w:r w:rsidRPr="001F340C">
        <w:rPr>
          <w:rStyle w:val="a3"/>
          <w:b/>
          <w:bCs/>
        </w:rPr>
        <w:t>Минпросвещения</w:t>
      </w:r>
      <w:proofErr w:type="spellEnd"/>
      <w:r w:rsidRPr="001F340C">
        <w:rPr>
          <w:rStyle w:val="a3"/>
          <w:b/>
          <w:bCs/>
        </w:rPr>
        <w:t xml:space="preserve"> России от 10.04.2025 N 07-1613</w:t>
      </w:r>
      <w:r w:rsidRPr="001F340C">
        <w:rPr>
          <w:rStyle w:val="a3"/>
          <w:b/>
          <w:bCs/>
        </w:rPr>
        <w:br/>
      </w:r>
      <w:r>
        <w:rPr>
          <w:rStyle w:val="a3"/>
          <w:b/>
          <w:bCs/>
        </w:rPr>
        <w:t>«</w:t>
      </w:r>
      <w:r w:rsidRPr="001F340C">
        <w:rPr>
          <w:rStyle w:val="a3"/>
          <w:b/>
          <w:bCs/>
        </w:rPr>
        <w:t>О методических рекомендациях</w:t>
      </w:r>
      <w:r>
        <w:rPr>
          <w:rStyle w:val="a3"/>
          <w:b/>
          <w:bCs/>
        </w:rPr>
        <w:t>»</w:t>
      </w:r>
    </w:p>
    <w:p w:rsidR="00A870CC" w:rsidRPr="008A2BC1" w:rsidRDefault="00A870CC" w:rsidP="00A870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40C">
        <w:rPr>
          <w:b/>
          <w:bCs/>
        </w:rPr>
        <w:fldChar w:fldCharType="end"/>
      </w:r>
      <w:r w:rsidRPr="008A2BC1">
        <w:rPr>
          <w:rFonts w:ascii="Times New Roman" w:hAnsi="Times New Roman" w:cs="Times New Roman"/>
          <w:b/>
          <w:color w:val="1A1A1A"/>
        </w:rPr>
        <w:t>Разработаны методические рекомендации «Алгоритмы деятельности педагога-психолога (психолога в сфере образования) по оказанию психологической помощи участникам образовательных отношений»</w:t>
      </w:r>
    </w:p>
    <w:p w:rsidR="008A2BC1" w:rsidRDefault="008A2BC1" w:rsidP="00A870CC">
      <w:pPr>
        <w:pStyle w:val="a5"/>
        <w:shd w:val="clear" w:color="auto" w:fill="FFFFFF"/>
        <w:jc w:val="center"/>
        <w:rPr>
          <w:rStyle w:val="a4"/>
          <w:b w:val="0"/>
          <w:color w:val="1A1A1A"/>
        </w:rPr>
      </w:pPr>
    </w:p>
    <w:p w:rsidR="00A870CC" w:rsidRPr="001F340C" w:rsidRDefault="00A870CC" w:rsidP="00A870CC">
      <w:pPr>
        <w:pStyle w:val="a5"/>
        <w:shd w:val="clear" w:color="auto" w:fill="FFFFFF"/>
        <w:jc w:val="center"/>
        <w:rPr>
          <w:rStyle w:val="a3"/>
          <w:b/>
        </w:rPr>
      </w:pPr>
      <w:r w:rsidRPr="001F340C">
        <w:rPr>
          <w:rStyle w:val="a4"/>
          <w:b w:val="0"/>
          <w:color w:val="1A1A1A"/>
        </w:rPr>
        <w:fldChar w:fldCharType="begin"/>
      </w:r>
      <w:r w:rsidRPr="001F340C">
        <w:rPr>
          <w:rStyle w:val="a4"/>
          <w:b w:val="0"/>
          <w:color w:val="1A1A1A"/>
        </w:rPr>
        <w:instrText xml:space="preserve"> HYPERLINK "https://pravo.ppt.ru/pismo/minprosveshcheniya-rossii/n-ab-1514-06-314015" \t "_blank" </w:instrText>
      </w:r>
      <w:r w:rsidRPr="001F340C">
        <w:rPr>
          <w:rStyle w:val="a4"/>
          <w:b w:val="0"/>
          <w:color w:val="1A1A1A"/>
        </w:rPr>
        <w:fldChar w:fldCharType="separate"/>
      </w:r>
      <w:r w:rsidRPr="001F340C">
        <w:rPr>
          <w:rStyle w:val="a3"/>
          <w:b/>
        </w:rPr>
        <w:t xml:space="preserve">Письмо </w:t>
      </w:r>
      <w:proofErr w:type="spellStart"/>
      <w:r w:rsidRPr="001F340C">
        <w:rPr>
          <w:rStyle w:val="a3"/>
          <w:b/>
        </w:rPr>
        <w:t>Минпросвещения</w:t>
      </w:r>
      <w:proofErr w:type="spellEnd"/>
      <w:r w:rsidRPr="001F340C">
        <w:rPr>
          <w:rStyle w:val="a3"/>
          <w:b/>
        </w:rPr>
        <w:t xml:space="preserve"> России от 22.04.2025 N АБ-1514/06</w:t>
      </w:r>
      <w:r w:rsidRPr="001F340C">
        <w:rPr>
          <w:rStyle w:val="a3"/>
          <w:b/>
          <w:bCs/>
        </w:rPr>
        <w:br/>
      </w:r>
      <w:r>
        <w:rPr>
          <w:rStyle w:val="a3"/>
          <w:b/>
        </w:rPr>
        <w:t>«</w:t>
      </w:r>
      <w:r w:rsidRPr="001F340C">
        <w:rPr>
          <w:rStyle w:val="a3"/>
          <w:b/>
        </w:rPr>
        <w:t>О направлении методических рекомендаций</w:t>
      </w:r>
      <w:r>
        <w:rPr>
          <w:rStyle w:val="a3"/>
          <w:b/>
        </w:rPr>
        <w:t>»</w:t>
      </w:r>
    </w:p>
    <w:p w:rsidR="00A870CC" w:rsidRPr="001F340C" w:rsidRDefault="00A870CC" w:rsidP="00A870CC">
      <w:pPr>
        <w:pStyle w:val="155c28ddaed1396arevann"/>
        <w:shd w:val="clear" w:color="auto" w:fill="FFFFFF"/>
        <w:rPr>
          <w:b/>
          <w:color w:val="1A1A1A"/>
        </w:rPr>
      </w:pPr>
      <w:r w:rsidRPr="001F340C">
        <w:rPr>
          <w:rStyle w:val="a4"/>
          <w:b w:val="0"/>
          <w:color w:val="1A1A1A"/>
        </w:rPr>
        <w:fldChar w:fldCharType="end"/>
      </w:r>
      <w:proofErr w:type="spellStart"/>
      <w:r w:rsidRPr="001F340C">
        <w:rPr>
          <w:b/>
          <w:color w:val="1A1A1A"/>
        </w:rPr>
        <w:t>Минпросвещения</w:t>
      </w:r>
      <w:proofErr w:type="spellEnd"/>
      <w:r w:rsidRPr="001F340C">
        <w:rPr>
          <w:b/>
          <w:color w:val="1A1A1A"/>
        </w:rPr>
        <w:t xml:space="preserve"> представлены методические рекомендации по проведению праздника </w:t>
      </w:r>
      <w:r>
        <w:rPr>
          <w:b/>
          <w:color w:val="1A1A1A"/>
        </w:rPr>
        <w:t>«</w:t>
      </w:r>
      <w:r w:rsidRPr="001F340C">
        <w:rPr>
          <w:b/>
          <w:color w:val="1A1A1A"/>
        </w:rPr>
        <w:t>Последний звонок</w:t>
      </w:r>
      <w:r>
        <w:rPr>
          <w:b/>
          <w:color w:val="1A1A1A"/>
        </w:rPr>
        <w:t>»</w:t>
      </w:r>
      <w:r w:rsidRPr="001F340C">
        <w:rPr>
          <w:b/>
          <w:color w:val="1A1A1A"/>
        </w:rPr>
        <w:t xml:space="preserve"> в общеобразовательных организациях</w:t>
      </w:r>
    </w:p>
    <w:p w:rsidR="00A870CC" w:rsidRPr="008A2BC1" w:rsidRDefault="00A870CC" w:rsidP="008A2BC1">
      <w:pPr>
        <w:pStyle w:val="a5"/>
        <w:shd w:val="clear" w:color="auto" w:fill="FFFFFF"/>
        <w:rPr>
          <w:color w:val="1A1A1A"/>
        </w:rPr>
      </w:pPr>
      <w:r w:rsidRPr="001F340C">
        <w:rPr>
          <w:color w:val="1A1A1A"/>
        </w:rPr>
        <w:t xml:space="preserve">Цель документа - выстраивание единого образовательного пространства в РФ, структурированного и системного подхода к проведению праздника </w:t>
      </w:r>
      <w:r>
        <w:rPr>
          <w:color w:val="1A1A1A"/>
        </w:rPr>
        <w:t>«</w:t>
      </w:r>
      <w:r w:rsidRPr="001F340C">
        <w:rPr>
          <w:color w:val="1A1A1A"/>
        </w:rPr>
        <w:t>Последний звонок</w:t>
      </w:r>
      <w:r>
        <w:rPr>
          <w:color w:val="1A1A1A"/>
        </w:rPr>
        <w:t>»</w:t>
      </w:r>
      <w:r w:rsidRPr="001F340C">
        <w:rPr>
          <w:color w:val="1A1A1A"/>
        </w:rPr>
        <w:t>, способствующего его торжественному, безопасному и качественному осуществлению, а также сохранению и трансляции духовно-нравственных традиций.</w:t>
      </w:r>
    </w:p>
    <w:p w:rsidR="00A870CC" w:rsidRPr="001F340C" w:rsidRDefault="00A870CC" w:rsidP="00A870CC">
      <w:pPr>
        <w:pStyle w:val="a5"/>
        <w:shd w:val="clear" w:color="auto" w:fill="FFFFFF"/>
        <w:jc w:val="center"/>
        <w:rPr>
          <w:rStyle w:val="a3"/>
          <w:b/>
        </w:rPr>
      </w:pPr>
      <w:r w:rsidRPr="001F340C">
        <w:rPr>
          <w:rStyle w:val="a4"/>
          <w:b w:val="0"/>
          <w:color w:val="1A1A1A"/>
        </w:rPr>
        <w:fldChar w:fldCharType="begin"/>
      </w:r>
      <w:r w:rsidRPr="001F340C">
        <w:rPr>
          <w:rStyle w:val="a4"/>
          <w:b w:val="0"/>
          <w:color w:val="1A1A1A"/>
        </w:rPr>
        <w:instrText xml:space="preserve"> HYPERLINK "https://pravo.ppt.ru/pismo/minprosveshcheniya-rossii/n-05-1216-314176" \t "_blank" </w:instrText>
      </w:r>
      <w:r w:rsidRPr="001F340C">
        <w:rPr>
          <w:rStyle w:val="a4"/>
          <w:b w:val="0"/>
          <w:color w:val="1A1A1A"/>
        </w:rPr>
        <w:fldChar w:fldCharType="separate"/>
      </w:r>
      <w:r w:rsidRPr="001F340C">
        <w:rPr>
          <w:rStyle w:val="a3"/>
          <w:b/>
        </w:rPr>
        <w:t xml:space="preserve">Письмо </w:t>
      </w:r>
      <w:proofErr w:type="spellStart"/>
      <w:r w:rsidRPr="001F340C">
        <w:rPr>
          <w:rStyle w:val="a3"/>
          <w:b/>
        </w:rPr>
        <w:t>Минпросвещения</w:t>
      </w:r>
      <w:proofErr w:type="spellEnd"/>
      <w:r w:rsidRPr="001F340C">
        <w:rPr>
          <w:rStyle w:val="a3"/>
          <w:b/>
        </w:rPr>
        <w:t xml:space="preserve"> России от 05.05.2025 N 05-1216</w:t>
      </w:r>
      <w:r w:rsidRPr="001F340C">
        <w:rPr>
          <w:rStyle w:val="a3"/>
          <w:b/>
          <w:bCs/>
        </w:rPr>
        <w:br/>
      </w:r>
      <w:r>
        <w:rPr>
          <w:rStyle w:val="a3"/>
          <w:b/>
        </w:rPr>
        <w:t>«</w:t>
      </w:r>
      <w:r w:rsidRPr="001F340C">
        <w:rPr>
          <w:rStyle w:val="a3"/>
          <w:b/>
        </w:rPr>
        <w:t>Об изменениях в федеральных государственных образовательных стандартах среднего профессионального образования</w:t>
      </w:r>
      <w:r>
        <w:rPr>
          <w:rStyle w:val="a3"/>
          <w:b/>
        </w:rPr>
        <w:t>»</w:t>
      </w:r>
    </w:p>
    <w:p w:rsidR="00A870CC" w:rsidRPr="001F340C" w:rsidRDefault="00A870CC" w:rsidP="00A870CC">
      <w:pPr>
        <w:pStyle w:val="155c28ddaed1396arevann"/>
        <w:shd w:val="clear" w:color="auto" w:fill="FFFFFF"/>
        <w:rPr>
          <w:b/>
          <w:color w:val="1A1A1A"/>
        </w:rPr>
      </w:pPr>
      <w:r w:rsidRPr="001F340C">
        <w:rPr>
          <w:rStyle w:val="a4"/>
          <w:b w:val="0"/>
          <w:color w:val="1A1A1A"/>
        </w:rPr>
        <w:fldChar w:fldCharType="end"/>
      </w:r>
      <w:r w:rsidRPr="001F340C">
        <w:rPr>
          <w:b/>
          <w:color w:val="1A1A1A"/>
        </w:rPr>
        <w:t>Сообщается об изменениях в федеральных государственных образовательных стандартах среднего профессионального образования</w:t>
      </w:r>
    </w:p>
    <w:p w:rsidR="00A870CC" w:rsidRPr="001F340C" w:rsidRDefault="00A870CC" w:rsidP="00A870CC">
      <w:pPr>
        <w:pStyle w:val="a5"/>
        <w:shd w:val="clear" w:color="auto" w:fill="FFFFFF"/>
        <w:rPr>
          <w:color w:val="1A1A1A"/>
        </w:rPr>
      </w:pPr>
      <w:r w:rsidRPr="001F340C">
        <w:rPr>
          <w:color w:val="1A1A1A"/>
        </w:rPr>
        <w:t xml:space="preserve">Речь идет о нововведении, согласно которому устанавливается право образовательных организаций на увеличение срока получения образования в очной форме </w:t>
      </w:r>
      <w:proofErr w:type="gramStart"/>
      <w:r w:rsidRPr="001F340C">
        <w:rPr>
          <w:color w:val="1A1A1A"/>
        </w:rPr>
        <w:t>несовершеннолетними</w:t>
      </w:r>
      <w:proofErr w:type="gramEnd"/>
      <w:r w:rsidRPr="001F340C">
        <w:rPr>
          <w:color w:val="1A1A1A"/>
        </w:rPr>
        <w:t xml:space="preserve"> обучающимися по профессиям СПО, предполагающим выполнение работ, включенных в перечень тяжелых работ и работ с вредными или опасными условиями труда, при выполнении которых запрещается применение труда лиц </w:t>
      </w:r>
      <w:r w:rsidRPr="001F340C">
        <w:rPr>
          <w:color w:val="1A1A1A"/>
        </w:rPr>
        <w:lastRenderedPageBreak/>
        <w:t xml:space="preserve">моложе 18 лет, с использованием механизма индивидуального учебного плана, если к моменту завершения обучения </w:t>
      </w:r>
      <w:proofErr w:type="gramStart"/>
      <w:r w:rsidRPr="001F340C">
        <w:rPr>
          <w:color w:val="1A1A1A"/>
        </w:rPr>
        <w:t>обучающиеся не достигают возраста 18 лет и не могут быть допущены к осуществлению профессиональной деятельности.</w:t>
      </w:r>
      <w:proofErr w:type="gramEnd"/>
    </w:p>
    <w:p w:rsidR="00A870CC" w:rsidRPr="001F340C" w:rsidRDefault="00A870CC" w:rsidP="00A870CC">
      <w:pPr>
        <w:pStyle w:val="a5"/>
        <w:shd w:val="clear" w:color="auto" w:fill="FFFFFF"/>
        <w:rPr>
          <w:color w:val="1A1A1A"/>
        </w:rPr>
      </w:pPr>
      <w:r w:rsidRPr="001F340C">
        <w:rPr>
          <w:color w:val="1A1A1A"/>
        </w:rPr>
        <w:t>Срок получения образования может быть увеличен не более чем на 1 год по сравнению со сроком, установленным соответствующим ФГОС СПО.</w:t>
      </w:r>
    </w:p>
    <w:p w:rsidR="00A870CC" w:rsidRDefault="00A870CC" w:rsidP="00A870CC">
      <w:pPr>
        <w:pStyle w:val="a5"/>
        <w:shd w:val="clear" w:color="auto" w:fill="FFFFFF"/>
        <w:rPr>
          <w:color w:val="1A1A1A"/>
        </w:rPr>
      </w:pPr>
      <w:r w:rsidRPr="001F340C">
        <w:rPr>
          <w:b/>
          <w:color w:val="1A1A1A"/>
        </w:rPr>
        <w:t>В письме даны рекомендации о вариантах использования дополнительного периода обучения, возникшего вследствие увеличения срока получения образования по образовательной программе</w:t>
      </w:r>
      <w:r w:rsidRPr="001F340C">
        <w:rPr>
          <w:color w:val="1A1A1A"/>
        </w:rPr>
        <w:t>.</w:t>
      </w:r>
    </w:p>
    <w:p w:rsidR="00A870CC" w:rsidRPr="00EC7799" w:rsidRDefault="00A870CC" w:rsidP="00EC7799">
      <w:pPr>
        <w:rPr>
          <w:rFonts w:ascii="Times New Roman" w:hAnsi="Times New Roman" w:cs="Times New Roman"/>
        </w:rPr>
      </w:pPr>
    </w:p>
    <w:sectPr w:rsidR="00A870CC" w:rsidRPr="00EC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A40"/>
    <w:multiLevelType w:val="multilevel"/>
    <w:tmpl w:val="EA9A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C097F"/>
    <w:multiLevelType w:val="hybridMultilevel"/>
    <w:tmpl w:val="0A12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77FBD"/>
    <w:multiLevelType w:val="hybridMultilevel"/>
    <w:tmpl w:val="79FC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06A28"/>
    <w:multiLevelType w:val="hybridMultilevel"/>
    <w:tmpl w:val="B7327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06D09"/>
    <w:multiLevelType w:val="hybridMultilevel"/>
    <w:tmpl w:val="80A4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C428B"/>
    <w:multiLevelType w:val="hybridMultilevel"/>
    <w:tmpl w:val="034027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270F4"/>
    <w:multiLevelType w:val="multilevel"/>
    <w:tmpl w:val="360A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5640DC"/>
    <w:multiLevelType w:val="hybridMultilevel"/>
    <w:tmpl w:val="DCD09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57AC4"/>
    <w:multiLevelType w:val="multilevel"/>
    <w:tmpl w:val="2BAE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E7E60"/>
    <w:multiLevelType w:val="hybridMultilevel"/>
    <w:tmpl w:val="0B5C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2C"/>
    <w:rsid w:val="00050DAF"/>
    <w:rsid w:val="00094D39"/>
    <w:rsid w:val="000C27F7"/>
    <w:rsid w:val="00133D03"/>
    <w:rsid w:val="0017386C"/>
    <w:rsid w:val="001B4599"/>
    <w:rsid w:val="001B47AD"/>
    <w:rsid w:val="001D5503"/>
    <w:rsid w:val="00211A96"/>
    <w:rsid w:val="00242761"/>
    <w:rsid w:val="00266F70"/>
    <w:rsid w:val="00270E48"/>
    <w:rsid w:val="00273B29"/>
    <w:rsid w:val="002A432B"/>
    <w:rsid w:val="002D0E27"/>
    <w:rsid w:val="00484080"/>
    <w:rsid w:val="004A74AA"/>
    <w:rsid w:val="004E6698"/>
    <w:rsid w:val="00501879"/>
    <w:rsid w:val="00515DCE"/>
    <w:rsid w:val="0052639F"/>
    <w:rsid w:val="005669A3"/>
    <w:rsid w:val="00586326"/>
    <w:rsid w:val="00681C11"/>
    <w:rsid w:val="0072293B"/>
    <w:rsid w:val="00754501"/>
    <w:rsid w:val="007777A6"/>
    <w:rsid w:val="00784401"/>
    <w:rsid w:val="00801305"/>
    <w:rsid w:val="0083567A"/>
    <w:rsid w:val="0085258B"/>
    <w:rsid w:val="00866E5D"/>
    <w:rsid w:val="00885628"/>
    <w:rsid w:val="008A2BC1"/>
    <w:rsid w:val="0092515D"/>
    <w:rsid w:val="009374C9"/>
    <w:rsid w:val="00961839"/>
    <w:rsid w:val="00963D7A"/>
    <w:rsid w:val="00987997"/>
    <w:rsid w:val="009C702C"/>
    <w:rsid w:val="00A2380F"/>
    <w:rsid w:val="00A756A2"/>
    <w:rsid w:val="00A870CC"/>
    <w:rsid w:val="00AC7CD0"/>
    <w:rsid w:val="00B31D1F"/>
    <w:rsid w:val="00B54154"/>
    <w:rsid w:val="00B56150"/>
    <w:rsid w:val="00BD700B"/>
    <w:rsid w:val="00C32FBB"/>
    <w:rsid w:val="00CC1C19"/>
    <w:rsid w:val="00CE4A1E"/>
    <w:rsid w:val="00CF1F1E"/>
    <w:rsid w:val="00CF45EA"/>
    <w:rsid w:val="00D13F8B"/>
    <w:rsid w:val="00D65C42"/>
    <w:rsid w:val="00DB1D74"/>
    <w:rsid w:val="00DD7E6A"/>
    <w:rsid w:val="00EC7799"/>
    <w:rsid w:val="00EF6C51"/>
    <w:rsid w:val="00F73688"/>
    <w:rsid w:val="00F84630"/>
    <w:rsid w:val="00F947AB"/>
    <w:rsid w:val="00FB7B9C"/>
    <w:rsid w:val="00FC07BC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99"/>
  </w:style>
  <w:style w:type="paragraph" w:styleId="3">
    <w:name w:val="heading 3"/>
    <w:basedOn w:val="a"/>
    <w:link w:val="30"/>
    <w:uiPriority w:val="9"/>
    <w:qFormat/>
    <w:rsid w:val="00CF1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1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link">
    <w:name w:val="doc_link"/>
    <w:basedOn w:val="a"/>
    <w:rsid w:val="00CF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F1F1E"/>
    <w:rPr>
      <w:color w:val="0000FF"/>
      <w:u w:val="single"/>
    </w:rPr>
  </w:style>
  <w:style w:type="character" w:styleId="a4">
    <w:name w:val="Strong"/>
    <w:basedOn w:val="a0"/>
    <w:uiPriority w:val="22"/>
    <w:qFormat/>
    <w:rsid w:val="00CF1F1E"/>
    <w:rPr>
      <w:b/>
      <w:bCs/>
    </w:rPr>
  </w:style>
  <w:style w:type="paragraph" w:customStyle="1" w:styleId="revann">
    <w:name w:val="rev_ann"/>
    <w:basedOn w:val="a"/>
    <w:rsid w:val="00CF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F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c28ddaed1396arevann">
    <w:name w:val="155c28ddaed1396arev_ann"/>
    <w:basedOn w:val="a"/>
    <w:rsid w:val="00CC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C1C19"/>
  </w:style>
  <w:style w:type="character" w:styleId="a6">
    <w:name w:val="FollowedHyperlink"/>
    <w:basedOn w:val="a0"/>
    <w:uiPriority w:val="99"/>
    <w:semiHidden/>
    <w:unhideWhenUsed/>
    <w:rsid w:val="007229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99"/>
  </w:style>
  <w:style w:type="paragraph" w:styleId="3">
    <w:name w:val="heading 3"/>
    <w:basedOn w:val="a"/>
    <w:link w:val="30"/>
    <w:uiPriority w:val="9"/>
    <w:qFormat/>
    <w:rsid w:val="00CF1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1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link">
    <w:name w:val="doc_link"/>
    <w:basedOn w:val="a"/>
    <w:rsid w:val="00CF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F1F1E"/>
    <w:rPr>
      <w:color w:val="0000FF"/>
      <w:u w:val="single"/>
    </w:rPr>
  </w:style>
  <w:style w:type="character" w:styleId="a4">
    <w:name w:val="Strong"/>
    <w:basedOn w:val="a0"/>
    <w:uiPriority w:val="22"/>
    <w:qFormat/>
    <w:rsid w:val="00CF1F1E"/>
    <w:rPr>
      <w:b/>
      <w:bCs/>
    </w:rPr>
  </w:style>
  <w:style w:type="paragraph" w:customStyle="1" w:styleId="revann">
    <w:name w:val="rev_ann"/>
    <w:basedOn w:val="a"/>
    <w:rsid w:val="00CF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F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c28ddaed1396arevann">
    <w:name w:val="155c28ddaed1396arev_ann"/>
    <w:basedOn w:val="a"/>
    <w:rsid w:val="00CC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C1C19"/>
  </w:style>
  <w:style w:type="character" w:styleId="a6">
    <w:name w:val="FollowedHyperlink"/>
    <w:basedOn w:val="a0"/>
    <w:uiPriority w:val="99"/>
    <w:semiHidden/>
    <w:unhideWhenUsed/>
    <w:rsid w:val="007229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7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231">
              <w:marLeft w:val="0"/>
              <w:marRight w:val="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3561">
                  <w:marLeft w:val="240"/>
                  <w:marRight w:val="240"/>
                  <w:marTop w:val="4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91043">
              <w:marLeft w:val="0"/>
              <w:marRight w:val="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7382">
                  <w:marLeft w:val="240"/>
                  <w:marRight w:val="240"/>
                  <w:marTop w:val="4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8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460">
              <w:marLeft w:val="0"/>
              <w:marRight w:val="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6928">
                  <w:marLeft w:val="240"/>
                  <w:marRight w:val="240"/>
                  <w:marTop w:val="4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83740">
              <w:marLeft w:val="0"/>
              <w:marRight w:val="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6908">
                  <w:marLeft w:val="240"/>
                  <w:marRight w:val="240"/>
                  <w:marTop w:val="4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1034">
              <w:marLeft w:val="0"/>
              <w:marRight w:val="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4453">
                  <w:marLeft w:val="240"/>
                  <w:marRight w:val="240"/>
                  <w:marTop w:val="4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72487">
              <w:marLeft w:val="0"/>
              <w:marRight w:val="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6536">
                  <w:marLeft w:val="240"/>
                  <w:marRight w:val="240"/>
                  <w:marTop w:val="4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kp-rao.ru/wp-content/uploads/2025/04/ia_obucheni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91FA-B723-4FB5-BD80-CD69A370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2025-05-05T00:03:00Z</cp:lastPrinted>
  <dcterms:created xsi:type="dcterms:W3CDTF">2025-03-31T00:03:00Z</dcterms:created>
  <dcterms:modified xsi:type="dcterms:W3CDTF">2025-06-04T23:22:00Z</dcterms:modified>
</cp:coreProperties>
</file>