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FC6EA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Лицензирование образовательной деятельности</w:t>
      </w:r>
    </w:p>
    <w:p w14:paraId="7E573364" w14:textId="77777777" w:rsidR="00613E8B" w:rsidRDefault="00140C70" w:rsidP="00613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E8B">
        <w:rPr>
          <w:rFonts w:ascii="Times New Roman" w:hAnsi="Times New Roman" w:cs="Times New Roman"/>
          <w:b/>
          <w:bCs/>
          <w:sz w:val="28"/>
          <w:szCs w:val="28"/>
        </w:rPr>
        <w:t xml:space="preserve">Лицензирование </w:t>
      </w:r>
      <w:r w:rsidRPr="000452CF">
        <w:rPr>
          <w:rFonts w:ascii="Times New Roman" w:hAnsi="Times New Roman" w:cs="Times New Roman"/>
          <w:sz w:val="28"/>
          <w:szCs w:val="28"/>
        </w:rPr>
        <w:t>— деятельность лицензирующих органов по предоставлению лицензий, продлению срока действия лицензий в случае, если ограничение срока действия лицензий предусмотрено федеральными законами, оценке соблюдения соискателем лицензии, лицензиатом лицензионных требований, приостановлению, возобновлению, прекращению действия и аннулированию лицензий, формированию и ведению реестра лицензий, формированию государственного информационного ресурса, а также по предоставлению в установленном порядке информации по вопросам лицензирования.</w:t>
      </w:r>
    </w:p>
    <w:p w14:paraId="05134689" w14:textId="77777777" w:rsidR="00613E8B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E8B">
        <w:rPr>
          <w:rFonts w:ascii="Times New Roman" w:hAnsi="Times New Roman" w:cs="Times New Roman"/>
          <w:b/>
          <w:bCs/>
          <w:sz w:val="28"/>
          <w:szCs w:val="28"/>
        </w:rPr>
        <w:t xml:space="preserve">Лицензия </w:t>
      </w:r>
      <w:r w:rsidRPr="000452CF">
        <w:rPr>
          <w:rFonts w:ascii="Times New Roman" w:hAnsi="Times New Roman" w:cs="Times New Roman"/>
          <w:sz w:val="28"/>
          <w:szCs w:val="28"/>
        </w:rPr>
        <w:t>—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14:paraId="02652642" w14:textId="77777777" w:rsidR="00613E8B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E8B">
        <w:rPr>
          <w:rFonts w:ascii="Times New Roman" w:hAnsi="Times New Roman" w:cs="Times New Roman"/>
          <w:b/>
          <w:bCs/>
          <w:sz w:val="28"/>
          <w:szCs w:val="28"/>
        </w:rPr>
        <w:t>Соискатель лицензии</w:t>
      </w:r>
      <w:r w:rsidRPr="000452CF">
        <w:rPr>
          <w:rFonts w:ascii="Times New Roman" w:hAnsi="Times New Roman" w:cs="Times New Roman"/>
          <w:sz w:val="28"/>
          <w:szCs w:val="28"/>
        </w:rPr>
        <w:t xml:space="preserve"> — юридическое лицо или индивидуальный предприниматель, обратившиеся в лицензирующий орган с заявлением о предоставлении лицензии.</w:t>
      </w:r>
    </w:p>
    <w:p w14:paraId="0340E9E6" w14:textId="7D7969F2" w:rsidR="00140C70" w:rsidRPr="000452CF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E8B">
        <w:rPr>
          <w:rFonts w:ascii="Times New Roman" w:hAnsi="Times New Roman" w:cs="Times New Roman"/>
          <w:b/>
          <w:bCs/>
          <w:sz w:val="28"/>
          <w:szCs w:val="28"/>
        </w:rPr>
        <w:t>Лицензиат</w:t>
      </w:r>
      <w:r w:rsidRPr="000452CF">
        <w:rPr>
          <w:rFonts w:ascii="Times New Roman" w:hAnsi="Times New Roman" w:cs="Times New Roman"/>
          <w:sz w:val="28"/>
          <w:szCs w:val="28"/>
        </w:rPr>
        <w:t xml:space="preserve"> — юридическое лицо или индивидуальный предприниматель, имеющие лицензию.</w:t>
      </w:r>
    </w:p>
    <w:p w14:paraId="10D4EDC6" w14:textId="7D1C76D8" w:rsidR="00140C70" w:rsidRPr="000452CF" w:rsidRDefault="00555C5E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Забайкальского края</w:t>
      </w:r>
      <w:r w:rsidR="00140C70" w:rsidRPr="000452CF">
        <w:rPr>
          <w:rFonts w:ascii="Times New Roman" w:hAnsi="Times New Roman" w:cs="Times New Roman"/>
          <w:sz w:val="28"/>
          <w:szCs w:val="28"/>
        </w:rPr>
        <w:t xml:space="preserve"> осуществляет лицензирование образовательной деятельности в отношении:</w:t>
      </w:r>
    </w:p>
    <w:p w14:paraId="02882B06" w14:textId="35E25D0E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</w:t>
      </w:r>
      <w:r w:rsidR="00F73CF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452CF">
        <w:rPr>
          <w:rFonts w:ascii="Times New Roman" w:hAnsi="Times New Roman" w:cs="Times New Roman"/>
          <w:sz w:val="28"/>
          <w:szCs w:val="28"/>
        </w:rPr>
        <w:t>.</w:t>
      </w:r>
    </w:p>
    <w:p w14:paraId="0D8C55AD" w14:textId="4818C178" w:rsidR="00140C70" w:rsidRPr="000452CF" w:rsidRDefault="00140C70" w:rsidP="00E00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E8B">
        <w:rPr>
          <w:rFonts w:ascii="Times New Roman" w:hAnsi="Times New Roman" w:cs="Times New Roman"/>
          <w:b/>
          <w:bCs/>
          <w:sz w:val="28"/>
          <w:szCs w:val="28"/>
        </w:rPr>
        <w:t>Результатом предоставления государственной услуги является:</w:t>
      </w:r>
    </w:p>
    <w:p w14:paraId="5BBF76E8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предоставление лицензии;</w:t>
      </w:r>
    </w:p>
    <w:p w14:paraId="5B4190CD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предоставление временной лицензии;</w:t>
      </w:r>
    </w:p>
    <w:p w14:paraId="7D5CDF3C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внесение изменений в реестр лицензий;</w:t>
      </w:r>
    </w:p>
    <w:p w14:paraId="6EED0E09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прекращение действия лицензии по заявлению лицензиата;</w:t>
      </w:r>
    </w:p>
    <w:p w14:paraId="1740583F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предоставление сведений о лицензии.</w:t>
      </w:r>
    </w:p>
    <w:p w14:paraId="28BE0DA5" w14:textId="0A329C42" w:rsidR="00140C70" w:rsidRPr="000452CF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 xml:space="preserve">На основании части 9.1 статьи 21 Федерального закона от 04.05.2011 № 99-ФЗ «О лицензировании отдельных видов деятельности» регистрационный номер лицензии присваивается с использованием единого реестра учета лицензий. Порядок формирования и ведения единого реестра учета лицензий, </w:t>
      </w:r>
      <w:r w:rsidRPr="000452CF">
        <w:rPr>
          <w:rFonts w:ascii="Times New Roman" w:hAnsi="Times New Roman" w:cs="Times New Roman"/>
          <w:sz w:val="28"/>
          <w:szCs w:val="28"/>
        </w:rPr>
        <w:lastRenderedPageBreak/>
        <w:t>порядок присвоения лицензиям регистрационных номеров с использованием указанного реестра установлен постановлением Правительства Российской Федерации от 24.10.2011 № 861.</w:t>
      </w:r>
    </w:p>
    <w:p w14:paraId="1E1E3C00" w14:textId="77777777" w:rsidR="00140C70" w:rsidRPr="000452CF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 xml:space="preserve">В соответствии с пунктом 25 Правил формирования и ведения единого реестра учета лицензий и присвоения лицензиям регистрационных номеров с использованием указанного реестра (приложение № 2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вышеуказанным постановлением Правительства Российской Федерации), номер лицензии присваивается в формате </w:t>
      </w:r>
      <w:proofErr w:type="spellStart"/>
      <w:r w:rsidRPr="00E006C3">
        <w:rPr>
          <w:rFonts w:ascii="Times New Roman" w:hAnsi="Times New Roman" w:cs="Times New Roman"/>
          <w:b/>
          <w:bCs/>
          <w:sz w:val="28"/>
          <w:szCs w:val="28"/>
        </w:rPr>
        <w:t>Лxxx-xxxxx-xx</w:t>
      </w:r>
      <w:proofErr w:type="spellEnd"/>
      <w:r w:rsidRPr="00E006C3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E006C3">
        <w:rPr>
          <w:rFonts w:ascii="Times New Roman" w:hAnsi="Times New Roman" w:cs="Times New Roman"/>
          <w:b/>
          <w:bCs/>
          <w:sz w:val="28"/>
          <w:szCs w:val="28"/>
        </w:rPr>
        <w:t>xxxxxxxx</w:t>
      </w:r>
      <w:proofErr w:type="spellEnd"/>
      <w:r w:rsidRPr="000452CF">
        <w:rPr>
          <w:rFonts w:ascii="Times New Roman" w:hAnsi="Times New Roman" w:cs="Times New Roman"/>
          <w:sz w:val="28"/>
          <w:szCs w:val="28"/>
        </w:rPr>
        <w:t xml:space="preserve"> и состоит из следующих частей:</w:t>
      </w:r>
    </w:p>
    <w:p w14:paraId="0DE9D666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3 цифры, определяющие код лицензируемого вида деятельности;</w:t>
      </w:r>
    </w:p>
    <w:p w14:paraId="58390353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5 цифр, определяющих код лицензирующего органа;</w:t>
      </w:r>
    </w:p>
    <w:p w14:paraId="4CEAE52E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2 цифры, определяющие код региона по месту принятия решения о предоставлении лицензии;</w:t>
      </w:r>
    </w:p>
    <w:p w14:paraId="0820BB7F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8 цифр, определяющих порядковый номер предоставленной лицензии.</w:t>
      </w:r>
    </w:p>
    <w:p w14:paraId="3BC4BF7E" w14:textId="77777777" w:rsidR="00140C70" w:rsidRPr="000452CF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>Номер лицензии, присвоенный до 01.03.2022, может использоваться наравне с номером лицензии, присвоенным единым реестром учета лицензий.</w:t>
      </w:r>
    </w:p>
    <w:p w14:paraId="5AB68109" w14:textId="16C000A1" w:rsidR="00140C70" w:rsidRPr="000452CF" w:rsidRDefault="00140C7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CF">
        <w:rPr>
          <w:rFonts w:ascii="Times New Roman" w:hAnsi="Times New Roman" w:cs="Times New Roman"/>
          <w:sz w:val="28"/>
          <w:szCs w:val="28"/>
        </w:rPr>
        <w:t xml:space="preserve">С 04.04.2022 прием документов </w:t>
      </w:r>
      <w:r w:rsidR="00E006C3">
        <w:rPr>
          <w:rFonts w:ascii="Times New Roman" w:hAnsi="Times New Roman" w:cs="Times New Roman"/>
          <w:sz w:val="28"/>
          <w:szCs w:val="28"/>
        </w:rPr>
        <w:t xml:space="preserve">Министерством образования Забайкальского края </w:t>
      </w:r>
      <w:r w:rsidRPr="000452C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E006C3" w:rsidRPr="000452CF">
        <w:rPr>
          <w:rFonts w:ascii="Times New Roman" w:hAnsi="Times New Roman" w:cs="Times New Roman"/>
          <w:sz w:val="28"/>
          <w:szCs w:val="28"/>
        </w:rPr>
        <w:t>через Единый портал государственных услуг</w:t>
      </w:r>
      <w:r w:rsidRPr="000452CF">
        <w:rPr>
          <w:rFonts w:ascii="Times New Roman" w:hAnsi="Times New Roman" w:cs="Times New Roman"/>
          <w:sz w:val="28"/>
          <w:szCs w:val="28"/>
        </w:rPr>
        <w:t>:</w:t>
      </w:r>
    </w:p>
    <w:p w14:paraId="26810D1D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2533C" w14:textId="77777777" w:rsidR="00140C70" w:rsidRPr="000452CF" w:rsidRDefault="00140C70" w:rsidP="00140C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FE408" w14:textId="3B4CD632" w:rsidR="00140C70" w:rsidRPr="000452CF" w:rsidRDefault="00F73CF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ww.gosuslugi.ru/600355/1/form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70" w:rsidRPr="000452CF">
        <w:rPr>
          <w:rFonts w:ascii="Times New Roman" w:hAnsi="Times New Roman" w:cs="Times New Roman"/>
          <w:sz w:val="28"/>
          <w:szCs w:val="28"/>
        </w:rPr>
        <w:t xml:space="preserve"> — комплексная форма первичное лицензирование</w:t>
      </w:r>
    </w:p>
    <w:p w14:paraId="258C12CD" w14:textId="6536CFA2" w:rsidR="00140C70" w:rsidRPr="000452CF" w:rsidRDefault="00F73CF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https://www.gosuslugi.ru/600364/1/form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70" w:rsidRPr="000452CF">
        <w:rPr>
          <w:rFonts w:ascii="Times New Roman" w:hAnsi="Times New Roman" w:cs="Times New Roman"/>
          <w:sz w:val="28"/>
          <w:szCs w:val="28"/>
        </w:rPr>
        <w:t xml:space="preserve"> — комплексная форма прекращение образовательной деятельности</w:t>
      </w:r>
    </w:p>
    <w:p w14:paraId="09B9FABF" w14:textId="075431A0" w:rsidR="00140C70" w:rsidRPr="000452CF" w:rsidRDefault="00F73CF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https://www.gosuslugi.ru/600375/1/form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70" w:rsidRPr="000452CF">
        <w:rPr>
          <w:rFonts w:ascii="Times New Roman" w:hAnsi="Times New Roman" w:cs="Times New Roman"/>
          <w:sz w:val="28"/>
          <w:szCs w:val="28"/>
        </w:rPr>
        <w:t xml:space="preserve"> — комплексная форма внесение изменений в реестр лицензий</w:t>
      </w:r>
    </w:p>
    <w:p w14:paraId="2981154E" w14:textId="0DC21C9A" w:rsidR="00960C5C" w:rsidRDefault="00F73CF0" w:rsidP="00140C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8105B">
          <w:rPr>
            <w:rStyle w:val="a3"/>
            <w:rFonts w:ascii="Times New Roman" w:hAnsi="Times New Roman" w:cs="Times New Roman"/>
            <w:sz w:val="28"/>
            <w:szCs w:val="28"/>
          </w:rPr>
          <w:t>https://www.gosuslugi.ru/600309/1/form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70" w:rsidRPr="000452CF">
        <w:rPr>
          <w:rFonts w:ascii="Times New Roman" w:hAnsi="Times New Roman" w:cs="Times New Roman"/>
          <w:sz w:val="28"/>
          <w:szCs w:val="28"/>
        </w:rPr>
        <w:t xml:space="preserve"> — комплексная форма получение выписки из реестра лицензий</w:t>
      </w:r>
    </w:p>
    <w:p w14:paraId="47349421" w14:textId="77777777" w:rsidR="00F73CF0" w:rsidRPr="00F73CF0" w:rsidRDefault="00F73CF0" w:rsidP="00E006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CF0">
        <w:rPr>
          <w:rFonts w:ascii="Times New Roman" w:hAnsi="Times New Roman" w:cs="Times New Roman"/>
          <w:sz w:val="28"/>
          <w:szCs w:val="28"/>
        </w:rPr>
        <w:t>Обращаем внимание, что выдача лицензий на осуществление образовательной деятельности на бумажном носителе не осуществляется.</w:t>
      </w:r>
    </w:p>
    <w:p w14:paraId="4723973F" w14:textId="77777777" w:rsidR="00F73CF0" w:rsidRP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E1CE3" w14:textId="77777777" w:rsidR="00F73CF0" w:rsidRP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  <w:r w:rsidRPr="00F73CF0">
        <w:rPr>
          <w:rFonts w:ascii="Times New Roman" w:hAnsi="Times New Roman" w:cs="Times New Roman"/>
          <w:sz w:val="28"/>
          <w:szCs w:val="28"/>
        </w:rPr>
        <w:lastRenderedPageBreak/>
        <w:t>Основные нормативные документы</w:t>
      </w:r>
    </w:p>
    <w:p w14:paraId="4FA4FA95" w14:textId="0A684AA2" w:rsidR="00F73CF0" w:rsidRP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29.12.20</w:t>
        </w:r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>2 № 273-ФЗ «Об образовании в Российской Федерации»</w:t>
        </w:r>
      </w:hyperlink>
    </w:p>
    <w:p w14:paraId="66B62881" w14:textId="77777777" w:rsidR="00F73CF0" w:rsidRP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04.05.2011 № 99-ФЗ «О лицензировании отдельных видов</w:t>
        </w:r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73CF0">
          <w:rPr>
            <w:rStyle w:val="a3"/>
            <w:rFonts w:ascii="Times New Roman" w:hAnsi="Times New Roman" w:cs="Times New Roman"/>
            <w:sz w:val="28"/>
            <w:szCs w:val="28"/>
          </w:rPr>
          <w:t>деятельности»</w:t>
        </w:r>
      </w:hyperlink>
    </w:p>
    <w:p w14:paraId="6C8BAC01" w14:textId="343BD000" w:rsidR="00F73CF0" w:rsidRPr="00F73CF0" w:rsidRDefault="00613E8B" w:rsidP="00F73C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Положение о лицензировании образовательной деятельности, утвержденное постановлением Правительс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ва Российской Федерации от 18.09.2020 № 1490 (в редакции постановления Правительства Российской Федерации от 12.09.2022 N 1593)</w:t>
        </w:r>
      </w:hyperlink>
    </w:p>
    <w:p w14:paraId="4552A33D" w14:textId="2C9DB5D2" w:rsidR="00F73CF0" w:rsidRPr="00F73CF0" w:rsidRDefault="00613E8B" w:rsidP="00F73C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Административный регламент Федеральной службы по надзору в сфере образования и науки по предоставлению государственной услуги по лицензированию обр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зовательной деятельности, утвержденный приказом Федеральной службы по надзору в сфере образования и науки от 27.09.2022 г. № 1029</w:t>
        </w:r>
      </w:hyperlink>
    </w:p>
    <w:p w14:paraId="0E4D4530" w14:textId="0FCF7A30" w:rsidR="00F73CF0" w:rsidRPr="00F73CF0" w:rsidRDefault="00613E8B" w:rsidP="00F73C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 Федеральной службы по надзору в сфере образования и науки от 18.04.2014 № 536 «Об утверждении формы заявления о предоставлении временной лицензии на 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="00F73CF0" w:rsidRPr="00613E8B">
          <w:rPr>
            <w:rStyle w:val="a3"/>
            <w:rFonts w:ascii="Times New Roman" w:hAnsi="Times New Roman" w:cs="Times New Roman"/>
            <w:sz w:val="28"/>
            <w:szCs w:val="28"/>
          </w:rPr>
          <w:t>существление образовательной деятельности, а также перечня документов, прилагаемых к нему»</w:t>
        </w:r>
      </w:hyperlink>
    </w:p>
    <w:p w14:paraId="667AF065" w14:textId="77777777" w:rsidR="00F73CF0" w:rsidRPr="00E006C3" w:rsidRDefault="00F73CF0" w:rsidP="00E00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6C3">
        <w:rPr>
          <w:rFonts w:ascii="Times New Roman" w:hAnsi="Times New Roman" w:cs="Times New Roman"/>
          <w:b/>
          <w:bCs/>
          <w:sz w:val="28"/>
          <w:szCs w:val="28"/>
        </w:rPr>
        <w:t>Изменения в части уплаты государственной пошлины</w:t>
      </w:r>
    </w:p>
    <w:p w14:paraId="15654B67" w14:textId="77777777" w:rsidR="00F73CF0" w:rsidRP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FEAA7" w14:textId="6A0A79CB" w:rsidR="00F73CF0" w:rsidRDefault="00F73CF0" w:rsidP="00F73C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3CF0">
        <w:rPr>
          <w:rFonts w:ascii="Times New Roman" w:hAnsi="Times New Roman" w:cs="Times New Roman"/>
          <w:sz w:val="28"/>
          <w:szCs w:val="28"/>
        </w:rPr>
        <w:t xml:space="preserve">На основании пункта 9 постановления Правительства Российской Федерации </w:t>
      </w:r>
      <w:bookmarkEnd w:id="0"/>
      <w:r w:rsidRPr="00F73CF0">
        <w:rPr>
          <w:rFonts w:ascii="Times New Roman" w:hAnsi="Times New Roman" w:cs="Times New Roman"/>
          <w:sz w:val="28"/>
          <w:szCs w:val="28"/>
        </w:rPr>
        <w:t>от 12 марта 2022 года № 353 «Об особенностях разрешительной деятельности в Российской Федерации» (а также Постановления Правительства РФ от 23.12.2023 года № 2269 «О внесении изменений в постановление Правительства Российской Федерации от 12 марта 2022 г. N 353») с 1 января 2024 года по 31 декабря 2029 года государственная пошлина за предоставление лицензии, внесение изменений в реестр лицензий не требуется.</w:t>
      </w:r>
    </w:p>
    <w:p w14:paraId="6E2E9756" w14:textId="77777777" w:rsidR="00F73CF0" w:rsidRPr="000452CF" w:rsidRDefault="00F73CF0" w:rsidP="00140C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CF0" w:rsidRPr="0004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14"/>
    <w:rsid w:val="000452CF"/>
    <w:rsid w:val="00140C70"/>
    <w:rsid w:val="001920A4"/>
    <w:rsid w:val="001A2414"/>
    <w:rsid w:val="00555C5E"/>
    <w:rsid w:val="00613E8B"/>
    <w:rsid w:val="009F1956"/>
    <w:rsid w:val="00AA6820"/>
    <w:rsid w:val="00CD3DD8"/>
    <w:rsid w:val="00E006C3"/>
    <w:rsid w:val="00F7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DD8C"/>
  <w15:chartTrackingRefBased/>
  <w15:docId w15:val="{AAC72784-2D52-4CA9-9D4C-3E6CCE6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C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3C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73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3/01/273-fz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309/1/form" TargetMode="External"/><Relationship Id="rId12" Type="http://schemas.openxmlformats.org/officeDocument/2006/relationships/hyperlink" Target="https://obrnadzor.gov.ru/wp-content/uploads/2023/01/prikaz-53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75/1/form" TargetMode="External"/><Relationship Id="rId11" Type="http://schemas.openxmlformats.org/officeDocument/2006/relationships/hyperlink" Target="https://obrnadzor.gov.ru/wp-content/uploads/2023/01/ar-1029.docx" TargetMode="External"/><Relationship Id="rId5" Type="http://schemas.openxmlformats.org/officeDocument/2006/relationships/hyperlink" Target="https://www.gosuslugi.ru/600364/1/form" TargetMode="External"/><Relationship Id="rId10" Type="http://schemas.openxmlformats.org/officeDocument/2006/relationships/hyperlink" Target="https://obrnadzor.gov.ru/wp-content/uploads/2025/08/postanovlenie-pravitelstva-rossijskoj-federaczii-ot-18.09.2020-&#8470;-1490-v-r...2124.docx" TargetMode="External"/><Relationship Id="rId4" Type="http://schemas.openxmlformats.org/officeDocument/2006/relationships/hyperlink" Target="https://www.gosuslugi.ru/600355/1/form" TargetMode="External"/><Relationship Id="rId9" Type="http://schemas.openxmlformats.org/officeDocument/2006/relationships/hyperlink" Target="https://obrnadzor.gov.ru/wp-content/uploads/2025/08/federalnyj-zakon-ot-04.05.2011-&#8470;-99-fz-o-liczenzirovanii-otdelnyh-vidov-...ost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3</cp:revision>
  <dcterms:created xsi:type="dcterms:W3CDTF">2025-11-20T07:15:00Z</dcterms:created>
  <dcterms:modified xsi:type="dcterms:W3CDTF">2025-11-20T08:05:00Z</dcterms:modified>
</cp:coreProperties>
</file>