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8C086" w14:textId="1B34E482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>Государственная аккредитация образовательной деятельности</w:t>
      </w:r>
      <w:r w:rsidRPr="00EC3A01">
        <w:rPr>
          <w:rFonts w:ascii="Times New Roman" w:hAnsi="Times New Roman" w:cs="Times New Roman"/>
          <w:sz w:val="28"/>
          <w:szCs w:val="28"/>
        </w:rPr>
        <w:t xml:space="preserve"> проводится по основным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и основных программ профессионального обучения.</w:t>
      </w:r>
    </w:p>
    <w:p w14:paraId="23C6DBF5" w14:textId="572F0AB8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>Целью государственной аккредитации</w:t>
      </w:r>
      <w:r w:rsidRPr="00EC3A01">
        <w:rPr>
          <w:rFonts w:ascii="Times New Roman" w:hAnsi="Times New Roman" w:cs="Times New Roman"/>
          <w:sz w:val="28"/>
          <w:szCs w:val="28"/>
        </w:rPr>
        <w:t xml:space="preserve"> является подтверждение аккредитационным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аккредитационным показателям.</w:t>
      </w:r>
    </w:p>
    <w:p w14:paraId="1E3AEE60" w14:textId="015E1293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>Аккредитационные показатели</w:t>
      </w:r>
      <w:r w:rsidRPr="00EC3A01">
        <w:rPr>
          <w:rFonts w:ascii="Times New Roman" w:hAnsi="Times New Roman" w:cs="Times New Roman"/>
          <w:sz w:val="28"/>
          <w:szCs w:val="28"/>
        </w:rPr>
        <w:t xml:space="preserve"> представляют собой совокупность обязательных требований, которые установлены в соответствии с Федеральным законом от 29.12.2012 № 273-ФЗ «Об образовании в Российской Федерации» к качеству образования.</w:t>
      </w:r>
    </w:p>
    <w:p w14:paraId="4A441DF4" w14:textId="10FB36B8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>Предметом аккредитационной экспертизы</w:t>
      </w:r>
      <w:r w:rsidRPr="00EC3A01">
        <w:rPr>
          <w:rFonts w:ascii="Times New Roman" w:hAnsi="Times New Roman" w:cs="Times New Roman"/>
          <w:sz w:val="28"/>
          <w:szCs w:val="28"/>
        </w:rPr>
        <w:t xml:space="preserve"> является подтверждение соответствия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установленным аккредитационным показателям.</w:t>
      </w:r>
    </w:p>
    <w:p w14:paraId="0BD55CD4" w14:textId="106EF5DB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>Аккредитационные показатели</w:t>
      </w:r>
      <w:r w:rsidRPr="00EC3A01">
        <w:rPr>
          <w:rFonts w:ascii="Times New Roman" w:hAnsi="Times New Roman" w:cs="Times New Roman"/>
          <w:sz w:val="28"/>
          <w:szCs w:val="28"/>
        </w:rPr>
        <w:t>, методика расчета и применения аккредитационных показателей по основным общеобразовательным программам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A01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>начального общего, основного общего и среднего общего образования</w:t>
      </w:r>
      <w:r w:rsidRPr="00EC3A01">
        <w:rPr>
          <w:rFonts w:ascii="Times New Roman" w:hAnsi="Times New Roman" w:cs="Times New Roman"/>
          <w:sz w:val="28"/>
          <w:szCs w:val="28"/>
        </w:rPr>
        <w:t xml:space="preserve"> утверждены приказом Министерства просвещения Российской Федерации от 14.04.2023 № 271.</w:t>
      </w:r>
    </w:p>
    <w:p w14:paraId="25CF4F69" w14:textId="5CBA61D2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Аккредитационные показатели, методика расчета и применения аккредитационных показателей по образовательным программам 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>среднего профессионального образования</w:t>
      </w:r>
      <w:r w:rsidRPr="00EC3A01">
        <w:rPr>
          <w:rFonts w:ascii="Times New Roman" w:hAnsi="Times New Roman" w:cs="Times New Roman"/>
          <w:sz w:val="28"/>
          <w:szCs w:val="28"/>
        </w:rPr>
        <w:t xml:space="preserve"> утверждены приказом Министерства просвещения Российской Федерации от 14.04.2023 № 272.</w:t>
      </w:r>
    </w:p>
    <w:p w14:paraId="1D26259F" w14:textId="77777777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  Организации, осуществляющие образовательную деятельность, имеют право обратиться с заявлением о государственной аккредитации основных профессиональных образовательных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продолжительности:</w:t>
      </w:r>
    </w:p>
    <w:p w14:paraId="5B7DFA42" w14:textId="77777777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F1A8D1" w14:textId="75478EDD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lastRenderedPageBreak/>
        <w:t>1) не менее одного года обучения — для образовательных программ, срок получения образования по которым составляет более двух лет;</w:t>
      </w:r>
    </w:p>
    <w:p w14:paraId="12233A77" w14:textId="5540A713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>2) не менее половины срока обучения — для образовательных программ, срок получения образования по которым составляет два года и менее.</w:t>
      </w:r>
    </w:p>
    <w:p w14:paraId="03B31A60" w14:textId="2C56683C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  Образовательные организации, организации, осуществляющие обучение, имеют право обратиться с заявлением о государственной аккредитации по образовательным программам начального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(внесении изменений в реестр лицензий на осуществление образовательной деятельности).</w:t>
      </w:r>
    </w:p>
    <w:p w14:paraId="03B89755" w14:textId="49A7DB6B" w:rsidR="00EC3A01" w:rsidRPr="00EC3A01" w:rsidRDefault="00EC3A01" w:rsidP="00EC3A01">
      <w:pPr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21E8" w:rsidRPr="00EB21E8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Забайкальского края</w:t>
      </w:r>
      <w:r w:rsidRPr="00EB21E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C3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21E8">
        <w:rPr>
          <w:rFonts w:ascii="Times New Roman" w:hAnsi="Times New Roman" w:cs="Times New Roman"/>
          <w:sz w:val="28"/>
          <w:szCs w:val="28"/>
        </w:rPr>
        <w:t>осуществля</w:t>
      </w:r>
      <w:r w:rsidR="00EB21E8" w:rsidRPr="00EB21E8">
        <w:rPr>
          <w:rFonts w:ascii="Times New Roman" w:hAnsi="Times New Roman" w:cs="Times New Roman"/>
          <w:sz w:val="28"/>
          <w:szCs w:val="28"/>
        </w:rPr>
        <w:t>ет</w:t>
      </w:r>
      <w:r w:rsidRPr="00EB21E8">
        <w:rPr>
          <w:rFonts w:ascii="Times New Roman" w:hAnsi="Times New Roman" w:cs="Times New Roman"/>
          <w:sz w:val="28"/>
          <w:szCs w:val="28"/>
        </w:rPr>
        <w:t xml:space="preserve"> переданные Российской Федерацией полномочия</w:t>
      </w:r>
      <w:r w:rsidRPr="00EC3A01">
        <w:rPr>
          <w:rFonts w:ascii="Times New Roman" w:hAnsi="Times New Roman" w:cs="Times New Roman"/>
          <w:sz w:val="28"/>
          <w:szCs w:val="28"/>
        </w:rPr>
        <w:t xml:space="preserve"> в сфере образования, осуществляют государственную аккредитацию образовательной деятельности в отношении: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</w:t>
      </w:r>
      <w:r w:rsidR="00EB21E8"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14:paraId="102E38F2" w14:textId="47996F3D" w:rsidR="008566F2" w:rsidRDefault="00EC3A01" w:rsidP="00EB21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A01">
        <w:rPr>
          <w:rFonts w:ascii="Times New Roman" w:hAnsi="Times New Roman" w:cs="Times New Roman"/>
          <w:sz w:val="28"/>
          <w:szCs w:val="28"/>
        </w:rPr>
        <w:t>Обращаем внимание, что организация, осуществляющая образовательную деятельность,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образования, к которому относятся заявленные для государственной аккредитации образовательные программы начального общего, основного общего, среднего общего образования, в отношении каждого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программы.</w:t>
      </w:r>
    </w:p>
    <w:p w14:paraId="32AA43A6" w14:textId="77777777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предоставление Рособрнадзором государственной услуги по государственной аккредитации образовательной деятельности</w:t>
      </w:r>
    </w:p>
    <w:p w14:paraId="48F1F44C" w14:textId="77777777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0535DBE8" w14:textId="77777777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06DB42" w14:textId="644D490E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14:paraId="546B4126" w14:textId="03F88C62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Постановление Правительства РФ от 10.04.2023 № 577 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и о признании утратившим силу постановления Правительства Российской Федерации от 24 мая 2013 г. № 438»;</w:t>
      </w:r>
    </w:p>
    <w:p w14:paraId="294F4140" w14:textId="712E4D76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36AD6B9E" w14:textId="185E9B1C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Постановление Правительства РФ от 19.05.2023 № 797 «Об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№ 3»;</w:t>
      </w:r>
    </w:p>
    <w:p w14:paraId="2C3CDE7A" w14:textId="007142BD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Рособрнадзора от 04.07.2023 № 1287 «Об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деятельности»;</w:t>
      </w:r>
    </w:p>
    <w:p w14:paraId="5D0B5905" w14:textId="1419FDAB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Минобрнауки России от 12.09.2013 № 1060 «Об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распространения»;</w:t>
      </w:r>
    </w:p>
    <w:p w14:paraId="4C8990C0" w14:textId="442534A8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Минобрнауки России от 12.09.2013 № 1061 «Об утверждении перечней специальностей и направлений подготовки высшего образования»;</w:t>
      </w:r>
    </w:p>
    <w:p w14:paraId="2872EE87" w14:textId="608679B4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Минобрнауки России от 29.10.2013 № 1199 «Об утверждении перечней профессий и специальностей среднего профессионального образования»;</w:t>
      </w:r>
    </w:p>
    <w:p w14:paraId="0BB961D0" w14:textId="21F7CB61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05.06.2014 № 632 «Об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1199, </w:t>
      </w:r>
      <w:r w:rsidRPr="008566F2">
        <w:rPr>
          <w:rFonts w:ascii="Times New Roman" w:hAnsi="Times New Roman" w:cs="Times New Roman"/>
          <w:sz w:val="28"/>
          <w:szCs w:val="28"/>
        </w:rPr>
        <w:lastRenderedPageBreak/>
        <w:t>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№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 г. № 355»;</w:t>
      </w:r>
    </w:p>
    <w:p w14:paraId="6F08A8DE" w14:textId="3A420BAD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Рособрнадзора от 31.07.2023 № 1470 «Об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организаций»;</w:t>
      </w:r>
    </w:p>
    <w:p w14:paraId="25DEF75F" w14:textId="0BC6EC5E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</w:t>
      </w:r>
    </w:p>
    <w:p w14:paraId="1A192173" w14:textId="696697E8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Минпросвещения России от 14.04.2023 № 271 «Об утверждении аккредитационных показателей, методики расчета и применения аккредитационных показателей по основным общеобразовательным программам — образовательным программам начального общего образования, основного общего образования и среднего общего образования»;</w:t>
      </w:r>
    </w:p>
    <w:p w14:paraId="10C1C8B4" w14:textId="1FDE7D3E" w:rsidR="008566F2" w:rsidRPr="008566F2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Минпросвещения России от 14.04.2023 № 272 «Об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образования»;</w:t>
      </w:r>
      <w:bookmarkStart w:id="0" w:name="_GoBack"/>
      <w:bookmarkEnd w:id="0"/>
    </w:p>
    <w:p w14:paraId="5F47FD6F" w14:textId="753D4EB8" w:rsidR="008566F2" w:rsidRPr="00EC3A01" w:rsidRDefault="008566F2" w:rsidP="008566F2">
      <w:pPr>
        <w:jc w:val="both"/>
        <w:rPr>
          <w:rFonts w:ascii="Times New Roman" w:hAnsi="Times New Roman" w:cs="Times New Roman"/>
          <w:sz w:val="28"/>
          <w:szCs w:val="28"/>
        </w:rPr>
      </w:pPr>
      <w:r w:rsidRPr="008566F2">
        <w:rPr>
          <w:rFonts w:ascii="Times New Roman" w:hAnsi="Times New Roman" w:cs="Times New Roman"/>
          <w:sz w:val="28"/>
          <w:szCs w:val="28"/>
        </w:rPr>
        <w:t>Приказ Рособрнадзора от 24.04.2024 № 913 «Об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отношении ранее не аккредитованных образовательных программ, реализуемых организацией, осуществляющей образовательную деятельность, и требований к их заполнению и оформлению».</w:t>
      </w:r>
    </w:p>
    <w:sectPr w:rsidR="008566F2" w:rsidRPr="00EC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83"/>
    <w:rsid w:val="00015DBB"/>
    <w:rsid w:val="001920A4"/>
    <w:rsid w:val="00753D83"/>
    <w:rsid w:val="008566F2"/>
    <w:rsid w:val="009F1956"/>
    <w:rsid w:val="00AA6820"/>
    <w:rsid w:val="00CD3DD8"/>
    <w:rsid w:val="00EB21E8"/>
    <w:rsid w:val="00EC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055"/>
  <w15:chartTrackingRefBased/>
  <w15:docId w15:val="{391B779C-8746-47E2-8A8A-C188B7C8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4</cp:revision>
  <dcterms:created xsi:type="dcterms:W3CDTF">2025-11-21T06:04:00Z</dcterms:created>
  <dcterms:modified xsi:type="dcterms:W3CDTF">2025-11-25T01:44:00Z</dcterms:modified>
</cp:coreProperties>
</file>