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A7" w:rsidRDefault="002B79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79A7" w:rsidRDefault="002B79A7">
      <w:pPr>
        <w:pStyle w:val="ConsPlusNormal"/>
        <w:jc w:val="both"/>
        <w:outlineLvl w:val="0"/>
      </w:pPr>
    </w:p>
    <w:p w:rsidR="002B79A7" w:rsidRDefault="002B79A7">
      <w:pPr>
        <w:pStyle w:val="ConsPlusNormal"/>
        <w:outlineLvl w:val="0"/>
      </w:pPr>
      <w:r>
        <w:t>Зарегистрировано в Минюсте России 11 октября 2018 г. N 52409</w:t>
      </w:r>
    </w:p>
    <w:p w:rsidR="002B79A7" w:rsidRDefault="002B7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B79A7" w:rsidRDefault="002B79A7">
      <w:pPr>
        <w:pStyle w:val="ConsPlusTitle"/>
        <w:jc w:val="both"/>
      </w:pPr>
    </w:p>
    <w:p w:rsidR="002B79A7" w:rsidRDefault="002B79A7">
      <w:pPr>
        <w:pStyle w:val="ConsPlusTitle"/>
        <w:jc w:val="center"/>
      </w:pPr>
      <w:r>
        <w:t>ПРИКАЗ</w:t>
      </w:r>
    </w:p>
    <w:p w:rsidR="002B79A7" w:rsidRDefault="002B79A7">
      <w:pPr>
        <w:pStyle w:val="ConsPlusTitle"/>
        <w:jc w:val="center"/>
      </w:pPr>
      <w:r>
        <w:t>от 31 мая 2018 г. N 344н</w:t>
      </w:r>
    </w:p>
    <w:p w:rsidR="002B79A7" w:rsidRDefault="002B79A7">
      <w:pPr>
        <w:pStyle w:val="ConsPlusTitle"/>
        <w:jc w:val="both"/>
      </w:pPr>
    </w:p>
    <w:p w:rsidR="002B79A7" w:rsidRDefault="002B79A7">
      <w:pPr>
        <w:pStyle w:val="ConsPlusTitle"/>
        <w:jc w:val="center"/>
      </w:pPr>
      <w:r>
        <w:t>ОБ УТВЕРЖДЕНИИ ЕДИНОГО ПОРЯДКА</w:t>
      </w:r>
    </w:p>
    <w:p w:rsidR="002B79A7" w:rsidRDefault="002B79A7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2B79A7" w:rsidRDefault="002B79A7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2B79A7" w:rsidRDefault="002B79A7">
      <w:pPr>
        <w:pStyle w:val="ConsPlusTitle"/>
        <w:jc w:val="center"/>
      </w:pPr>
      <w:r>
        <w:t>КУЛЬТУРЫ, ОХРАНЫ ЗДОРОВЬЯ, ОБРАЗОВАНИЯ, СОЦИАЛЬНОГО</w:t>
      </w:r>
    </w:p>
    <w:p w:rsidR="002B79A7" w:rsidRDefault="002B79A7">
      <w:pPr>
        <w:pStyle w:val="ConsPlusTitle"/>
        <w:jc w:val="center"/>
      </w:pPr>
      <w:r>
        <w:t>ОБСЛУЖИВАНИЯ И ФЕДЕРАЛЬНЫМИ УЧРЕЖДЕНИЯМИ</w:t>
      </w:r>
    </w:p>
    <w:p w:rsidR="002B79A7" w:rsidRDefault="002B79A7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proofErr w:type="gramStart"/>
      <w: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</w:t>
      </w:r>
      <w:proofErr w:type="gramEnd"/>
      <w:r>
        <w:t xml:space="preserve">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экспертизы" (Собрание законодательства Российской Федерации, 2017, N 50, ст. 7563) приказываю: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 xml:space="preserve">Утвердить прилагаемый Единый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расчета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right"/>
      </w:pPr>
      <w:r>
        <w:t>Министр</w:t>
      </w:r>
    </w:p>
    <w:p w:rsidR="002B79A7" w:rsidRDefault="002B79A7">
      <w:pPr>
        <w:pStyle w:val="ConsPlusNormal"/>
        <w:jc w:val="right"/>
      </w:pPr>
      <w:r>
        <w:t>М.А.ТОПИЛИН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right"/>
        <w:outlineLvl w:val="0"/>
      </w:pPr>
      <w:r>
        <w:t>Приложение</w:t>
      </w:r>
    </w:p>
    <w:p w:rsidR="002B79A7" w:rsidRDefault="002B79A7">
      <w:pPr>
        <w:pStyle w:val="ConsPlusNormal"/>
        <w:jc w:val="right"/>
      </w:pPr>
      <w:r>
        <w:t>к приказу Минтруда России</w:t>
      </w:r>
    </w:p>
    <w:p w:rsidR="002B79A7" w:rsidRDefault="002B79A7">
      <w:pPr>
        <w:pStyle w:val="ConsPlusNormal"/>
        <w:jc w:val="right"/>
      </w:pPr>
      <w:r>
        <w:t>от 31 мая 2018 г. N 344н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Title"/>
        <w:jc w:val="center"/>
      </w:pPr>
      <w:bookmarkStart w:id="0" w:name="P30"/>
      <w:bookmarkEnd w:id="0"/>
      <w:r>
        <w:t>ЕДИНЫЙ ПОРЯДОК</w:t>
      </w:r>
    </w:p>
    <w:p w:rsidR="002B79A7" w:rsidRDefault="002B79A7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2B79A7" w:rsidRDefault="002B79A7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2B79A7" w:rsidRDefault="002B79A7">
      <w:pPr>
        <w:pStyle w:val="ConsPlusTitle"/>
        <w:jc w:val="center"/>
      </w:pPr>
      <w:r>
        <w:t>КУЛЬТУРЫ, ОХРАНЫ ЗДОРОВЬЯ, ОБРАЗОВАНИЯ, СОЦИАЛЬНОГО</w:t>
      </w:r>
    </w:p>
    <w:p w:rsidR="002B79A7" w:rsidRDefault="002B79A7">
      <w:pPr>
        <w:pStyle w:val="ConsPlusTitle"/>
        <w:jc w:val="center"/>
      </w:pPr>
      <w:r>
        <w:t>ОБСЛУЖИВАНИЯ И ФЕДЕРАЛЬНЫМИ УЧРЕЖДЕНИЯМИ</w:t>
      </w:r>
    </w:p>
    <w:p w:rsidR="002B79A7" w:rsidRDefault="002B79A7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</w:t>
      </w:r>
      <w:r>
        <w:lastRenderedPageBreak/>
        <w:t xml:space="preserve">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r:id="rId7" w:history="1">
        <w:r>
          <w:rPr>
            <w:color w:val="0000FF"/>
          </w:rPr>
          <w:t>частью 2 статьи 12</w:t>
        </w:r>
      </w:hyperlink>
      <w:r>
        <w:t xml:space="preserve"> Федерального</w:t>
      </w:r>
      <w:proofErr w:type="gramEnd"/>
      <w:r>
        <w:t xml:space="preserve"> закона от 5 декабря 2017 г. N 392-ФЗ "О внесении изменений в отдельные законодательные акты Российской Федерации по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 xml:space="preserve">2.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 (далее соответственно - показатели оценки качества, критерии оценки качества), установлены: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 xml:space="preserve">в сфере культуры -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27 апреля 2018 г. N 599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культуры" (зарегистрирован Министерством юстиции Российской Федерации 18 мая 2018 г., регистрационный N 51132);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 xml:space="preserve">в сфере охраны здоровья -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4 мая 2018 г. N 201н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</w:t>
      </w:r>
    </w:p>
    <w:p w:rsidR="002B79A7" w:rsidRDefault="002B79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79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9A7" w:rsidRDefault="002B79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79A7" w:rsidRDefault="002B79A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Минпросвещения России от 13.03.2019 </w:t>
            </w:r>
            <w:hyperlink r:id="rId10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Минобрнауки России от 15.04.2019 </w:t>
            </w:r>
            <w:hyperlink r:id="rId11" w:history="1">
              <w:r>
                <w:rPr>
                  <w:color w:val="0000FF"/>
                </w:rPr>
                <w:t>N 30н</w:t>
              </w:r>
            </w:hyperlink>
            <w:r>
              <w:rPr>
                <w:color w:val="392C69"/>
              </w:rPr>
              <w:t xml:space="preserve">, </w:t>
            </w:r>
            <w:hyperlink r:id="rId12" w:history="1">
              <w:r>
                <w:rPr>
                  <w:color w:val="0000FF"/>
                </w:rPr>
                <w:t>N 31н</w:t>
              </w:r>
            </w:hyperlink>
            <w:r>
              <w:rPr>
                <w:color w:val="392C69"/>
              </w:rPr>
              <w:t>, утверждены новые показатели, характеризующие критерии оценки качества.</w:t>
            </w:r>
          </w:p>
        </w:tc>
      </w:tr>
    </w:tbl>
    <w:p w:rsidR="002B79A7" w:rsidRDefault="002B79A7">
      <w:pPr>
        <w:pStyle w:val="ConsPlusNormal"/>
        <w:spacing w:before="280"/>
        <w:ind w:firstLine="540"/>
        <w:jc w:val="both"/>
      </w:pPr>
      <w:r>
        <w:t xml:space="preserve">в сфере образования -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 35837);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 xml:space="preserve">в сфере социального обслуживания -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 xml:space="preserve">3. Значения показателей оценки качества </w:t>
      </w:r>
      <w:proofErr w:type="gramStart"/>
      <w:r>
        <w:t>рассчитываются в баллах и их максимально возможное значение составляет</w:t>
      </w:r>
      <w:proofErr w:type="gramEnd"/>
      <w:r>
        <w:t xml:space="preserve"> 100 баллов: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а) для каждого показателя оценки качества;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б) по организации;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в) в целом по отрасли, муниципальному образованию, субъекту Российской Федерации, Российской Федерации.</w:t>
      </w:r>
    </w:p>
    <w:p w:rsidR="002B79A7" w:rsidRDefault="002B79A7">
      <w:pPr>
        <w:pStyle w:val="ConsPlusNormal"/>
        <w:spacing w:before="220"/>
        <w:ind w:firstLine="540"/>
        <w:jc w:val="both"/>
      </w:pPr>
      <w:bookmarkStart w:id="1" w:name="P49"/>
      <w:bookmarkEnd w:id="1"/>
      <w: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2B79A7" w:rsidRDefault="002B79A7">
      <w:pPr>
        <w:pStyle w:val="ConsPlusNormal"/>
        <w:spacing w:before="220"/>
        <w:ind w:firstLine="540"/>
        <w:jc w:val="both"/>
      </w:pPr>
      <w:proofErr w:type="gramStart"/>
      <w:r>
        <w:t xml:space="preserve"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</w:t>
      </w:r>
      <w:r>
        <w:lastRenderedPageBreak/>
        <w:t>содержанию и порядку (форме), установленным законодательными и иными нормативными правовыми актами Российской Федерации" (П</w:t>
      </w:r>
      <w:r>
        <w:rPr>
          <w:vertAlign w:val="subscript"/>
        </w:rPr>
        <w:t>инф</w:t>
      </w:r>
      <w:r>
        <w:t>) определяется по формуле:</w:t>
      </w:r>
      <w:proofErr w:type="gramEnd"/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28"/>
        </w:rPr>
        <w:pict>
          <v:shape id="_x0000_i1025" style="width:197.25pt;height:39.75pt" coordsize="" o:spt="100" adj="0,,0" path="" filled="f" stroked="f">
            <v:stroke joinstyle="miter"/>
            <v:imagedata r:id="rId15" o:title="base_1_308927_32768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стенд</w:t>
      </w:r>
      <w:r>
        <w:t xml:space="preserve"> - объем информации, размещенной на информационных стендах в помещении организации;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сайт</w:t>
      </w:r>
      <w: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норм</w:t>
      </w:r>
      <w: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(П</w:t>
      </w:r>
      <w:r>
        <w:rPr>
          <w:vertAlign w:val="subscript"/>
        </w:rPr>
        <w:t>дист</w:t>
      </w:r>
      <w:r>
        <w:t>) определяется по формуле: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>
        <w:t>П</w:t>
      </w:r>
      <w:r>
        <w:rPr>
          <w:vertAlign w:val="subscript"/>
        </w:rPr>
        <w:t>дист</w:t>
      </w:r>
      <w:r>
        <w:t xml:space="preserve"> = Т</w:t>
      </w:r>
      <w:r>
        <w:rPr>
          <w:vertAlign w:val="subscript"/>
        </w:rPr>
        <w:t>дист</w:t>
      </w:r>
      <w:r>
        <w:t xml:space="preserve"> x С</w:t>
      </w:r>
      <w:r>
        <w:rPr>
          <w:vertAlign w:val="subscript"/>
        </w:rPr>
        <w:t>дист</w:t>
      </w:r>
      <w:r>
        <w:t>, (1.2)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дист</w:t>
      </w:r>
      <w: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дист</w:t>
      </w:r>
      <w: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(П</w:t>
      </w:r>
      <w:r>
        <w:rPr>
          <w:vertAlign w:val="superscript"/>
        </w:rPr>
        <w:t>откр</w:t>
      </w:r>
      <w:r>
        <w:rPr>
          <w:vertAlign w:val="subscript"/>
        </w:rPr>
        <w:t>уд</w:t>
      </w:r>
      <w:r>
        <w:t>), определяется по формуле: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28"/>
        </w:rPr>
        <w:pict>
          <v:shape id="_x0000_i1026" style="width:207pt;height:39.75pt" coordsize="" o:spt="100" adj="0,,0" path="" filled="f" stroked="f">
            <v:stroke joinstyle="miter"/>
            <v:imagedata r:id="rId16" o:title="base_1_308927_32769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стенд</w:t>
      </w:r>
      <w: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сайт</w:t>
      </w:r>
      <w: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 xml:space="preserve">5. Расчет показателей, характеризующих критерий оценки качества "Комфортность условий </w:t>
      </w:r>
      <w:r>
        <w:lastRenderedPageBreak/>
        <w:t>предоставления услуг, в том числе время ожидания предоставления услуг":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а) значение показателя оценки качества "Обеспечение в организации социальной сферы комфортных условий предоставления услуг" (П</w:t>
      </w:r>
      <w:r>
        <w:rPr>
          <w:vertAlign w:val="subscript"/>
        </w:rPr>
        <w:t>комф</w:t>
      </w:r>
      <w:proofErr w:type="gramStart"/>
      <w:r>
        <w:rPr>
          <w:vertAlign w:val="subscript"/>
        </w:rPr>
        <w:t>.у</w:t>
      </w:r>
      <w:proofErr w:type="gramEnd"/>
      <w:r>
        <w:rPr>
          <w:vertAlign w:val="subscript"/>
        </w:rPr>
        <w:t>сл</w:t>
      </w:r>
      <w:r>
        <w:t>) определяется по формуле: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>
        <w:t>П</w:t>
      </w:r>
      <w:r>
        <w:rPr>
          <w:vertAlign w:val="subscript"/>
        </w:rPr>
        <w:t>комф</w:t>
      </w:r>
      <w:proofErr w:type="gramStart"/>
      <w:r>
        <w:rPr>
          <w:vertAlign w:val="subscript"/>
        </w:rPr>
        <w:t>.у</w:t>
      </w:r>
      <w:proofErr w:type="gramEnd"/>
      <w:r>
        <w:rPr>
          <w:vertAlign w:val="subscript"/>
        </w:rPr>
        <w:t>сл</w:t>
      </w:r>
      <w:r>
        <w:t xml:space="preserve"> = Т</w:t>
      </w:r>
      <w:r>
        <w:rPr>
          <w:vertAlign w:val="subscript"/>
        </w:rPr>
        <w:t>комф</w:t>
      </w:r>
      <w:r>
        <w:t xml:space="preserve"> x С</w:t>
      </w:r>
      <w:r>
        <w:rPr>
          <w:vertAlign w:val="subscript"/>
        </w:rPr>
        <w:t>комф</w:t>
      </w:r>
      <w:r>
        <w:t>, (2.1)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комф</w:t>
      </w:r>
      <w: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комф</w:t>
      </w:r>
      <w:r>
        <w:t xml:space="preserve"> - количество комфортных условий предоставления услуг.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б) значение показателя оценки качества "Время ожидания предоставления услуги &lt;1&gt; (среднее время ожидания и своевременность предоставления услуги" (П</w:t>
      </w:r>
      <w:r>
        <w:rPr>
          <w:vertAlign w:val="subscript"/>
        </w:rPr>
        <w:t>ожид</w:t>
      </w:r>
      <w:r>
        <w:t>) определяется: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 xml:space="preserve">&lt;1&gt; Показатель применяется для оценки организаций в сфере охраны здоровья, социального обслуживания и федеральных учреждений </w:t>
      </w:r>
      <w:proofErr w:type="gramStart"/>
      <w:r>
        <w:t>медико-социальной</w:t>
      </w:r>
      <w:proofErr w:type="gramEnd"/>
      <w:r>
        <w:t xml:space="preserve"> экспертизы - </w:t>
      </w:r>
      <w:hyperlink r:id="rId17" w:history="1">
        <w:r>
          <w:rPr>
            <w:color w:val="0000FF"/>
          </w:rPr>
          <w:t>статья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18" w:history="1">
        <w:r>
          <w:rPr>
            <w:color w:val="0000FF"/>
          </w:rPr>
          <w:t>статья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</w:t>
      </w:r>
      <w:proofErr w:type="gramStart"/>
      <w:r>
        <w:t xml:space="preserve">2017, N 50, ст. 7563), </w:t>
      </w:r>
      <w:hyperlink r:id="rId19" w:history="1">
        <w:r>
          <w:rPr>
            <w:color w:val="0000FF"/>
          </w:rPr>
          <w:t>статья 8.1</w:t>
        </w:r>
      </w:hyperlink>
      <w:r>
        <w:t xml:space="preserve"> Федерального закона от 24 ноября 1995 г. N 181ФЗ "О социальной защите инвалидов в Российской Федерации" (Собрание законодательства Российской Федерации, 1995, N 48, ст. 4563; 2017, N 50, ст. 7563).</w:t>
      </w:r>
      <w:proofErr w:type="gramEnd"/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29"/>
        </w:rPr>
        <w:pict>
          <v:shape id="_x0000_i1027" style="width:223.5pt;height:40.5pt" coordsize="" o:spt="100" adj="0,,0" path="" filled="f" stroked="f">
            <v:stroke joinstyle="miter"/>
            <v:imagedata r:id="rId20" o:title="base_1_308927_32770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</w:t>
      </w:r>
    </w:p>
    <w:p w:rsidR="002B79A7" w:rsidRDefault="002B79A7">
      <w:pPr>
        <w:pStyle w:val="ConsPlusNormal"/>
        <w:spacing w:before="220"/>
        <w:ind w:firstLine="540"/>
        <w:jc w:val="both"/>
      </w:pPr>
      <w:proofErr w:type="gramStart"/>
      <w:r>
        <w:t>С</w:t>
      </w:r>
      <w:r>
        <w:rPr>
          <w:vertAlign w:val="subscript"/>
        </w:rPr>
        <w:t>ожид</w:t>
      </w:r>
      <w: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</w:t>
      </w:r>
      <w:proofErr w:type="gramEnd"/>
      <w:r>
        <w:t xml:space="preserve"> меньше установленного срока ожидания не менее</w:t>
      </w:r>
      <w:proofErr w:type="gramStart"/>
      <w:r>
        <w:t>,</w:t>
      </w:r>
      <w:proofErr w:type="gramEnd"/>
      <w:r>
        <w:t xml:space="preserve"> чем на </w:t>
      </w:r>
      <w:r w:rsidRPr="002C51E3">
        <w:rPr>
          <w:position w:val="-15"/>
        </w:rPr>
        <w:pict>
          <v:shape id="_x0000_i1028" style="width:19.5pt;height:26.25pt" coordsize="" o:spt="100" adj="0,,0" path="" filled="f" stroked="f">
            <v:stroke joinstyle="miter"/>
            <v:imagedata r:id="rId21" o:title="base_1_308927_32771"/>
            <v:formulas/>
            <v:path o:connecttype="segments"/>
          </v:shape>
        </w:pict>
      </w:r>
      <w:r>
        <w:t xml:space="preserve"> срока - 100 баллов);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сфере охраны здоровья срок ожидания установлен в </w:t>
      </w:r>
      <w:hyperlink r:id="rId22" w:history="1">
        <w:r>
          <w:rPr>
            <w:color w:val="0000FF"/>
          </w:rPr>
          <w:t>разделе VIII</w:t>
        </w:r>
      </w:hyperlink>
      <w: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 (Собрание законодательства Российской Федерации, 2017, N 51, ст. 7806; </w:t>
      </w:r>
      <w:proofErr w:type="gramStart"/>
      <w:r>
        <w:t>2018, N 18, ст. 2639).</w:t>
      </w:r>
      <w:proofErr w:type="gramEnd"/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lastRenderedPageBreak/>
        <w:t>У</w:t>
      </w:r>
      <w:r>
        <w:rPr>
          <w:vertAlign w:val="superscript"/>
        </w:rPr>
        <w:t>своевр</w:t>
      </w:r>
      <w:r>
        <w:t xml:space="preserve"> - число получателей услуг, которым услуга предоставлена своевременно;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в случае применения только одного условия оценки качества, в расчете учитывается один из них: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>
        <w:t>П</w:t>
      </w:r>
      <w:r>
        <w:rPr>
          <w:vertAlign w:val="subscript"/>
        </w:rPr>
        <w:t>ожид</w:t>
      </w:r>
      <w:r>
        <w:t xml:space="preserve"> = С</w:t>
      </w:r>
      <w:r>
        <w:rPr>
          <w:vertAlign w:val="subscript"/>
        </w:rPr>
        <w:t>ожид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>
        <w:t>или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29"/>
        </w:rPr>
        <w:pict>
          <v:shape id="_x0000_i1029" style="width:128.25pt;height:40.5pt" coordsize="" o:spt="100" adj="0,,0" path="" filled="f" stroked="f">
            <v:stroke joinstyle="miter"/>
            <v:imagedata r:id="rId23" o:title="base_1_308927_32772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комфортностью предоставления услуг организацией социальной сферы" (П</w:t>
      </w:r>
      <w:r>
        <w:rPr>
          <w:vertAlign w:val="superscript"/>
        </w:rPr>
        <w:t>комф</w:t>
      </w:r>
      <w:r>
        <w:rPr>
          <w:vertAlign w:val="subscript"/>
        </w:rPr>
        <w:t>уд</w:t>
      </w:r>
      <w:r>
        <w:t>) определяется по формуле: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29"/>
        </w:rPr>
        <w:pict>
          <v:shape id="_x0000_i1030" style="width:161.25pt;height:40.5pt" coordsize="" o:spt="100" adj="0,,0" path="" filled="f" stroked="f">
            <v:stroke joinstyle="miter"/>
            <v:imagedata r:id="rId24" o:title="base_1_308927_32773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комф</w:t>
      </w:r>
      <w: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6. Расчет показателей, характеризующих критерий оценки качества "Доступность услуг для инвалидов":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(П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>) определяется по формуле: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9"/>
        </w:rPr>
        <w:pict>
          <v:shape id="_x0000_i1031" style="width:179.25pt;height:21pt" coordsize="" o:spt="100" adj="0,,0" path="" filled="f" stroked="f">
            <v:stroke joinstyle="miter"/>
            <v:imagedata r:id="rId25" o:title="base_1_308927_32774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 xml:space="preserve"> - количество условий доступности организации для инвалидов.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(П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>) определяется по формуле: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9"/>
        </w:rPr>
        <w:pict>
          <v:shape id="_x0000_i1032" style="width:200.25pt;height:21pt" coordsize="" o:spt="100" adj="0,,0" path="" filled="f" stroked="f">
            <v:stroke joinstyle="miter"/>
            <v:imagedata r:id="rId26" o:title="base_1_308927_32775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lastRenderedPageBreak/>
        <w:t>Т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 xml:space="preserve"> - количество условий доступности, позволяющих инвалидам получать услуги наравне с другими.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доступностью услуг для инвалидов" (П</w:t>
      </w:r>
      <w:r>
        <w:rPr>
          <w:vertAlign w:val="superscript"/>
        </w:rPr>
        <w:t>дост</w:t>
      </w:r>
      <w:r>
        <w:rPr>
          <w:vertAlign w:val="subscript"/>
        </w:rPr>
        <w:t>уд</w:t>
      </w:r>
      <w:r>
        <w:t>) определяется по формуле: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28"/>
        </w:rPr>
        <w:pict>
          <v:shape id="_x0000_i1033" style="width:162.75pt;height:39.75pt" coordsize="" o:spt="100" adj="0,,0" path="" filled="f" stroked="f">
            <v:stroke joinstyle="miter"/>
            <v:imagedata r:id="rId27" o:title="base_1_308927_32776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дост</w:t>
      </w:r>
      <w:r>
        <w:t xml:space="preserve"> - число получателей услуг - инвалидов, удовлетворенных доступностью услуг для инвалидов;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инв</w:t>
      </w:r>
      <w:r>
        <w:t xml:space="preserve"> - число опрошенных получателей услуг - инвалидов.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(П</w:t>
      </w:r>
      <w:r>
        <w:rPr>
          <w:vertAlign w:val="superscript"/>
        </w:rPr>
        <w:t>перв</w:t>
      </w:r>
      <w:proofErr w:type="gramStart"/>
      <w:r>
        <w:rPr>
          <w:vertAlign w:val="superscript"/>
        </w:rPr>
        <w:t>.к</w:t>
      </w:r>
      <w:proofErr w:type="gramEnd"/>
      <w:r>
        <w:rPr>
          <w:vertAlign w:val="superscript"/>
        </w:rPr>
        <w:t>онт</w:t>
      </w:r>
      <w:r>
        <w:rPr>
          <w:vertAlign w:val="subscript"/>
        </w:rPr>
        <w:t>уд</w:t>
      </w:r>
      <w:r>
        <w:t>) определяется по формуле: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29"/>
        </w:rPr>
        <w:pict>
          <v:shape id="_x0000_i1034" style="width:197.25pt;height:40.5pt" coordsize="" o:spt="100" adj="0,,0" path="" filled="f" stroked="f">
            <v:stroke joinstyle="miter"/>
            <v:imagedata r:id="rId28" o:title="base_1_308927_32777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перв</w:t>
      </w:r>
      <w:proofErr w:type="gramStart"/>
      <w:r>
        <w:rPr>
          <w:vertAlign w:val="superscript"/>
        </w:rPr>
        <w:t>.к</w:t>
      </w:r>
      <w:proofErr w:type="gramEnd"/>
      <w:r>
        <w:rPr>
          <w:vertAlign w:val="superscript"/>
        </w:rPr>
        <w:t>онт</w:t>
      </w:r>
      <w: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(П</w:t>
      </w:r>
      <w:r>
        <w:rPr>
          <w:vertAlign w:val="superscript"/>
        </w:rPr>
        <w:t>оказ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слуг</w:t>
      </w:r>
      <w:r>
        <w:rPr>
          <w:vertAlign w:val="subscript"/>
        </w:rPr>
        <w:t>уд</w:t>
      </w:r>
      <w:r>
        <w:t>) определяется по формуле: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29"/>
        </w:rPr>
        <w:pict>
          <v:shape id="_x0000_i1035" style="width:200.25pt;height:40.5pt" coordsize="" o:spt="100" adj="0,,0" path="" filled="f" stroked="f">
            <v:stroke joinstyle="miter"/>
            <v:imagedata r:id="rId29" o:title="base_1_308927_32778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оказ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слуг</w:t>
      </w:r>
      <w: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lastRenderedPageBreak/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(П</w:t>
      </w:r>
      <w:r>
        <w:rPr>
          <w:vertAlign w:val="superscript"/>
        </w:rPr>
        <w:t>вежл</w:t>
      </w:r>
      <w:proofErr w:type="gramStart"/>
      <w:r>
        <w:rPr>
          <w:vertAlign w:val="superscript"/>
        </w:rPr>
        <w:t>.д</w:t>
      </w:r>
      <w:proofErr w:type="gramEnd"/>
      <w:r>
        <w:rPr>
          <w:vertAlign w:val="superscript"/>
        </w:rPr>
        <w:t>ист</w:t>
      </w:r>
      <w:r>
        <w:rPr>
          <w:vertAlign w:val="subscript"/>
        </w:rPr>
        <w:t>уд</w:t>
      </w:r>
      <w:r>
        <w:t>) определяется по формуле: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29"/>
        </w:rPr>
        <w:pict>
          <v:shape id="_x0000_i1036" style="width:198.75pt;height:40.5pt" coordsize="" o:spt="100" adj="0,,0" path="" filled="f" stroked="f">
            <v:stroke joinstyle="miter"/>
            <v:imagedata r:id="rId30" o:title="base_1_308927_32779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вежл</w:t>
      </w:r>
      <w:proofErr w:type="gramStart"/>
      <w:r>
        <w:rPr>
          <w:vertAlign w:val="superscript"/>
        </w:rPr>
        <w:t>.д</w:t>
      </w:r>
      <w:proofErr w:type="gramEnd"/>
      <w:r>
        <w:rPr>
          <w:vertAlign w:val="superscript"/>
        </w:rPr>
        <w:t>ист</w:t>
      </w:r>
      <w: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2B79A7" w:rsidRDefault="002B79A7">
      <w:pPr>
        <w:pStyle w:val="ConsPlusNormal"/>
        <w:spacing w:before="220"/>
        <w:ind w:firstLine="540"/>
        <w:jc w:val="both"/>
      </w:pPr>
      <w:bookmarkStart w:id="2" w:name="P155"/>
      <w:bookmarkEnd w:id="2"/>
      <w:r>
        <w:t>8. Расчет показателей, характеризующих критерий оценки качества "Удовлетворенность условиями оказания услуг":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(П</w:t>
      </w:r>
      <w:r>
        <w:rPr>
          <w:vertAlign w:val="subscript"/>
        </w:rPr>
        <w:t>реком</w:t>
      </w:r>
      <w:r>
        <w:t>) определяется по формуле: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29"/>
        </w:rPr>
        <w:pict>
          <v:shape id="_x0000_i1037" style="width:165pt;height:40.5pt" coordsize="" o:spt="100" adj="0,,0" path="" filled="f" stroked="f">
            <v:stroke joinstyle="miter"/>
            <v:imagedata r:id="rId31" o:title="base_1_308927_32780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реком</w:t>
      </w:r>
      <w: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организационными условиями предоставления услуг" (П</w:t>
      </w:r>
      <w:r>
        <w:rPr>
          <w:vertAlign w:val="superscript"/>
        </w:rPr>
        <w:t>орг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</w:t>
      </w:r>
      <w:r>
        <w:rPr>
          <w:vertAlign w:val="subscript"/>
        </w:rPr>
        <w:t>уд</w:t>
      </w:r>
      <w:r>
        <w:t>) определяется по формуле: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29"/>
        </w:rPr>
        <w:pict>
          <v:shape id="_x0000_i1038" style="width:180.75pt;height:40.5pt" coordsize="" o:spt="100" adj="0,,0" path="" filled="f" stroked="f">
            <v:stroke joinstyle="miter"/>
            <v:imagedata r:id="rId32" o:title="base_1_308927_32781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орг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</w:t>
      </w:r>
      <w:r>
        <w:t xml:space="preserve"> - число получателей услуг, удовлетворенных организационными условиями предоставления услуг;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>
        <w:rPr>
          <w:vertAlign w:val="subscript"/>
        </w:rPr>
        <w:t>уд</w:t>
      </w:r>
      <w:r>
        <w:t>) определяется по формуле: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29"/>
        </w:rPr>
        <w:pict>
          <v:shape id="_x0000_i1039" style="width:146.25pt;height:40.5pt" coordsize="" o:spt="100" adj="0,,0" path="" filled="f" stroked="f">
            <v:stroke joinstyle="miter"/>
            <v:imagedata r:id="rId33" o:title="base_1_308927_32782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уд</w:t>
      </w:r>
      <w: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 xml:space="preserve">9. Показатели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сферы, рассчитываются: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по организации социальной сферы, в отношении которой проведена независимая оценка качества;</w:t>
      </w:r>
    </w:p>
    <w:p w:rsidR="002B79A7" w:rsidRDefault="002B79A7">
      <w:pPr>
        <w:pStyle w:val="ConsPlusNormal"/>
        <w:spacing w:before="220"/>
        <w:ind w:firstLine="540"/>
        <w:jc w:val="both"/>
      </w:pPr>
      <w:proofErr w:type="gramStart"/>
      <w:r>
        <w:t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  <w:proofErr w:type="gramEnd"/>
    </w:p>
    <w:p w:rsidR="002B79A7" w:rsidRDefault="002B79A7">
      <w:pPr>
        <w:pStyle w:val="ConsPlusNormal"/>
        <w:spacing w:before="220"/>
        <w:ind w:firstLine="540"/>
        <w:jc w:val="both"/>
      </w:pPr>
      <w:proofErr w:type="gramStart"/>
      <w: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 &lt;3&gt;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которых проведена независимая оценка качества;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34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35" w:history="1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36" w:history="1">
        <w:r>
          <w:rPr>
            <w:color w:val="0000FF"/>
          </w:rPr>
          <w:t>статьей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</w:t>
      </w:r>
      <w:proofErr w:type="gramStart"/>
      <w:r>
        <w:t xml:space="preserve">2017, N 50, ст. 7563), </w:t>
      </w:r>
      <w:hyperlink r:id="rId37" w:history="1">
        <w:r>
          <w:rPr>
            <w:color w:val="0000FF"/>
          </w:rPr>
          <w:t>статьей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  <w:proofErr w:type="gramEnd"/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>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11"/>
        </w:rPr>
        <w:lastRenderedPageBreak/>
        <w:pict>
          <v:shape id="_x0000_i1040" style="width:108.75pt;height:22.5pt" coordsize="" o:spt="100" adj="0,,0" path="" filled="f" stroked="f">
            <v:stroke joinstyle="miter"/>
            <v:imagedata r:id="rId38" o:title="base_1_308927_32783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показатель оценки качества n-ой организации;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perscript"/>
        </w:rPr>
        <w:t>m</w:t>
      </w:r>
      <w:r>
        <w:rPr>
          <w:vertAlign w:val="subscript"/>
        </w:rPr>
        <w:t>n</w:t>
      </w:r>
      <w:r>
        <w:t xml:space="preserve"> - средневзвешенная сумма показателей, характеризующих m-ый критерий оценки качества в n-ой организации &lt;4&gt;, рассчитываемая по формулам: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Д</w:t>
      </w:r>
      <w:proofErr w:type="gramEnd"/>
      <w:r>
        <w:t>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K</w:t>
      </w:r>
      <w:r>
        <w:rPr>
          <w:vertAlign w:val="superscript"/>
        </w:rPr>
        <w:t>2,4,5</w:t>
      </w:r>
      <w:r>
        <w:rPr>
          <w:vertAlign w:val="subscript"/>
        </w:rPr>
        <w:t>n</w:t>
      </w:r>
      <w:r>
        <w:t xml:space="preserve"> = (К</w:t>
      </w:r>
      <w:r>
        <w:rPr>
          <w:vertAlign w:val="superscript"/>
        </w:rPr>
        <w:t>1</w:t>
      </w:r>
      <w:r>
        <w:rPr>
          <w:vertAlign w:val="subscript"/>
        </w:rPr>
        <w:t>n</w:t>
      </w:r>
      <w:r>
        <w:t xml:space="preserve"> + К</w:t>
      </w:r>
      <w:r>
        <w:rPr>
          <w:vertAlign w:val="superscript"/>
        </w:rPr>
        <w:t>3</w:t>
      </w:r>
      <w:r>
        <w:rPr>
          <w:vertAlign w:val="subscript"/>
        </w:rPr>
        <w:t>n</w:t>
      </w:r>
      <w:r>
        <w:t>) / 2.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 w:rsidRPr="002C51E3">
        <w:rPr>
          <w:position w:val="-11"/>
        </w:rPr>
        <w:pict>
          <v:shape id="_x0000_i1041" style="width:279.75pt;height:22.5pt" coordsize="" o:spt="100" adj="0,,0" path="" filled="f" stroked="f">
            <v:stroke joinstyle="miter"/>
            <v:imagedata r:id="rId39" o:title="base_1_308927_32784"/>
            <v:formulas/>
            <v:path o:connecttype="segments"/>
          </v:shape>
        </w:pict>
      </w:r>
    </w:p>
    <w:p w:rsidR="002B79A7" w:rsidRDefault="002B79A7">
      <w:pPr>
        <w:pStyle w:val="ConsPlusNormal"/>
        <w:spacing w:before="220"/>
        <w:ind w:firstLine="540"/>
        <w:jc w:val="both"/>
      </w:pPr>
      <w:r w:rsidRPr="002C51E3">
        <w:rPr>
          <w:position w:val="-11"/>
        </w:rPr>
        <w:pict>
          <v:shape id="_x0000_i1042" style="width:303pt;height:22.5pt" coordsize="" o:spt="100" adj="0,,0" path="" filled="f" stroked="f">
            <v:stroke joinstyle="miter"/>
            <v:imagedata r:id="rId40" o:title="base_1_308927_32785"/>
            <v:formulas/>
            <v:path o:connecttype="segments"/>
          </v:shape>
        </w:pict>
      </w:r>
    </w:p>
    <w:p w:rsidR="002B79A7" w:rsidRDefault="002B79A7">
      <w:pPr>
        <w:pStyle w:val="ConsPlusNormal"/>
        <w:spacing w:before="220"/>
        <w:ind w:firstLine="540"/>
        <w:jc w:val="both"/>
      </w:pPr>
      <w:r w:rsidRPr="002C51E3">
        <w:rPr>
          <w:position w:val="-11"/>
        </w:rPr>
        <w:pict>
          <v:shape id="_x0000_i1043" style="width:314.25pt;height:22.5pt" coordsize="" o:spt="100" adj="0,,0" path="" filled="f" stroked="f">
            <v:stroke joinstyle="miter"/>
            <v:imagedata r:id="rId41" o:title="base_1_308927_32786"/>
            <v:formulas/>
            <v:path o:connecttype="segments"/>
          </v:shape>
        </w:pict>
      </w:r>
    </w:p>
    <w:p w:rsidR="002B79A7" w:rsidRDefault="002B79A7">
      <w:pPr>
        <w:pStyle w:val="ConsPlusNormal"/>
        <w:spacing w:before="220"/>
        <w:ind w:firstLine="540"/>
        <w:jc w:val="both"/>
      </w:pPr>
      <w:r w:rsidRPr="002C51E3">
        <w:rPr>
          <w:position w:val="-11"/>
        </w:rPr>
        <w:pict>
          <v:shape id="_x0000_i1044" style="width:355.5pt;height:22.5pt" coordsize="" o:spt="100" adj="0,,0" path="" filled="f" stroked="f">
            <v:stroke joinstyle="miter"/>
            <v:imagedata r:id="rId42" o:title="base_1_308927_32787"/>
            <v:formulas/>
            <v:path o:connecttype="segments"/>
          </v:shape>
        </w:pict>
      </w:r>
    </w:p>
    <w:p w:rsidR="002B79A7" w:rsidRDefault="002B79A7">
      <w:pPr>
        <w:pStyle w:val="ConsPlusNormal"/>
        <w:spacing w:before="220"/>
        <w:ind w:firstLine="540"/>
        <w:jc w:val="both"/>
      </w:pPr>
      <w:r w:rsidRPr="002C51E3">
        <w:rPr>
          <w:position w:val="-11"/>
        </w:rPr>
        <w:pict>
          <v:shape id="_x0000_i1045" style="width:293.25pt;height:21.75pt" coordsize="" o:spt="100" adj="0,,0" path="" filled="f" stroked="f">
            <v:stroke joinstyle="miter"/>
            <v:imagedata r:id="rId43" o:title="base_1_308927_32788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П</w:t>
      </w:r>
      <w:proofErr w:type="gramStart"/>
      <w:r>
        <w:rPr>
          <w:vertAlign w:val="superscript"/>
        </w:rPr>
        <w:t>n</w:t>
      </w:r>
      <w:proofErr w:type="gramEnd"/>
      <w:r>
        <w:rPr>
          <w:vertAlign w:val="subscript"/>
        </w:rPr>
        <w:t>инф</w:t>
      </w:r>
      <w:r>
        <w:t xml:space="preserve"> ... П</w:t>
      </w:r>
      <w:proofErr w:type="gramStart"/>
      <w:r>
        <w:rPr>
          <w:vertAlign w:val="superscript"/>
        </w:rPr>
        <w:t>n</w:t>
      </w:r>
      <w:proofErr w:type="gramEnd"/>
      <w:r>
        <w:rPr>
          <w:vertAlign w:val="subscript"/>
        </w:rPr>
        <w:t>уд</w:t>
      </w:r>
      <w: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anchor="P49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55" w:history="1">
        <w:r>
          <w:rPr>
            <w:color w:val="0000FF"/>
          </w:rPr>
          <w:t>8</w:t>
        </w:r>
      </w:hyperlink>
      <w:r>
        <w:t xml:space="preserve"> Единого порядка.</w:t>
      </w:r>
    </w:p>
    <w:p w:rsidR="002B79A7" w:rsidRDefault="002B79A7">
      <w:pPr>
        <w:pStyle w:val="ConsPlusNormal"/>
        <w:spacing w:before="220"/>
        <w:ind w:firstLine="540"/>
        <w:jc w:val="both"/>
      </w:pPr>
      <w:bookmarkStart w:id="3" w:name="P202"/>
      <w:bookmarkEnd w:id="3"/>
      <w: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11"/>
        </w:rPr>
        <w:pict>
          <v:shape id="_x0000_i1046" style="width:124.5pt;height:22.5pt" coordsize="" o:spt="100" adj="0,,0" path="" filled="f" stroked="f">
            <v:stroke joinstyle="miter"/>
            <v:imagedata r:id="rId44" o:title="base_1_308927_32789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ou</w:t>
      </w:r>
      <w:r>
        <w:t xml:space="preserve"> - показатель оценки качества по o-й отрасли социальной сферы в u-м субъекте Российской Федерации;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ou</w:t>
      </w:r>
      <w:r>
        <w:rPr>
          <w:vertAlign w:val="subscript"/>
        </w:rPr>
        <w:t>n</w:t>
      </w:r>
      <w: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perscript"/>
        </w:rPr>
        <w:t>ou</w:t>
      </w:r>
      <w:r>
        <w:t xml:space="preserve"> - количество организаций, в отношении которых проводилась независимая оценка качества в o-й отрасли социальной сферы в u-м субъекте Российской Федерации.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в) показатель оценки качества по отрасли социальной сферы по Российской Федерации рассчитывается по формуле: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11"/>
        </w:rPr>
        <w:pict>
          <v:shape id="_x0000_i1047" style="width:105pt;height:22.5pt" coordsize="" o:spt="100" adj="0,,0" path="" filled="f" stroked="f">
            <v:stroke joinstyle="miter"/>
            <v:imagedata r:id="rId45" o:title="base_1_308927_32790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lastRenderedPageBreak/>
        <w:t>где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</w:t>
      </w:r>
      <w:r>
        <w:t xml:space="preserve"> - показатель оценки качества для o-й отрасли в целом по Российской Федерации;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V - количество субъектов Российской Федерации, в которых проводилась независимая оценка качества в o-й отрасли.</w:t>
      </w:r>
    </w:p>
    <w:p w:rsidR="002B79A7" w:rsidRDefault="002B79A7">
      <w:pPr>
        <w:pStyle w:val="ConsPlusNormal"/>
        <w:spacing w:before="220"/>
        <w:ind w:firstLine="540"/>
        <w:jc w:val="both"/>
      </w:pPr>
      <w:bookmarkStart w:id="4" w:name="P217"/>
      <w:bookmarkEnd w:id="4"/>
      <w:r>
        <w:t xml:space="preserve">г) показатель оценки качества по субъекту Российской Федерации в целом (показатель для оценки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 - "результаты независимой оценки качества оказания услуг организациями социальной сферы" &lt;5&gt;) рассчитывается по формуле: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6" w:history="1">
        <w:r>
          <w:rPr>
            <w:color w:val="0000FF"/>
          </w:rPr>
          <w:t>Пункт 24</w:t>
        </w:r>
      </w:hyperlink>
      <w:r>
        <w:t xml:space="preserve"> Перечня показателей для оценки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Федерации, утвержденного Указом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11"/>
        </w:rPr>
        <w:pict>
          <v:shape id="_x0000_i1048" style="width:111.75pt;height:22.5pt" coordsize="" o:spt="100" adj="0,,0" path="" filled="f" stroked="f">
            <v:stroke joinstyle="miter"/>
            <v:imagedata r:id="rId47" o:title="base_1_308927_32791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где: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u</w:t>
      </w:r>
      <w:r>
        <w:t xml:space="preserve"> - показатель оценки качества в u-ом субъекте Российской Федерации;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ou</w:t>
      </w:r>
      <w:r>
        <w:t xml:space="preserve"> - показатель оценки качества по o-й отрасли социальной сферы в u-м субъекте Российской Федерации;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u</w:t>
      </w:r>
      <w:r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д) показатель оценки качества в целом по Российской Федерации рассчитывается по формуле:</w: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center"/>
      </w:pPr>
      <w:r w:rsidRPr="002C51E3">
        <w:rPr>
          <w:position w:val="-11"/>
        </w:rPr>
        <w:pict>
          <v:shape id="_x0000_i1049" style="width:105.75pt;height:22.5pt" coordsize="" o:spt="100" adj="0,,0" path="" filled="f" stroked="f">
            <v:stroke joinstyle="miter"/>
            <v:imagedata r:id="rId48" o:title="base_1_308927_32792"/>
            <v:formulas/>
            <v:path o:connecttype="segments"/>
          </v:shape>
        </w:pict>
      </w: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ind w:firstLine="540"/>
        <w:jc w:val="both"/>
      </w:pPr>
      <w:r>
        <w:t>где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r</w:t>
      </w:r>
      <w:r>
        <w:t xml:space="preserve"> - показатель оценки качества в целом по Российской Федерации;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t>R - количество субъектов Российской Федерации.</w:t>
      </w:r>
    </w:p>
    <w:p w:rsidR="002B79A7" w:rsidRDefault="002B79A7">
      <w:pPr>
        <w:pStyle w:val="ConsPlusNormal"/>
        <w:spacing w:before="220"/>
        <w:ind w:firstLine="540"/>
        <w:jc w:val="both"/>
      </w:pPr>
      <w:proofErr w:type="gramStart"/>
      <w: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</w:t>
      </w:r>
      <w:proofErr w:type="gramEnd"/>
      <w:r>
        <w:t xml:space="preserve"> за счет бюджетных ассигнований бюджетов муниципальных образований" &lt;6&gt;)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</w:t>
      </w:r>
      <w:hyperlink w:anchor="P20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17" w:history="1">
        <w:r>
          <w:rPr>
            <w:color w:val="0000FF"/>
          </w:rPr>
          <w:t>"г"</w:t>
        </w:r>
      </w:hyperlink>
      <w:r>
        <w:t xml:space="preserve"> настоящего пункта Единого порядка.</w:t>
      </w:r>
    </w:p>
    <w:p w:rsidR="002B79A7" w:rsidRDefault="002B79A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B79A7" w:rsidRDefault="002B79A7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 учетом изменения, внесенного Указом Президента Российской Федерации от 9 мая 2018 г. N 212, вступающим в силу с 1 января 2019 г.) (Собрание законодательства Российской Федерации, 2008, N 18, ст. 2003;</w:t>
      </w:r>
      <w:proofErr w:type="gramEnd"/>
      <w:r>
        <w:t xml:space="preserve"> </w:t>
      </w:r>
      <w:proofErr w:type="gramStart"/>
      <w:r>
        <w:t>2010, N 20, ст. 2432; 2012, N 43, ст. 5815; 2016, N 45, ст. 6240; 2018, N 20, ст. 2821).</w:t>
      </w:r>
      <w:proofErr w:type="gramEnd"/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jc w:val="both"/>
      </w:pPr>
    </w:p>
    <w:p w:rsidR="002B79A7" w:rsidRDefault="002B7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7FC" w:rsidRDefault="002817FC">
      <w:bookmarkStart w:id="5" w:name="_GoBack"/>
      <w:bookmarkEnd w:id="5"/>
    </w:p>
    <w:sectPr w:rsidR="002817FC" w:rsidSect="001A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A7"/>
    <w:rsid w:val="002817FC"/>
    <w:rsid w:val="002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9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9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8B17414310D9A19263FA7D92420C0B3D85D18C8086C305A00408AB08E5CB567F5F31380486268C781A5B1EDEBE2BCDBFE8507FACC2139C12a6G" TargetMode="External"/><Relationship Id="rId18" Type="http://schemas.openxmlformats.org/officeDocument/2006/relationships/hyperlink" Target="consultantplus://offline/ref=1E8B17414310D9A19263FA7D92420C0B3F80D1858182C305A00408AB08E5CB567F5F31300FD277C92D1C0C4E84EB27D0BCF65217aEG" TargetMode="External"/><Relationship Id="rId26" Type="http://schemas.openxmlformats.org/officeDocument/2006/relationships/image" Target="media/image8.wmf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hyperlink" Target="consultantplus://offline/ref=1E8B17414310D9A19263FA7D92420C0B3F80DC868181C305A00408AB08E5CB567F5F31380D812DD929555A4299EA38CEBFE8527EB01Ca0G" TargetMode="External"/><Relationship Id="rId42" Type="http://schemas.openxmlformats.org/officeDocument/2006/relationships/image" Target="media/image20.wmf"/><Relationship Id="rId47" Type="http://schemas.openxmlformats.org/officeDocument/2006/relationships/image" Target="media/image24.wmf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E8B17414310D9A19263FA7D92420C0B3F81D584818AC305A00408AB08E5CB567F5F31380486248A7F1A5B1EDEBE2BCDBFE8507FACC2139C12a6G" TargetMode="External"/><Relationship Id="rId12" Type="http://schemas.openxmlformats.org/officeDocument/2006/relationships/hyperlink" Target="consultantplus://offline/ref=1E8B17414310D9A19263FA7D92420C0B3F80D28D8B86C305A00408AB08E5CB567F5F31380486268C781A5B1EDEBE2BCDBFE8507FACC2139C12a6G" TargetMode="External"/><Relationship Id="rId17" Type="http://schemas.openxmlformats.org/officeDocument/2006/relationships/hyperlink" Target="consultantplus://offline/ref=1E8B17414310D9A19263FA7D92420C0B3F86D7878681C305A00408AB08E5CB567F5F313B0D802DD929555A4299EA38CEBFE8527EB01Ca0G" TargetMode="External"/><Relationship Id="rId25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16.wmf"/><Relationship Id="rId46" Type="http://schemas.openxmlformats.org/officeDocument/2006/relationships/hyperlink" Target="consultantplus://offline/ref=1E8B17414310D9A19263FA7D92420C0B3E8AD7828280C305A00408AB08E5CB567F5F3138048626887F1A5B1EDEBE2BCDBFE8507FACC2139C12a6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image" Target="media/image11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E8B17414310D9A19263FA7D92420C0B3F81D584818AC305A00408AB08E5CB567F5F31380486248A7F1A5B1EDEBE2BCDBFE8507FACC2139C12a6G" TargetMode="External"/><Relationship Id="rId11" Type="http://schemas.openxmlformats.org/officeDocument/2006/relationships/hyperlink" Target="consultantplus://offline/ref=1E8B17414310D9A19263FA7D92420C0B3F80D28D8B8AC305A00408AB08E5CB567F5F31380486268C781A5B1EDEBE2BCDBFE8507FACC2139C12a6G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4.wmf"/><Relationship Id="rId37" Type="http://schemas.openxmlformats.org/officeDocument/2006/relationships/hyperlink" Target="consultantplus://offline/ref=1E8B17414310D9A19263FA7D92420C0B3F80D1858182C305A00408AB08E5CB567F5F31300FD277C92D1C0C4E84EB27D0BCF65217aEG" TargetMode="External"/><Relationship Id="rId40" Type="http://schemas.openxmlformats.org/officeDocument/2006/relationships/image" Target="media/image18.wmf"/><Relationship Id="rId45" Type="http://schemas.openxmlformats.org/officeDocument/2006/relationships/image" Target="media/image23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36" Type="http://schemas.openxmlformats.org/officeDocument/2006/relationships/hyperlink" Target="consultantplus://offline/ref=1E8B17414310D9A19263FA7D92420C0B3F86D785878AC305A00408AB08E5CB567F5F313806872DD929555A4299EA38CEBFE8527EB01Ca0G" TargetMode="External"/><Relationship Id="rId49" Type="http://schemas.openxmlformats.org/officeDocument/2006/relationships/hyperlink" Target="consultantplus://offline/ref=1E8B17414310D9A19263FA7D92420C0B3F82D4858382C305A00408AB08E5CB566D5F69340787388D790F0D4F981EaBG" TargetMode="External"/><Relationship Id="rId10" Type="http://schemas.openxmlformats.org/officeDocument/2006/relationships/hyperlink" Target="consultantplus://offline/ref=1E8B17414310D9A19263FA7D92420C0B3F80D6818581C305A00408AB08E5CB567F5F31380486268C781A5B1EDEBE2BCDBFE8507FACC2139C12a6G" TargetMode="External"/><Relationship Id="rId19" Type="http://schemas.openxmlformats.org/officeDocument/2006/relationships/hyperlink" Target="consultantplus://offline/ref=1E8B17414310D9A19263FA7D92420C0B3F80DC818487C305A00408AB08E5CB567F5F313A01822DD929555A4299EA38CEBFE8527EB01Ca0G" TargetMode="External"/><Relationship Id="rId31" Type="http://schemas.openxmlformats.org/officeDocument/2006/relationships/image" Target="media/image13.wmf"/><Relationship Id="rId44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8B17414310D9A19263FA7D92420C0B3E8BDD838184C305A00408AB08E5CB567F5F31380486268C781A5B1EDEBE2BCDBFE8507FACC2139C12a6G" TargetMode="External"/><Relationship Id="rId14" Type="http://schemas.openxmlformats.org/officeDocument/2006/relationships/hyperlink" Target="consultantplus://offline/ref=1E8B17414310D9A19263FA7D92420C0B3F82D5848487C305A00408AB08E5CB567F5F31380486268C781A5B1EDEBE2BCDBFE8507FACC2139C12a6G" TargetMode="External"/><Relationship Id="rId22" Type="http://schemas.openxmlformats.org/officeDocument/2006/relationships/hyperlink" Target="consultantplus://offline/ref=1E8B17414310D9A19263FA7D92420C0B3E8BD3838484C305A00408AB08E5CB567F5F31380486248D711A5B1EDEBE2BCDBFE8507FACC2139C12a6G" TargetMode="External"/><Relationship Id="rId27" Type="http://schemas.openxmlformats.org/officeDocument/2006/relationships/image" Target="media/image9.wmf"/><Relationship Id="rId30" Type="http://schemas.openxmlformats.org/officeDocument/2006/relationships/image" Target="media/image12.wmf"/><Relationship Id="rId35" Type="http://schemas.openxmlformats.org/officeDocument/2006/relationships/hyperlink" Target="consultantplus://offline/ref=1E8B17414310D9A19263FA7D92420C0B3F86D7878681C305A00408AB08E5CB567F5F313B0D802DD929555A4299EA38CEBFE8527EB01Ca0G" TargetMode="External"/><Relationship Id="rId43" Type="http://schemas.openxmlformats.org/officeDocument/2006/relationships/image" Target="media/image21.wmf"/><Relationship Id="rId48" Type="http://schemas.openxmlformats.org/officeDocument/2006/relationships/image" Target="media/image25.wmf"/><Relationship Id="rId8" Type="http://schemas.openxmlformats.org/officeDocument/2006/relationships/hyperlink" Target="consultantplus://offline/ref=1E8B17414310D9A19263FA7D92420C0B3E8BDD868584C305A00408AB08E5CB567F5F31380486268C7A1A5B1EDEBE2BCDBFE8507FACC2139C12a6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2020-01-31T06:26:00Z</dcterms:created>
  <dcterms:modified xsi:type="dcterms:W3CDTF">2020-01-31T06:27:00Z</dcterms:modified>
</cp:coreProperties>
</file>