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1E" w:rsidRDefault="00756C1E" w:rsidP="00756C1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756C1E" w:rsidRDefault="00756C1E" w:rsidP="00756C1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контрольного мероприятия «Документарная </w:t>
      </w:r>
      <w:r w:rsidR="002E40BC">
        <w:rPr>
          <w:rFonts w:ascii="Times New Roman" w:hAnsi="Times New Roman"/>
          <w:sz w:val="28"/>
          <w:szCs w:val="28"/>
        </w:rPr>
        <w:t>выездная проверка целевого использования субсидии, выделяемой из бюджета Забайкальского края</w:t>
      </w:r>
      <w:r w:rsidR="00C26045">
        <w:rPr>
          <w:rFonts w:ascii="Times New Roman" w:hAnsi="Times New Roman"/>
          <w:sz w:val="28"/>
          <w:szCs w:val="28"/>
        </w:rPr>
        <w:t>,</w:t>
      </w:r>
      <w:r w:rsidR="002E40BC">
        <w:rPr>
          <w:rFonts w:ascii="Times New Roman" w:hAnsi="Times New Roman"/>
          <w:sz w:val="28"/>
          <w:szCs w:val="28"/>
        </w:rPr>
        <w:t xml:space="preserve"> </w:t>
      </w:r>
      <w:r w:rsidR="00C26045">
        <w:rPr>
          <w:rFonts w:ascii="Times New Roman" w:hAnsi="Times New Roman"/>
          <w:sz w:val="28"/>
          <w:szCs w:val="28"/>
        </w:rPr>
        <w:t>н</w:t>
      </w:r>
      <w:r w:rsidR="002E40BC">
        <w:rPr>
          <w:rFonts w:ascii="Times New Roman" w:hAnsi="Times New Roman"/>
          <w:sz w:val="28"/>
          <w:szCs w:val="28"/>
        </w:rPr>
        <w:t xml:space="preserve">а </w:t>
      </w:r>
      <w:r w:rsidR="00861916">
        <w:rPr>
          <w:rFonts w:ascii="Times New Roman" w:hAnsi="Times New Roman"/>
          <w:sz w:val="28"/>
          <w:szCs w:val="28"/>
        </w:rPr>
        <w:t>реализацию региональных проектов «Современная школа», «Успех каждого ребенка», Цифровая образовательная среда», мероприятий по обеспечению требований антитеррористической и пожарной безопасности</w:t>
      </w:r>
      <w:r w:rsidR="002F37E8">
        <w:rPr>
          <w:rFonts w:ascii="Times New Roman" w:hAnsi="Times New Roman"/>
          <w:sz w:val="28"/>
          <w:szCs w:val="28"/>
        </w:rPr>
        <w:t xml:space="preserve"> в муниципальном районе «Забайкальский район</w:t>
      </w:r>
      <w:r w:rsidR="002E40BC">
        <w:rPr>
          <w:rFonts w:ascii="Times New Roman" w:hAnsi="Times New Roman"/>
          <w:sz w:val="28"/>
          <w:szCs w:val="28"/>
        </w:rPr>
        <w:t>»</w:t>
      </w:r>
    </w:p>
    <w:p w:rsidR="00756C1E" w:rsidRDefault="00756C1E" w:rsidP="00756C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Проверяемый период: с </w:t>
      </w:r>
      <w:r w:rsidR="002E40BC">
        <w:rPr>
          <w:rFonts w:ascii="Times New Roman" w:hAnsi="Times New Roman"/>
          <w:sz w:val="28"/>
          <w:szCs w:val="28"/>
        </w:rPr>
        <w:t>01.01.2019г. по 31.12.2019г</w:t>
      </w:r>
      <w:r>
        <w:rPr>
          <w:rFonts w:ascii="Times New Roman" w:hAnsi="Times New Roman"/>
          <w:sz w:val="28"/>
          <w:szCs w:val="28"/>
        </w:rPr>
        <w:t>.</w:t>
      </w:r>
    </w:p>
    <w:p w:rsidR="00756C1E" w:rsidRDefault="00756C1E" w:rsidP="00756C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мероприятия: </w:t>
      </w:r>
      <w:r w:rsidR="002E40BC">
        <w:rPr>
          <w:rFonts w:ascii="Times New Roman" w:hAnsi="Times New Roman"/>
          <w:sz w:val="28"/>
          <w:szCs w:val="28"/>
        </w:rPr>
        <w:t xml:space="preserve">с </w:t>
      </w:r>
      <w:r w:rsidR="00861916">
        <w:rPr>
          <w:rFonts w:ascii="Times New Roman" w:hAnsi="Times New Roman"/>
          <w:sz w:val="28"/>
          <w:szCs w:val="28"/>
        </w:rPr>
        <w:t>10.08.2020г. по 04.09.2020г.</w:t>
      </w:r>
    </w:p>
    <w:p w:rsidR="00756C1E" w:rsidRDefault="00756C1E" w:rsidP="00756C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Выявлены следующие финансовые нарушения:</w:t>
      </w:r>
    </w:p>
    <w:p w:rsidR="00756C1E" w:rsidRDefault="002E40BC" w:rsidP="00756C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1916">
        <w:rPr>
          <w:rFonts w:ascii="Times New Roman" w:hAnsi="Times New Roman"/>
          <w:sz w:val="28"/>
          <w:szCs w:val="28"/>
        </w:rPr>
        <w:t xml:space="preserve">неправомерные расходы в объеме 47327,5 руб., в том числе недостача </w:t>
      </w:r>
      <w:r w:rsidR="002F37E8">
        <w:rPr>
          <w:rFonts w:ascii="Times New Roman" w:hAnsi="Times New Roman"/>
          <w:sz w:val="28"/>
          <w:szCs w:val="28"/>
        </w:rPr>
        <w:t>19900 руб., порча 27427,5 руб.;</w:t>
      </w:r>
    </w:p>
    <w:p w:rsidR="002E40BC" w:rsidRDefault="002E40BC" w:rsidP="00756C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37E8">
        <w:rPr>
          <w:rFonts w:ascii="Times New Roman" w:hAnsi="Times New Roman"/>
          <w:sz w:val="28"/>
          <w:szCs w:val="28"/>
        </w:rPr>
        <w:t xml:space="preserve">неиспользование оборудования в учебном процессе, в связи с чем 507,5 </w:t>
      </w:r>
      <w:proofErr w:type="spellStart"/>
      <w:r w:rsidR="002F37E8">
        <w:rPr>
          <w:rFonts w:ascii="Times New Roman" w:hAnsi="Times New Roman"/>
          <w:sz w:val="28"/>
          <w:szCs w:val="28"/>
        </w:rPr>
        <w:t>тыс</w:t>
      </w:r>
      <w:proofErr w:type="gramStart"/>
      <w:r w:rsidR="002F37E8">
        <w:rPr>
          <w:rFonts w:ascii="Times New Roman" w:hAnsi="Times New Roman"/>
          <w:sz w:val="28"/>
          <w:szCs w:val="28"/>
        </w:rPr>
        <w:t>.р</w:t>
      </w:r>
      <w:proofErr w:type="gramEnd"/>
      <w:r w:rsidR="002F37E8">
        <w:rPr>
          <w:rFonts w:ascii="Times New Roman" w:hAnsi="Times New Roman"/>
          <w:sz w:val="28"/>
          <w:szCs w:val="28"/>
        </w:rPr>
        <w:t>уб</w:t>
      </w:r>
      <w:proofErr w:type="spellEnd"/>
      <w:r w:rsidR="002F37E8">
        <w:rPr>
          <w:rFonts w:ascii="Times New Roman" w:hAnsi="Times New Roman"/>
          <w:sz w:val="28"/>
          <w:szCs w:val="28"/>
        </w:rPr>
        <w:t xml:space="preserve"> – неэффективное использование средств;</w:t>
      </w:r>
    </w:p>
    <w:p w:rsidR="002F37E8" w:rsidRDefault="002F37E8" w:rsidP="00756C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имеются недостатки при исполнении строительных работ.</w:t>
      </w:r>
    </w:p>
    <w:p w:rsidR="00447938" w:rsidRDefault="00447938" w:rsidP="00756C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по результатам проверки:</w:t>
      </w:r>
    </w:p>
    <w:p w:rsidR="00447938" w:rsidRPr="002F37E8" w:rsidRDefault="002F37E8" w:rsidP="004479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37E8">
        <w:rPr>
          <w:rFonts w:ascii="Times New Roman" w:hAnsi="Times New Roman"/>
          <w:sz w:val="28"/>
          <w:szCs w:val="28"/>
        </w:rPr>
        <w:t>Средства недостачи и порчи</w:t>
      </w:r>
      <w:r w:rsidR="00447938" w:rsidRPr="002F37E8">
        <w:rPr>
          <w:rFonts w:ascii="Times New Roman" w:hAnsi="Times New Roman"/>
          <w:sz w:val="28"/>
          <w:szCs w:val="28"/>
        </w:rPr>
        <w:t xml:space="preserve"> возвратить в доход бюджета Забайкальского края.</w:t>
      </w:r>
    </w:p>
    <w:p w:rsidR="00C6671A" w:rsidRDefault="002F37E8" w:rsidP="002F37E8">
      <w:pPr>
        <w:pStyle w:val="a3"/>
        <w:numPr>
          <w:ilvl w:val="0"/>
          <w:numId w:val="1"/>
        </w:numPr>
        <w:spacing w:line="240" w:lineRule="auto"/>
        <w:jc w:val="both"/>
      </w:pPr>
      <w:r w:rsidRPr="002F37E8">
        <w:rPr>
          <w:rFonts w:ascii="Times New Roman" w:hAnsi="Times New Roman"/>
          <w:sz w:val="28"/>
          <w:szCs w:val="28"/>
        </w:rPr>
        <w:t>Осуществлять расходы в соответствии с законодательством, применить меры дисциплинарной ответственности к материально-ответственным лицам.</w:t>
      </w:r>
      <w:bookmarkEnd w:id="0"/>
    </w:p>
    <w:sectPr w:rsidR="00C6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1237"/>
    <w:multiLevelType w:val="hybridMultilevel"/>
    <w:tmpl w:val="F8C64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1E"/>
    <w:rsid w:val="002E40BC"/>
    <w:rsid w:val="002F37E8"/>
    <w:rsid w:val="00447938"/>
    <w:rsid w:val="00756C1E"/>
    <w:rsid w:val="00861916"/>
    <w:rsid w:val="00C26045"/>
    <w:rsid w:val="00C6671A"/>
    <w:rsid w:val="00F6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2020-10-17T04:48:00Z</dcterms:created>
  <dcterms:modified xsi:type="dcterms:W3CDTF">2020-10-17T04:48:00Z</dcterms:modified>
</cp:coreProperties>
</file>