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1E" w:rsidRDefault="00756C1E" w:rsidP="00756C1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756C1E" w:rsidRDefault="00756C1E" w:rsidP="00756C1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контрольного мероприятия «Документарная </w:t>
      </w:r>
      <w:r w:rsidR="002E40BC">
        <w:rPr>
          <w:rFonts w:ascii="Times New Roman" w:hAnsi="Times New Roman"/>
          <w:sz w:val="28"/>
          <w:szCs w:val="28"/>
        </w:rPr>
        <w:t>выездная проверка целевого использования субсидии, выделяемой из бюджета Забайкальского края</w:t>
      </w:r>
      <w:r w:rsidR="00C07874">
        <w:rPr>
          <w:rFonts w:ascii="Times New Roman" w:hAnsi="Times New Roman"/>
          <w:sz w:val="28"/>
          <w:szCs w:val="28"/>
        </w:rPr>
        <w:t xml:space="preserve"> Министерству образования, науки и молодежной политики Забайкальского края для направления бюджету городского округа «Город Чита» на реализацию некоторых мероприятий государственной программы Забайкальского края «Развитие образования Забайкальского края  на 2014-2025 годы»</w:t>
      </w:r>
    </w:p>
    <w:p w:rsidR="00756C1E" w:rsidRDefault="00756C1E" w:rsidP="00756C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Проверяемый период: с </w:t>
      </w:r>
      <w:r w:rsidR="002E40BC">
        <w:rPr>
          <w:rFonts w:ascii="Times New Roman" w:hAnsi="Times New Roman"/>
          <w:sz w:val="28"/>
          <w:szCs w:val="28"/>
        </w:rPr>
        <w:t xml:space="preserve">01.01.2019г. по </w:t>
      </w:r>
      <w:r w:rsidR="00C07874">
        <w:rPr>
          <w:rFonts w:ascii="Times New Roman" w:hAnsi="Times New Roman"/>
          <w:sz w:val="28"/>
          <w:szCs w:val="28"/>
        </w:rPr>
        <w:t>30.09.2020г</w:t>
      </w:r>
      <w:r>
        <w:rPr>
          <w:rFonts w:ascii="Times New Roman" w:hAnsi="Times New Roman"/>
          <w:sz w:val="28"/>
          <w:szCs w:val="28"/>
        </w:rPr>
        <w:t>.</w:t>
      </w:r>
    </w:p>
    <w:p w:rsidR="00756C1E" w:rsidRDefault="00756C1E" w:rsidP="00756C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контрольного мероприятия: </w:t>
      </w:r>
      <w:r w:rsidR="002E40BC">
        <w:rPr>
          <w:rFonts w:ascii="Times New Roman" w:hAnsi="Times New Roman"/>
          <w:sz w:val="28"/>
          <w:szCs w:val="28"/>
        </w:rPr>
        <w:t xml:space="preserve">с </w:t>
      </w:r>
      <w:r w:rsidR="00C07874">
        <w:rPr>
          <w:rFonts w:ascii="Times New Roman" w:hAnsi="Times New Roman"/>
          <w:sz w:val="28"/>
          <w:szCs w:val="28"/>
        </w:rPr>
        <w:t>12.10.2020г. по 13.11.2020г</w:t>
      </w:r>
      <w:r w:rsidR="00861916">
        <w:rPr>
          <w:rFonts w:ascii="Times New Roman" w:hAnsi="Times New Roman"/>
          <w:sz w:val="28"/>
          <w:szCs w:val="28"/>
        </w:rPr>
        <w:t>.</w:t>
      </w:r>
    </w:p>
    <w:p w:rsidR="00C6671A" w:rsidRPr="00C07874" w:rsidRDefault="00C07874" w:rsidP="00C0787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7874">
        <w:rPr>
          <w:rFonts w:ascii="Times New Roman" w:hAnsi="Times New Roman"/>
          <w:sz w:val="28"/>
          <w:szCs w:val="28"/>
        </w:rPr>
        <w:t>Финансовые нарушения не в</w:t>
      </w:r>
      <w:bookmarkStart w:id="0" w:name="_GoBack"/>
      <w:bookmarkEnd w:id="0"/>
      <w:r w:rsidRPr="00C07874">
        <w:rPr>
          <w:rFonts w:ascii="Times New Roman" w:hAnsi="Times New Roman"/>
          <w:sz w:val="28"/>
          <w:szCs w:val="28"/>
        </w:rPr>
        <w:t>ыявлены.</w:t>
      </w:r>
    </w:p>
    <w:sectPr w:rsidR="00C6671A" w:rsidRPr="00C0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1237"/>
    <w:multiLevelType w:val="hybridMultilevel"/>
    <w:tmpl w:val="F8C64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1E"/>
    <w:rsid w:val="002E40BC"/>
    <w:rsid w:val="002F37E8"/>
    <w:rsid w:val="00447938"/>
    <w:rsid w:val="00756C1E"/>
    <w:rsid w:val="00861916"/>
    <w:rsid w:val="00C07874"/>
    <w:rsid w:val="00C26045"/>
    <w:rsid w:val="00C6671A"/>
    <w:rsid w:val="00F6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2020-11-21T02:53:00Z</dcterms:created>
  <dcterms:modified xsi:type="dcterms:W3CDTF">2020-11-21T02:53:00Z</dcterms:modified>
</cp:coreProperties>
</file>