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1A" w:rsidRDefault="000B0A1A"/>
    <w:p w:rsidR="000B0A1A" w:rsidRDefault="00FB3AA3" w:rsidP="00FD2A0C">
      <w:pPr>
        <w:pStyle w:val="1"/>
        <w:spacing w:before="0" w:beforeAutospacing="0" w:after="0" w:afterAutospacing="0" w:line="450" w:lineRule="atLeast"/>
        <w:jc w:val="center"/>
        <w:rPr>
          <w:rFonts w:ascii="Arial Narrow" w:hAnsi="Arial Narrow"/>
          <w:color w:val="333333"/>
          <w:sz w:val="32"/>
          <w:szCs w:val="32"/>
        </w:rPr>
      </w:pPr>
      <w:r>
        <w:rPr>
          <w:rFonts w:ascii="Arial Narrow" w:hAnsi="Arial Narrow"/>
          <w:color w:val="333333"/>
          <w:sz w:val="32"/>
          <w:szCs w:val="32"/>
        </w:rPr>
        <w:t>В Минприроды</w:t>
      </w:r>
      <w:r w:rsidR="000B0A1A" w:rsidRPr="00FD2A0C">
        <w:rPr>
          <w:rFonts w:ascii="Arial Narrow" w:hAnsi="Arial Narrow"/>
          <w:color w:val="333333"/>
          <w:sz w:val="32"/>
          <w:szCs w:val="32"/>
        </w:rPr>
        <w:t xml:space="preserve"> Забайк</w:t>
      </w:r>
      <w:r>
        <w:rPr>
          <w:rFonts w:ascii="Arial Narrow" w:hAnsi="Arial Narrow"/>
          <w:color w:val="333333"/>
          <w:sz w:val="32"/>
          <w:szCs w:val="32"/>
        </w:rPr>
        <w:t xml:space="preserve">алья состоялось </w:t>
      </w:r>
      <w:r w:rsidR="001939CF">
        <w:rPr>
          <w:rFonts w:ascii="Arial Narrow" w:hAnsi="Arial Narrow"/>
          <w:color w:val="333333"/>
          <w:sz w:val="32"/>
          <w:szCs w:val="32"/>
        </w:rPr>
        <w:t>заседание комиссии по организации деятел</w:t>
      </w:r>
      <w:r w:rsidR="00596501">
        <w:rPr>
          <w:rFonts w:ascii="Arial Narrow" w:hAnsi="Arial Narrow"/>
          <w:color w:val="333333"/>
          <w:sz w:val="32"/>
          <w:szCs w:val="32"/>
        </w:rPr>
        <w:t>ьности общественных инспекторов</w:t>
      </w:r>
    </w:p>
    <w:p w:rsidR="00FD2A0C" w:rsidRDefault="00FD2A0C" w:rsidP="00FD2A0C">
      <w:pPr>
        <w:pStyle w:val="1"/>
        <w:spacing w:before="0" w:beforeAutospacing="0" w:after="0" w:afterAutospacing="0" w:line="450" w:lineRule="atLeast"/>
        <w:jc w:val="center"/>
        <w:rPr>
          <w:rFonts w:ascii="Arial Narrow" w:hAnsi="Arial Narrow"/>
          <w:color w:val="333333"/>
          <w:sz w:val="32"/>
          <w:szCs w:val="32"/>
        </w:rPr>
      </w:pPr>
      <w:bookmarkStart w:id="0" w:name="_GoBack"/>
      <w:bookmarkEnd w:id="0"/>
    </w:p>
    <w:p w:rsidR="001939CF" w:rsidRDefault="007042E2" w:rsidP="00FD2A0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Третьего</w:t>
      </w:r>
      <w:r w:rsidR="00FB3AA3">
        <w:rPr>
          <w:b w:val="0"/>
          <w:color w:val="000000" w:themeColor="text1"/>
          <w:sz w:val="28"/>
          <w:szCs w:val="28"/>
        </w:rPr>
        <w:t xml:space="preserve"> марта </w:t>
      </w:r>
      <w:r w:rsidR="00FD2A0C" w:rsidRPr="00787425">
        <w:rPr>
          <w:b w:val="0"/>
          <w:color w:val="000000" w:themeColor="text1"/>
          <w:sz w:val="28"/>
          <w:szCs w:val="28"/>
        </w:rPr>
        <w:t>состоялось очередное заседание комиссии по организации деятельности общественных инспекторов по охране окружающей среды при Министерстве природных ресурсов За</w:t>
      </w:r>
      <w:r w:rsidR="00A60EB6">
        <w:rPr>
          <w:b w:val="0"/>
          <w:color w:val="000000" w:themeColor="text1"/>
          <w:sz w:val="28"/>
          <w:szCs w:val="28"/>
        </w:rPr>
        <w:t>байкальского края.</w:t>
      </w:r>
      <w:r w:rsidR="004E2AAE">
        <w:rPr>
          <w:b w:val="0"/>
          <w:color w:val="000000" w:themeColor="text1"/>
          <w:sz w:val="28"/>
          <w:szCs w:val="28"/>
        </w:rPr>
        <w:t xml:space="preserve"> </w:t>
      </w:r>
      <w:r w:rsidR="00A60EB6">
        <w:rPr>
          <w:b w:val="0"/>
          <w:color w:val="000000" w:themeColor="text1"/>
          <w:sz w:val="28"/>
          <w:szCs w:val="28"/>
        </w:rPr>
        <w:t>Рассмотрены</w:t>
      </w:r>
      <w:r w:rsidR="00FD2A0C" w:rsidRPr="00787425">
        <w:rPr>
          <w:b w:val="0"/>
          <w:color w:val="000000" w:themeColor="text1"/>
          <w:sz w:val="28"/>
          <w:szCs w:val="28"/>
        </w:rPr>
        <w:t xml:space="preserve"> вопросы о продлении срока действия удостоверений</w:t>
      </w:r>
      <w:r w:rsidR="00596501">
        <w:rPr>
          <w:b w:val="0"/>
          <w:color w:val="000000" w:themeColor="text1"/>
          <w:sz w:val="28"/>
          <w:szCs w:val="28"/>
        </w:rPr>
        <w:t xml:space="preserve"> у</w:t>
      </w:r>
      <w:r w:rsidR="00A60EB6">
        <w:rPr>
          <w:b w:val="0"/>
          <w:color w:val="000000" w:themeColor="text1"/>
          <w:sz w:val="28"/>
          <w:szCs w:val="28"/>
        </w:rPr>
        <w:t xml:space="preserve"> пяти</w:t>
      </w:r>
      <w:r w:rsidR="00FD2A0C" w:rsidRPr="00787425">
        <w:rPr>
          <w:b w:val="0"/>
          <w:color w:val="000000" w:themeColor="text1"/>
          <w:sz w:val="28"/>
          <w:szCs w:val="28"/>
        </w:rPr>
        <w:t xml:space="preserve"> общественных инспекторов</w:t>
      </w:r>
      <w:r w:rsidR="004E2AAE">
        <w:rPr>
          <w:b w:val="0"/>
          <w:color w:val="000000" w:themeColor="text1"/>
          <w:sz w:val="28"/>
          <w:szCs w:val="28"/>
        </w:rPr>
        <w:t>.</w:t>
      </w:r>
      <w:r w:rsidR="00596501">
        <w:rPr>
          <w:b w:val="0"/>
          <w:color w:val="000000" w:themeColor="text1"/>
          <w:sz w:val="28"/>
          <w:szCs w:val="28"/>
        </w:rPr>
        <w:t xml:space="preserve"> В связи с предоставлением</w:t>
      </w:r>
      <w:r w:rsidR="004E2AAE">
        <w:rPr>
          <w:b w:val="0"/>
          <w:color w:val="000000" w:themeColor="text1"/>
          <w:sz w:val="28"/>
          <w:szCs w:val="28"/>
        </w:rPr>
        <w:t xml:space="preserve"> ими отчетов о результатах осущест</w:t>
      </w:r>
      <w:r w:rsidR="00596501">
        <w:rPr>
          <w:b w:val="0"/>
          <w:color w:val="000000" w:themeColor="text1"/>
          <w:sz w:val="28"/>
          <w:szCs w:val="28"/>
        </w:rPr>
        <w:t xml:space="preserve">вления </w:t>
      </w:r>
      <w:r w:rsidR="004E2AAE">
        <w:rPr>
          <w:b w:val="0"/>
          <w:color w:val="000000" w:themeColor="text1"/>
          <w:sz w:val="28"/>
          <w:szCs w:val="28"/>
        </w:rPr>
        <w:t>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</w:t>
      </w:r>
      <w:r w:rsidR="001939CF">
        <w:rPr>
          <w:b w:val="0"/>
          <w:color w:val="000000" w:themeColor="text1"/>
          <w:sz w:val="28"/>
          <w:szCs w:val="28"/>
        </w:rPr>
        <w:t xml:space="preserve"> в природоохранной деятельности комиссией было принято решение о продлении срока действия удостоверений на один год.</w:t>
      </w:r>
    </w:p>
    <w:p w:rsidR="001939CF" w:rsidRDefault="001939CF" w:rsidP="001939C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1939CF" w:rsidRPr="001939CF" w:rsidRDefault="001939CF" w:rsidP="001939C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  <w:r w:rsidRPr="001939CF">
        <w:rPr>
          <w:b w:val="0"/>
          <w:color w:val="000000" w:themeColor="text1"/>
          <w:sz w:val="28"/>
          <w:szCs w:val="28"/>
          <w:u w:val="single"/>
        </w:rPr>
        <w:t>Общая информация по организации деятельности общественных инспекторов по охране окружающей среды и порядке получения удостоверения общественного инспектора.</w:t>
      </w:r>
    </w:p>
    <w:p w:rsidR="001939CF" w:rsidRPr="001939CF" w:rsidRDefault="001939CF" w:rsidP="001939C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u w:val="single"/>
        </w:rPr>
      </w:pPr>
    </w:p>
    <w:p w:rsidR="001939CF" w:rsidRDefault="001939CF" w:rsidP="00FD2A0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939CF" w:rsidRDefault="001939CF" w:rsidP="00FD2A0C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1939CF" w:rsidRDefault="001939CF" w:rsidP="001939CF">
      <w:pPr>
        <w:pStyle w:val="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1939CF" w:rsidRDefault="001939CF" w:rsidP="001939CF">
      <w:pPr>
        <w:pStyle w:val="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FD2A0C" w:rsidRPr="001939CF" w:rsidRDefault="001939CF" w:rsidP="001939CF">
      <w:pPr>
        <w:pStyle w:val="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939CF">
        <w:rPr>
          <w:color w:val="000000" w:themeColor="text1"/>
          <w:sz w:val="28"/>
          <w:szCs w:val="28"/>
        </w:rPr>
        <w:t>Общая информация по организации деятельности общественных инспекторов по охране окружающей среды и порядке получения удостоверения</w:t>
      </w:r>
      <w:r w:rsidR="00596501">
        <w:rPr>
          <w:color w:val="000000" w:themeColor="text1"/>
          <w:sz w:val="28"/>
          <w:szCs w:val="28"/>
        </w:rPr>
        <w:t xml:space="preserve"> общественного инспектора</w:t>
      </w:r>
    </w:p>
    <w:p w:rsidR="004E2AAE" w:rsidRPr="00787425" w:rsidRDefault="004E2AAE" w:rsidP="00FD2A0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Общественные инспекторы по охране окружающей среды принимают участие в мероприятиях по охране и рациональному использованию природных ресурсов, способствуют формированию экологической культуры среди населения путем вовлечения граждан в природоохранные мероприятия.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Общественным инспектором по охране окружающей среды может стать гражданин Российской Федерации, достигший возраста 18 лет и намеренный оказывать органам государственного надзора содействие в природоохранной деятельности на добровольной и безвозмездной основе. Для этого гражданин подает заявление в произвольной форме о присвоении статуса общественного инспектора по охране окружающей среды.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 xml:space="preserve">Комиссия по организации деятельности общественных инспекторов по охране окружающей среды Министерства природных ресурсов Забайкальского края рассматривает заявление, проводит собеседование с кандидатом и принимает решение о присвоении либо отказе в присвоении гражданину статуса общественного инспектора по охране окружающей среды. В ходе заседания комиссии гражданину задают вопросы, направленные на оценку знаний содержания нормативных правовых актов, регулирующих отношения в </w:t>
      </w:r>
      <w:r w:rsidRPr="00787425">
        <w:rPr>
          <w:rFonts w:ascii="Arial Regular" w:hAnsi="Arial Regular"/>
          <w:color w:val="000000" w:themeColor="text1"/>
          <w:sz w:val="28"/>
          <w:szCs w:val="28"/>
        </w:rPr>
        <w:lastRenderedPageBreak/>
        <w:t>сфере деятельности общественных инспекторов по охране окружающе</w:t>
      </w:r>
      <w:r w:rsidR="00DD6B51">
        <w:rPr>
          <w:rFonts w:ascii="Arial Regular" w:hAnsi="Arial Regular"/>
          <w:color w:val="000000" w:themeColor="text1"/>
          <w:sz w:val="28"/>
          <w:szCs w:val="28"/>
        </w:rPr>
        <w:t xml:space="preserve">й среды. </w:t>
      </w:r>
      <w:r w:rsidRPr="00787425">
        <w:rPr>
          <w:rFonts w:ascii="Arial Regular" w:hAnsi="Arial Regular"/>
          <w:color w:val="000000" w:themeColor="text1"/>
          <w:sz w:val="28"/>
          <w:szCs w:val="28"/>
        </w:rPr>
        <w:t xml:space="preserve">К </w:t>
      </w:r>
      <w:proofErr w:type="gramStart"/>
      <w:r w:rsidRPr="00787425">
        <w:rPr>
          <w:rFonts w:ascii="Arial Regular" w:hAnsi="Arial Regular"/>
          <w:color w:val="000000" w:themeColor="text1"/>
          <w:sz w:val="28"/>
          <w:szCs w:val="28"/>
        </w:rPr>
        <w:t>указанным</w:t>
      </w:r>
      <w:proofErr w:type="gramEnd"/>
      <w:r w:rsidRPr="00787425">
        <w:rPr>
          <w:rFonts w:ascii="Arial Regular" w:hAnsi="Arial Regular"/>
          <w:color w:val="000000" w:themeColor="text1"/>
          <w:sz w:val="28"/>
          <w:szCs w:val="28"/>
        </w:rPr>
        <w:t xml:space="preserve"> относятся вопросы: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о правах общественных инспекторов по охране окружающей среды;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о видах и признаках административных правонарушений в области охраны окружающей среды;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о видах вещественных доказательств по административным правонарушениям и способах обеспечения их сохранности;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о содержании государственных программ по охране объектов животного мира и среды их обитания;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об основах экологических знаний, необходимых для участия в работе по экологическому просвещению.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 xml:space="preserve">Общественные инспекторы по охране окружающей среды </w:t>
      </w:r>
      <w:r w:rsidR="00DD6B51">
        <w:rPr>
          <w:rFonts w:ascii="Arial Regular" w:hAnsi="Arial Regular"/>
          <w:color w:val="000000" w:themeColor="text1"/>
          <w:sz w:val="28"/>
          <w:szCs w:val="28"/>
        </w:rPr>
        <w:t>получают удостоверения</w:t>
      </w:r>
      <w:r w:rsidRPr="00787425">
        <w:rPr>
          <w:rFonts w:ascii="Arial Regular" w:hAnsi="Arial Regular"/>
          <w:color w:val="000000" w:themeColor="text1"/>
          <w:sz w:val="28"/>
          <w:szCs w:val="28"/>
        </w:rPr>
        <w:t xml:space="preserve"> государственного образца. </w:t>
      </w:r>
      <w:proofErr w:type="gramStart"/>
      <w:r w:rsidRPr="00787425">
        <w:rPr>
          <w:rFonts w:ascii="Arial Regular" w:hAnsi="Arial Regular"/>
          <w:color w:val="000000" w:themeColor="text1"/>
          <w:sz w:val="28"/>
          <w:szCs w:val="28"/>
        </w:rPr>
        <w:t>Выдаваемые удостоверения установленного образца подтверждают,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пунктом 6 статьи 68 Федерального закона «Об охране окружающей среды»,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Общественный инспектор по охране окружающей среды имеет право: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принимать меры по обеспечению сохранности вещественных доказательств на местах совершения правонарушений;</w:t>
      </w:r>
    </w:p>
    <w:p w:rsidR="000B0A1A" w:rsidRPr="00787425" w:rsidRDefault="000B0A1A" w:rsidP="00787425">
      <w:pPr>
        <w:pStyle w:val="a3"/>
        <w:tabs>
          <w:tab w:val="left" w:pos="9187"/>
        </w:tabs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содействовать в реализации государственных программ по охране объектов животного мира и среды их обитания;</w:t>
      </w:r>
    </w:p>
    <w:p w:rsidR="000B0A1A" w:rsidRPr="00787425" w:rsidRDefault="00787425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>
        <w:rPr>
          <w:rFonts w:ascii="Arial Regular" w:hAnsi="Arial Regular"/>
          <w:color w:val="000000" w:themeColor="text1"/>
          <w:sz w:val="28"/>
          <w:szCs w:val="28"/>
        </w:rPr>
        <w:t xml:space="preserve">      </w:t>
      </w:r>
      <w:proofErr w:type="gramStart"/>
      <w:r w:rsidR="000B0A1A" w:rsidRPr="00787425">
        <w:rPr>
          <w:rFonts w:ascii="Arial Regular" w:hAnsi="Arial Regular"/>
          <w:color w:val="000000" w:themeColor="text1"/>
          <w:sz w:val="28"/>
          <w:szCs w:val="28"/>
        </w:rPr>
        <w:t>-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</w:t>
      </w:r>
      <w:proofErr w:type="gramEnd"/>
      <w:r w:rsidR="000B0A1A" w:rsidRPr="00787425">
        <w:rPr>
          <w:rFonts w:ascii="Arial Regular" w:hAnsi="Arial Regular"/>
          <w:color w:val="000000" w:themeColor="text1"/>
          <w:sz w:val="28"/>
          <w:szCs w:val="28"/>
        </w:rPr>
        <w:t xml:space="preserve"> воздействуют на окружающую среду, создают угрозу жизни, здоровью и имуществу граждан;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- участвовать в работе по экологическому просвещению населения.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right="-2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lastRenderedPageBreak/>
        <w:t>Заявления о присвоении статуса общественного инспектора в области охраны окружающей среды можно подать</w:t>
      </w:r>
      <w:r w:rsidR="00845D98">
        <w:rPr>
          <w:rFonts w:ascii="Arial Regular" w:hAnsi="Arial Regular"/>
          <w:color w:val="000000" w:themeColor="text1"/>
          <w:sz w:val="28"/>
          <w:szCs w:val="28"/>
        </w:rPr>
        <w:t xml:space="preserve"> в произвольной форме</w:t>
      </w:r>
      <w:r w:rsidRPr="00787425">
        <w:rPr>
          <w:rFonts w:ascii="Arial Regular" w:hAnsi="Arial Regular"/>
          <w:color w:val="000000" w:themeColor="text1"/>
          <w:sz w:val="28"/>
          <w:szCs w:val="28"/>
        </w:rPr>
        <w:t xml:space="preserve"> в Министерство природных ресурсов Забайкальского края по адресу: г. Чита, </w:t>
      </w:r>
      <w:r w:rsidR="00FD2A0C" w:rsidRPr="00787425">
        <w:rPr>
          <w:rFonts w:ascii="Arial Regular" w:hAnsi="Arial Regular"/>
          <w:color w:val="000000" w:themeColor="text1"/>
          <w:sz w:val="28"/>
          <w:szCs w:val="28"/>
        </w:rPr>
        <w:t xml:space="preserve">ул. </w:t>
      </w:r>
      <w:proofErr w:type="spellStart"/>
      <w:r w:rsidR="00FD2A0C" w:rsidRPr="00787425">
        <w:rPr>
          <w:rFonts w:ascii="Arial Regular" w:hAnsi="Arial Regular"/>
          <w:color w:val="000000" w:themeColor="text1"/>
          <w:sz w:val="28"/>
          <w:szCs w:val="28"/>
        </w:rPr>
        <w:t>Богомягкова</w:t>
      </w:r>
      <w:proofErr w:type="spellEnd"/>
      <w:r w:rsidR="00FD2A0C" w:rsidRPr="00787425">
        <w:rPr>
          <w:rFonts w:ascii="Arial Regular" w:hAnsi="Arial Regular"/>
          <w:color w:val="000000" w:themeColor="text1"/>
          <w:sz w:val="28"/>
          <w:szCs w:val="28"/>
        </w:rPr>
        <w:t xml:space="preserve">, д. 23, </w:t>
      </w:r>
      <w:proofErr w:type="spellStart"/>
      <w:r w:rsidR="00FD2A0C" w:rsidRPr="00787425">
        <w:rPr>
          <w:rFonts w:ascii="Arial Regular" w:hAnsi="Arial Regular"/>
          <w:color w:val="000000" w:themeColor="text1"/>
          <w:sz w:val="28"/>
          <w:szCs w:val="28"/>
        </w:rPr>
        <w:t>каб</w:t>
      </w:r>
      <w:proofErr w:type="spellEnd"/>
      <w:r w:rsidR="00FD2A0C" w:rsidRPr="00787425">
        <w:rPr>
          <w:rFonts w:ascii="Arial Regular" w:hAnsi="Arial Regular"/>
          <w:color w:val="000000" w:themeColor="text1"/>
          <w:sz w:val="28"/>
          <w:szCs w:val="28"/>
        </w:rPr>
        <w:t>. 246</w:t>
      </w:r>
      <w:r w:rsidRPr="00787425">
        <w:rPr>
          <w:rFonts w:ascii="Arial Regular" w:hAnsi="Arial Regular"/>
          <w:color w:val="000000" w:themeColor="text1"/>
          <w:sz w:val="28"/>
          <w:szCs w:val="28"/>
        </w:rPr>
        <w:t>.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График работы: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Понедельник - четверг: 8.45 - 18.00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Пятница: 8.45 - 16.45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Обеденный перерыв: 13.00 - 14.00</w:t>
      </w:r>
    </w:p>
    <w:p w:rsidR="000B0A1A" w:rsidRPr="00787425" w:rsidRDefault="000B0A1A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r w:rsidRPr="00787425">
        <w:rPr>
          <w:rFonts w:ascii="Arial Regular" w:hAnsi="Arial Regular"/>
          <w:color w:val="000000" w:themeColor="text1"/>
          <w:sz w:val="28"/>
          <w:szCs w:val="28"/>
        </w:rPr>
        <w:t>Телефон для справок: 8(3022) 35-05-76</w:t>
      </w:r>
    </w:p>
    <w:p w:rsidR="00845D98" w:rsidRDefault="00845D98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</w:pPr>
    </w:p>
    <w:p w:rsidR="000B0A1A" w:rsidRPr="00DD250F" w:rsidRDefault="002C3D88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  <w:highlight w:val="yellow"/>
        </w:rPr>
      </w:pPr>
      <w:hyperlink r:id="rId6" w:history="1">
        <w:r w:rsidR="000B0A1A" w:rsidRPr="00DD250F">
          <w:rPr>
            <w:rStyle w:val="a4"/>
            <w:rFonts w:ascii="Arial Regular" w:hAnsi="Arial Regular"/>
            <w:color w:val="000000" w:themeColor="text1"/>
            <w:sz w:val="28"/>
            <w:szCs w:val="28"/>
            <w:highlight w:val="yellow"/>
          </w:rPr>
          <w:t>Согласие на обработку персональных данных</w:t>
        </w:r>
      </w:hyperlink>
    </w:p>
    <w:p w:rsidR="000B0A1A" w:rsidRPr="00787425" w:rsidRDefault="002C3D88" w:rsidP="00787425">
      <w:pPr>
        <w:pStyle w:val="a3"/>
        <w:spacing w:before="0" w:beforeAutospacing="0" w:after="0" w:afterAutospacing="0"/>
        <w:ind w:left="450" w:right="450" w:firstLine="709"/>
        <w:jc w:val="both"/>
        <w:textAlignment w:val="top"/>
        <w:rPr>
          <w:rFonts w:ascii="Arial Regular" w:hAnsi="Arial Regular"/>
          <w:color w:val="000000" w:themeColor="text1"/>
          <w:sz w:val="28"/>
          <w:szCs w:val="28"/>
        </w:rPr>
      </w:pPr>
      <w:hyperlink r:id="rId7" w:history="1">
        <w:r w:rsidR="000B0A1A" w:rsidRPr="00DD250F">
          <w:rPr>
            <w:rStyle w:val="a4"/>
            <w:rFonts w:ascii="Arial Regular" w:hAnsi="Arial Regular"/>
            <w:color w:val="000000" w:themeColor="text1"/>
            <w:sz w:val="28"/>
            <w:szCs w:val="28"/>
            <w:highlight w:val="yellow"/>
          </w:rPr>
          <w:t>Прика</w:t>
        </w:r>
        <w:r w:rsidR="007F3C20" w:rsidRPr="00DD250F">
          <w:rPr>
            <w:rStyle w:val="a4"/>
            <w:rFonts w:ascii="Arial Regular" w:hAnsi="Arial Regular"/>
            <w:color w:val="000000" w:themeColor="text1"/>
            <w:sz w:val="28"/>
            <w:szCs w:val="28"/>
            <w:highlight w:val="yellow"/>
          </w:rPr>
          <w:t>з</w:t>
        </w:r>
        <w:r w:rsidR="000B0A1A" w:rsidRPr="00DD250F">
          <w:rPr>
            <w:rStyle w:val="a4"/>
            <w:rFonts w:ascii="Arial Regular" w:hAnsi="Arial Regular"/>
            <w:color w:val="000000" w:themeColor="text1"/>
            <w:sz w:val="28"/>
            <w:szCs w:val="28"/>
            <w:highlight w:val="yellow"/>
          </w:rPr>
          <w:t xml:space="preserve"> № 403 Минприроды РФ</w:t>
        </w:r>
      </w:hyperlink>
    </w:p>
    <w:p w:rsidR="000B0A1A" w:rsidRPr="00787425" w:rsidRDefault="000B0A1A" w:rsidP="00787425">
      <w:pPr>
        <w:spacing w:after="0" w:line="240" w:lineRule="auto"/>
        <w:ind w:right="450" w:firstLine="709"/>
        <w:jc w:val="both"/>
        <w:textAlignment w:val="top"/>
        <w:rPr>
          <w:rFonts w:ascii="Arial" w:hAnsi="Arial" w:cs="Arial"/>
          <w:color w:val="000000" w:themeColor="text1"/>
          <w:sz w:val="28"/>
          <w:szCs w:val="28"/>
        </w:rPr>
      </w:pPr>
    </w:p>
    <w:p w:rsidR="00FD2A0C" w:rsidRPr="004061C2" w:rsidRDefault="00FD2A0C" w:rsidP="00787425">
      <w:pPr>
        <w:spacing w:after="0" w:line="240" w:lineRule="auto"/>
        <w:ind w:firstLine="709"/>
        <w:jc w:val="both"/>
        <w:textAlignment w:val="top"/>
        <w:rPr>
          <w:rFonts w:ascii="Arial Regular" w:hAnsi="Arial Regular"/>
          <w:noProof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FD2A0C" w:rsidRPr="004061C2" w:rsidRDefault="00FD2A0C" w:rsidP="00787425">
      <w:pPr>
        <w:spacing w:after="0" w:line="240" w:lineRule="auto"/>
        <w:ind w:firstLine="709"/>
        <w:jc w:val="both"/>
        <w:textAlignment w:val="top"/>
        <w:rPr>
          <w:rFonts w:ascii="Arial Regular" w:hAnsi="Arial Regular"/>
          <w:noProof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FD2A0C" w:rsidRPr="004061C2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8"/>
          <w:szCs w:val="28"/>
        </w:rPr>
      </w:pPr>
    </w:p>
    <w:p w:rsidR="00FD2A0C" w:rsidRPr="004061C2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8"/>
          <w:szCs w:val="28"/>
        </w:rPr>
      </w:pPr>
    </w:p>
    <w:p w:rsidR="00FD2A0C" w:rsidRPr="004061C2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8"/>
          <w:szCs w:val="28"/>
        </w:rPr>
      </w:pPr>
    </w:p>
    <w:p w:rsidR="00FD2A0C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787425">
      <w:pPr>
        <w:pStyle w:val="a3"/>
        <w:spacing w:before="0" w:beforeAutospacing="0" w:after="0" w:afterAutospacing="0"/>
        <w:ind w:left="450" w:right="450" w:firstLine="709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FD2A0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p w:rsidR="00FD2A0C" w:rsidRDefault="00FD2A0C" w:rsidP="00FD2A0C">
      <w:pPr>
        <w:pStyle w:val="a3"/>
        <w:spacing w:before="0" w:beforeAutospacing="0" w:after="270" w:afterAutospacing="0" w:line="360" w:lineRule="atLeast"/>
        <w:ind w:left="450" w:right="450"/>
        <w:jc w:val="both"/>
        <w:rPr>
          <w:rFonts w:ascii="Arial Regular" w:hAnsi="Arial Regular"/>
          <w:color w:val="666666"/>
          <w:sz w:val="27"/>
          <w:szCs w:val="27"/>
        </w:rPr>
      </w:pPr>
    </w:p>
    <w:sectPr w:rsidR="00FD2A0C" w:rsidSect="004061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4CDC"/>
    <w:multiLevelType w:val="multilevel"/>
    <w:tmpl w:val="D0B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2"/>
    <w:rsid w:val="00037289"/>
    <w:rsid w:val="000B0A1A"/>
    <w:rsid w:val="001939CF"/>
    <w:rsid w:val="002C3D88"/>
    <w:rsid w:val="00400D83"/>
    <w:rsid w:val="004061C2"/>
    <w:rsid w:val="004E2AAE"/>
    <w:rsid w:val="00596501"/>
    <w:rsid w:val="0064783C"/>
    <w:rsid w:val="007042E2"/>
    <w:rsid w:val="00787425"/>
    <w:rsid w:val="007F3C20"/>
    <w:rsid w:val="007F413F"/>
    <w:rsid w:val="00845D98"/>
    <w:rsid w:val="00A41F0F"/>
    <w:rsid w:val="00A60EB6"/>
    <w:rsid w:val="00A61723"/>
    <w:rsid w:val="00B71082"/>
    <w:rsid w:val="00BF4D25"/>
    <w:rsid w:val="00D16A24"/>
    <w:rsid w:val="00DD250F"/>
    <w:rsid w:val="00DD6B51"/>
    <w:rsid w:val="00F306A8"/>
    <w:rsid w:val="00FB3AA3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6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0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0A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0A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0A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0A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0A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06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0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0A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0A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0A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0A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0A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6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7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5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3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prir.75.ru/u/xn--h1aakfkgb/files/%D0%9F%D1%80%D0%B8%D0%BA%D0%B0%D0%B7%20%E2%84%96%20403%20%D0%9C%D0%B8%D0%BD%D0%BF%D1%80%D0%B8%D1%80%D0%BE%D0%B4%D1%8B%20%D0%A0%D0%A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ir.75.ru/u/xn--h1aakfkgb/files/%D0%A1%D0%BE%D0%B3%D0%BB%D0%B0%D1%81%D0%B8%D0%B5%20%D0%BD%D0%B0%20%D0%BE%D0%B1%D1%80%D0%B0%D0%B1%D0%BE%D1%82%D0%BA%D1%83%20%D0%BF%D0%B5%D1%80%D1%81%D0%BE%D0%BD%D0%B0%D0%BB%D1%8C%D0%BD%D1%8B%D1%85%20%D0%B4%D0%B0%D0%BD%D0%BD%D1%8B%D1%8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Кудренко Ольга Геннадьевна</dc:creator>
  <cp:lastModifiedBy>Пользователь Windows</cp:lastModifiedBy>
  <cp:revision>2</cp:revision>
  <cp:lastPrinted>2023-03-13T02:17:00Z</cp:lastPrinted>
  <dcterms:created xsi:type="dcterms:W3CDTF">2023-03-13T07:24:00Z</dcterms:created>
  <dcterms:modified xsi:type="dcterms:W3CDTF">2023-03-13T07:24:00Z</dcterms:modified>
</cp:coreProperties>
</file>