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66775" cy="9699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AB3411" w:rsidRDefault="00AB3411" w:rsidP="00866D47">
      <w:pPr>
        <w:jc w:val="center"/>
        <w:rPr>
          <w:sz w:val="32"/>
          <w:szCs w:val="32"/>
        </w:rPr>
      </w:pPr>
    </w:p>
    <w:p w:rsidR="00866D47" w:rsidRPr="00841BAF" w:rsidRDefault="00841BAF" w:rsidP="00AB34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>________2025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 w:rsidR="00874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AB3411" w:rsidRPr="00B82110" w:rsidRDefault="00AB3411" w:rsidP="00B82110"/>
    <w:p w:rsidR="00866D47" w:rsidRPr="00E04EEC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 w:rsidRPr="00E04E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Порядок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E04EEC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Default="00841BAF" w:rsidP="00B82110"/>
    <w:p w:rsidR="00AB3411" w:rsidRPr="00B82110" w:rsidRDefault="00AB3411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427564" w:rsidRDefault="004B4981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D64565">
        <w:rPr>
          <w:sz w:val="28"/>
          <w:szCs w:val="28"/>
        </w:rPr>
        <w:t>пункт 2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</w:t>
      </w:r>
      <w:r w:rsidR="00347D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DCC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585A52">
        <w:rPr>
          <w:rStyle w:val="a3"/>
          <w:color w:val="auto"/>
          <w:sz w:val="28"/>
        </w:rPr>
        <w:t>6</w:t>
      </w:r>
      <w:r w:rsidR="00E20E16">
        <w:rPr>
          <w:rStyle w:val="a3"/>
          <w:color w:val="auto"/>
          <w:sz w:val="28"/>
        </w:rPr>
        <w:t xml:space="preserve"> </w:t>
      </w:r>
      <w:r w:rsidR="00585A52">
        <w:rPr>
          <w:rStyle w:val="a3"/>
          <w:color w:val="auto"/>
          <w:sz w:val="28"/>
        </w:rPr>
        <w:t>мая 2025</w:t>
      </w:r>
      <w:r w:rsidR="00D96024">
        <w:rPr>
          <w:rStyle w:val="a3"/>
          <w:color w:val="auto"/>
          <w:sz w:val="28"/>
        </w:rPr>
        <w:t xml:space="preserve"> года</w:t>
      </w:r>
      <w:r w:rsidR="00585A52">
        <w:rPr>
          <w:rStyle w:val="a3"/>
          <w:color w:val="auto"/>
          <w:sz w:val="28"/>
        </w:rPr>
        <w:t xml:space="preserve"> №</w:t>
      </w:r>
      <w:r w:rsidR="00E20E16">
        <w:rPr>
          <w:rStyle w:val="a3"/>
          <w:color w:val="auto"/>
          <w:sz w:val="28"/>
        </w:rPr>
        <w:t>1</w:t>
      </w:r>
      <w:r w:rsidR="00585A52">
        <w:rPr>
          <w:rStyle w:val="a3"/>
          <w:color w:val="auto"/>
          <w:sz w:val="28"/>
        </w:rPr>
        <w:t>4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D96024">
        <w:rPr>
          <w:rStyle w:val="a3"/>
          <w:color w:val="auto"/>
          <w:sz w:val="28"/>
        </w:rPr>
        <w:t>),</w:t>
      </w:r>
      <w:r w:rsidR="005F68EC">
        <w:rPr>
          <w:rStyle w:val="a3"/>
          <w:color w:val="auto"/>
          <w:sz w:val="28"/>
        </w:rPr>
        <w:t xml:space="preserve"> </w:t>
      </w:r>
      <w:r w:rsidR="00427564">
        <w:rPr>
          <w:rStyle w:val="a3"/>
          <w:color w:val="auto"/>
          <w:sz w:val="28"/>
        </w:rPr>
        <w:t xml:space="preserve">следующие </w:t>
      </w:r>
      <w:r w:rsidR="00675D30">
        <w:rPr>
          <w:rStyle w:val="a3"/>
          <w:color w:val="auto"/>
          <w:sz w:val="28"/>
        </w:rPr>
        <w:t>изм</w:t>
      </w:r>
      <w:r w:rsidR="00427564">
        <w:rPr>
          <w:rStyle w:val="a3"/>
          <w:color w:val="auto"/>
          <w:sz w:val="28"/>
        </w:rPr>
        <w:t>енения</w:t>
      </w:r>
      <w:r w:rsidR="00F1446C">
        <w:rPr>
          <w:rStyle w:val="a3"/>
          <w:color w:val="auto"/>
          <w:sz w:val="28"/>
        </w:rPr>
        <w:t>:</w:t>
      </w:r>
    </w:p>
    <w:p w:rsidR="00B5269B" w:rsidRDefault="00B512BD" w:rsidP="00585A52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>до</w:t>
      </w:r>
      <w:r w:rsidR="00697BBB">
        <w:rPr>
          <w:rStyle w:val="a3"/>
          <w:color w:val="auto"/>
          <w:sz w:val="28"/>
        </w:rPr>
        <w:t>полнив</w:t>
      </w:r>
      <w:r w:rsidR="00397502">
        <w:rPr>
          <w:rStyle w:val="a3"/>
          <w:color w:val="auto"/>
          <w:sz w:val="28"/>
        </w:rPr>
        <w:t xml:space="preserve"> </w:t>
      </w:r>
      <w:r w:rsidR="006A42B5">
        <w:rPr>
          <w:rStyle w:val="a3"/>
          <w:color w:val="auto"/>
          <w:sz w:val="28"/>
        </w:rPr>
        <w:t>под</w:t>
      </w:r>
      <w:bookmarkStart w:id="0" w:name="_GoBack"/>
      <w:bookmarkEnd w:id="0"/>
      <w:r w:rsidR="00397502">
        <w:rPr>
          <w:rStyle w:val="a3"/>
          <w:color w:val="auto"/>
          <w:sz w:val="28"/>
        </w:rPr>
        <w:t>пунктами</w:t>
      </w:r>
      <w:r>
        <w:rPr>
          <w:rStyle w:val="a3"/>
          <w:color w:val="auto"/>
          <w:sz w:val="28"/>
        </w:rPr>
        <w:t xml:space="preserve"> </w:t>
      </w:r>
      <w:r w:rsidR="009710C3">
        <w:rPr>
          <w:rStyle w:val="a3"/>
          <w:color w:val="auto"/>
          <w:sz w:val="28"/>
        </w:rPr>
        <w:t>2.10</w:t>
      </w:r>
      <w:r w:rsidR="00397502">
        <w:rPr>
          <w:rStyle w:val="a3"/>
          <w:color w:val="auto"/>
          <w:sz w:val="28"/>
        </w:rPr>
        <w:t xml:space="preserve"> - 2.12</w:t>
      </w:r>
      <w:r w:rsidR="00F1446C">
        <w:rPr>
          <w:rStyle w:val="a3"/>
          <w:color w:val="auto"/>
          <w:sz w:val="28"/>
        </w:rPr>
        <w:t xml:space="preserve"> </w:t>
      </w:r>
      <w:r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A16443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lastRenderedPageBreak/>
        <w:t>«2.10</w:t>
      </w:r>
      <w:r w:rsidR="007B1824">
        <w:rPr>
          <w:rStyle w:val="a3"/>
          <w:color w:val="auto"/>
          <w:sz w:val="28"/>
        </w:rPr>
        <w:t>.</w:t>
      </w:r>
      <w:r w:rsidR="001D62AE" w:rsidRPr="001D62AE">
        <w:t xml:space="preserve"> </w:t>
      </w:r>
      <w:r>
        <w:rPr>
          <w:sz w:val="28"/>
          <w:szCs w:val="28"/>
        </w:rPr>
        <w:t xml:space="preserve">Приобретение авиационного керосина ТС-1 для заправки воздушных судов </w:t>
      </w:r>
      <w:r w:rsidR="004F0F0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предупреждения и ликвидации чрезвычайных ситуаций, обусловленных ландшафтными (природными) пожарами</w:t>
      </w:r>
      <w:r w:rsidR="00697BBB">
        <w:rPr>
          <w:sz w:val="28"/>
        </w:rPr>
        <w:t>.</w:t>
      </w:r>
    </w:p>
    <w:p w:rsidR="00D64565" w:rsidRDefault="00D64565" w:rsidP="00F1446C">
      <w:pPr>
        <w:ind w:firstLine="708"/>
        <w:jc w:val="both"/>
        <w:rPr>
          <w:sz w:val="28"/>
        </w:rPr>
      </w:pPr>
      <w:r w:rsidRPr="00D64565">
        <w:rPr>
          <w:sz w:val="28"/>
        </w:rPr>
        <w:t>Размер субсидии определяется исходя из объемов выделенных бюджетных ассигнований и лимитов бюджетных обязательств на</w:t>
      </w:r>
      <w:r>
        <w:rPr>
          <w:sz w:val="28"/>
        </w:rPr>
        <w:t xml:space="preserve"> оплату</w:t>
      </w:r>
      <w:r w:rsidR="004F0F06" w:rsidRPr="004F0F06">
        <w:t xml:space="preserve"> </w:t>
      </w:r>
      <w:r w:rsidR="004F0F06">
        <w:rPr>
          <w:sz w:val="28"/>
        </w:rPr>
        <w:t>п</w:t>
      </w:r>
      <w:r w:rsidR="004F0F06" w:rsidRPr="004F0F06">
        <w:rPr>
          <w:sz w:val="28"/>
        </w:rPr>
        <w:t xml:space="preserve">риобретение авиационного керосина ТС-1 для заправки воздушных судов </w:t>
      </w:r>
      <w:r w:rsidR="004F0F06">
        <w:rPr>
          <w:sz w:val="28"/>
        </w:rPr>
        <w:t xml:space="preserve">в </w:t>
      </w:r>
      <w:r w:rsidR="004F0F06" w:rsidRPr="004F0F06">
        <w:rPr>
          <w:sz w:val="28"/>
        </w:rPr>
        <w:t>целях предупреждения и ликвидации чрезвычайных ситуаций, обусловленных ландшафтными (природными) пожарами</w:t>
      </w:r>
      <w:r w:rsidRPr="00D64565">
        <w:rPr>
          <w:sz w:val="28"/>
        </w:rPr>
        <w:t>.</w:t>
      </w:r>
    </w:p>
    <w:p w:rsidR="00397502" w:rsidRDefault="00697BBB" w:rsidP="00F1446C">
      <w:pPr>
        <w:ind w:firstLine="708"/>
        <w:jc w:val="both"/>
        <w:rPr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4F0F06">
        <w:rPr>
          <w:sz w:val="28"/>
        </w:rPr>
        <w:t xml:space="preserve"> п</w:t>
      </w:r>
      <w:r w:rsidR="004F0F06" w:rsidRPr="004F0F06">
        <w:rPr>
          <w:sz w:val="28"/>
        </w:rPr>
        <w:t>риобретение авиационного керосина ТС</w:t>
      </w:r>
      <w:r w:rsidR="004F0F06">
        <w:rPr>
          <w:sz w:val="28"/>
        </w:rPr>
        <w:t>-1 для заправки воздушных судов</w:t>
      </w:r>
      <w:r w:rsidR="00ED3FCB">
        <w:rPr>
          <w:sz w:val="28"/>
        </w:rPr>
        <w:t>.</w:t>
      </w:r>
    </w:p>
    <w:p w:rsidR="00397502" w:rsidRPr="00397502" w:rsidRDefault="00397502" w:rsidP="00397502">
      <w:pPr>
        <w:ind w:firstLine="708"/>
        <w:jc w:val="both"/>
        <w:rPr>
          <w:sz w:val="28"/>
        </w:rPr>
      </w:pPr>
      <w:r>
        <w:rPr>
          <w:sz w:val="28"/>
        </w:rPr>
        <w:t xml:space="preserve">2.11. </w:t>
      </w:r>
      <w:r w:rsidRPr="00397502">
        <w:rPr>
          <w:sz w:val="28"/>
        </w:rPr>
        <w:t>Оплата задолженности по исполнительным листам.</w:t>
      </w:r>
    </w:p>
    <w:p w:rsidR="00397502" w:rsidRPr="00397502" w:rsidRDefault="00397502" w:rsidP="00397502">
      <w:pPr>
        <w:ind w:firstLine="708"/>
        <w:jc w:val="both"/>
        <w:rPr>
          <w:sz w:val="28"/>
        </w:rPr>
      </w:pPr>
      <w:r w:rsidRPr="00397502">
        <w:rPr>
          <w:sz w:val="28"/>
        </w:rPr>
        <w:t>Размер субсидий определяется исходя из общего объема просроченной задолженности по исполнительным листам.</w:t>
      </w:r>
    </w:p>
    <w:p w:rsidR="00397502" w:rsidRPr="00397502" w:rsidRDefault="00397502" w:rsidP="00397502">
      <w:pPr>
        <w:ind w:firstLine="708"/>
        <w:jc w:val="both"/>
        <w:rPr>
          <w:sz w:val="28"/>
        </w:rPr>
      </w:pPr>
      <w:r w:rsidRPr="00397502">
        <w:rPr>
          <w:sz w:val="28"/>
        </w:rPr>
        <w:t>Результатом предоставления субсидий является акт о погашении (частичном погашении) задолженности по исполнительным листам</w:t>
      </w:r>
      <w:r w:rsidR="00084A30">
        <w:rPr>
          <w:sz w:val="28"/>
        </w:rPr>
        <w:t xml:space="preserve"> (акт сверки по расчетам)</w:t>
      </w:r>
      <w:r w:rsidRPr="00397502">
        <w:rPr>
          <w:sz w:val="28"/>
        </w:rPr>
        <w:t>.</w:t>
      </w:r>
    </w:p>
    <w:p w:rsidR="00397502" w:rsidRPr="00397502" w:rsidRDefault="00397502" w:rsidP="00397502">
      <w:pPr>
        <w:ind w:firstLine="708"/>
        <w:jc w:val="both"/>
        <w:rPr>
          <w:sz w:val="28"/>
        </w:rPr>
      </w:pPr>
      <w:r>
        <w:rPr>
          <w:sz w:val="28"/>
        </w:rPr>
        <w:t>2.12</w:t>
      </w:r>
      <w:r w:rsidRPr="00397502">
        <w:rPr>
          <w:sz w:val="28"/>
        </w:rPr>
        <w:t>. Уплата пени, штрафов, неустоек, государственной пошлины.</w:t>
      </w:r>
    </w:p>
    <w:p w:rsidR="00397502" w:rsidRPr="00397502" w:rsidRDefault="00397502" w:rsidP="00397502">
      <w:pPr>
        <w:ind w:firstLine="708"/>
        <w:jc w:val="both"/>
        <w:rPr>
          <w:sz w:val="28"/>
        </w:rPr>
      </w:pPr>
      <w:r w:rsidRPr="00397502">
        <w:rPr>
          <w:sz w:val="28"/>
        </w:rPr>
        <w:t>Размер субсидий определяется исходя из размера сумм пени, штрафов, неустоек, государственной пошлины.</w:t>
      </w:r>
    </w:p>
    <w:p w:rsidR="002B5E1D" w:rsidRPr="002B5E1D" w:rsidRDefault="00397502" w:rsidP="00397502">
      <w:pPr>
        <w:ind w:firstLine="708"/>
        <w:jc w:val="both"/>
        <w:rPr>
          <w:rStyle w:val="a3"/>
          <w:color w:val="auto"/>
          <w:sz w:val="28"/>
        </w:rPr>
      </w:pPr>
      <w:r w:rsidRPr="00397502">
        <w:rPr>
          <w:sz w:val="28"/>
        </w:rPr>
        <w:t>Результатом предоставления субсидий является акт об уплате (частичной уплате) пени, штрафов, неустоек, государственной пошлины</w:t>
      </w:r>
      <w:r w:rsidR="00084A30">
        <w:rPr>
          <w:sz w:val="28"/>
        </w:rPr>
        <w:t xml:space="preserve"> (акт сверки по расчетам</w:t>
      </w:r>
      <w:r w:rsidRPr="00397502">
        <w:rPr>
          <w:sz w:val="28"/>
        </w:rPr>
        <w:t>.</w:t>
      </w:r>
      <w:r w:rsidR="00ED3FCB">
        <w:rPr>
          <w:sz w:val="28"/>
        </w:rPr>
        <w:t>»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D96024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Pr="00672F62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E04EEC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22" w:rsidRDefault="00581D22" w:rsidP="00D96024">
      <w:r>
        <w:separator/>
      </w:r>
    </w:p>
  </w:endnote>
  <w:endnote w:type="continuationSeparator" w:id="0">
    <w:p w:rsidR="00581D22" w:rsidRDefault="00581D22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22" w:rsidRDefault="00581D22" w:rsidP="00D96024">
      <w:r>
        <w:separator/>
      </w:r>
    </w:p>
  </w:footnote>
  <w:footnote w:type="continuationSeparator" w:id="0">
    <w:p w:rsidR="00581D22" w:rsidRDefault="00581D22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B5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4497A"/>
    <w:rsid w:val="000540CC"/>
    <w:rsid w:val="00080A00"/>
    <w:rsid w:val="00084A30"/>
    <w:rsid w:val="00092C72"/>
    <w:rsid w:val="000A036F"/>
    <w:rsid w:val="000A7C42"/>
    <w:rsid w:val="000B4B69"/>
    <w:rsid w:val="000E03EB"/>
    <w:rsid w:val="00123045"/>
    <w:rsid w:val="00182602"/>
    <w:rsid w:val="001B6D8E"/>
    <w:rsid w:val="001D62AE"/>
    <w:rsid w:val="002111C0"/>
    <w:rsid w:val="00212468"/>
    <w:rsid w:val="002216F9"/>
    <w:rsid w:val="00241FB1"/>
    <w:rsid w:val="00264383"/>
    <w:rsid w:val="00274C27"/>
    <w:rsid w:val="0028088C"/>
    <w:rsid w:val="0029607D"/>
    <w:rsid w:val="002A3D66"/>
    <w:rsid w:val="002B2983"/>
    <w:rsid w:val="002B5E1D"/>
    <w:rsid w:val="002D0D24"/>
    <w:rsid w:val="002D5CB2"/>
    <w:rsid w:val="002F0E60"/>
    <w:rsid w:val="002F6934"/>
    <w:rsid w:val="00311633"/>
    <w:rsid w:val="00312EF6"/>
    <w:rsid w:val="00316502"/>
    <w:rsid w:val="00341179"/>
    <w:rsid w:val="00347DCC"/>
    <w:rsid w:val="00362588"/>
    <w:rsid w:val="00381DE5"/>
    <w:rsid w:val="00397502"/>
    <w:rsid w:val="003A36E5"/>
    <w:rsid w:val="003A40A8"/>
    <w:rsid w:val="003E1A85"/>
    <w:rsid w:val="003E6208"/>
    <w:rsid w:val="00403180"/>
    <w:rsid w:val="004224FC"/>
    <w:rsid w:val="00427564"/>
    <w:rsid w:val="00454874"/>
    <w:rsid w:val="004558B5"/>
    <w:rsid w:val="00455D4B"/>
    <w:rsid w:val="00462418"/>
    <w:rsid w:val="00466AEB"/>
    <w:rsid w:val="00466CAE"/>
    <w:rsid w:val="00470B32"/>
    <w:rsid w:val="00481629"/>
    <w:rsid w:val="004B23FE"/>
    <w:rsid w:val="004B4981"/>
    <w:rsid w:val="004B58C0"/>
    <w:rsid w:val="004B5E9B"/>
    <w:rsid w:val="004F0F06"/>
    <w:rsid w:val="005068E3"/>
    <w:rsid w:val="0053159D"/>
    <w:rsid w:val="00581D22"/>
    <w:rsid w:val="00585A52"/>
    <w:rsid w:val="00590302"/>
    <w:rsid w:val="005C4F11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A42B5"/>
    <w:rsid w:val="006E22F9"/>
    <w:rsid w:val="00727875"/>
    <w:rsid w:val="00790ED4"/>
    <w:rsid w:val="007A48C6"/>
    <w:rsid w:val="007B1824"/>
    <w:rsid w:val="007B2E5B"/>
    <w:rsid w:val="007C2AB4"/>
    <w:rsid w:val="007D18EB"/>
    <w:rsid w:val="007F772C"/>
    <w:rsid w:val="00841BAF"/>
    <w:rsid w:val="00866D47"/>
    <w:rsid w:val="00874175"/>
    <w:rsid w:val="0088442B"/>
    <w:rsid w:val="008C6B41"/>
    <w:rsid w:val="008E4608"/>
    <w:rsid w:val="008F2E55"/>
    <w:rsid w:val="00925714"/>
    <w:rsid w:val="009260D3"/>
    <w:rsid w:val="00953030"/>
    <w:rsid w:val="00967832"/>
    <w:rsid w:val="009710C3"/>
    <w:rsid w:val="00980F78"/>
    <w:rsid w:val="009B6AA7"/>
    <w:rsid w:val="009F35C8"/>
    <w:rsid w:val="00A16443"/>
    <w:rsid w:val="00A20E70"/>
    <w:rsid w:val="00A26D3A"/>
    <w:rsid w:val="00A30F12"/>
    <w:rsid w:val="00A3157B"/>
    <w:rsid w:val="00A3324A"/>
    <w:rsid w:val="00A34789"/>
    <w:rsid w:val="00A45543"/>
    <w:rsid w:val="00A9017F"/>
    <w:rsid w:val="00AB3411"/>
    <w:rsid w:val="00B02E8F"/>
    <w:rsid w:val="00B06850"/>
    <w:rsid w:val="00B27CE0"/>
    <w:rsid w:val="00B444BF"/>
    <w:rsid w:val="00B45870"/>
    <w:rsid w:val="00B512BD"/>
    <w:rsid w:val="00B5269B"/>
    <w:rsid w:val="00B55FB0"/>
    <w:rsid w:val="00B82110"/>
    <w:rsid w:val="00BC54A0"/>
    <w:rsid w:val="00BF0187"/>
    <w:rsid w:val="00C15A95"/>
    <w:rsid w:val="00C22320"/>
    <w:rsid w:val="00CA0A86"/>
    <w:rsid w:val="00CB02AF"/>
    <w:rsid w:val="00CE7DB3"/>
    <w:rsid w:val="00D023BE"/>
    <w:rsid w:val="00D26F17"/>
    <w:rsid w:val="00D57B6A"/>
    <w:rsid w:val="00D60C9E"/>
    <w:rsid w:val="00D6163E"/>
    <w:rsid w:val="00D64565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04EEC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623E0"/>
    <w:rsid w:val="00F70136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ПКфин</cp:lastModifiedBy>
  <cp:revision>10</cp:revision>
  <cp:lastPrinted>2025-06-30T06:24:00Z</cp:lastPrinted>
  <dcterms:created xsi:type="dcterms:W3CDTF">2024-12-26T03:56:00Z</dcterms:created>
  <dcterms:modified xsi:type="dcterms:W3CDTF">2025-07-25T07:01:00Z</dcterms:modified>
</cp:coreProperties>
</file>