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11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640"/>
        <w:gridCol w:w="1320"/>
        <w:gridCol w:w="1280"/>
        <w:gridCol w:w="220"/>
        <w:gridCol w:w="460"/>
        <w:gridCol w:w="1920"/>
      </w:tblGrid>
      <w:tr w:rsidR="002D3A5F" w:rsidTr="00861A72">
        <w:trPr>
          <w:trHeight w:hRule="exact" w:val="4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</w:tcPr>
          <w:p w:rsidR="002D3A5F" w:rsidRDefault="002D3A5F" w:rsidP="002D3A5F">
            <w:pPr>
              <w:pStyle w:val="EMPTYCELLSTYLE"/>
              <w:jc w:val="both"/>
            </w:pPr>
          </w:p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80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5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3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2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</w:tc>
      </w:tr>
      <w:tr w:rsidR="002D3A5F" w:rsidTr="00861A72">
        <w:trPr>
          <w:trHeight w:hRule="exact" w:val="7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Количество</w:t>
            </w:r>
          </w:p>
        </w:tc>
      </w:tr>
      <w:tr w:rsidR="007B5F7A" w:rsidTr="009A08E9">
        <w:trPr>
          <w:trHeight w:hRule="exact" w:val="1528"/>
        </w:trPr>
        <w:tc>
          <w:tcPr>
            <w:tcW w:w="40" w:type="dxa"/>
          </w:tcPr>
          <w:p w:rsidR="007B5F7A" w:rsidRDefault="007B5F7A" w:rsidP="007B5F7A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Basic"/>
              <w:jc w:val="center"/>
            </w:pPr>
            <w:r>
              <w:t>Общедоступные охотничьи угодья Газимуро-Заводского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Basic"/>
              <w:jc w:val="center"/>
            </w:pPr>
            <w:r>
              <w:t>Рысь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Basic"/>
              <w:jc w:val="center"/>
            </w:pPr>
            <w:r>
              <w:t>Без подразделения по половому признаку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Basic"/>
              <w:jc w:val="center"/>
            </w:pPr>
            <w:r>
              <w:t>4</w:t>
            </w:r>
          </w:p>
        </w:tc>
      </w:tr>
      <w:tr w:rsidR="000D78A5" w:rsidTr="009A08E9">
        <w:trPr>
          <w:trHeight w:hRule="exact" w:val="1528"/>
        </w:trPr>
        <w:tc>
          <w:tcPr>
            <w:tcW w:w="40" w:type="dxa"/>
          </w:tcPr>
          <w:p w:rsidR="000D78A5" w:rsidRDefault="000D78A5" w:rsidP="000D78A5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78A5" w:rsidRDefault="000D78A5" w:rsidP="000D78A5">
            <w:pPr>
              <w:pStyle w:val="Basic"/>
              <w:jc w:val="center"/>
            </w:pPr>
            <w:r>
              <w:t>Общедоступные охотничьи угодья Каларского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78A5" w:rsidRDefault="000D78A5" w:rsidP="000D78A5">
            <w:pPr>
              <w:pStyle w:val="Basic"/>
              <w:jc w:val="center"/>
            </w:pPr>
            <w:r>
              <w:t>Рысь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78A5" w:rsidRDefault="000D78A5" w:rsidP="000D78A5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78A5" w:rsidRDefault="000D78A5" w:rsidP="000D78A5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78A5" w:rsidRDefault="000D78A5" w:rsidP="000D78A5">
            <w:pPr>
              <w:pStyle w:val="Basic"/>
              <w:jc w:val="center"/>
            </w:pPr>
            <w:r>
              <w:t>4</w:t>
            </w:r>
          </w:p>
        </w:tc>
      </w:tr>
      <w:tr w:rsidR="00586833" w:rsidTr="009A08E9">
        <w:trPr>
          <w:trHeight w:hRule="exact" w:val="1528"/>
        </w:trPr>
        <w:tc>
          <w:tcPr>
            <w:tcW w:w="40" w:type="dxa"/>
          </w:tcPr>
          <w:p w:rsidR="00586833" w:rsidRDefault="00586833" w:rsidP="00586833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833" w:rsidRDefault="00586833" w:rsidP="0058683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833" w:rsidRDefault="00586833" w:rsidP="00586833">
            <w:pPr>
              <w:pStyle w:val="Basic"/>
              <w:jc w:val="center"/>
            </w:pPr>
            <w:r>
              <w:t>Рысь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833" w:rsidRDefault="00586833" w:rsidP="00586833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833" w:rsidRDefault="00586833" w:rsidP="00586833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833" w:rsidRDefault="00586833" w:rsidP="00586833">
            <w:pPr>
              <w:pStyle w:val="Basic"/>
              <w:jc w:val="center"/>
            </w:pPr>
            <w:r>
              <w:t>12</w:t>
            </w:r>
          </w:p>
        </w:tc>
      </w:tr>
      <w:tr w:rsidR="004D0AD5" w:rsidTr="009A08E9">
        <w:trPr>
          <w:trHeight w:hRule="exact" w:val="1528"/>
        </w:trPr>
        <w:tc>
          <w:tcPr>
            <w:tcW w:w="40" w:type="dxa"/>
          </w:tcPr>
          <w:p w:rsidR="004D0AD5" w:rsidRDefault="004D0AD5" w:rsidP="004D0AD5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Общедоступные охотничьи угодья Хилокского района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Рысь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3</w:t>
            </w:r>
          </w:p>
        </w:tc>
      </w:tr>
      <w:tr w:rsidR="004D0AD5" w:rsidTr="009A08E9">
        <w:trPr>
          <w:trHeight w:hRule="exact" w:val="1528"/>
        </w:trPr>
        <w:tc>
          <w:tcPr>
            <w:tcW w:w="40" w:type="dxa"/>
          </w:tcPr>
          <w:p w:rsidR="004D0AD5" w:rsidRDefault="004D0AD5" w:rsidP="004D0AD5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Общедоступные охотничьи угодья Тунгокоченского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Рысь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Basic"/>
              <w:jc w:val="center"/>
            </w:pPr>
            <w:r>
              <w:t>3</w:t>
            </w:r>
          </w:p>
        </w:tc>
      </w:tr>
      <w:tr w:rsidR="004D0AD5" w:rsidTr="00861A72">
        <w:trPr>
          <w:trHeight w:hRule="exact" w:val="80"/>
        </w:trPr>
        <w:tc>
          <w:tcPr>
            <w:tcW w:w="40" w:type="dxa"/>
          </w:tcPr>
          <w:p w:rsidR="004D0AD5" w:rsidRDefault="004D0AD5" w:rsidP="004D0AD5">
            <w:pPr>
              <w:pStyle w:val="EMPTYCELLSTYLE"/>
              <w:jc w:val="both"/>
            </w:pPr>
            <w:bookmarkStart w:id="0" w:name="_GoBack"/>
            <w:bookmarkEnd w:id="0"/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D0AD5" w:rsidRDefault="004D0AD5" w:rsidP="004D0AD5">
            <w:pPr>
              <w:pStyle w:val="EMPTYCELLSTYLE"/>
              <w:jc w:val="both"/>
            </w:pPr>
          </w:p>
        </w:tc>
      </w:tr>
    </w:tbl>
    <w:p w:rsidR="003A1E40" w:rsidRPr="002D3A5F" w:rsidRDefault="002D3A5F" w:rsidP="002D3A5F">
      <w:pPr>
        <w:rPr>
          <w:sz w:val="28"/>
          <w:szCs w:val="28"/>
        </w:rPr>
      </w:pPr>
      <w:r w:rsidRPr="002D3A5F">
        <w:rPr>
          <w:sz w:val="28"/>
          <w:szCs w:val="28"/>
        </w:rPr>
        <w:t>Сведения о количестве нераспределенных разрешений на добычу охотничьих ресурсов в общедоступных охотничьих угодьях, приведены в таблице:</w:t>
      </w:r>
    </w:p>
    <w:sectPr w:rsidR="003A1E40" w:rsidRPr="002D3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8F6" w:rsidRDefault="000D08F6" w:rsidP="002D3A5F">
      <w:r>
        <w:separator/>
      </w:r>
    </w:p>
  </w:endnote>
  <w:endnote w:type="continuationSeparator" w:id="0">
    <w:p w:rsidR="000D08F6" w:rsidRDefault="000D08F6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8F6" w:rsidRDefault="000D08F6" w:rsidP="002D3A5F">
      <w:r>
        <w:separator/>
      </w:r>
    </w:p>
  </w:footnote>
  <w:footnote w:type="continuationSeparator" w:id="0">
    <w:p w:rsidR="000D08F6" w:rsidRDefault="000D08F6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F4"/>
    <w:rsid w:val="00076EF6"/>
    <w:rsid w:val="000B2210"/>
    <w:rsid w:val="000D08F6"/>
    <w:rsid w:val="000D78A5"/>
    <w:rsid w:val="00134B50"/>
    <w:rsid w:val="0016169D"/>
    <w:rsid w:val="001F1BFC"/>
    <w:rsid w:val="00254B63"/>
    <w:rsid w:val="002D3A5F"/>
    <w:rsid w:val="002D51CD"/>
    <w:rsid w:val="002F43F4"/>
    <w:rsid w:val="003022A5"/>
    <w:rsid w:val="0037155D"/>
    <w:rsid w:val="003A1E40"/>
    <w:rsid w:val="004D0AD5"/>
    <w:rsid w:val="0057204B"/>
    <w:rsid w:val="00586833"/>
    <w:rsid w:val="005E0D6F"/>
    <w:rsid w:val="005E746A"/>
    <w:rsid w:val="006C0452"/>
    <w:rsid w:val="007175C5"/>
    <w:rsid w:val="007B5F7A"/>
    <w:rsid w:val="00801EFE"/>
    <w:rsid w:val="00831C94"/>
    <w:rsid w:val="00861A72"/>
    <w:rsid w:val="008F4B85"/>
    <w:rsid w:val="00913383"/>
    <w:rsid w:val="009253F5"/>
    <w:rsid w:val="009B0B63"/>
    <w:rsid w:val="00B32F0E"/>
    <w:rsid w:val="00B85586"/>
    <w:rsid w:val="00BA7B24"/>
    <w:rsid w:val="00C16FBC"/>
    <w:rsid w:val="00C37FB4"/>
    <w:rsid w:val="00D64862"/>
    <w:rsid w:val="00EE0566"/>
    <w:rsid w:val="00E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7D0AD-B073-4F56-A32E-B4F3D493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MPRohot</cp:lastModifiedBy>
  <cp:revision>13</cp:revision>
  <dcterms:created xsi:type="dcterms:W3CDTF">2023-10-31T00:47:00Z</dcterms:created>
  <dcterms:modified xsi:type="dcterms:W3CDTF">2026-09-21T02:28:00Z</dcterms:modified>
</cp:coreProperties>
</file>