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2B" w:rsidRDefault="00434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</w:p>
    <w:p w:rsidR="006E22F9" w:rsidRPr="00254F91" w:rsidRDefault="008A69B3">
      <w:pPr>
        <w:rPr>
          <w:rFonts w:ascii="Times New Roman" w:hAnsi="Times New Roman" w:cs="Times New Roman"/>
        </w:rPr>
      </w:pPr>
      <w:r w:rsidRPr="00254F91">
        <w:rPr>
          <w:rFonts w:ascii="Times New Roman" w:hAnsi="Times New Roman" w:cs="Times New Roman"/>
        </w:rPr>
        <w:t>Сведения об объемах финансового обеспечения</w:t>
      </w:r>
    </w:p>
    <w:p w:rsidR="008A69B3" w:rsidRPr="00254F91" w:rsidRDefault="008A69B3" w:rsidP="00254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F91">
        <w:rPr>
          <w:rFonts w:ascii="Times New Roman" w:hAnsi="Times New Roman" w:cs="Times New Roman"/>
          <w:sz w:val="24"/>
          <w:szCs w:val="24"/>
        </w:rPr>
        <w:t>Государственная программа Забайкальского края «Развитие лесного хозяйства Забайкальского края на 2014 - 2020 годы» утвержденная постановлением Правительства Забайкальского края от 18 июля 2014 года № 404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1084"/>
        <w:gridCol w:w="1184"/>
        <w:gridCol w:w="1134"/>
        <w:gridCol w:w="992"/>
        <w:gridCol w:w="992"/>
        <w:gridCol w:w="992"/>
        <w:gridCol w:w="993"/>
        <w:gridCol w:w="1134"/>
        <w:gridCol w:w="708"/>
        <w:gridCol w:w="1134"/>
        <w:gridCol w:w="567"/>
        <w:gridCol w:w="1134"/>
        <w:gridCol w:w="651"/>
      </w:tblGrid>
      <w:tr w:rsidR="00254F91" w:rsidRPr="00A93A4D" w:rsidTr="00254F91">
        <w:tc>
          <w:tcPr>
            <w:tcW w:w="988" w:type="dxa"/>
            <w:vMerge w:val="restart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показа</w:t>
            </w:r>
            <w:r w:rsidR="00254F91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708" w:type="dxa"/>
            <w:vMerge w:val="restart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изме</w:t>
            </w:r>
            <w:proofErr w:type="spellEnd"/>
            <w:r w:rsidR="00254F91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рен</w:t>
            </w:r>
            <w:r w:rsidR="00254F91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</w:p>
        </w:tc>
        <w:tc>
          <w:tcPr>
            <w:tcW w:w="2077" w:type="dxa"/>
            <w:gridSpan w:val="2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1-ый год реализации программы (2014г.)</w:t>
            </w:r>
          </w:p>
        </w:tc>
        <w:tc>
          <w:tcPr>
            <w:tcW w:w="2318" w:type="dxa"/>
            <w:gridSpan w:val="2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2-ый год реализации программы (2015г.)</w:t>
            </w:r>
          </w:p>
        </w:tc>
        <w:tc>
          <w:tcPr>
            <w:tcW w:w="1984" w:type="dxa"/>
            <w:gridSpan w:val="2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3-ый год реализации программы (2016г.)</w:t>
            </w:r>
          </w:p>
        </w:tc>
        <w:tc>
          <w:tcPr>
            <w:tcW w:w="1985" w:type="dxa"/>
            <w:gridSpan w:val="2"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4-ый год реализации программы (2017г.)</w:t>
            </w:r>
          </w:p>
        </w:tc>
        <w:tc>
          <w:tcPr>
            <w:tcW w:w="1842" w:type="dxa"/>
            <w:gridSpan w:val="2"/>
          </w:tcPr>
          <w:p w:rsidR="008A69B3" w:rsidRPr="00254F91" w:rsidRDefault="00254F91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A93A4D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екущий</w:t>
            </w:r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реализации программы (2018</w:t>
            </w:r>
            <w:proofErr w:type="gramStart"/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г.)</w:t>
            </w:r>
            <w:r w:rsidR="00F46A0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01" w:type="dxa"/>
            <w:gridSpan w:val="2"/>
          </w:tcPr>
          <w:p w:rsidR="008A69B3" w:rsidRPr="00254F91" w:rsidRDefault="00A93A4D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-ый год реализации программы (2019</w:t>
            </w:r>
            <w:proofErr w:type="gramStart"/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г.)</w:t>
            </w:r>
            <w:r w:rsidR="00F46A0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85" w:type="dxa"/>
            <w:gridSpan w:val="2"/>
          </w:tcPr>
          <w:p w:rsidR="008A69B3" w:rsidRPr="00254F91" w:rsidRDefault="00A93A4D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последний</w:t>
            </w:r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реализации программы (2020</w:t>
            </w:r>
            <w:proofErr w:type="gramStart"/>
            <w:r w:rsidR="008A69B3" w:rsidRPr="00254F91">
              <w:rPr>
                <w:rFonts w:ascii="Times New Roman" w:hAnsi="Times New Roman" w:cs="Times New Roman"/>
                <w:b/>
                <w:sz w:val="18"/>
                <w:szCs w:val="18"/>
              </w:rPr>
              <w:t>г.)</w:t>
            </w:r>
            <w:r w:rsidR="00F46A0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proofErr w:type="gramEnd"/>
          </w:p>
        </w:tc>
      </w:tr>
      <w:tr w:rsidR="00CE1AD1" w:rsidRPr="00A93A4D" w:rsidTr="00CE1AD1">
        <w:tc>
          <w:tcPr>
            <w:tcW w:w="988" w:type="dxa"/>
            <w:vMerge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A69B3" w:rsidRPr="00254F9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108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118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113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992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992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992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993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708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567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  <w:tc>
          <w:tcPr>
            <w:tcW w:w="1134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план</w:t>
            </w:r>
          </w:p>
        </w:tc>
        <w:tc>
          <w:tcPr>
            <w:tcW w:w="651" w:type="dxa"/>
          </w:tcPr>
          <w:p w:rsidR="008A69B3" w:rsidRPr="00CE1AD1" w:rsidRDefault="008A69B3" w:rsidP="00254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E1AD1">
              <w:rPr>
                <w:rFonts w:ascii="Times New Roman" w:hAnsi="Times New Roman" w:cs="Times New Roman"/>
                <w:b/>
                <w:sz w:val="17"/>
                <w:szCs w:val="17"/>
              </w:rPr>
              <w:t>факт</w:t>
            </w:r>
          </w:p>
        </w:tc>
      </w:tr>
      <w:tr w:rsidR="00254F91" w:rsidRPr="00A93A4D" w:rsidTr="00CE1AD1">
        <w:tc>
          <w:tcPr>
            <w:tcW w:w="988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Объем средств консолидированного бюджета субъекта Российской Федерации на реализацию государственной программы субъекта Российской Федерации</w:t>
            </w:r>
          </w:p>
        </w:tc>
        <w:tc>
          <w:tcPr>
            <w:tcW w:w="708" w:type="dxa"/>
          </w:tcPr>
          <w:p w:rsidR="00A93A4D" w:rsidRPr="00A93A4D" w:rsidRDefault="00A93A4D" w:rsidP="00254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254F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254F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1054890,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1 054 890,1</w:t>
            </w:r>
          </w:p>
        </w:tc>
        <w:tc>
          <w:tcPr>
            <w:tcW w:w="1184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1 193 541,8</w:t>
            </w:r>
          </w:p>
        </w:tc>
        <w:tc>
          <w:tcPr>
            <w:tcW w:w="1134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1 193 541,8</w:t>
            </w:r>
          </w:p>
        </w:tc>
        <w:tc>
          <w:tcPr>
            <w:tcW w:w="992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921 622,9</w:t>
            </w:r>
          </w:p>
        </w:tc>
        <w:tc>
          <w:tcPr>
            <w:tcW w:w="992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921 622,9</w:t>
            </w:r>
          </w:p>
        </w:tc>
        <w:tc>
          <w:tcPr>
            <w:tcW w:w="992" w:type="dxa"/>
          </w:tcPr>
          <w:p w:rsidR="00A93A4D" w:rsidRPr="00A93A4D" w:rsidRDefault="00CE1AD1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869 674,9</w:t>
            </w:r>
          </w:p>
        </w:tc>
        <w:tc>
          <w:tcPr>
            <w:tcW w:w="993" w:type="dxa"/>
          </w:tcPr>
          <w:p w:rsidR="00A93A4D" w:rsidRPr="00A93A4D" w:rsidRDefault="00A93A4D" w:rsidP="00CE1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A4D">
              <w:rPr>
                <w:rFonts w:ascii="Times New Roman" w:hAnsi="Times New Roman" w:cs="Times New Roman"/>
                <w:sz w:val="18"/>
                <w:szCs w:val="18"/>
              </w:rPr>
              <w:t>956 865,</w:t>
            </w:r>
            <w:r w:rsidR="00CE1A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93A4D" w:rsidRPr="00A93A4D" w:rsidRDefault="00CE1AD1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1 138 360,8</w:t>
            </w:r>
          </w:p>
        </w:tc>
        <w:tc>
          <w:tcPr>
            <w:tcW w:w="708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A4D" w:rsidRPr="00A93A4D" w:rsidRDefault="00CE1AD1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1 142 990,4</w:t>
            </w:r>
          </w:p>
        </w:tc>
        <w:tc>
          <w:tcPr>
            <w:tcW w:w="567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3A4D" w:rsidRPr="00A93A4D" w:rsidRDefault="00CE1AD1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1 118 344,7</w:t>
            </w:r>
          </w:p>
        </w:tc>
        <w:tc>
          <w:tcPr>
            <w:tcW w:w="651" w:type="dxa"/>
          </w:tcPr>
          <w:p w:rsidR="00A93A4D" w:rsidRPr="00A93A4D" w:rsidRDefault="00A93A4D" w:rsidP="00A93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9B3" w:rsidRPr="00CE1AD1" w:rsidRDefault="00F46A0C" w:rsidP="008A69B3">
      <w:pPr>
        <w:rPr>
          <w:rFonts w:ascii="Times New Roman" w:hAnsi="Times New Roman" w:cs="Times New Roman"/>
          <w:sz w:val="23"/>
          <w:szCs w:val="23"/>
        </w:rPr>
      </w:pPr>
      <w:r w:rsidRPr="00CE1AD1">
        <w:rPr>
          <w:rFonts w:ascii="Times New Roman" w:hAnsi="Times New Roman" w:cs="Times New Roman"/>
          <w:sz w:val="23"/>
          <w:szCs w:val="23"/>
        </w:rPr>
        <w:t>Примечание:</w:t>
      </w:r>
    </w:p>
    <w:p w:rsidR="00F46A0C" w:rsidRPr="00CE1AD1" w:rsidRDefault="00F46A0C" w:rsidP="00F46A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E1AD1">
        <w:rPr>
          <w:rFonts w:ascii="Times New Roman" w:hAnsi="Times New Roman" w:cs="Times New Roman"/>
          <w:sz w:val="23"/>
          <w:szCs w:val="23"/>
        </w:rPr>
        <w:t xml:space="preserve">- </w:t>
      </w:r>
      <w:r w:rsidR="00CE1AD1" w:rsidRPr="00CE1AD1">
        <w:rPr>
          <w:rFonts w:ascii="Times New Roman" w:hAnsi="Times New Roman" w:cs="Times New Roman"/>
          <w:sz w:val="23"/>
          <w:szCs w:val="23"/>
        </w:rPr>
        <w:t>в соответствии с законом (актом) о бюджете субъекта Российской Федерации, утвержденном на соответствующий год реализации Программы</w:t>
      </w:r>
    </w:p>
    <w:p w:rsidR="008A69B3" w:rsidRDefault="008A69B3">
      <w:bookmarkStart w:id="0" w:name="_GoBack"/>
      <w:bookmarkEnd w:id="0"/>
    </w:p>
    <w:sectPr w:rsidR="008A69B3" w:rsidSect="008A6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F7622"/>
    <w:multiLevelType w:val="hybridMultilevel"/>
    <w:tmpl w:val="4E5ECF28"/>
    <w:lvl w:ilvl="0" w:tplc="96F8500C">
      <w:start w:val="5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51"/>
    <w:rsid w:val="00254F91"/>
    <w:rsid w:val="003A36E5"/>
    <w:rsid w:val="003F2A46"/>
    <w:rsid w:val="0043472B"/>
    <w:rsid w:val="00495051"/>
    <w:rsid w:val="00590302"/>
    <w:rsid w:val="006E22F9"/>
    <w:rsid w:val="008A69B3"/>
    <w:rsid w:val="00A93A4D"/>
    <w:rsid w:val="00CE1AD1"/>
    <w:rsid w:val="00F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CF94-3E7B-488A-BFA5-E1474459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F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Татьяна Валерьевна</dc:creator>
  <cp:keywords/>
  <dc:description/>
  <cp:lastModifiedBy>Потехина Татьяна Валерьевна</cp:lastModifiedBy>
  <cp:revision>5</cp:revision>
  <cp:lastPrinted>2018-02-09T02:57:00Z</cp:lastPrinted>
  <dcterms:created xsi:type="dcterms:W3CDTF">2018-02-09T02:34:00Z</dcterms:created>
  <dcterms:modified xsi:type="dcterms:W3CDTF">2018-03-16T07:17:00Z</dcterms:modified>
</cp:coreProperties>
</file>