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DE" w:rsidRPr="00BE6A1C" w:rsidRDefault="004520B5" w:rsidP="004520B5">
      <w:pPr>
        <w:spacing w:after="0" w:line="240" w:lineRule="auto"/>
        <w:jc w:val="center"/>
        <w:rPr>
          <w:rFonts w:ascii="Times New Roman" w:hAnsi="Times New Roman" w:cs="Times New Roman"/>
          <w:b/>
          <w:sz w:val="24"/>
          <w:szCs w:val="24"/>
        </w:rPr>
      </w:pPr>
      <w:r w:rsidRPr="00BE6A1C">
        <w:rPr>
          <w:rFonts w:ascii="Times New Roman" w:hAnsi="Times New Roman" w:cs="Times New Roman"/>
          <w:b/>
          <w:sz w:val="24"/>
          <w:szCs w:val="24"/>
        </w:rPr>
        <w:t xml:space="preserve">Информация о деятельности Министерства труда и социальной защиты населения Забайкальского края за </w:t>
      </w:r>
      <w:r w:rsidR="007853F2" w:rsidRPr="00BE6A1C">
        <w:rPr>
          <w:rFonts w:ascii="Times New Roman" w:hAnsi="Times New Roman" w:cs="Times New Roman"/>
          <w:b/>
          <w:sz w:val="24"/>
          <w:szCs w:val="24"/>
        </w:rPr>
        <w:t>сентябрь</w:t>
      </w:r>
      <w:r w:rsidRPr="00BE6A1C">
        <w:rPr>
          <w:rFonts w:ascii="Times New Roman" w:hAnsi="Times New Roman" w:cs="Times New Roman"/>
          <w:b/>
          <w:sz w:val="24"/>
          <w:szCs w:val="24"/>
        </w:rPr>
        <w:t xml:space="preserve"> 2021 года </w:t>
      </w:r>
    </w:p>
    <w:p w:rsidR="008209F1" w:rsidRPr="00BE6A1C" w:rsidRDefault="008209F1" w:rsidP="004520B5">
      <w:pPr>
        <w:spacing w:after="0" w:line="240" w:lineRule="auto"/>
        <w:jc w:val="center"/>
        <w:rPr>
          <w:rFonts w:ascii="Times New Roman" w:hAnsi="Times New Roman" w:cs="Times New Roman"/>
          <w:b/>
          <w:sz w:val="24"/>
          <w:szCs w:val="24"/>
        </w:rPr>
      </w:pPr>
    </w:p>
    <w:p w:rsidR="008209F1" w:rsidRPr="00BE6A1C" w:rsidRDefault="008209F1" w:rsidP="004520B5">
      <w:pPr>
        <w:spacing w:after="0" w:line="240" w:lineRule="auto"/>
        <w:jc w:val="center"/>
        <w:rPr>
          <w:rFonts w:ascii="Times New Roman" w:hAnsi="Times New Roman" w:cs="Times New Roman"/>
          <w:b/>
          <w:sz w:val="24"/>
          <w:szCs w:val="24"/>
        </w:rPr>
      </w:pPr>
    </w:p>
    <w:p w:rsidR="008209F1" w:rsidRPr="00BE6A1C" w:rsidRDefault="008209F1" w:rsidP="008209F1">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В отчетный период Министерством </w:t>
      </w:r>
      <w:r w:rsidR="0063583E" w:rsidRPr="00BE6A1C">
        <w:rPr>
          <w:rFonts w:ascii="Times New Roman" w:hAnsi="Times New Roman" w:cs="Times New Roman"/>
          <w:sz w:val="24"/>
          <w:szCs w:val="24"/>
        </w:rPr>
        <w:t>была проведена работа по следующим направлениям деятельности</w:t>
      </w:r>
      <w:r w:rsidRPr="00BE6A1C">
        <w:rPr>
          <w:rFonts w:ascii="Times New Roman" w:hAnsi="Times New Roman" w:cs="Times New Roman"/>
          <w:sz w:val="24"/>
          <w:szCs w:val="24"/>
        </w:rPr>
        <w:t>.</w:t>
      </w:r>
    </w:p>
    <w:p w:rsidR="0063583E" w:rsidRPr="00BE6A1C" w:rsidRDefault="0063583E" w:rsidP="008209F1">
      <w:pPr>
        <w:spacing w:after="0" w:line="240" w:lineRule="auto"/>
        <w:jc w:val="both"/>
        <w:rPr>
          <w:rFonts w:ascii="Times New Roman" w:hAnsi="Times New Roman" w:cs="Times New Roman"/>
          <w:sz w:val="24"/>
          <w:szCs w:val="24"/>
        </w:rPr>
      </w:pPr>
    </w:p>
    <w:p w:rsidR="00EC2437" w:rsidRPr="00BE6A1C" w:rsidRDefault="00EC2437" w:rsidP="00EC2437">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1.</w:t>
      </w:r>
      <w:r w:rsidRPr="00BE6A1C">
        <w:rPr>
          <w:rFonts w:ascii="Times New Roman" w:hAnsi="Times New Roman" w:cs="Times New Roman"/>
          <w:sz w:val="24"/>
          <w:szCs w:val="24"/>
        </w:rPr>
        <w:t xml:space="preserve"> </w:t>
      </w:r>
      <w:r w:rsidRPr="00BE6A1C">
        <w:rPr>
          <w:rFonts w:ascii="Times New Roman" w:hAnsi="Times New Roman" w:cs="Times New Roman"/>
          <w:b/>
          <w:sz w:val="24"/>
          <w:szCs w:val="24"/>
        </w:rPr>
        <w:t>Отдел организационной работы.</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Обработано входящих документов – 1691</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Зарегистрировано исходящих документов (в том числе ответы на обращения граждан) - 2193</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Зарегистрировано внутренних документов (приказы, распоряжения, поручения) – 112</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Документы, стоящие на контроле, по состоянию на 01.09.2021 - 428</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Принято граждан в общественной приёмной - 0;</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Отработано обращений граждан – 533,</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Личный приём граждан (Приёмная Министра) – 0;</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Почтовых отправлений – 595,</w:t>
      </w:r>
    </w:p>
    <w:p w:rsidR="004732DC"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Всего обработано документов за указанный период - 5552</w:t>
      </w:r>
    </w:p>
    <w:p w:rsidR="00DD6DDC" w:rsidRPr="00BE6A1C" w:rsidRDefault="00DD6DDC" w:rsidP="00DD6DDC">
      <w:pPr>
        <w:spacing w:after="0" w:line="240" w:lineRule="auto"/>
        <w:ind w:firstLine="709"/>
        <w:jc w:val="both"/>
        <w:rPr>
          <w:rFonts w:ascii="Times New Roman" w:hAnsi="Times New Roman" w:cs="Times New Roman"/>
          <w:sz w:val="24"/>
          <w:szCs w:val="24"/>
        </w:rPr>
      </w:pPr>
    </w:p>
    <w:p w:rsidR="008209F1" w:rsidRPr="00BE6A1C" w:rsidRDefault="00EC2437" w:rsidP="00EC2437">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2</w:t>
      </w:r>
      <w:r w:rsidR="00D41C8D" w:rsidRPr="00BE6A1C">
        <w:rPr>
          <w:rFonts w:ascii="Times New Roman" w:hAnsi="Times New Roman" w:cs="Times New Roman"/>
          <w:b/>
          <w:sz w:val="24"/>
          <w:szCs w:val="24"/>
        </w:rPr>
        <w:t xml:space="preserve">. </w:t>
      </w:r>
      <w:r w:rsidRPr="00BE6A1C">
        <w:rPr>
          <w:rFonts w:ascii="Times New Roman" w:hAnsi="Times New Roman" w:cs="Times New Roman"/>
          <w:b/>
          <w:sz w:val="24"/>
          <w:szCs w:val="24"/>
        </w:rPr>
        <w:t>Отдел демографии и семейной политики.</w:t>
      </w:r>
    </w:p>
    <w:p w:rsidR="00464BB8" w:rsidRPr="00BE6A1C" w:rsidRDefault="00464BB8" w:rsidP="00464BB8">
      <w:pPr>
        <w:spacing w:after="0" w:line="240" w:lineRule="auto"/>
        <w:ind w:right="-1" w:firstLine="709"/>
        <w:jc w:val="both"/>
        <w:rPr>
          <w:rFonts w:ascii="Times New Roman" w:hAnsi="Times New Roman" w:cs="Times New Roman"/>
          <w:sz w:val="24"/>
          <w:szCs w:val="24"/>
        </w:rPr>
      </w:pPr>
      <w:r w:rsidRPr="00BE6A1C">
        <w:rPr>
          <w:rFonts w:ascii="Times New Roman" w:hAnsi="Times New Roman" w:cs="Times New Roman"/>
          <w:sz w:val="24"/>
          <w:szCs w:val="24"/>
        </w:rPr>
        <w:t>Плановая мощность в государственных учреждениях социального обслуживания для детей, находящихся в трудной жизненной ситуации   (ЦПДОБР, СРЦ, КЦСОН), – 520 мест (стационар – 485; дневное – 35); списочный состав – 457 чел., факт – 429 чел.</w:t>
      </w:r>
    </w:p>
    <w:p w:rsidR="006263B2" w:rsidRPr="00BE6A1C" w:rsidRDefault="00464BB8" w:rsidP="00464BB8">
      <w:pPr>
        <w:spacing w:after="0" w:line="240" w:lineRule="auto"/>
        <w:ind w:right="-1" w:firstLine="709"/>
        <w:jc w:val="both"/>
        <w:rPr>
          <w:rFonts w:ascii="Times New Roman" w:hAnsi="Times New Roman" w:cs="Times New Roman"/>
          <w:sz w:val="24"/>
          <w:szCs w:val="24"/>
        </w:rPr>
      </w:pPr>
      <w:r w:rsidRPr="00BE6A1C">
        <w:rPr>
          <w:rFonts w:ascii="Times New Roman" w:hAnsi="Times New Roman" w:cs="Times New Roman"/>
          <w:sz w:val="24"/>
          <w:szCs w:val="24"/>
        </w:rPr>
        <w:t>Оздоровлено с начала года –1940 детей, находящихся в трудной жизненной ситуации, из них: 1356 –в летних оздоровительных лагерях; 584 –в санаторно-курортных учреждениях.</w:t>
      </w:r>
    </w:p>
    <w:p w:rsidR="00464BB8" w:rsidRPr="00BE6A1C" w:rsidRDefault="00464BB8" w:rsidP="00464BB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Реализация регионального проекта «Финансовая поддержка семей при рождении детей». По состоянию на 01.10.2021 года меры финансовой поддержки семьям при рождении детей предоставлены:</w:t>
      </w:r>
    </w:p>
    <w:p w:rsidR="00464BB8" w:rsidRPr="00BE6A1C" w:rsidRDefault="00464BB8" w:rsidP="00A5588D">
      <w:pPr>
        <w:pStyle w:val="a4"/>
        <w:numPr>
          <w:ilvl w:val="0"/>
          <w:numId w:val="1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ежемесячная денежная выплата в связи с рождением (усыновлением) первого ребенка за счет субвенций из федерального бюджета предоставлена 11 167 семьям;</w:t>
      </w:r>
    </w:p>
    <w:p w:rsidR="00464BB8" w:rsidRPr="00BE6A1C" w:rsidRDefault="00464BB8" w:rsidP="00A5588D">
      <w:pPr>
        <w:pStyle w:val="a4"/>
        <w:numPr>
          <w:ilvl w:val="0"/>
          <w:numId w:val="1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ежемесячная денежная выплата, в случае рождения после 31.12.2018г. третьего ребенка или последующих детей до достижения ребенком возраста 3 лет (федеральная выплата) 6 392 семьям;</w:t>
      </w:r>
    </w:p>
    <w:p w:rsidR="00464BB8" w:rsidRPr="00BE6A1C" w:rsidRDefault="00464BB8" w:rsidP="00A5588D">
      <w:pPr>
        <w:pStyle w:val="a4"/>
        <w:numPr>
          <w:ilvl w:val="0"/>
          <w:numId w:val="1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ежемесячная денежная выплата в случае рождения третьего ребенка или последующих детей при достижении ребенком возраста от 1,5 лет до 3 лет (краевая выплата) предоставлена 1849 семьям;</w:t>
      </w:r>
    </w:p>
    <w:p w:rsidR="00464BB8" w:rsidRPr="00BE6A1C" w:rsidRDefault="00464BB8" w:rsidP="00A5588D">
      <w:pPr>
        <w:pStyle w:val="a4"/>
        <w:numPr>
          <w:ilvl w:val="0"/>
          <w:numId w:val="1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дополнительные меры, направленные на поддержку рождаемости на Дальнем Востоке, включающие:</w:t>
      </w:r>
    </w:p>
    <w:p w:rsidR="00464BB8" w:rsidRPr="00BE6A1C" w:rsidRDefault="00464BB8" w:rsidP="00A5588D">
      <w:pPr>
        <w:pStyle w:val="a4"/>
        <w:numPr>
          <w:ilvl w:val="0"/>
          <w:numId w:val="1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предоставление единовременной выплаты при рождении первого ребенка –предоставлена2 473 семьям;</w:t>
      </w:r>
    </w:p>
    <w:p w:rsidR="00464BB8" w:rsidRPr="00BE6A1C" w:rsidRDefault="00464BB8" w:rsidP="00A5588D">
      <w:pPr>
        <w:pStyle w:val="a4"/>
        <w:numPr>
          <w:ilvl w:val="0"/>
          <w:numId w:val="1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региональный материнский (семейный капитал) при рождении второго ребенка –предоставлен 1 855 семьям.</w:t>
      </w:r>
    </w:p>
    <w:p w:rsidR="006263B2" w:rsidRPr="00BE6A1C" w:rsidRDefault="00464BB8" w:rsidP="00464BB8">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Всего кассовые расходы составили80,4 % средств (2 348,1 млн. руб.).</w:t>
      </w:r>
    </w:p>
    <w:p w:rsidR="00464BB8" w:rsidRPr="00BE6A1C" w:rsidRDefault="00464BB8" w:rsidP="00464BB8">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Оказание государственной социальной помощи на основании социального контракта. Государственная социальная помощь на основании социального контракта оказывается малоимущей семье или малоимущему одиноко проживающему гражданину в целях стимулирования их активных действий по преодолению трудной жизненной ситуации. Финансирование 2021 года – 322,34 млн. руб. (303,0 млн. руб.  – из федерального бюджета, 19,34 млн. руб. – из краевого бюджета) на заключение 2 437 соцконтрактов.</w:t>
      </w:r>
    </w:p>
    <w:tbl>
      <w:tblPr>
        <w:tblStyle w:val="a3"/>
        <w:tblW w:w="9552" w:type="dxa"/>
        <w:tblLayout w:type="fixed"/>
        <w:tblLook w:val="04A0"/>
      </w:tblPr>
      <w:tblGrid>
        <w:gridCol w:w="4361"/>
        <w:gridCol w:w="2595"/>
        <w:gridCol w:w="2596"/>
      </w:tblGrid>
      <w:tr w:rsidR="00464BB8" w:rsidRPr="00BE6A1C" w:rsidTr="00464BB8">
        <w:trPr>
          <w:trHeight w:val="573"/>
        </w:trPr>
        <w:tc>
          <w:tcPr>
            <w:tcW w:w="4361"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lastRenderedPageBreak/>
              <w:t>Мероприятия</w:t>
            </w:r>
          </w:p>
        </w:tc>
        <w:tc>
          <w:tcPr>
            <w:tcW w:w="2595"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План</w:t>
            </w:r>
          </w:p>
        </w:tc>
        <w:tc>
          <w:tcPr>
            <w:tcW w:w="2596" w:type="dxa"/>
            <w:vAlign w:val="center"/>
          </w:tcPr>
          <w:p w:rsidR="00464BB8" w:rsidRPr="00BE6A1C" w:rsidRDefault="00464BB8" w:rsidP="00464BB8">
            <w:pPr>
              <w:jc w:val="center"/>
              <w:rPr>
                <w:rFonts w:ascii="Times New Roman" w:hAnsi="Times New Roman" w:cs="Times New Roman"/>
                <w:bCs/>
                <w:sz w:val="24"/>
                <w:szCs w:val="24"/>
              </w:rPr>
            </w:pPr>
            <w:r w:rsidRPr="00BE6A1C">
              <w:rPr>
                <w:rFonts w:ascii="Times New Roman" w:hAnsi="Times New Roman" w:cs="Times New Roman"/>
                <w:bCs/>
                <w:sz w:val="24"/>
                <w:szCs w:val="24"/>
              </w:rPr>
              <w:t>Число заключенных контрактов на 01.10.2021г.</w:t>
            </w:r>
          </w:p>
        </w:tc>
      </w:tr>
      <w:tr w:rsidR="00464BB8" w:rsidRPr="00BE6A1C" w:rsidTr="00464BB8">
        <w:trPr>
          <w:trHeight w:val="281"/>
        </w:trPr>
        <w:tc>
          <w:tcPr>
            <w:tcW w:w="4361" w:type="dxa"/>
          </w:tcPr>
          <w:p w:rsidR="00464BB8" w:rsidRPr="00BE6A1C" w:rsidRDefault="00464BB8" w:rsidP="00845983">
            <w:pPr>
              <w:jc w:val="both"/>
              <w:rPr>
                <w:rFonts w:ascii="Times New Roman" w:hAnsi="Times New Roman" w:cs="Times New Roman"/>
                <w:bCs/>
                <w:sz w:val="24"/>
                <w:szCs w:val="24"/>
              </w:rPr>
            </w:pPr>
            <w:r w:rsidRPr="00BE6A1C">
              <w:rPr>
                <w:rFonts w:ascii="Times New Roman" w:hAnsi="Times New Roman" w:cs="Times New Roman"/>
                <w:bCs/>
                <w:sz w:val="24"/>
                <w:szCs w:val="24"/>
              </w:rPr>
              <w:t xml:space="preserve">Поиск работы </w:t>
            </w:r>
          </w:p>
        </w:tc>
        <w:tc>
          <w:tcPr>
            <w:tcW w:w="2595"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853</w:t>
            </w:r>
          </w:p>
        </w:tc>
        <w:tc>
          <w:tcPr>
            <w:tcW w:w="2596"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594</w:t>
            </w:r>
          </w:p>
        </w:tc>
      </w:tr>
      <w:tr w:rsidR="00464BB8" w:rsidRPr="00BE6A1C" w:rsidTr="00464BB8">
        <w:trPr>
          <w:trHeight w:val="558"/>
        </w:trPr>
        <w:tc>
          <w:tcPr>
            <w:tcW w:w="4361" w:type="dxa"/>
          </w:tcPr>
          <w:p w:rsidR="00464BB8" w:rsidRPr="00BE6A1C" w:rsidRDefault="00464BB8" w:rsidP="00845983">
            <w:pPr>
              <w:jc w:val="both"/>
              <w:rPr>
                <w:rFonts w:ascii="Times New Roman" w:hAnsi="Times New Roman" w:cs="Times New Roman"/>
                <w:bCs/>
                <w:sz w:val="24"/>
                <w:szCs w:val="24"/>
                <w:lang w:val="en-US"/>
              </w:rPr>
            </w:pPr>
            <w:r w:rsidRPr="00BE6A1C">
              <w:rPr>
                <w:rFonts w:ascii="Times New Roman" w:hAnsi="Times New Roman" w:cs="Times New Roman"/>
                <w:bCs/>
                <w:sz w:val="24"/>
                <w:szCs w:val="24"/>
              </w:rPr>
              <w:t>Осуществление индивидуальной предпринимательской деятельности</w:t>
            </w:r>
          </w:p>
        </w:tc>
        <w:tc>
          <w:tcPr>
            <w:tcW w:w="2595"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336</w:t>
            </w:r>
          </w:p>
        </w:tc>
        <w:tc>
          <w:tcPr>
            <w:tcW w:w="2596" w:type="dxa"/>
            <w:vAlign w:val="center"/>
          </w:tcPr>
          <w:p w:rsidR="00464BB8" w:rsidRPr="00BE6A1C" w:rsidRDefault="00464BB8" w:rsidP="00845983">
            <w:pPr>
              <w:jc w:val="center"/>
              <w:rPr>
                <w:rFonts w:ascii="Times New Roman" w:hAnsi="Times New Roman" w:cs="Times New Roman"/>
                <w:bCs/>
                <w:sz w:val="24"/>
                <w:szCs w:val="24"/>
                <w:lang w:val="en-US"/>
              </w:rPr>
            </w:pPr>
            <w:r w:rsidRPr="00BE6A1C">
              <w:rPr>
                <w:rFonts w:ascii="Times New Roman" w:hAnsi="Times New Roman" w:cs="Times New Roman"/>
                <w:bCs/>
                <w:sz w:val="24"/>
                <w:szCs w:val="24"/>
              </w:rPr>
              <w:t>277</w:t>
            </w:r>
          </w:p>
        </w:tc>
      </w:tr>
      <w:tr w:rsidR="00464BB8" w:rsidRPr="00BE6A1C" w:rsidTr="00464BB8">
        <w:trPr>
          <w:trHeight w:val="281"/>
        </w:trPr>
        <w:tc>
          <w:tcPr>
            <w:tcW w:w="4361" w:type="dxa"/>
          </w:tcPr>
          <w:p w:rsidR="00464BB8" w:rsidRPr="00BE6A1C" w:rsidRDefault="00464BB8" w:rsidP="00845983">
            <w:pPr>
              <w:jc w:val="both"/>
              <w:rPr>
                <w:rFonts w:ascii="Times New Roman" w:hAnsi="Times New Roman" w:cs="Times New Roman"/>
                <w:bCs/>
                <w:sz w:val="24"/>
                <w:szCs w:val="24"/>
                <w:lang w:val="en-US"/>
              </w:rPr>
            </w:pPr>
            <w:r w:rsidRPr="00BE6A1C">
              <w:rPr>
                <w:rFonts w:ascii="Times New Roman" w:hAnsi="Times New Roman" w:cs="Times New Roman"/>
                <w:bCs/>
                <w:sz w:val="24"/>
                <w:szCs w:val="24"/>
              </w:rPr>
              <w:t xml:space="preserve">Ведение личного подсобного хозяйства </w:t>
            </w:r>
          </w:p>
        </w:tc>
        <w:tc>
          <w:tcPr>
            <w:tcW w:w="2595"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487</w:t>
            </w:r>
          </w:p>
        </w:tc>
        <w:tc>
          <w:tcPr>
            <w:tcW w:w="2596" w:type="dxa"/>
            <w:vAlign w:val="center"/>
          </w:tcPr>
          <w:p w:rsidR="00464BB8" w:rsidRPr="00BE6A1C" w:rsidRDefault="00464BB8" w:rsidP="00845983">
            <w:pPr>
              <w:jc w:val="center"/>
              <w:rPr>
                <w:rFonts w:ascii="Times New Roman" w:hAnsi="Times New Roman" w:cs="Times New Roman"/>
                <w:bCs/>
                <w:sz w:val="24"/>
                <w:szCs w:val="24"/>
                <w:lang w:val="en-US"/>
              </w:rPr>
            </w:pPr>
            <w:r w:rsidRPr="00BE6A1C">
              <w:rPr>
                <w:rFonts w:ascii="Times New Roman" w:hAnsi="Times New Roman" w:cs="Times New Roman"/>
                <w:bCs/>
                <w:sz w:val="24"/>
                <w:szCs w:val="24"/>
              </w:rPr>
              <w:t>459</w:t>
            </w:r>
          </w:p>
        </w:tc>
      </w:tr>
      <w:tr w:rsidR="00464BB8" w:rsidRPr="00BE6A1C" w:rsidTr="00464BB8">
        <w:trPr>
          <w:trHeight w:val="1122"/>
        </w:trPr>
        <w:tc>
          <w:tcPr>
            <w:tcW w:w="4361" w:type="dxa"/>
          </w:tcPr>
          <w:p w:rsidR="00464BB8" w:rsidRPr="00BE6A1C" w:rsidRDefault="00464BB8" w:rsidP="00845983">
            <w:pPr>
              <w:jc w:val="both"/>
              <w:rPr>
                <w:rFonts w:ascii="Times New Roman" w:hAnsi="Times New Roman" w:cs="Times New Roman"/>
                <w:bCs/>
                <w:sz w:val="24"/>
                <w:szCs w:val="24"/>
              </w:rPr>
            </w:pPr>
            <w:r w:rsidRPr="00BE6A1C">
              <w:rPr>
                <w:rFonts w:ascii="Times New Roman" w:hAnsi="Times New Roman" w:cs="Times New Roman"/>
                <w:bCs/>
                <w:sz w:val="24"/>
                <w:szCs w:val="24"/>
              </w:rPr>
              <w:t>Осуществление иных мероприятий, направленных на преодоление гражданином трудной жизненной ситуации</w:t>
            </w:r>
          </w:p>
        </w:tc>
        <w:tc>
          <w:tcPr>
            <w:tcW w:w="2595"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731</w:t>
            </w:r>
          </w:p>
        </w:tc>
        <w:tc>
          <w:tcPr>
            <w:tcW w:w="2596"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725</w:t>
            </w:r>
          </w:p>
        </w:tc>
      </w:tr>
      <w:tr w:rsidR="00464BB8" w:rsidRPr="00BE6A1C" w:rsidTr="00464BB8">
        <w:trPr>
          <w:trHeight w:val="294"/>
        </w:trPr>
        <w:tc>
          <w:tcPr>
            <w:tcW w:w="4361" w:type="dxa"/>
          </w:tcPr>
          <w:p w:rsidR="00464BB8" w:rsidRPr="00BE6A1C" w:rsidRDefault="00464BB8" w:rsidP="00845983">
            <w:pPr>
              <w:jc w:val="both"/>
              <w:rPr>
                <w:rFonts w:ascii="Times New Roman" w:hAnsi="Times New Roman" w:cs="Times New Roman"/>
                <w:bCs/>
                <w:sz w:val="24"/>
                <w:szCs w:val="24"/>
              </w:rPr>
            </w:pPr>
            <w:r w:rsidRPr="00BE6A1C">
              <w:rPr>
                <w:rFonts w:ascii="Times New Roman" w:hAnsi="Times New Roman" w:cs="Times New Roman"/>
                <w:bCs/>
                <w:sz w:val="24"/>
                <w:szCs w:val="24"/>
              </w:rPr>
              <w:t>Всего</w:t>
            </w:r>
          </w:p>
        </w:tc>
        <w:tc>
          <w:tcPr>
            <w:tcW w:w="2595"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2437</w:t>
            </w:r>
          </w:p>
        </w:tc>
        <w:tc>
          <w:tcPr>
            <w:tcW w:w="2596" w:type="dxa"/>
            <w:vAlign w:val="center"/>
          </w:tcPr>
          <w:p w:rsidR="00464BB8" w:rsidRPr="00BE6A1C" w:rsidRDefault="00464BB8" w:rsidP="00845983">
            <w:pPr>
              <w:jc w:val="center"/>
              <w:rPr>
                <w:rFonts w:ascii="Times New Roman" w:hAnsi="Times New Roman" w:cs="Times New Roman"/>
                <w:bCs/>
                <w:sz w:val="24"/>
                <w:szCs w:val="24"/>
              </w:rPr>
            </w:pPr>
            <w:r w:rsidRPr="00BE6A1C">
              <w:rPr>
                <w:rFonts w:ascii="Times New Roman" w:hAnsi="Times New Roman" w:cs="Times New Roman"/>
                <w:bCs/>
                <w:sz w:val="24"/>
                <w:szCs w:val="24"/>
              </w:rPr>
              <w:t>2 055</w:t>
            </w:r>
          </w:p>
        </w:tc>
      </w:tr>
    </w:tbl>
    <w:p w:rsidR="00464BB8" w:rsidRPr="00BE6A1C" w:rsidRDefault="00464BB8" w:rsidP="00201AD4">
      <w:pPr>
        <w:spacing w:after="0" w:line="240" w:lineRule="auto"/>
        <w:ind w:firstLine="709"/>
        <w:jc w:val="both"/>
        <w:rPr>
          <w:rFonts w:ascii="Times New Roman" w:hAnsi="Times New Roman" w:cs="Times New Roman"/>
          <w:b/>
          <w:sz w:val="24"/>
          <w:szCs w:val="24"/>
        </w:rPr>
      </w:pPr>
    </w:p>
    <w:p w:rsidR="00F20718" w:rsidRPr="00BE6A1C" w:rsidRDefault="00ED04DF" w:rsidP="00D00FAB">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3. Отдел координации деятельности организаций для детей-сирот и постинтернатного сопровождения.</w:t>
      </w:r>
    </w:p>
    <w:p w:rsidR="00A5588D" w:rsidRPr="00BE6A1C" w:rsidRDefault="00A5588D" w:rsidP="00A5588D">
      <w:pPr>
        <w:spacing w:after="0" w:line="240" w:lineRule="auto"/>
        <w:ind w:firstLine="709"/>
        <w:jc w:val="both"/>
        <w:rPr>
          <w:rFonts w:ascii="Times New Roman" w:hAnsi="Times New Roman" w:cs="Times New Roman"/>
          <w:sz w:val="24"/>
          <w:szCs w:val="28"/>
        </w:rPr>
      </w:pPr>
      <w:r w:rsidRPr="00BE6A1C">
        <w:rPr>
          <w:rFonts w:ascii="Times New Roman" w:hAnsi="Times New Roman" w:cs="Times New Roman"/>
          <w:sz w:val="24"/>
          <w:szCs w:val="28"/>
        </w:rPr>
        <w:t>1. По состоянию на 01.10.2021 года всего детей-сирот, состоящих в краевом списке – 8 317 чел., из них достигли возраста 18 лет и имеют право на обеспечение жилыми помещениями – 6 963 чел.; 1557 решения суда.</w:t>
      </w:r>
    </w:p>
    <w:p w:rsidR="00A5588D" w:rsidRPr="00BE6A1C" w:rsidRDefault="00A5588D" w:rsidP="00A5588D">
      <w:pPr>
        <w:spacing w:after="0" w:line="240" w:lineRule="auto"/>
        <w:ind w:firstLine="709"/>
        <w:jc w:val="both"/>
        <w:rPr>
          <w:rFonts w:ascii="Times New Roman" w:hAnsi="Times New Roman" w:cs="Times New Roman"/>
          <w:sz w:val="24"/>
          <w:szCs w:val="28"/>
        </w:rPr>
      </w:pPr>
      <w:r w:rsidRPr="00BE6A1C">
        <w:rPr>
          <w:rFonts w:ascii="Times New Roman" w:hAnsi="Times New Roman" w:cs="Times New Roman"/>
          <w:sz w:val="24"/>
          <w:szCs w:val="28"/>
        </w:rPr>
        <w:t>2. На 2021 год предусмотрено 723 488 617, 02 руб. (в т.ч. 680 079 300, 00 руб. федерального бюджета и 43 409 317,02 руб. краевого бюджета) на обеспечение 280 детей-сирот.</w:t>
      </w:r>
    </w:p>
    <w:p w:rsidR="00A5588D" w:rsidRPr="00BE6A1C" w:rsidRDefault="00A5588D" w:rsidP="00A5588D">
      <w:pPr>
        <w:spacing w:after="0" w:line="240" w:lineRule="auto"/>
        <w:ind w:firstLine="709"/>
        <w:jc w:val="both"/>
        <w:rPr>
          <w:rFonts w:ascii="Times New Roman" w:hAnsi="Times New Roman" w:cs="Times New Roman"/>
          <w:sz w:val="24"/>
          <w:szCs w:val="28"/>
        </w:rPr>
      </w:pPr>
      <w:r w:rsidRPr="00BE6A1C">
        <w:rPr>
          <w:rFonts w:ascii="Times New Roman" w:hAnsi="Times New Roman" w:cs="Times New Roman"/>
          <w:sz w:val="24"/>
          <w:szCs w:val="28"/>
        </w:rPr>
        <w:t>3. В 2021 году проведено заседаний межведомственной комиссии – 11 заседаний:</w:t>
      </w:r>
    </w:p>
    <w:p w:rsidR="00A5588D" w:rsidRPr="00BE6A1C" w:rsidRDefault="00A5588D" w:rsidP="00A5588D">
      <w:pPr>
        <w:pStyle w:val="a4"/>
        <w:numPr>
          <w:ilvl w:val="0"/>
          <w:numId w:val="16"/>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377 чел. – включено в краевой список</w:t>
      </w:r>
    </w:p>
    <w:p w:rsidR="00A5588D" w:rsidRPr="00BE6A1C" w:rsidRDefault="00A5588D" w:rsidP="00A5588D">
      <w:pPr>
        <w:pStyle w:val="a4"/>
        <w:numPr>
          <w:ilvl w:val="0"/>
          <w:numId w:val="16"/>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36  чел. – отказано во включении в краевой список</w:t>
      </w:r>
    </w:p>
    <w:p w:rsidR="00A5588D" w:rsidRPr="00BE6A1C" w:rsidRDefault="00A5588D" w:rsidP="00A5588D">
      <w:pPr>
        <w:pStyle w:val="a4"/>
        <w:numPr>
          <w:ilvl w:val="0"/>
          <w:numId w:val="16"/>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152 чел. – исключено из краевого списка</w:t>
      </w:r>
    </w:p>
    <w:p w:rsidR="00A5588D" w:rsidRPr="00BE6A1C" w:rsidRDefault="00A5588D" w:rsidP="00A5588D">
      <w:pPr>
        <w:pStyle w:val="a4"/>
        <w:numPr>
          <w:ilvl w:val="0"/>
          <w:numId w:val="16"/>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73 чел. – установлено фактов невозможности проживания</w:t>
      </w:r>
    </w:p>
    <w:p w:rsidR="00A5588D" w:rsidRPr="00BE6A1C" w:rsidRDefault="00A5588D" w:rsidP="00A5588D">
      <w:pPr>
        <w:pStyle w:val="a4"/>
        <w:numPr>
          <w:ilvl w:val="0"/>
          <w:numId w:val="16"/>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20 чел. – отказано в установлении факта</w:t>
      </w:r>
    </w:p>
    <w:p w:rsidR="00A5588D" w:rsidRPr="00BE6A1C" w:rsidRDefault="00A5588D" w:rsidP="00A5588D">
      <w:pPr>
        <w:pStyle w:val="a4"/>
        <w:numPr>
          <w:ilvl w:val="0"/>
          <w:numId w:val="16"/>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9 чел. – предоставлено жилых помещений</w:t>
      </w:r>
    </w:p>
    <w:p w:rsidR="00A5588D" w:rsidRPr="00BE6A1C" w:rsidRDefault="00A5588D" w:rsidP="00A5588D">
      <w:pPr>
        <w:spacing w:after="0" w:line="240" w:lineRule="auto"/>
        <w:ind w:firstLine="709"/>
        <w:jc w:val="both"/>
        <w:rPr>
          <w:rFonts w:ascii="Times New Roman" w:hAnsi="Times New Roman" w:cs="Times New Roman"/>
          <w:sz w:val="24"/>
          <w:szCs w:val="28"/>
        </w:rPr>
      </w:pPr>
      <w:r w:rsidRPr="00BE6A1C">
        <w:rPr>
          <w:rFonts w:ascii="Times New Roman" w:hAnsi="Times New Roman" w:cs="Times New Roman"/>
          <w:sz w:val="24"/>
          <w:szCs w:val="28"/>
        </w:rPr>
        <w:t>Информация по ЦПДОПР:</w:t>
      </w:r>
    </w:p>
    <w:p w:rsidR="00A5588D" w:rsidRPr="00BE6A1C" w:rsidRDefault="00A5588D" w:rsidP="00A5588D">
      <w:pPr>
        <w:pStyle w:val="a4"/>
        <w:numPr>
          <w:ilvl w:val="0"/>
          <w:numId w:val="15"/>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488 – детей-сирот по списку, находящихся в ГУСО для детей-сирот</w:t>
      </w:r>
    </w:p>
    <w:p w:rsidR="00A5588D" w:rsidRPr="00BE6A1C" w:rsidRDefault="00A5588D" w:rsidP="00A5588D">
      <w:pPr>
        <w:pStyle w:val="a4"/>
        <w:numPr>
          <w:ilvl w:val="0"/>
          <w:numId w:val="15"/>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423 – детей-сирот по факту, находящихся в ГУСО для детей-сирот</w:t>
      </w:r>
    </w:p>
    <w:p w:rsidR="00D00FAB" w:rsidRPr="00BE6A1C" w:rsidRDefault="00A5588D" w:rsidP="00A5588D">
      <w:pPr>
        <w:pStyle w:val="a4"/>
        <w:numPr>
          <w:ilvl w:val="0"/>
          <w:numId w:val="15"/>
        </w:numPr>
        <w:spacing w:after="0" w:line="240" w:lineRule="auto"/>
        <w:jc w:val="both"/>
        <w:rPr>
          <w:rFonts w:ascii="Times New Roman" w:hAnsi="Times New Roman" w:cs="Times New Roman"/>
          <w:sz w:val="24"/>
          <w:szCs w:val="28"/>
        </w:rPr>
      </w:pPr>
      <w:r w:rsidRPr="00BE6A1C">
        <w:rPr>
          <w:rFonts w:ascii="Times New Roman" w:hAnsi="Times New Roman" w:cs="Times New Roman"/>
          <w:sz w:val="24"/>
          <w:szCs w:val="28"/>
        </w:rPr>
        <w:t>14 – выдано направлений на устройство в ГУСО для детей-сирот</w:t>
      </w:r>
    </w:p>
    <w:p w:rsidR="00A5588D" w:rsidRPr="00BE6A1C" w:rsidRDefault="00A5588D" w:rsidP="00A5588D">
      <w:pPr>
        <w:spacing w:after="0" w:line="240" w:lineRule="auto"/>
        <w:jc w:val="both"/>
        <w:rPr>
          <w:rFonts w:ascii="Times New Roman" w:hAnsi="Times New Roman" w:cs="Times New Roman"/>
          <w:b/>
          <w:sz w:val="24"/>
          <w:szCs w:val="24"/>
        </w:rPr>
      </w:pPr>
    </w:p>
    <w:p w:rsidR="008E5A6B" w:rsidRPr="00BE6A1C" w:rsidRDefault="008E5A6B" w:rsidP="00EC2437">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 xml:space="preserve">4. </w:t>
      </w:r>
      <w:r w:rsidRPr="00BE6A1C">
        <w:rPr>
          <w:rFonts w:ascii="Times New Roman" w:hAnsi="Times New Roman"/>
          <w:b/>
          <w:sz w:val="24"/>
          <w:szCs w:val="24"/>
        </w:rPr>
        <w:t xml:space="preserve">Отдел опеки и попечительства несовершеннолетних. </w:t>
      </w:r>
    </w:p>
    <w:p w:rsidR="00807B67"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Направлены 18 запросов и ответов в рамках рассмотрения обращений граждан (без учета вопросов усыновления). Вопросы предоставления информации о детях из регионального банка данных, порядке работы органов опеки и попечительства г.Чита, рассмотрение семейных споров. Подготовлены ответы на 8 обращений граждан на прямую линию Президента (ОНФ). </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Направлены 55 информаций, ответов и запросов по вопросам деятельности отдела. Основные вопросы: отчет о деятельности отделов по вопросам защиты прав детей-сирот, предоставления информации о детях-сиротах, размещение информации в региональном банке данных, предоставление сведений о результатах работы в 2021 году.</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sz w:val="24"/>
          <w:szCs w:val="24"/>
        </w:rPr>
        <w:t>Подготовка ответов на запросы контрольных органов, министерств ведомств:</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Ответ на запрос УМВД Забайкальского края о несовершеннолетних в в/ч.</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ответ на представление СУ СК и письма главе района по суициду Будаева З.Б. (Акшинский район).</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ответ на запрос прокуратуры по воспитаннику СКОШ – Смородникову.</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ответ по мероприятиям развития добровольчества в крае.</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Ответ в прокуратуру края по вопросам отобрания детей.</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lastRenderedPageBreak/>
        <w:t>Ответ в Минпросвещения РФ о мерах социальной поддержки детей-сирот.</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Ответ в Следственный комитет по несовершеннолетнему Соколину (необоснованное помещение в центр Надежда, дело закрыто, претензий к ГУСО и органам опеки нет).</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сводный ответ Министерства по реализации мероприятий Концепции развития системы профилактики безнадзорности до 2025 года.</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НПА. Рассмотрено проект Федерального закона о внесении изменений в статью 52 Семейного кодекса, собраны предложения глав  (замечаний нет). Подписан приказ Министерства о внесении изменений в административные регламенты оказания услуг.</w:t>
      </w:r>
    </w:p>
    <w:p w:rsidR="00845983" w:rsidRPr="00BE6A1C" w:rsidRDefault="00845983" w:rsidP="00845983">
      <w:pPr>
        <w:pStyle w:val="a7"/>
        <w:ind w:firstLine="709"/>
        <w:jc w:val="both"/>
        <w:rPr>
          <w:rFonts w:ascii="Times New Roman" w:hAnsi="Times New Roman"/>
          <w:sz w:val="24"/>
          <w:szCs w:val="24"/>
        </w:rPr>
      </w:pPr>
      <w:r w:rsidRPr="00BE6A1C">
        <w:rPr>
          <w:rFonts w:ascii="Times New Roman" w:hAnsi="Times New Roman"/>
          <w:sz w:val="24"/>
          <w:szCs w:val="24"/>
        </w:rPr>
        <w:t>Для дальнейшей разработки проекта детской деревни в с.Чара - «Чароит». Работа по согласованию проекта приостановлена в связи с тем, что реализация проекта ООО Удоканская медь запланирована на 2022 год.</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Проведены 2 комиссии жизнеустройства детей в ГУСО. Рассмотрены дела по 16 несовершеннолетним.</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Направлено письмо главам о возможности направления детей в Евпаторию на период до декабря 2021 года. Подготовлено письмо Казакову по строительству футбольной площадки в центре Подгорбунского. Командировка в г.Москва для участия в Форуме социальных инноваций регионов и участие в семинаре по совершенствованию межведомственного взаимодействия в г.Тамбов.</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Направлены 15 запросов и справочных информаций в муниципалитеты по устранению выявленных нарушений ведения регионального банка данных о детях-сиротах, размещения анкет детей-сирот, причинах их возникновения. Направлено письмо Главам районов с приложением актуальных административных регламентов по опеке и попечительству несовершеннолетних. Подготовлена справка Министерства по результатам проверки опеки Хилокского района.</w:t>
      </w:r>
    </w:p>
    <w:p w:rsidR="00845983" w:rsidRPr="00BE6A1C" w:rsidRDefault="00845983" w:rsidP="00845983">
      <w:pPr>
        <w:pStyle w:val="a7"/>
        <w:ind w:firstLine="709"/>
        <w:jc w:val="both"/>
        <w:rPr>
          <w:rFonts w:ascii="Times New Roman" w:hAnsi="Times New Roman"/>
          <w:sz w:val="24"/>
          <w:szCs w:val="24"/>
        </w:rPr>
      </w:pPr>
      <w:r w:rsidRPr="00BE6A1C">
        <w:rPr>
          <w:rFonts w:ascii="Times New Roman" w:hAnsi="Times New Roman"/>
          <w:sz w:val="24"/>
          <w:szCs w:val="24"/>
        </w:rPr>
        <w:t>В адрес ООП направлены рекомендации по порядку действий при учете закрепленного жилья.</w:t>
      </w:r>
    </w:p>
    <w:p w:rsidR="00845983" w:rsidRPr="00BE6A1C" w:rsidRDefault="00845983" w:rsidP="00845983">
      <w:pPr>
        <w:pStyle w:val="a7"/>
        <w:ind w:firstLine="709"/>
        <w:jc w:val="both"/>
        <w:rPr>
          <w:rFonts w:ascii="Times New Roman" w:hAnsi="Times New Roman"/>
          <w:sz w:val="24"/>
          <w:szCs w:val="24"/>
        </w:rPr>
      </w:pPr>
      <w:r w:rsidRPr="00BE6A1C">
        <w:rPr>
          <w:rFonts w:ascii="Times New Roman" w:hAnsi="Times New Roman"/>
          <w:sz w:val="24"/>
          <w:szCs w:val="24"/>
        </w:rPr>
        <w:t xml:space="preserve">Участие в рейдах соблюдения ограничительных мер </w:t>
      </w:r>
      <w:r w:rsidRPr="00BE6A1C">
        <w:rPr>
          <w:rFonts w:ascii="Times New Roman" w:hAnsi="Times New Roman"/>
          <w:sz w:val="24"/>
          <w:szCs w:val="24"/>
          <w:lang w:val="en-US"/>
        </w:rPr>
        <w:t>COVID</w:t>
      </w:r>
      <w:r w:rsidRPr="00BE6A1C">
        <w:rPr>
          <w:rFonts w:ascii="Times New Roman" w:hAnsi="Times New Roman"/>
          <w:sz w:val="24"/>
          <w:szCs w:val="24"/>
        </w:rPr>
        <w:t>-19.</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свод Министерства и Министерства здравоохранения по проблемным вопросам развития г.Читы.</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Подготовлена информация в свод Министерства по проблемным вопросам Читинского района.</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Направлены письма Министерства в ж/д и ингодинский суды г.Чита по направлению решений суда в территориальные органы опеки края.</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ответ Губернатору о мерах по информированию граждан о выплате 10 000 к 01.09.2021.</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и направлен в КДН края сводная информация Министертсва по деятельности по профилактики безнадзорности в 2021 году.</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Направлены ответы по вопросам обеспечения жилья (ПП-45-20)</w:t>
      </w:r>
      <w:r w:rsidR="004416E6" w:rsidRPr="00BE6A1C">
        <w:rPr>
          <w:rFonts w:ascii="Times New Roman" w:hAnsi="Times New Roman" w:cs="Times New Roman"/>
          <w:sz w:val="24"/>
          <w:szCs w:val="24"/>
        </w:rPr>
        <w:t xml:space="preserve">: </w:t>
      </w:r>
      <w:r w:rsidRPr="00BE6A1C">
        <w:rPr>
          <w:rFonts w:ascii="Times New Roman" w:hAnsi="Times New Roman" w:cs="Times New Roman"/>
          <w:sz w:val="24"/>
          <w:szCs w:val="24"/>
        </w:rPr>
        <w:t>семьи Старицыной Читинского района (дополнительно выезд в семью)</w:t>
      </w:r>
      <w:r w:rsidR="004416E6" w:rsidRPr="00BE6A1C">
        <w:rPr>
          <w:rFonts w:ascii="Times New Roman" w:hAnsi="Times New Roman" w:cs="Times New Roman"/>
          <w:sz w:val="24"/>
          <w:szCs w:val="24"/>
        </w:rPr>
        <w:t xml:space="preserve">, </w:t>
      </w:r>
      <w:r w:rsidRPr="00BE6A1C">
        <w:rPr>
          <w:rFonts w:ascii="Times New Roman" w:hAnsi="Times New Roman" w:cs="Times New Roman"/>
          <w:sz w:val="24"/>
          <w:szCs w:val="24"/>
        </w:rPr>
        <w:t>семьи Гладких Шилкинского района</w:t>
      </w:r>
      <w:r w:rsidR="004416E6" w:rsidRPr="00BE6A1C">
        <w:rPr>
          <w:rFonts w:ascii="Times New Roman" w:hAnsi="Times New Roman" w:cs="Times New Roman"/>
          <w:sz w:val="24"/>
          <w:szCs w:val="24"/>
        </w:rPr>
        <w:t>.</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В составе группы Краевой КДН принято участие в проведении проверки органов профилактики Красночикойского 22-23.09.2021 и Дульдургинского районов 28.09.2021 </w:t>
      </w:r>
      <w:r w:rsidR="004416E6" w:rsidRPr="00BE6A1C">
        <w:rPr>
          <w:rFonts w:ascii="Times New Roman" w:hAnsi="Times New Roman" w:cs="Times New Roman"/>
          <w:sz w:val="24"/>
          <w:szCs w:val="24"/>
        </w:rPr>
        <w:t>г.</w:t>
      </w:r>
    </w:p>
    <w:p w:rsidR="00845983" w:rsidRPr="00BE6A1C" w:rsidRDefault="00845983" w:rsidP="00845983">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Подготовлено 2 публикации на сайт Министерства в рубрику «Звездочки, которые хотят обрести семью» (всего 19 публикаций)</w:t>
      </w:r>
      <w:r w:rsidR="004416E6" w:rsidRPr="00BE6A1C">
        <w:rPr>
          <w:rFonts w:ascii="Times New Roman" w:hAnsi="Times New Roman" w:cs="Times New Roman"/>
          <w:sz w:val="24"/>
          <w:szCs w:val="24"/>
        </w:rPr>
        <w:t>.</w:t>
      </w:r>
    </w:p>
    <w:p w:rsidR="004416E6" w:rsidRPr="00BE6A1C" w:rsidRDefault="004416E6" w:rsidP="004416E6">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Численность детей в региональном банке данных – 1303 (на 01.01.2021- 1362, на 01.01.2020 – 1441, на 01.01.2019 – 1526, на 01.01.2018 - 1720).</w:t>
      </w:r>
    </w:p>
    <w:p w:rsidR="004416E6" w:rsidRPr="00BE6A1C" w:rsidRDefault="004416E6" w:rsidP="004416E6">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Всего сирот в крае 5730 (на 01.01.2021 – 5915), из них  4398 в замещающих семьях. Выявлено детей сирот в 2021 году – 545 (в 2020 году- 829). Устроено в семьи в 2021 году 636 (в 2020 году – 1042). </w:t>
      </w:r>
    </w:p>
    <w:p w:rsidR="004416E6" w:rsidRPr="00BE6A1C" w:rsidRDefault="004416E6" w:rsidP="004416E6">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Лишено родительских прав в 2021 году 303 родителя в отношении 382 детей, ограничено 129 родителей в отношении 186 детей. Всего 432 родителей в отношении 568 </w:t>
      </w:r>
      <w:r w:rsidRPr="00BE6A1C">
        <w:rPr>
          <w:rFonts w:ascii="Times New Roman" w:hAnsi="Times New Roman" w:cs="Times New Roman"/>
          <w:sz w:val="24"/>
          <w:szCs w:val="24"/>
        </w:rPr>
        <w:lastRenderedPageBreak/>
        <w:t>детей ( 2020 год - 427 родителей / 570 детей, ограничено 211 родителей / 320 детей, всего 638 родителей / 890 детей).</w:t>
      </w:r>
    </w:p>
    <w:p w:rsidR="004416E6" w:rsidRPr="00BE6A1C" w:rsidRDefault="004416E6" w:rsidP="004416E6">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Восстановлены в родительских правах в 2021 году 21 родителей в отношении 28 детей, Сняты ограничения 24 родителей в отношении 36 детей. Всего 45 родителей в отношении 64 детей (2020 год - 15 родителей  / 23 детей, Сняты ограничения 28 родителя / 49 детей, всего 43 родителя / 72 детей).</w:t>
      </w:r>
    </w:p>
    <w:p w:rsidR="005B2CFC" w:rsidRPr="00BE6A1C" w:rsidRDefault="005B2CFC" w:rsidP="00EC2437">
      <w:pPr>
        <w:spacing w:after="0" w:line="240" w:lineRule="auto"/>
        <w:ind w:firstLine="709"/>
        <w:jc w:val="both"/>
        <w:rPr>
          <w:rFonts w:ascii="Times New Roman" w:hAnsi="Times New Roman" w:cs="Times New Roman"/>
          <w:sz w:val="24"/>
          <w:szCs w:val="24"/>
        </w:rPr>
      </w:pPr>
    </w:p>
    <w:p w:rsidR="007C2ED3" w:rsidRPr="00BE6A1C" w:rsidRDefault="005274CC" w:rsidP="00EC2437">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5</w:t>
      </w:r>
      <w:r w:rsidR="007C2ED3" w:rsidRPr="00BE6A1C">
        <w:rPr>
          <w:rFonts w:ascii="Times New Roman" w:hAnsi="Times New Roman" w:cs="Times New Roman"/>
          <w:b/>
          <w:sz w:val="24"/>
          <w:szCs w:val="24"/>
        </w:rPr>
        <w:t>. Отдел по работе с гражданами пожилого возраста и инвалидами.</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1. Проводится еженедельный мониторинг заболеваемости COVID-2019 в стационарных учреждениях социального обслуживания, с занесением данных в систему централизованного управления доступом пользователей к информационным системам Минтруда РФ.</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2. Направлены письма в ГУСО о реализации мероприятий государственной программы Забайкальского края «Доступная среда» в 2021 году (объемы финансирования, сроки исполнения, требования к отчету).</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3. Продолжается работа по внедрению в крае системы СДУ, разработан и утвержден приказ Министерства: разработан и утвержден приказ Министерства труда и социальной защиты населения Забайкальского края «О внедрении в государственных учреждениях социального обслуживания Забайкальского края стационарозамещающей технологии «Передышка»,разработаны проекты приказов Министерства: «Внедрение технологии Сиделкка», «Об утверждении порядка межведомственного взаимодействия в рамках системы долговременного ухода за гражданами пожилого возраста и инвалидами на территории Забайкальского края». </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4. Внесены изменения в подпрограмму №5 «Формирование системы комплексной реабилитации и абилитации инвалидов, в том числе детей-инвалидов» государственной программы Забайкальского края «Доступная среда» на три года (2022 – 2024 гг.), для последующего рассмотрения на заседании Координационного совета по контролю за реализацией государственной программы Российской Федерации «Доступная среда».</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5. Работа с юристами  ГПУ по проекту постановления Правительства Забайкальского края «О порядке организации проведения оценки региональной системы реабилитации и абилитации инвалидов, в том числе детей-инвалидов, в Забайкальском крае».</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6. Отправка писем и реестров для вручения персональных поздравлений Президента Российской Федерации в связи с юбилейными днями рождения, начиная с 90-летия на июнь 2021 года по районам Забайкальского края. </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7. В стационарные организации социального обслуживания выдано 41 путевка. Всего по состоянию на 01.10.2021 года в государственных стационарных учреждениях социального обслуживания проживает 2746 граждан пожилого возраста и инвалидов. Всего в период с 01.07. по 31.09.2021 года в Министерство труда и социальной защиты населения Забайкальского края поступило 36 пакетов документов для определения граждан в государственные стационарные учреждения социального обслуживания. Всего по состоянию на 01.10.2021 года в очереди на дом-интернат состоит 69 человек.</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8. Подготовлены и направлены на согласование 3 проекта постановлений «О внесении изменений в некоторые постановления Правительства Забайкальского края, регулирующие вопросы предоставления субсидий из бюджета Забайкальского края» (изм. в постановления по субсидиям №95, №128, №528).</w:t>
      </w:r>
    </w:p>
    <w:p w:rsidR="0038115D" w:rsidRPr="00BE6A1C" w:rsidRDefault="0038115D" w:rsidP="0038115D">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9. Работа с Реестром некоммерческих организаций, в наибольшей степени пострадавших в условиях ухудшения ситуации в результате распространения новой коронавирусной инфекции.</w:t>
      </w:r>
    </w:p>
    <w:p w:rsidR="000A342B" w:rsidRPr="00BE6A1C" w:rsidRDefault="000A342B" w:rsidP="00EC2437">
      <w:pPr>
        <w:spacing w:after="0" w:line="240" w:lineRule="auto"/>
        <w:ind w:firstLine="709"/>
        <w:jc w:val="both"/>
        <w:rPr>
          <w:rFonts w:ascii="Times New Roman" w:hAnsi="Times New Roman" w:cs="Times New Roman"/>
          <w:sz w:val="24"/>
          <w:szCs w:val="24"/>
        </w:rPr>
      </w:pPr>
    </w:p>
    <w:p w:rsidR="00EC2437" w:rsidRPr="00BE6A1C" w:rsidRDefault="005274CC" w:rsidP="00EC2437">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6</w:t>
      </w:r>
      <w:r w:rsidR="00EC2437" w:rsidRPr="00BE6A1C">
        <w:rPr>
          <w:rFonts w:ascii="Times New Roman" w:hAnsi="Times New Roman" w:cs="Times New Roman"/>
          <w:b/>
          <w:sz w:val="24"/>
          <w:szCs w:val="24"/>
        </w:rPr>
        <w:t>. Отдел сопровождения деятельности поставщиков социальных услуг.</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lastRenderedPageBreak/>
        <w:t>Сбор, обобщение и подготовка информации по итогам работы подведомственных учреждений на территории Забайкальского края за 1 полугодие 2021 года для подготовки отчета в УМВД России по Забайкальскому краю «Профилактика-КП». Информация о результатах работы подведомственных учреждений направлена в УМВД России по Забайкальскому краю.</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Направлены специалисты (3 человека) отдела для организации работы в Центре управления регионом. Отработано 47 обращений граждан на горячую линию. Сбор ежедневной информации по контролю об исполнении санитарно-эпидеомилогических мероприятий по профилактике COVID-19 в учреждениях. Информация ежедневно направляется консультанту по медицинской деятельности.</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Организована работа по проведению независимой оценке качества членами общественного совета в учреждениях. Независимая оценка качества условий оказания услуг проведена в 2 учреждениях: ГАУСО «Комплексный центр социального обслуживания населения «Орловский» и ГАУСО «Реабилитационный центр «Шиванда», ГСУСО «Пансионат «Ингода».</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Организована работа по переименованию учреждений в соответствии с приказом МТСЗН Забайкальского края от 21.07.2021 г. № 1086 «Об утверждении номенклатуры организаций социального обслуживания в Забайкальском крае».Отработаны изменения в устав в 3 учреждениях.</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Проведены заседания наблюдательных советов ГАУСО в соответствии с приказом МТСЗН от 25.08.2021 г. № 1314. Даны рекомендации по внесению изменений в уставы учреждений, согласованы изменения в планы ФХД учреждений на 2021 год и плановый период 2022-2023 годы по состоянию на 31.08.2021 г.</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Подготовлена информация для формирования мониторинга обеспеченности отдельных категорий граждан высококачественным сбалансированным питанием с учетом рациональных норм потребления пищевых продуктов, а также мониторинга состояния и объемов различных форм продовольственной помощи. Направлена информация в Министерство сельского хозяйства Забайкальского края.</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Организация доставки гуманитарной помощи в пострадавшие районы. 18 08.2021 г. Из г.Читы в г. Шилку.</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Ресоциализация, социальная реабилитация и адаптация лиц, освободившихся из мест лишения свободы. 06.08.2021 г. </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17.08.2021. В адрес заместителя председателя Правительства Забайкальского края И.С.Щегловой направлена информация по исполнению пункта 3 Перечня мероприятий, необходимых для реализации решений протокола заседания постоянно действующего координационного совещания по обеспечению правопорядка в Забайкальском крае от 14 июля 2020 года, утвержденного распоряжением  Губернатора Забайкальского края от 24 августа 2020 года № 388-р.</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 ответ на обращение гражданина отбывающего наказание исправительной колонии, в котором ему  разъяснены имеющиеся меры социальной поддержки и вопросы трудоустройства после освобождения.</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Исполнение п.1 Перечня поручений Губернатора Забайкальского края от 23 августа 2021 года № ПП-49-21. 31.08.2021 г. Перечень проблемных вопросов Читинского района направлен Первому заместителю председателя Правительства Забайкальского края А.И. Кеферу. </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Подготовлены сметные на расчеты на ремонтные работы на  сумму 2725,364 тыс. рублей:</w:t>
      </w:r>
    </w:p>
    <w:p w:rsidR="009C095C" w:rsidRPr="00BE6A1C" w:rsidRDefault="009C095C" w:rsidP="009C095C">
      <w:pPr>
        <w:pStyle w:val="a7"/>
        <w:numPr>
          <w:ilvl w:val="0"/>
          <w:numId w:val="11"/>
        </w:numPr>
        <w:jc w:val="both"/>
        <w:rPr>
          <w:rFonts w:ascii="Times New Roman" w:hAnsi="Times New Roman" w:cs="Times New Roman"/>
          <w:sz w:val="24"/>
          <w:szCs w:val="24"/>
        </w:rPr>
      </w:pPr>
      <w:r w:rsidRPr="00BE6A1C">
        <w:rPr>
          <w:rFonts w:ascii="Times New Roman" w:hAnsi="Times New Roman" w:cs="Times New Roman"/>
          <w:sz w:val="24"/>
          <w:szCs w:val="24"/>
        </w:rPr>
        <w:t>ремонт кровли в Оловяннинском отделе ГКУ КЦСЗН Забайкальского края на сумму 347,44 тыс. рублей;</w:t>
      </w:r>
    </w:p>
    <w:p w:rsidR="009C095C" w:rsidRPr="00BE6A1C" w:rsidRDefault="009C095C" w:rsidP="009C095C">
      <w:pPr>
        <w:pStyle w:val="a7"/>
        <w:numPr>
          <w:ilvl w:val="0"/>
          <w:numId w:val="11"/>
        </w:numPr>
        <w:jc w:val="both"/>
        <w:rPr>
          <w:rFonts w:ascii="Times New Roman" w:hAnsi="Times New Roman" w:cs="Times New Roman"/>
          <w:sz w:val="24"/>
          <w:szCs w:val="24"/>
        </w:rPr>
      </w:pPr>
      <w:r w:rsidRPr="00BE6A1C">
        <w:rPr>
          <w:rFonts w:ascii="Times New Roman" w:hAnsi="Times New Roman" w:cs="Times New Roman"/>
          <w:sz w:val="24"/>
          <w:szCs w:val="24"/>
        </w:rPr>
        <w:t>замена котла в котельной ГАУСО «Атамановский дом-интернат для престарелых и инвалидов» Забайкальского края (отделение «Центральное») на сумму 437,0 тыс. рублей;</w:t>
      </w:r>
    </w:p>
    <w:p w:rsidR="009C095C" w:rsidRPr="00BE6A1C" w:rsidRDefault="009C095C" w:rsidP="009C095C">
      <w:pPr>
        <w:pStyle w:val="a7"/>
        <w:numPr>
          <w:ilvl w:val="0"/>
          <w:numId w:val="11"/>
        </w:numPr>
        <w:jc w:val="both"/>
        <w:rPr>
          <w:rFonts w:ascii="Times New Roman" w:hAnsi="Times New Roman" w:cs="Times New Roman"/>
          <w:sz w:val="24"/>
          <w:szCs w:val="24"/>
        </w:rPr>
      </w:pPr>
      <w:r w:rsidRPr="00BE6A1C">
        <w:rPr>
          <w:rFonts w:ascii="Times New Roman" w:hAnsi="Times New Roman" w:cs="Times New Roman"/>
          <w:sz w:val="24"/>
          <w:szCs w:val="24"/>
        </w:rPr>
        <w:lastRenderedPageBreak/>
        <w:t>ремонт карантинного отделения ГАУСО «Областной приют» на сумму 326,82 тыс. рублей;</w:t>
      </w:r>
    </w:p>
    <w:p w:rsidR="009C095C" w:rsidRPr="00BE6A1C" w:rsidRDefault="009C095C" w:rsidP="009C095C">
      <w:pPr>
        <w:pStyle w:val="a7"/>
        <w:numPr>
          <w:ilvl w:val="0"/>
          <w:numId w:val="11"/>
        </w:numPr>
        <w:jc w:val="both"/>
        <w:rPr>
          <w:rFonts w:ascii="Times New Roman" w:hAnsi="Times New Roman" w:cs="Times New Roman"/>
          <w:sz w:val="24"/>
          <w:szCs w:val="24"/>
        </w:rPr>
      </w:pPr>
      <w:r w:rsidRPr="00BE6A1C">
        <w:rPr>
          <w:rFonts w:ascii="Times New Roman" w:hAnsi="Times New Roman" w:cs="Times New Roman"/>
          <w:sz w:val="24"/>
          <w:szCs w:val="24"/>
        </w:rPr>
        <w:t>замена котла в котельной ГАУСО «Хадабулакский ПНДИ» Забайкальского края на сумму 968,2 тыс. рублей;</w:t>
      </w:r>
    </w:p>
    <w:p w:rsidR="009C095C" w:rsidRPr="00BE6A1C" w:rsidRDefault="009C095C" w:rsidP="009C095C">
      <w:pPr>
        <w:pStyle w:val="a7"/>
        <w:numPr>
          <w:ilvl w:val="0"/>
          <w:numId w:val="11"/>
        </w:numPr>
        <w:jc w:val="both"/>
        <w:rPr>
          <w:rFonts w:ascii="Times New Roman" w:hAnsi="Times New Roman" w:cs="Times New Roman"/>
          <w:sz w:val="24"/>
          <w:szCs w:val="24"/>
        </w:rPr>
      </w:pPr>
      <w:r w:rsidRPr="00BE6A1C">
        <w:rPr>
          <w:rFonts w:ascii="Times New Roman" w:hAnsi="Times New Roman" w:cs="Times New Roman"/>
          <w:sz w:val="24"/>
          <w:szCs w:val="24"/>
        </w:rPr>
        <w:t>корректировка сметного расчета на ремонт кровли в ЦПДОПР «Родник» Забайкальского края на сумму 645,904 тыс. рублей;</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Сбор информации от учреждений по подготовке к работе в осенне-зимний период за август 2021 года до 10.09.2021 г. Составление сводного отчета. Сбор информации от учреждений о финансировании и освоении средств по капитальному и текущему ремонту за август 2021 года до 10.09.2021 г. Составление сводного отчета.</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Исполнение поручения Губернатора Забайкальского края А.М. Осипова (ИД-84-21 от 06.08.2021 года пункт ). Направлены обращения в Министерство труда и социальной защиты РФ, Министерство строительства, дорожного хозяйства и транспорта РФ, Министерство финансов РФ о выделении бюджету Забайкальского края из федерального бюджета целевого межбюджетного трансферта в целях оперативного финансирования аварийно-восстановительных мероприятий, подтопление в период паводковых явлений в июле 2021 года летнего оздоровительного лагеря «Маленькая страна», находящемуся в оперативном управлении государственного учреждения социального обслуживания «Балейский центр помощи детям, оставшимся без попечения родителей «Маяк» Забайкальского края.</w:t>
      </w:r>
    </w:p>
    <w:p w:rsidR="009C095C"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Организация контроля и проведение закупочной деятельности для аппарата министерства и учреждений. Завершены торги на поставку компьютерной техники для аппарата Министерства,  Согласованы планы-графики, заявки на закупку товаров, работ, услуг для нужд подведомственных учреждений.</w:t>
      </w:r>
    </w:p>
    <w:p w:rsidR="00254197" w:rsidRPr="00BE6A1C" w:rsidRDefault="009C095C" w:rsidP="009C095C">
      <w:pPr>
        <w:pStyle w:val="a7"/>
        <w:ind w:firstLine="709"/>
        <w:jc w:val="both"/>
        <w:rPr>
          <w:rFonts w:ascii="Times New Roman" w:hAnsi="Times New Roman" w:cs="Times New Roman"/>
          <w:sz w:val="24"/>
          <w:szCs w:val="24"/>
        </w:rPr>
      </w:pPr>
      <w:r w:rsidRPr="00BE6A1C">
        <w:rPr>
          <w:rFonts w:ascii="Times New Roman" w:hAnsi="Times New Roman" w:cs="Times New Roman"/>
          <w:sz w:val="24"/>
          <w:szCs w:val="24"/>
        </w:rPr>
        <w:t>Проведено мероприятие ведомственного контроля (ГАУСО КЦСОН «Орловский», ГАУСО РЦ «Шиванда», ГАУСО «Первомайский ПНДИ»).</w:t>
      </w:r>
    </w:p>
    <w:p w:rsidR="00254197" w:rsidRPr="00BE6A1C" w:rsidRDefault="00254197" w:rsidP="00E41CA1">
      <w:pPr>
        <w:pStyle w:val="a7"/>
        <w:ind w:firstLine="709"/>
        <w:jc w:val="both"/>
        <w:rPr>
          <w:rFonts w:ascii="Times New Roman" w:hAnsi="Times New Roman" w:cs="Times New Roman"/>
          <w:sz w:val="24"/>
          <w:szCs w:val="24"/>
        </w:rPr>
      </w:pPr>
    </w:p>
    <w:p w:rsidR="00407FE2" w:rsidRPr="00BE6A1C" w:rsidRDefault="005274CC" w:rsidP="00EC2437">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7</w:t>
      </w:r>
      <w:r w:rsidR="00407FE2" w:rsidRPr="00BE6A1C">
        <w:rPr>
          <w:rFonts w:ascii="Times New Roman" w:hAnsi="Times New Roman" w:cs="Times New Roman"/>
          <w:b/>
          <w:sz w:val="24"/>
          <w:szCs w:val="24"/>
        </w:rPr>
        <w:t>. Отдел организации социальных выплат</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I. Работа по согласованию нормативно-правовых актов</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1. проект закона «О внесении изменений в статью 2 Закона Забайкальского края «О форме предоставления мер социальной поддержки по обеспечению жильем ветеранов, инвалидов и семей, имеющих детей-инвалидов, в Забайкальском крае» и статью 3 Закона Забайкальского края «О форме предоставления мер социальной поддержки по оплате жилого помещения и коммунальных услуг отдельным категориям граждан в Забайкальском крае»–передан в Законодательное Собрание Забайкальского края.</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2.проект закона «О внесении изменений в Закон Забайкальского края «О порядке и условиях присвоения званий «Ветеран труда», «Ветеран труда Забайкальского края» – передан в Законодательное Собрание Забайкальского края.</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3. проект постановления Правительства Забайкальского края «О внесении изменений в некоторые постановления Правительства Забайкальского края в сфере социальной защиты населения» - на  согласовании с органами исполнительной власти.</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4. проект постановления Правительства Забайкальского края «О внесении изменений в постановление Правительства Забайкальского края от 28 ноября 2019 года № 463 «Об утверждении Порядка установления, выплаты, пересмотра размера региональной социальной доплаты к пенсии в Забайкальском крае»- на  согласовании с органами исполнительной власти.</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II. Проведение комиссий</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1.Комиссия попредоставлению мер социальной поддержки по обеспечению жильем ветеранов, инвалидов и семей, имеющих детей – инвалидов:</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По состоянию на 01.10.2021 года всего поставлено на учет в органах местного самоуправления – 5014 ветеранов войны, из них сняты с учета – 692. </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В отношении 4320 ветеранов войны приняты положительные решения. </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lastRenderedPageBreak/>
        <w:t>Всего предоставили договоры 4317 человек (99,9 % от числа состоящих на учете).</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Численность ветеранов войны, которым не предоставлена мера социальной поддержки по обеспечению жильем составляет5 человек, из них:</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приняты положительные решения в отношении 3 человек, договор  представлен на 1 чел;</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приняты отказные решения в отношении 2 человек – отсутствует нуждаемость.</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III. Подготовка отчетов и информаций</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1.в адрес федеральных органов исполнительной власти направлены ежемесячные отчеты по направлению работы отдела.</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2. в Роструд направлены сводные реестры на социальные выплаты на октябрь2021 года.</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3. подготовлены реестры получателей пенсии за выслугу лет госслужащих наоктябрь2021 года.</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4. подготовлены ответы на контрольные карты по исполнению полномочий.</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5. подготовлены ответы на запросы и обращения граждан - 720.</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IV. Работа по ЧС</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Министерством организована работа по предоставлению компенсационных выплат согласно представленным органами местного самоуправлениям спискам, согласованным в установленном порядке с ГУ МЧС России по Забайкальскому краю и УМВД России по Забайкальскому краю. Выплаты предоставленына 30 сентября 2021 года на общую сумму 456,07 млн. рублей:</w:t>
      </w:r>
    </w:p>
    <w:p w:rsidR="00EB2808" w:rsidRPr="00BE6A1C" w:rsidRDefault="00EB2808" w:rsidP="00EB2808">
      <w:pPr>
        <w:pStyle w:val="a4"/>
        <w:numPr>
          <w:ilvl w:val="0"/>
          <w:numId w:val="17"/>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единовременная материальная помощь (10,0 тыс. рублей): средства направлены 15067 чел. на сумму 150,67 млн. рублей;</w:t>
      </w:r>
    </w:p>
    <w:p w:rsidR="00EB2808" w:rsidRPr="00BE6A1C" w:rsidRDefault="00EB2808" w:rsidP="00EB2808">
      <w:pPr>
        <w:pStyle w:val="a4"/>
        <w:numPr>
          <w:ilvl w:val="0"/>
          <w:numId w:val="17"/>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финансовая помощь при частичной утрате имущества (50,0 тыс. рублей): средства направлены 1796чел. на сумму 89,8 млн. рублей;</w:t>
      </w:r>
    </w:p>
    <w:p w:rsidR="002E1B36" w:rsidRPr="00BE6A1C" w:rsidRDefault="00EB2808" w:rsidP="00EB2808">
      <w:pPr>
        <w:pStyle w:val="a4"/>
        <w:numPr>
          <w:ilvl w:val="0"/>
          <w:numId w:val="17"/>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финансовая помощь при полной утрате имущества (100,0 тыс. рублей): средства направлены 2156 чел. на сумму 215,6 млн. рублей.</w:t>
      </w:r>
    </w:p>
    <w:p w:rsidR="002E1B36" w:rsidRPr="00BE6A1C" w:rsidRDefault="002E1B36" w:rsidP="00194C15">
      <w:pPr>
        <w:spacing w:after="0" w:line="240" w:lineRule="auto"/>
        <w:ind w:firstLine="709"/>
        <w:jc w:val="both"/>
        <w:rPr>
          <w:rFonts w:ascii="Times New Roman" w:hAnsi="Times New Roman" w:cs="Times New Roman"/>
          <w:sz w:val="24"/>
          <w:szCs w:val="24"/>
        </w:rPr>
      </w:pPr>
    </w:p>
    <w:p w:rsidR="00407FE2" w:rsidRPr="00BE6A1C" w:rsidRDefault="005274CC" w:rsidP="00407FE2">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8</w:t>
      </w:r>
      <w:r w:rsidR="00407FE2" w:rsidRPr="00BE6A1C">
        <w:rPr>
          <w:rFonts w:ascii="Times New Roman" w:hAnsi="Times New Roman" w:cs="Times New Roman"/>
          <w:b/>
          <w:sz w:val="24"/>
          <w:szCs w:val="24"/>
        </w:rPr>
        <w:t xml:space="preserve">. Отдел опеки и </w:t>
      </w:r>
      <w:r w:rsidR="008B184F" w:rsidRPr="00BE6A1C">
        <w:rPr>
          <w:rFonts w:ascii="Times New Roman" w:hAnsi="Times New Roman" w:cs="Times New Roman"/>
          <w:b/>
          <w:sz w:val="24"/>
          <w:szCs w:val="24"/>
        </w:rPr>
        <w:t>попечительства совершеннолетних</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Численность недееспособных граждан в Забайкальском крае составляет 1759 чел., из которых: в семьях опекунов, попечителей проживают 1205 чел.;в 11 государственных учреждениях социального обслуживания – 554 недееспособных.</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1.</w:t>
      </w:r>
      <w:r w:rsidRPr="00BE6A1C">
        <w:rPr>
          <w:rFonts w:ascii="Times New Roman" w:hAnsi="Times New Roman" w:cs="Times New Roman"/>
          <w:sz w:val="24"/>
          <w:szCs w:val="24"/>
        </w:rPr>
        <w:tab/>
        <w:t>Комиссией по опеке и попечительству совершеннолетних Министерства проведено 3заседания (15.09., 22.09., 29.09.2021г.).По итогам заседанийкомиссии подготовлено 48 приказов Министерства.</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2. Внесение сведений в базу ЕГИССО банка данных об опекунах, попечителях, о лицах, признанных судом недееспособными, ограниченно дееспособными, в т.ч.:</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в реестр несовершеннолетних граждан, а также совершеннолетних граждан, признанных в судебном порядке недееспособными или ограниченных в дееспособности, имеющих право на получение мер социальной защиты- 9 чел.;</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в реестр законных представителей (включая родителей ребенка) лиц, имеющих право на получение мер социальной защиты (поддержки), социальных услуг, предоставляемых в рамках социального обслуживания –14чел.</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3. Подготовка и направление в ФНС сведений по установлению (прекращению) опеки и попечительства в отношении совершеннолетних недееспособных граждан – 19 шт.</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4. Сформировано 9 личных дел недееспособных граждан.</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5. Проверено, утверждено 14 отчетов опекунов о хранении, об использовании имущества совершеннолетних недееспособных граждан за период исполнения обязанностей опекуна.</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6. Проверено 89актов условий жизни подопечных и исполнения опекунами своих обязанностей; 36 актов условий жизни, проживающих в ГУСО.</w:t>
      </w:r>
    </w:p>
    <w:p w:rsidR="00EB2808"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lastRenderedPageBreak/>
        <w:t>7. Подготовлено10 ответов на обращения граждан, 25 информационных писем, запросов, ответов.</w:t>
      </w:r>
    </w:p>
    <w:p w:rsidR="00DD129E" w:rsidRPr="00BE6A1C" w:rsidRDefault="00EB2808" w:rsidP="00EB2808">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8. Подготовлено17 доверенностей на представление интересов Министерства в судах общей юрисдикции в отношении граждан, признанных судом недееспособными вследствие психического расстройства, граждан, ограниченных судом в дееспособности.</w:t>
      </w:r>
    </w:p>
    <w:p w:rsidR="00254197" w:rsidRPr="00BE6A1C" w:rsidRDefault="00254197" w:rsidP="00254197">
      <w:pPr>
        <w:spacing w:after="0" w:line="240" w:lineRule="auto"/>
        <w:ind w:firstLine="709"/>
        <w:jc w:val="both"/>
        <w:rPr>
          <w:rFonts w:ascii="Times New Roman" w:hAnsi="Times New Roman" w:cs="Times New Roman"/>
          <w:sz w:val="24"/>
          <w:szCs w:val="24"/>
        </w:rPr>
      </w:pPr>
    </w:p>
    <w:tbl>
      <w:tblPr>
        <w:tblStyle w:val="a3"/>
        <w:tblW w:w="0" w:type="auto"/>
        <w:tblLayout w:type="fixed"/>
        <w:tblLook w:val="04A0"/>
      </w:tblPr>
      <w:tblGrid>
        <w:gridCol w:w="2070"/>
        <w:gridCol w:w="3567"/>
        <w:gridCol w:w="3934"/>
      </w:tblGrid>
      <w:tr w:rsidR="00EB2808" w:rsidRPr="00BE6A1C" w:rsidTr="00EB2808">
        <w:trPr>
          <w:tblHeader/>
        </w:trPr>
        <w:tc>
          <w:tcPr>
            <w:tcW w:w="2070" w:type="dxa"/>
          </w:tcPr>
          <w:p w:rsidR="00EB2808" w:rsidRPr="00BE6A1C" w:rsidRDefault="00EB2808" w:rsidP="00EB2808">
            <w:pPr>
              <w:jc w:val="center"/>
              <w:rPr>
                <w:rFonts w:ascii="Times New Roman" w:hAnsi="Times New Roman" w:cs="Times New Roman"/>
                <w:b/>
                <w:sz w:val="24"/>
                <w:szCs w:val="24"/>
              </w:rPr>
            </w:pPr>
            <w:r w:rsidRPr="00BE6A1C">
              <w:rPr>
                <w:rFonts w:ascii="Times New Roman" w:hAnsi="Times New Roman" w:cs="Times New Roman"/>
                <w:b/>
                <w:sz w:val="24"/>
                <w:szCs w:val="24"/>
              </w:rPr>
              <w:t>Наименование отдела, тема</w:t>
            </w:r>
          </w:p>
        </w:tc>
        <w:tc>
          <w:tcPr>
            <w:tcW w:w="3567" w:type="dxa"/>
          </w:tcPr>
          <w:p w:rsidR="00EB2808" w:rsidRPr="00BE6A1C" w:rsidRDefault="00EB2808" w:rsidP="00EB2808">
            <w:pPr>
              <w:jc w:val="center"/>
              <w:rPr>
                <w:rFonts w:ascii="Times New Roman" w:hAnsi="Times New Roman" w:cs="Times New Roman"/>
                <w:b/>
                <w:sz w:val="24"/>
                <w:szCs w:val="24"/>
              </w:rPr>
            </w:pPr>
            <w:r w:rsidRPr="00BE6A1C">
              <w:rPr>
                <w:rFonts w:ascii="Times New Roman" w:hAnsi="Times New Roman" w:cs="Times New Roman"/>
                <w:b/>
                <w:sz w:val="24"/>
                <w:szCs w:val="24"/>
              </w:rPr>
              <w:t>Наименование показателя,</w:t>
            </w:r>
          </w:p>
          <w:p w:rsidR="00EB2808" w:rsidRPr="00BE6A1C" w:rsidRDefault="00EB2808" w:rsidP="00EB2808">
            <w:pPr>
              <w:jc w:val="center"/>
              <w:rPr>
                <w:rFonts w:ascii="Times New Roman" w:hAnsi="Times New Roman" w:cs="Times New Roman"/>
                <w:b/>
                <w:sz w:val="24"/>
                <w:szCs w:val="24"/>
              </w:rPr>
            </w:pPr>
            <w:r w:rsidRPr="00BE6A1C">
              <w:rPr>
                <w:rFonts w:ascii="Times New Roman" w:hAnsi="Times New Roman" w:cs="Times New Roman"/>
                <w:b/>
                <w:sz w:val="24"/>
                <w:szCs w:val="24"/>
              </w:rPr>
              <w:t>индикатора</w:t>
            </w:r>
          </w:p>
        </w:tc>
        <w:tc>
          <w:tcPr>
            <w:tcW w:w="3934" w:type="dxa"/>
          </w:tcPr>
          <w:p w:rsidR="00EB2808" w:rsidRPr="00BE6A1C" w:rsidRDefault="00EB2808" w:rsidP="00EB2808">
            <w:pPr>
              <w:jc w:val="center"/>
              <w:rPr>
                <w:rFonts w:ascii="Times New Roman" w:hAnsi="Times New Roman" w:cs="Times New Roman"/>
                <w:b/>
                <w:sz w:val="24"/>
                <w:szCs w:val="24"/>
              </w:rPr>
            </w:pPr>
            <w:r w:rsidRPr="00BE6A1C">
              <w:rPr>
                <w:rFonts w:ascii="Times New Roman" w:hAnsi="Times New Roman" w:cs="Times New Roman"/>
                <w:b/>
                <w:sz w:val="24"/>
                <w:szCs w:val="24"/>
              </w:rPr>
              <w:t>Фактические показатели</w:t>
            </w:r>
          </w:p>
          <w:p w:rsidR="00EB2808" w:rsidRPr="00BE6A1C" w:rsidRDefault="00EB2808" w:rsidP="00EB2808">
            <w:pPr>
              <w:jc w:val="center"/>
              <w:rPr>
                <w:rFonts w:ascii="Times New Roman" w:hAnsi="Times New Roman" w:cs="Times New Roman"/>
                <w:b/>
                <w:sz w:val="24"/>
                <w:szCs w:val="24"/>
              </w:rPr>
            </w:pPr>
            <w:r w:rsidRPr="00BE6A1C">
              <w:rPr>
                <w:rFonts w:ascii="Times New Roman" w:hAnsi="Times New Roman" w:cs="Times New Roman"/>
                <w:b/>
                <w:sz w:val="24"/>
                <w:szCs w:val="24"/>
              </w:rPr>
              <w:t>за месяц</w:t>
            </w:r>
          </w:p>
        </w:tc>
      </w:tr>
      <w:tr w:rsidR="00EB2808" w:rsidRPr="00BE6A1C" w:rsidTr="00EB2808">
        <w:tc>
          <w:tcPr>
            <w:tcW w:w="2070" w:type="dxa"/>
            <w:vMerge w:val="restart"/>
          </w:tcPr>
          <w:p w:rsidR="00EB2808" w:rsidRPr="00BE6A1C" w:rsidRDefault="00EB2808" w:rsidP="00EB2808">
            <w:pPr>
              <w:rPr>
                <w:rFonts w:ascii="Times New Roman" w:hAnsi="Times New Roman" w:cs="Times New Roman"/>
                <w:b/>
                <w:sz w:val="24"/>
                <w:szCs w:val="24"/>
              </w:rPr>
            </w:pPr>
            <w:r w:rsidRPr="00BE6A1C">
              <w:rPr>
                <w:rFonts w:ascii="Times New Roman" w:hAnsi="Times New Roman" w:cs="Times New Roman"/>
                <w:b/>
                <w:sz w:val="24"/>
                <w:szCs w:val="24"/>
              </w:rPr>
              <w:t>Отдел программ занятости и рынка труда</w:t>
            </w: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1. Численность рабочей силы (по данным Росстата), в том числе:</w:t>
            </w:r>
          </w:p>
        </w:tc>
        <w:tc>
          <w:tcPr>
            <w:tcW w:w="3934" w:type="dxa"/>
            <w:shd w:val="clear" w:color="auto" w:fill="auto"/>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521,9 (май – июль2021г.)</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 занятые по МОТ</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473,8 (май - июль 2021г)</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 безработные по МОТ</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48,1 (май - июль2021г )</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2. Региональная программа Забайкальского края «Повышение мобильности трудовых ресурсов»</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план – 30 чел, факт – 6 чел.</w:t>
            </w:r>
          </w:p>
        </w:tc>
      </w:tr>
      <w:tr w:rsidR="00EB2808" w:rsidRPr="00BE6A1C" w:rsidTr="00EB2808">
        <w:tc>
          <w:tcPr>
            <w:tcW w:w="2070" w:type="dxa"/>
            <w:vMerge w:val="restart"/>
          </w:tcPr>
          <w:p w:rsidR="00EB2808" w:rsidRPr="00BE6A1C" w:rsidRDefault="00EB2808" w:rsidP="00EB2808">
            <w:pPr>
              <w:jc w:val="center"/>
              <w:rPr>
                <w:rFonts w:ascii="Times New Roman" w:hAnsi="Times New Roman" w:cs="Times New Roman"/>
                <w:sz w:val="24"/>
                <w:szCs w:val="24"/>
              </w:rPr>
            </w:pPr>
            <w:r w:rsidRPr="00BE6A1C">
              <w:rPr>
                <w:rFonts w:ascii="Times New Roman" w:hAnsi="Times New Roman" w:cs="Times New Roman"/>
                <w:sz w:val="24"/>
                <w:szCs w:val="24"/>
              </w:rPr>
              <w:t>Характеристика рынка труда</w:t>
            </w: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3. Уровень зарегистрированной безработицы, %</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На 01.10.2021 г. – 1,9%</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4. Численность безработных граждан, состоящих на учете в органах службы занятости, чел.</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На 01.10.2021 г. – 9 884 безработных гражданина.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5. Высвобождение</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eastAsia="Times New Roman" w:hAnsi="Times New Roman" w:cs="Times New Roman"/>
                <w:color w:val="000000"/>
                <w:sz w:val="24"/>
                <w:szCs w:val="24"/>
              </w:rPr>
              <w:t>На 29 сентября 2021 года уведомили органы занятости населения Забайкальского края о ликвидации, сокращении численности работников 440 предприятий, в которых предполагается к увольнению 1 760 работников, из них уволено2 694 человека.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6. НПА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Подготовлены 1 постановление Правительства Забайкальского края, 2 распоряжения Правительства Забайкальского края</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А -  Методическая помощь специалистам отделов краевого центра занятости населения</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46</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В – телефон горячей линии</w:t>
            </w:r>
          </w:p>
        </w:tc>
        <w:tc>
          <w:tcPr>
            <w:tcW w:w="3934" w:type="dxa"/>
          </w:tcPr>
          <w:p w:rsidR="00EB2808" w:rsidRPr="00BE6A1C" w:rsidRDefault="00EB2808" w:rsidP="00EB2808">
            <w:pPr>
              <w:rPr>
                <w:rFonts w:ascii="Times New Roman" w:hAnsi="Times New Roman" w:cs="Times New Roman"/>
                <w:sz w:val="24"/>
                <w:szCs w:val="24"/>
              </w:rPr>
            </w:pP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С – обращения граждан</w:t>
            </w:r>
          </w:p>
        </w:tc>
        <w:tc>
          <w:tcPr>
            <w:tcW w:w="3934" w:type="dxa"/>
          </w:tcPr>
          <w:p w:rsidR="00EB2808" w:rsidRPr="00BE6A1C" w:rsidRDefault="00EB2808" w:rsidP="00EB2808">
            <w:pPr>
              <w:rPr>
                <w:rFonts w:ascii="Times New Roman" w:hAnsi="Times New Roman" w:cs="Times New Roman"/>
                <w:sz w:val="24"/>
                <w:szCs w:val="24"/>
              </w:rPr>
            </w:pPr>
          </w:p>
        </w:tc>
      </w:tr>
      <w:tr w:rsidR="00EB2808" w:rsidRPr="00BE6A1C" w:rsidTr="00EB2808">
        <w:tc>
          <w:tcPr>
            <w:tcW w:w="2070" w:type="dxa"/>
            <w:vMerge w:val="restart"/>
          </w:tcPr>
          <w:p w:rsidR="00EB2808" w:rsidRPr="00BE6A1C" w:rsidRDefault="00EB2808" w:rsidP="00EB2808">
            <w:pPr>
              <w:rPr>
                <w:rFonts w:ascii="Times New Roman" w:hAnsi="Times New Roman" w:cs="Times New Roman"/>
                <w:b/>
                <w:sz w:val="24"/>
                <w:szCs w:val="24"/>
              </w:rPr>
            </w:pPr>
            <w:r w:rsidRPr="00BE6A1C">
              <w:rPr>
                <w:rFonts w:ascii="Times New Roman" w:hAnsi="Times New Roman" w:cs="Times New Roman"/>
                <w:b/>
                <w:sz w:val="24"/>
                <w:szCs w:val="24"/>
              </w:rPr>
              <w:t>Отдел содействия занятости населения</w:t>
            </w:r>
          </w:p>
        </w:tc>
        <w:tc>
          <w:tcPr>
            <w:tcW w:w="3567" w:type="dxa"/>
          </w:tcPr>
          <w:p w:rsidR="00EB2808" w:rsidRPr="00BE6A1C" w:rsidRDefault="00EB2808" w:rsidP="00EB2808">
            <w:pPr>
              <w:pStyle w:val="a4"/>
              <w:numPr>
                <w:ilvl w:val="0"/>
                <w:numId w:val="2"/>
              </w:numPr>
              <w:shd w:val="clear" w:color="auto" w:fill="FFFFFF"/>
              <w:ind w:left="340" w:hanging="340"/>
              <w:jc w:val="both"/>
              <w:rPr>
                <w:rFonts w:ascii="Times New Roman" w:eastAsia="Calibri" w:hAnsi="Times New Roman" w:cs="Times New Roman"/>
                <w:sz w:val="24"/>
                <w:szCs w:val="24"/>
              </w:rPr>
            </w:pPr>
            <w:r w:rsidRPr="00BE6A1C">
              <w:rPr>
                <w:rFonts w:ascii="Times New Roman" w:eastAsia="Calibri" w:hAnsi="Times New Roman" w:cs="Times New Roman"/>
                <w:sz w:val="24"/>
                <w:szCs w:val="24"/>
              </w:rPr>
              <w:t>Организация оплачиваемых общественных работ</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Приступили к оплачиваемым общественным работам–859чел.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2.</w:t>
            </w:r>
            <w:r w:rsidRPr="00BE6A1C">
              <w:rPr>
                <w:rFonts w:ascii="Times New Roman" w:eastAsia="Calibri" w:hAnsi="Times New Roman" w:cs="Times New Roman"/>
                <w:sz w:val="24"/>
                <w:szCs w:val="24"/>
              </w:rPr>
              <w:t>Организация</w:t>
            </w:r>
            <w:r w:rsidRPr="00BE6A1C">
              <w:rPr>
                <w:rFonts w:ascii="Times New Roman" w:hAnsi="Times New Roman" w:cs="Times New Roman"/>
                <w:sz w:val="24"/>
                <w:szCs w:val="24"/>
              </w:rPr>
              <w:t xml:space="preserve"> временных работ безработных граждан, испытывающих трудности в поиске работы </w:t>
            </w:r>
          </w:p>
        </w:tc>
        <w:tc>
          <w:tcPr>
            <w:tcW w:w="3934" w:type="dxa"/>
          </w:tcPr>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Приступили к временным работам безработные граждане, испытывающие трудности в поиске работы –341 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3. Организация временных работ несовершеннолетних граждан в возрасте от 14 до 18 лет в свободное от учебы время</w:t>
            </w:r>
          </w:p>
        </w:tc>
        <w:tc>
          <w:tcPr>
            <w:tcW w:w="3934"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Приступили к временным работам несовершеннолетние граждане в возрасте от 14 до 18 лет в свободное от учебы время – 3920 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 xml:space="preserve">4. Организация временных  </w:t>
            </w:r>
            <w:r w:rsidRPr="00BE6A1C">
              <w:rPr>
                <w:rFonts w:ascii="Times New Roman" w:hAnsi="Times New Roman" w:cs="Times New Roman"/>
                <w:sz w:val="24"/>
                <w:szCs w:val="24"/>
              </w:rPr>
              <w:lastRenderedPageBreak/>
              <w:t>работ безработных граждан в возрасте от 18 до 20 лет, имеющих среднее профессиональное образование и ищущих работу впервые</w:t>
            </w:r>
          </w:p>
        </w:tc>
        <w:tc>
          <w:tcPr>
            <w:tcW w:w="3934" w:type="dxa"/>
          </w:tcPr>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lastRenderedPageBreak/>
              <w:t xml:space="preserve">Приступили к временным работам </w:t>
            </w:r>
            <w:r w:rsidRPr="00BE6A1C">
              <w:rPr>
                <w:rFonts w:ascii="Times New Roman" w:hAnsi="Times New Roman" w:cs="Times New Roman"/>
                <w:sz w:val="24"/>
                <w:szCs w:val="24"/>
              </w:rPr>
              <w:lastRenderedPageBreak/>
              <w:t>безработные граждане в возрасте от 18 до 20 лет, имеющие среднее профессиональное образование и ищущие работу впервые – 17 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vMerge w:val="restart"/>
            <w:shd w:val="clear" w:color="auto" w:fill="FFFFFF" w:themeFill="background1"/>
          </w:tcPr>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5. Привлечение иностранной рабочей силы в части квоты</w:t>
            </w:r>
          </w:p>
        </w:tc>
        <w:tc>
          <w:tcPr>
            <w:tcW w:w="3934" w:type="dxa"/>
          </w:tcPr>
          <w:p w:rsidR="00EB2808" w:rsidRPr="00BE6A1C" w:rsidRDefault="00610ACC" w:rsidP="00EB2808">
            <w:pPr>
              <w:rPr>
                <w:rFonts w:ascii="Times New Roman" w:hAnsi="Times New Roman" w:cs="Times New Roman"/>
                <w:sz w:val="24"/>
                <w:szCs w:val="24"/>
                <w:lang w:val="en-US"/>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annotat1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Об участии в видеоконференции  2 сентября 2021 г. Межведомственной комиссии по определению потребности в привлечении в Российскую Федерацию иностранных работников</w:t>
            </w:r>
            <w:r w:rsidRPr="00BE6A1C">
              <w:rPr>
                <w:rFonts w:ascii="Times New Roman" w:hAnsi="Times New Roman" w:cs="Times New Roman"/>
                <w:sz w:val="24"/>
                <w:szCs w:val="24"/>
              </w:rPr>
              <w:fldChar w:fldCharType="end"/>
            </w:r>
            <w:r w:rsidR="00EB2808" w:rsidRPr="00BE6A1C">
              <w:rPr>
                <w:rFonts w:ascii="Times New Roman" w:hAnsi="Times New Roman" w:cs="Times New Roman"/>
                <w:sz w:val="24"/>
                <w:szCs w:val="24"/>
              </w:rPr>
              <w:t xml:space="preserve"> с Минтрудом РФ</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Приглашения на заседание  9 сентября 2021 года в 10:00 Межведомственной комиссии Забайкальского края по вопросам привлечения и использования иностранных работников</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annotat15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Запрос информации о среднесписочной численности работников организаций и индивидуальных предпринимателей</w:t>
            </w:r>
            <w:r w:rsidRPr="00BE6A1C">
              <w:rPr>
                <w:rFonts w:ascii="Times New Roman" w:hAnsi="Times New Roman" w:cs="Times New Roman"/>
                <w:sz w:val="24"/>
                <w:szCs w:val="24"/>
              </w:rPr>
              <w:fldChar w:fldCharType="end"/>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vMerge w:val="restart"/>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annotat16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Информация для работодателей, привлекающих иностранную рабочую силу в отношении неиспользованной квоты</w:t>
            </w:r>
            <w:r w:rsidRPr="00BE6A1C">
              <w:rPr>
                <w:rFonts w:ascii="Times New Roman" w:hAnsi="Times New Roman" w:cs="Times New Roman"/>
                <w:sz w:val="24"/>
                <w:szCs w:val="24"/>
              </w:rPr>
              <w:fldChar w:fldCharType="end"/>
            </w:r>
            <w:r w:rsidR="00EB2808" w:rsidRPr="00BE6A1C">
              <w:rPr>
                <w:rFonts w:ascii="Times New Roman" w:hAnsi="Times New Roman" w:cs="Times New Roman"/>
                <w:sz w:val="24"/>
                <w:szCs w:val="24"/>
              </w:rPr>
              <w:t xml:space="preserve"> текущего года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annotat17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Информация о воздействии принимаемых профилактических мер по недопущению распространения короновирусной инфекции (2019-nCoV) на отрасль строительства Забайкальского края, в том числе в рамках финансирования объектов ДФО по иным межбюджетным трансфертам («единая субсидия») и реализации программы «Дальневосточная ипотека», а также принимаемых мерах</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Подготовлены 4 </w:t>
            </w:r>
            <w:r w:rsidR="00610ACC" w:rsidRPr="00BE6A1C">
              <w:rPr>
                <w:rFonts w:ascii="Times New Roman" w:hAnsi="Times New Roman" w:cs="Times New Roman"/>
                <w:sz w:val="24"/>
                <w:szCs w:val="24"/>
              </w:rPr>
              <w:fldChar w:fldCharType="begin"/>
            </w:r>
            <w:r w:rsidRPr="00BE6A1C">
              <w:rPr>
                <w:rFonts w:ascii="Times New Roman" w:hAnsi="Times New Roman" w:cs="Times New Roman"/>
                <w:sz w:val="24"/>
                <w:szCs w:val="24"/>
              </w:rPr>
              <w:instrText xml:space="preserve"> DOCVARIABLE annotat18 </w:instrText>
            </w:r>
            <w:r w:rsidR="00610ACC" w:rsidRPr="00BE6A1C">
              <w:rPr>
                <w:rFonts w:ascii="Times New Roman" w:hAnsi="Times New Roman" w:cs="Times New Roman"/>
                <w:sz w:val="24"/>
                <w:szCs w:val="24"/>
              </w:rPr>
              <w:fldChar w:fldCharType="separate"/>
            </w:r>
            <w:r w:rsidRPr="00BE6A1C">
              <w:rPr>
                <w:rFonts w:ascii="Times New Roman" w:hAnsi="Times New Roman" w:cs="Times New Roman"/>
                <w:sz w:val="24"/>
                <w:szCs w:val="24"/>
              </w:rPr>
              <w:t>Уведомления в адрес работодателей  об удовлетворении в полном объеме заявленной потребности в привлечении иностранных работников на 2021 год</w:t>
            </w:r>
            <w:r w:rsidR="00610ACC"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lang w:val="en-US"/>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annotat22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Об участии в видеоконференции 20 сентября 2021 года в заседании Межведомственной комиссии по определению потребности в привлечении в Российскую Федерацию иностранных работников</w:t>
            </w:r>
            <w:r w:rsidRPr="00BE6A1C">
              <w:rPr>
                <w:rFonts w:ascii="Times New Roman" w:hAnsi="Times New Roman" w:cs="Times New Roman"/>
                <w:sz w:val="24"/>
                <w:szCs w:val="24"/>
              </w:rPr>
              <w:fldChar w:fldCharType="end"/>
            </w:r>
            <w:r w:rsidR="00EB2808" w:rsidRPr="00BE6A1C">
              <w:rPr>
                <w:rFonts w:ascii="Times New Roman" w:hAnsi="Times New Roman" w:cs="Times New Roman"/>
                <w:sz w:val="24"/>
                <w:szCs w:val="24"/>
              </w:rPr>
              <w:t xml:space="preserve"> с Минтрудом РФ</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annotat23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Информация о привлечении иностранных работников в рамках полномочий Министерства</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jc w:val="both"/>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annotat24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 xml:space="preserve"> Ответ в отношении коллективного обращения работодателей, планирующих привлечение иностранных работников</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annotat27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Запрос информации до 5 октября 2021 года</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Подготовлено 12 заключений о привлечении и об использовании иностранных работников (в период замещения работника)</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annotat31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 xml:space="preserve">На согласование предложения Забайкальского края </w:t>
            </w:r>
            <w:r w:rsidR="00EB2808" w:rsidRPr="00BE6A1C">
              <w:rPr>
                <w:rFonts w:ascii="Times New Roman" w:hAnsi="Times New Roman" w:cs="Times New Roman"/>
                <w:sz w:val="24"/>
                <w:szCs w:val="24"/>
                <w:u w:val="single"/>
              </w:rPr>
              <w:t>об увеличении размера</w:t>
            </w:r>
            <w:r w:rsidR="00EB2808" w:rsidRPr="00BE6A1C">
              <w:rPr>
                <w:rFonts w:ascii="Times New Roman" w:hAnsi="Times New Roman" w:cs="Times New Roman"/>
                <w:sz w:val="24"/>
                <w:szCs w:val="24"/>
              </w:rPr>
              <w:t xml:space="preserve"> определенной на 2021 год потребности в привлечении иностранных работников </w:t>
            </w:r>
            <w:r w:rsidRPr="00BE6A1C">
              <w:rPr>
                <w:rFonts w:ascii="Times New Roman" w:hAnsi="Times New Roman" w:cs="Times New Roman"/>
                <w:sz w:val="24"/>
                <w:szCs w:val="24"/>
              </w:rPr>
              <w:fldChar w:fldCharType="end"/>
            </w:r>
            <w:r w:rsidR="00EB2808" w:rsidRPr="00BE6A1C">
              <w:rPr>
                <w:rFonts w:ascii="Times New Roman" w:hAnsi="Times New Roman" w:cs="Times New Roman"/>
                <w:sz w:val="24"/>
                <w:szCs w:val="24"/>
              </w:rPr>
              <w:t>в адрес МинВостокРазвития, Минтруда РФ</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annotat32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 xml:space="preserve">На согласование предложения Забайкальского края </w:t>
            </w:r>
            <w:r w:rsidR="00EB2808" w:rsidRPr="00BE6A1C">
              <w:rPr>
                <w:rFonts w:ascii="Times New Roman" w:hAnsi="Times New Roman" w:cs="Times New Roman"/>
                <w:sz w:val="24"/>
                <w:szCs w:val="24"/>
                <w:u w:val="single"/>
              </w:rPr>
              <w:t>об уменьшении размера</w:t>
            </w:r>
            <w:r w:rsidR="00EB2808" w:rsidRPr="00BE6A1C">
              <w:rPr>
                <w:rFonts w:ascii="Times New Roman" w:hAnsi="Times New Roman" w:cs="Times New Roman"/>
                <w:sz w:val="24"/>
                <w:szCs w:val="24"/>
              </w:rPr>
              <w:t xml:space="preserve"> определенной на 2021 год потребности в привлечении иностранных работников</w:t>
            </w:r>
            <w:r w:rsidRPr="00BE6A1C">
              <w:rPr>
                <w:rFonts w:ascii="Times New Roman" w:hAnsi="Times New Roman" w:cs="Times New Roman"/>
                <w:sz w:val="24"/>
                <w:szCs w:val="24"/>
              </w:rPr>
              <w:fldChar w:fldCharType="end"/>
            </w:r>
            <w:r w:rsidR="00EB2808" w:rsidRPr="00BE6A1C">
              <w:rPr>
                <w:rFonts w:ascii="Times New Roman" w:hAnsi="Times New Roman" w:cs="Times New Roman"/>
                <w:sz w:val="24"/>
                <w:szCs w:val="24"/>
              </w:rPr>
              <w:t xml:space="preserve"> адрес МинВостокРазвития, Минтруда РФ</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annotat38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О согласовании проекта постановления Губернатора Забайкальского края «Об установлении запрета на привлечение хозяйствующими субъектами, осуществляющими деятельность на территории Забайкальского края, иностранных граждан, осуществляющих трудовую деятельность на основании патентов, по отдельным видам экономической деятельности на 2022 год»</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annotat39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О проведении оценки регулирующего воздействия  на проект постановления Губернатора Забайкальского края «Об установлении запрета на привлечение хозяйствующими субъектами, осуществляющими деятельность на территории Забайкальского края, иностранных граждан, осуществляющих трудовую деятельность на основании патентов, по отдельным видам экономической деятельности на 2022 год»</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annotat45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Еженедельная информация об осуществлении мероприятий по содействию иностранным гражданам по противодействию распространению коронавирусной инфекции</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annotat46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Информация о привлечении иностранных специалистов в рамках Алгоритма действий по привлечению в экономику Российской Федерации иностранных граждан по ВЭД.01</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annotat47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Дополнительные материалы к предложениям Забайкальского края о потребности в привлечении иностранных работников на 2022 год</w:t>
            </w:r>
            <w:r w:rsidRPr="00BE6A1C">
              <w:rPr>
                <w:rFonts w:ascii="Times New Roman" w:hAnsi="Times New Roman" w:cs="Times New Roman"/>
                <w:sz w:val="24"/>
                <w:szCs w:val="24"/>
              </w:rPr>
              <w:fldChar w:fldCharType="end"/>
            </w:r>
            <w:r w:rsidR="00EB2808" w:rsidRPr="00BE6A1C">
              <w:rPr>
                <w:rFonts w:ascii="Times New Roman" w:hAnsi="Times New Roman" w:cs="Times New Roman"/>
                <w:sz w:val="24"/>
                <w:szCs w:val="24"/>
              </w:rPr>
              <w:t xml:space="preserve"> в адрес Минтруда РФ</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О</w:t>
            </w:r>
            <w:r w:rsidR="00610ACC" w:rsidRPr="00BE6A1C">
              <w:rPr>
                <w:rFonts w:ascii="Times New Roman" w:hAnsi="Times New Roman" w:cs="Times New Roman"/>
                <w:sz w:val="24"/>
                <w:szCs w:val="24"/>
              </w:rPr>
              <w:fldChar w:fldCharType="begin"/>
            </w:r>
            <w:r w:rsidRPr="00BE6A1C">
              <w:rPr>
                <w:rFonts w:ascii="Times New Roman" w:hAnsi="Times New Roman" w:cs="Times New Roman"/>
                <w:sz w:val="24"/>
                <w:szCs w:val="24"/>
              </w:rPr>
              <w:instrText xml:space="preserve"> DOCVARIABLE annotat49 </w:instrText>
            </w:r>
            <w:r w:rsidR="00610ACC" w:rsidRPr="00BE6A1C">
              <w:rPr>
                <w:rFonts w:ascii="Times New Roman" w:hAnsi="Times New Roman" w:cs="Times New Roman"/>
                <w:sz w:val="24"/>
                <w:szCs w:val="24"/>
              </w:rPr>
              <w:fldChar w:fldCharType="separate"/>
            </w:r>
            <w:r w:rsidRPr="00BE6A1C">
              <w:rPr>
                <w:rFonts w:ascii="Times New Roman" w:hAnsi="Times New Roman" w:cs="Times New Roman"/>
                <w:sz w:val="24"/>
                <w:szCs w:val="24"/>
              </w:rPr>
              <w:t xml:space="preserve"> необходимости проведения информационной работы</w:t>
            </w:r>
            <w:r w:rsidR="00610ACC" w:rsidRPr="00BE6A1C">
              <w:rPr>
                <w:rFonts w:ascii="Times New Roman" w:hAnsi="Times New Roman" w:cs="Times New Roman"/>
                <w:sz w:val="24"/>
                <w:szCs w:val="24"/>
              </w:rPr>
              <w:fldChar w:fldCharType="end"/>
            </w:r>
            <w:r w:rsidRPr="00BE6A1C">
              <w:rPr>
                <w:rFonts w:ascii="Times New Roman" w:hAnsi="Times New Roman" w:cs="Times New Roman"/>
                <w:sz w:val="24"/>
                <w:szCs w:val="24"/>
              </w:rPr>
              <w:t xml:space="preserve"> в адрес УМВД</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annotat55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Для рассмотрения заявок работодателей о потребности в привлечении иностранных работников</w:t>
            </w:r>
            <w:r w:rsidRPr="00BE6A1C">
              <w:rPr>
                <w:rFonts w:ascii="Times New Roman" w:hAnsi="Times New Roman" w:cs="Times New Roman"/>
                <w:sz w:val="24"/>
                <w:szCs w:val="24"/>
              </w:rPr>
              <w:fldChar w:fldCharType="end"/>
            </w:r>
            <w:r w:rsidR="00EB2808" w:rsidRPr="00BE6A1C">
              <w:rPr>
                <w:rFonts w:ascii="Times New Roman" w:hAnsi="Times New Roman" w:cs="Times New Roman"/>
                <w:sz w:val="24"/>
                <w:szCs w:val="24"/>
              </w:rPr>
              <w:t xml:space="preserve"> в адрес членов Межведомственной комиссии Забайкальского края по вопросам привлечения и использования иностранных работников</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annotat56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 xml:space="preserve">Котякову А.О. О направлении предложений Забайкальского края </w:t>
            </w:r>
            <w:r w:rsidR="00EB2808" w:rsidRPr="00BE6A1C">
              <w:rPr>
                <w:rFonts w:ascii="Times New Roman" w:hAnsi="Times New Roman" w:cs="Times New Roman"/>
                <w:sz w:val="24"/>
                <w:szCs w:val="24"/>
                <w:u w:val="single"/>
              </w:rPr>
              <w:t>об уменьшении размера определенной на 2021 год</w:t>
            </w:r>
            <w:r w:rsidR="00EB2808" w:rsidRPr="00BE6A1C">
              <w:rPr>
                <w:rFonts w:ascii="Times New Roman" w:hAnsi="Times New Roman" w:cs="Times New Roman"/>
                <w:sz w:val="24"/>
                <w:szCs w:val="24"/>
              </w:rPr>
              <w:t xml:space="preserve"> потребности в привлечении иностранных работников</w:t>
            </w:r>
            <w:r w:rsidRPr="00BE6A1C">
              <w:rPr>
                <w:rFonts w:ascii="Times New Roman" w:hAnsi="Times New Roman" w:cs="Times New Roman"/>
                <w:sz w:val="24"/>
                <w:szCs w:val="24"/>
              </w:rPr>
              <w:fldChar w:fldCharType="end"/>
            </w:r>
          </w:p>
        </w:tc>
      </w:tr>
      <w:tr w:rsidR="00EB2808" w:rsidRPr="00BE6A1C" w:rsidTr="00EB2808">
        <w:tc>
          <w:tcPr>
            <w:tcW w:w="2070" w:type="dxa"/>
          </w:tcPr>
          <w:p w:rsidR="00EB2808" w:rsidRPr="00BE6A1C" w:rsidRDefault="00EB2808" w:rsidP="00EB2808">
            <w:pPr>
              <w:rPr>
                <w:rFonts w:ascii="Times New Roman" w:hAnsi="Times New Roman" w:cs="Times New Roman"/>
                <w:sz w:val="24"/>
                <w:szCs w:val="24"/>
              </w:rPr>
            </w:pPr>
          </w:p>
        </w:tc>
        <w:tc>
          <w:tcPr>
            <w:tcW w:w="3567" w:type="dxa"/>
            <w:vMerge/>
          </w:tcPr>
          <w:p w:rsidR="00EB2808" w:rsidRPr="00BE6A1C" w:rsidRDefault="00EB2808" w:rsidP="00EB2808">
            <w:pPr>
              <w:shd w:val="clear" w:color="auto" w:fill="FFFFFF"/>
              <w:ind w:firstLine="34"/>
              <w:jc w:val="both"/>
              <w:rPr>
                <w:rFonts w:ascii="Times New Roman" w:hAnsi="Times New Roman" w:cs="Times New Roman"/>
                <w:sz w:val="24"/>
                <w:szCs w:val="24"/>
              </w:rPr>
            </w:pPr>
          </w:p>
        </w:tc>
        <w:tc>
          <w:tcPr>
            <w:tcW w:w="3934" w:type="dxa"/>
          </w:tcPr>
          <w:p w:rsidR="00EB2808" w:rsidRPr="00BE6A1C" w:rsidRDefault="00610ACC" w:rsidP="00EB2808">
            <w:pPr>
              <w:rPr>
                <w:rFonts w:ascii="Times New Roman" w:hAnsi="Times New Roman" w:cs="Times New Roman"/>
                <w:sz w:val="24"/>
                <w:szCs w:val="24"/>
              </w:rPr>
            </w:pPr>
            <w:r w:rsidRPr="00BE6A1C">
              <w:rPr>
                <w:rFonts w:ascii="Times New Roman" w:hAnsi="Times New Roman" w:cs="Times New Roman"/>
                <w:sz w:val="24"/>
                <w:szCs w:val="24"/>
              </w:rPr>
              <w:fldChar w:fldCharType="begin"/>
            </w:r>
            <w:r w:rsidR="00EB2808" w:rsidRPr="00BE6A1C">
              <w:rPr>
                <w:rFonts w:ascii="Times New Roman" w:hAnsi="Times New Roman" w:cs="Times New Roman"/>
                <w:sz w:val="24"/>
                <w:szCs w:val="24"/>
              </w:rPr>
              <w:instrText xml:space="preserve"> DOCVARIABLE annotat57 </w:instrText>
            </w:r>
            <w:r w:rsidRPr="00BE6A1C">
              <w:rPr>
                <w:rFonts w:ascii="Times New Roman" w:hAnsi="Times New Roman" w:cs="Times New Roman"/>
                <w:sz w:val="24"/>
                <w:szCs w:val="24"/>
              </w:rPr>
              <w:fldChar w:fldCharType="separate"/>
            </w:r>
            <w:r w:rsidR="00EB2808" w:rsidRPr="00BE6A1C">
              <w:rPr>
                <w:rFonts w:ascii="Times New Roman" w:hAnsi="Times New Roman" w:cs="Times New Roman"/>
                <w:sz w:val="24"/>
                <w:szCs w:val="24"/>
              </w:rPr>
              <w:t xml:space="preserve">Котякову А.О.О направлении предложений Забайкальского края </w:t>
            </w:r>
            <w:r w:rsidR="00EB2808" w:rsidRPr="00BE6A1C">
              <w:rPr>
                <w:rFonts w:ascii="Times New Roman" w:hAnsi="Times New Roman" w:cs="Times New Roman"/>
                <w:sz w:val="24"/>
                <w:szCs w:val="24"/>
                <w:u w:val="single"/>
              </w:rPr>
              <w:t xml:space="preserve">об увеличении размера </w:t>
            </w:r>
            <w:r w:rsidR="00EB2808" w:rsidRPr="00BE6A1C">
              <w:rPr>
                <w:rFonts w:ascii="Times New Roman" w:hAnsi="Times New Roman" w:cs="Times New Roman"/>
                <w:sz w:val="24"/>
                <w:szCs w:val="24"/>
              </w:rPr>
              <w:t>определенной на 2021 год потребности в привлечении иностранных работников</w:t>
            </w:r>
            <w:r w:rsidRPr="00BE6A1C">
              <w:rPr>
                <w:rFonts w:ascii="Times New Roman" w:hAnsi="Times New Roman" w:cs="Times New Roman"/>
                <w:sz w:val="24"/>
                <w:szCs w:val="24"/>
              </w:rPr>
              <w:fldChar w:fldCharType="end"/>
            </w:r>
          </w:p>
        </w:tc>
      </w:tr>
      <w:tr w:rsidR="00EB2808" w:rsidRPr="00BE6A1C" w:rsidTr="00EB2808">
        <w:tc>
          <w:tcPr>
            <w:tcW w:w="2070" w:type="dxa"/>
            <w:vMerge w:val="restart"/>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lastRenderedPageBreak/>
              <w:t>Реализация мероприятий государственной программы Забайкальского края «Содействие занятости населения»</w:t>
            </w:r>
          </w:p>
        </w:tc>
        <w:tc>
          <w:tcPr>
            <w:tcW w:w="3567"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6.Организация ярмарок вакансий и учебных рабочих мест</w:t>
            </w:r>
          </w:p>
        </w:tc>
        <w:tc>
          <w:tcPr>
            <w:tcW w:w="3934"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Сотрудниками отделов центра занятости организовано 225 ярмарок вакансий и учебных рабочих мест, трудоустроено после участия в ярмарках вакансий – 1107 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7. Социальная адаптация безработных граждан на рынке труда</w:t>
            </w:r>
          </w:p>
        </w:tc>
        <w:tc>
          <w:tcPr>
            <w:tcW w:w="3934"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Социальная адаптация безработных граждан на рынке труда оказана 2152 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8. Психологическая поддержка безработных граждан на рынке труда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Психологическая поддержка безработных граждан на рынке труда оказана 2040 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 xml:space="preserve">9. Содействие самозанятости безработных граждан </w:t>
            </w:r>
          </w:p>
        </w:tc>
        <w:tc>
          <w:tcPr>
            <w:tcW w:w="3934" w:type="dxa"/>
          </w:tcPr>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561 гр. получил консультационные услуги по содействию самозанятости безработных граждан.</w:t>
            </w:r>
          </w:p>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38 безработных граждан получили единовременную финансовую помощь на открытие собственного дела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10. Организация профессионального обучения и дополнительного профессионального</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образования безработных граждан</w:t>
            </w:r>
          </w:p>
        </w:tc>
        <w:tc>
          <w:tcPr>
            <w:tcW w:w="3934"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Приступили к профессиональному обучению и дополнительному профессиональному образованию 702 безработных гражданина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 xml:space="preserve">11. Организация профессионального обучения и дополнительного профессионального образования отдельных категорий граждан </w:t>
            </w:r>
          </w:p>
          <w:p w:rsidR="00EB2808" w:rsidRPr="00BE6A1C" w:rsidRDefault="00EB2808" w:rsidP="00EB2808">
            <w:pPr>
              <w:rPr>
                <w:rFonts w:ascii="Times New Roman" w:hAnsi="Times New Roman" w:cs="Times New Roman"/>
                <w:sz w:val="24"/>
                <w:szCs w:val="24"/>
              </w:rPr>
            </w:pP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 xml:space="preserve">Приступило к обучению 517 гр., в том числе 60 безработных граждан </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12. Организация обязательных и дополнительных  услуг, оказанных гражданам по организации профессиональной ориентации, ед.</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Количество обязательных и дополнительных  услуг, оказанных гражданам по организации профессиональной ориентации, 19130 ед.</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13. Подготовка уведомлений работодателям Забайкальского края об установлении квоты для трудоустройства несовершеннолетних граждан</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В течение августа 2021 года  подготовлено 2 уведомления работодателям Забайкальского края об установлении квоты для трудоустройства несовершеннолетних граждан</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14. Подготовка заключений по ИРС</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В течение отчетного периода выдано 165 заключений о привлечении и об использовании на 712 иностранных работников (из них 92 чел. по профессиям не требующим получения квоты), в </w:t>
            </w:r>
            <w:r w:rsidRPr="00BE6A1C">
              <w:rPr>
                <w:rFonts w:ascii="Times New Roman" w:hAnsi="Times New Roman" w:cs="Times New Roman"/>
                <w:sz w:val="24"/>
                <w:szCs w:val="24"/>
              </w:rPr>
              <w:lastRenderedPageBreak/>
              <w:t>том числе2заключения о нецелесообразности привлечения и использования иностранных работников на 2 чел.</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15. Подготовка уведомлений по переселению</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Обратившихся не было.</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shd w:val="clear" w:color="auto" w:fill="FFFFFF"/>
              <w:ind w:firstLine="34"/>
              <w:contextualSpacing/>
              <w:jc w:val="both"/>
              <w:rPr>
                <w:rFonts w:ascii="Times New Roman" w:hAnsi="Times New Roman" w:cs="Times New Roman"/>
                <w:sz w:val="24"/>
                <w:szCs w:val="24"/>
              </w:rPr>
            </w:pPr>
            <w:r w:rsidRPr="00BE6A1C">
              <w:rPr>
                <w:rFonts w:ascii="Times New Roman" w:hAnsi="Times New Roman" w:cs="Times New Roman"/>
                <w:bCs/>
                <w:sz w:val="24"/>
                <w:szCs w:val="24"/>
              </w:rPr>
              <w:t>16. Реализация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w:t>
            </w:r>
          </w:p>
        </w:tc>
        <w:tc>
          <w:tcPr>
            <w:tcW w:w="3934" w:type="dxa"/>
          </w:tcPr>
          <w:p w:rsidR="00EB2808" w:rsidRPr="00BE6A1C" w:rsidRDefault="00EB2808" w:rsidP="00EB2808">
            <w:pPr>
              <w:shd w:val="clear" w:color="auto" w:fill="FFFFFF"/>
              <w:tabs>
                <w:tab w:val="left" w:pos="34"/>
                <w:tab w:val="left" w:pos="743"/>
                <w:tab w:val="left" w:pos="885"/>
              </w:tabs>
              <w:ind w:firstLine="34"/>
              <w:contextualSpacing/>
              <w:jc w:val="both"/>
              <w:rPr>
                <w:rFonts w:ascii="Times New Roman" w:hAnsi="Times New Roman" w:cs="Times New Roman"/>
                <w:snapToGrid w:val="0"/>
                <w:sz w:val="24"/>
                <w:szCs w:val="24"/>
              </w:rPr>
            </w:pPr>
            <w:r w:rsidRPr="00BE6A1C">
              <w:rPr>
                <w:rFonts w:ascii="Times New Roman" w:hAnsi="Times New Roman" w:cs="Times New Roman"/>
                <w:snapToGrid w:val="0"/>
                <w:sz w:val="24"/>
                <w:szCs w:val="24"/>
              </w:rPr>
              <w:t>План на 2021 год – 80 чел. (в том числе 30 – участников и 50 – членов их семей).</w:t>
            </w:r>
          </w:p>
          <w:p w:rsidR="00EB2808" w:rsidRPr="00BE6A1C" w:rsidRDefault="00EB2808" w:rsidP="00EB2808">
            <w:pPr>
              <w:shd w:val="clear" w:color="auto" w:fill="FFFFFF"/>
              <w:tabs>
                <w:tab w:val="left" w:pos="34"/>
                <w:tab w:val="left" w:pos="743"/>
                <w:tab w:val="left" w:pos="885"/>
              </w:tabs>
              <w:contextualSpacing/>
              <w:jc w:val="both"/>
              <w:rPr>
                <w:rFonts w:ascii="Times New Roman" w:hAnsi="Times New Roman" w:cs="Times New Roman"/>
                <w:snapToGrid w:val="0"/>
                <w:sz w:val="24"/>
                <w:szCs w:val="24"/>
              </w:rPr>
            </w:pPr>
            <w:r w:rsidRPr="00BE6A1C">
              <w:rPr>
                <w:rFonts w:ascii="Times New Roman" w:hAnsi="Times New Roman" w:cs="Times New Roman"/>
                <w:snapToGrid w:val="0"/>
                <w:sz w:val="24"/>
                <w:szCs w:val="24"/>
              </w:rPr>
              <w:t>С начала 2021 года для участия в г</w:t>
            </w:r>
            <w:r w:rsidRPr="00BE6A1C">
              <w:rPr>
                <w:rFonts w:ascii="Times New Roman" w:hAnsi="Times New Roman" w:cs="Times New Roman"/>
                <w:sz w:val="24"/>
                <w:szCs w:val="24"/>
              </w:rPr>
              <w:t xml:space="preserve">осударственной программе </w:t>
            </w:r>
            <w:r w:rsidRPr="00BE6A1C">
              <w:rPr>
                <w:rFonts w:ascii="Times New Roman" w:hAnsi="Times New Roman" w:cs="Times New Roman"/>
                <w:snapToGrid w:val="0"/>
                <w:sz w:val="24"/>
                <w:szCs w:val="24"/>
              </w:rPr>
              <w:t>в Министерство поступило 61 заявление от соотечественников, из них – 49 от соотечественников – постоянно проживающих на территории Забайкальского края,  12 заявлений от соотечественников, проживающих за рубежом. Из 61 заявления положительно рассмотренных  заявлений- 55.</w:t>
            </w:r>
          </w:p>
          <w:p w:rsidR="00EB2808" w:rsidRPr="00BE6A1C" w:rsidRDefault="00EB2808" w:rsidP="00EB2808">
            <w:pPr>
              <w:shd w:val="clear" w:color="auto" w:fill="FFFFFF"/>
              <w:ind w:firstLine="34"/>
              <w:jc w:val="both"/>
              <w:rPr>
                <w:rFonts w:ascii="Times New Roman" w:hAnsi="Times New Roman" w:cs="Times New Roman"/>
                <w:sz w:val="24"/>
                <w:szCs w:val="24"/>
              </w:rPr>
            </w:pPr>
            <w:r w:rsidRPr="00BE6A1C">
              <w:rPr>
                <w:rFonts w:ascii="Times New Roman" w:hAnsi="Times New Roman" w:cs="Times New Roman"/>
                <w:sz w:val="24"/>
                <w:szCs w:val="24"/>
              </w:rPr>
              <w:t>По данным УМВД России по Забайкальскому краю за январь-сентябрь 2021 года численность прибывших граждан составила 97 чел. (121,2 % от плана), в том числе 57 участников и 40 членов их семей. Все соотечественники – постоянно или временно проживали в РФ на законном основании.</w:t>
            </w:r>
          </w:p>
          <w:p w:rsidR="00EB2808" w:rsidRPr="00BE6A1C" w:rsidRDefault="00EB2808" w:rsidP="00EB2808">
            <w:pPr>
              <w:shd w:val="clear" w:color="auto" w:fill="FFFFFF"/>
              <w:jc w:val="both"/>
              <w:rPr>
                <w:rFonts w:ascii="Times New Roman" w:hAnsi="Times New Roman" w:cs="Times New Roman"/>
                <w:sz w:val="24"/>
                <w:szCs w:val="24"/>
              </w:rPr>
            </w:pPr>
            <w:r w:rsidRPr="00BE6A1C">
              <w:rPr>
                <w:rFonts w:ascii="Times New Roman" w:hAnsi="Times New Roman" w:cs="Times New Roman"/>
                <w:sz w:val="24"/>
                <w:szCs w:val="24"/>
              </w:rPr>
              <w:t xml:space="preserve">Проект </w:t>
            </w:r>
            <w:r w:rsidRPr="00BE6A1C">
              <w:rPr>
                <w:rFonts w:ascii="Times New Roman" w:hAnsi="Times New Roman" w:cs="Times New Roman"/>
                <w:bCs/>
                <w:sz w:val="24"/>
                <w:szCs w:val="24"/>
              </w:rPr>
              <w:t xml:space="preserve">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 на 2021-2025 годы </w:t>
            </w:r>
            <w:r w:rsidRPr="00BE6A1C">
              <w:rPr>
                <w:rFonts w:ascii="Times New Roman" w:hAnsi="Times New Roman" w:cs="Times New Roman"/>
                <w:sz w:val="24"/>
                <w:szCs w:val="24"/>
              </w:rPr>
              <w:t xml:space="preserve">в настоящее время </w:t>
            </w:r>
            <w:r w:rsidRPr="00BE6A1C">
              <w:rPr>
                <w:rFonts w:ascii="Times New Roman" w:hAnsi="Times New Roman" w:cs="Times New Roman"/>
                <w:bCs/>
                <w:sz w:val="24"/>
                <w:szCs w:val="24"/>
              </w:rPr>
              <w:t>находится на</w:t>
            </w:r>
            <w:r w:rsidRPr="00BE6A1C">
              <w:rPr>
                <w:rFonts w:ascii="Times New Roman" w:hAnsi="Times New Roman" w:cs="Times New Roman"/>
                <w:sz w:val="24"/>
                <w:szCs w:val="24"/>
              </w:rPr>
              <w:t xml:space="preserve"> подписании в Правительстве РФ.</w:t>
            </w:r>
          </w:p>
          <w:p w:rsidR="00EB2808" w:rsidRPr="00BE6A1C" w:rsidRDefault="00EB2808" w:rsidP="00EB2808">
            <w:pPr>
              <w:shd w:val="clear" w:color="auto" w:fill="FFFFFF"/>
              <w:jc w:val="both"/>
              <w:rPr>
                <w:rFonts w:ascii="Times New Roman" w:hAnsi="Times New Roman" w:cs="Times New Roman"/>
                <w:bCs/>
                <w:color w:val="000000"/>
                <w:sz w:val="24"/>
                <w:szCs w:val="24"/>
              </w:rPr>
            </w:pPr>
            <w:r w:rsidRPr="00BE6A1C">
              <w:rPr>
                <w:rFonts w:ascii="Times New Roman" w:hAnsi="Times New Roman" w:cs="Times New Roman"/>
                <w:sz w:val="24"/>
                <w:szCs w:val="24"/>
              </w:rPr>
              <w:t xml:space="preserve">Подготовлен проект распоряжения Губернатора Забайкальского края «О внесении изменений </w:t>
            </w:r>
            <w:r w:rsidRPr="00BE6A1C">
              <w:rPr>
                <w:rFonts w:ascii="Times New Roman" w:hAnsi="Times New Roman" w:cs="Times New Roman"/>
                <w:color w:val="000000"/>
                <w:sz w:val="24"/>
                <w:szCs w:val="24"/>
              </w:rPr>
              <w:t xml:space="preserve">в состав Межведомственной комиссии Забайкальского края по реализации государственной программы Забайкальского края по оказанию содействия добровольному переселению в Забайкальский край соотечественников, проживающих за рубежом, утвержденной </w:t>
            </w:r>
            <w:r w:rsidRPr="00BE6A1C">
              <w:rPr>
                <w:rFonts w:ascii="Times New Roman" w:hAnsi="Times New Roman" w:cs="Times New Roman"/>
                <w:color w:val="000000"/>
                <w:sz w:val="24"/>
                <w:szCs w:val="24"/>
              </w:rPr>
              <w:lastRenderedPageBreak/>
              <w:t>распоряжением Губернатора Забайкальского края от 5 февраля 2014 года № 53-р», который прошел согласование с ГПУ, и находится на согласовании с заинтересованными лицами.</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17. Участие специалистов отдела в мероприятиях по направлениям деятельности</w:t>
            </w:r>
          </w:p>
        </w:tc>
        <w:tc>
          <w:tcPr>
            <w:tcW w:w="3934" w:type="dxa"/>
          </w:tcPr>
          <w:p w:rsidR="00EB2808" w:rsidRPr="00BE6A1C" w:rsidRDefault="00EB2808" w:rsidP="00EB2808">
            <w:pPr>
              <w:rPr>
                <w:rFonts w:ascii="Times New Roman" w:hAnsi="Times New Roman" w:cs="Times New Roman"/>
                <w:sz w:val="24"/>
                <w:szCs w:val="24"/>
              </w:rPr>
            </w:pP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18. Проекты НПА</w:t>
            </w:r>
          </w:p>
        </w:tc>
        <w:tc>
          <w:tcPr>
            <w:tcW w:w="3934" w:type="dxa"/>
          </w:tcPr>
          <w:p w:rsidR="00EB2808" w:rsidRPr="00BE6A1C" w:rsidRDefault="00EB2808" w:rsidP="00EB2808">
            <w:pPr>
              <w:pStyle w:val="a4"/>
              <w:numPr>
                <w:ilvl w:val="0"/>
                <w:numId w:val="1"/>
              </w:numPr>
              <w:autoSpaceDE w:val="0"/>
              <w:autoSpaceDN w:val="0"/>
              <w:adjustRightInd w:val="0"/>
              <w:ind w:left="175" w:hanging="283"/>
              <w:contextualSpacing w:val="0"/>
              <w:jc w:val="both"/>
              <w:rPr>
                <w:rFonts w:ascii="Times New Roman" w:hAnsi="Times New Roman" w:cs="Times New Roman"/>
                <w:sz w:val="24"/>
                <w:szCs w:val="24"/>
              </w:rPr>
            </w:pPr>
            <w:r w:rsidRPr="00BE6A1C">
              <w:rPr>
                <w:rFonts w:ascii="Times New Roman" w:hAnsi="Times New Roman" w:cs="Times New Roman"/>
                <w:sz w:val="24"/>
                <w:szCs w:val="24"/>
              </w:rPr>
              <w:t xml:space="preserve">Находится на согласовании в органах исполнительной власти ЗК Проект постановления Правительства Забайкальского края о внесении изменения в форму договора о квотировании рабочих мест для отдельных категорий несовершеннолетних граждан, утвержденную постановлением Правительства Забайкальского края от 27 декабря 2011г. № 512 </w:t>
            </w:r>
          </w:p>
          <w:p w:rsidR="00EB2808" w:rsidRPr="00BE6A1C" w:rsidRDefault="00EB2808" w:rsidP="00EB2808">
            <w:pPr>
              <w:pStyle w:val="a4"/>
              <w:numPr>
                <w:ilvl w:val="0"/>
                <w:numId w:val="1"/>
              </w:numPr>
              <w:autoSpaceDE w:val="0"/>
              <w:autoSpaceDN w:val="0"/>
              <w:adjustRightInd w:val="0"/>
              <w:ind w:left="175" w:hanging="283"/>
              <w:contextualSpacing w:val="0"/>
              <w:jc w:val="both"/>
              <w:rPr>
                <w:rFonts w:ascii="Times New Roman" w:hAnsi="Times New Roman" w:cs="Times New Roman"/>
                <w:sz w:val="24"/>
                <w:szCs w:val="24"/>
              </w:rPr>
            </w:pPr>
            <w:r w:rsidRPr="00BE6A1C">
              <w:rPr>
                <w:rFonts w:ascii="Times New Roman" w:hAnsi="Times New Roman" w:cs="Times New Roman"/>
                <w:sz w:val="24"/>
                <w:szCs w:val="24"/>
              </w:rPr>
              <w:t>Подготовка проекта Приказа «Об организации информационного взаимодействияс Фондом социального страхования Российской Федерации».</w:t>
            </w:r>
          </w:p>
          <w:p w:rsidR="00EB2808" w:rsidRPr="00BE6A1C" w:rsidRDefault="00EB2808" w:rsidP="00EB2808">
            <w:pPr>
              <w:pStyle w:val="a4"/>
              <w:numPr>
                <w:ilvl w:val="0"/>
                <w:numId w:val="1"/>
              </w:numPr>
              <w:autoSpaceDE w:val="0"/>
              <w:autoSpaceDN w:val="0"/>
              <w:adjustRightInd w:val="0"/>
              <w:ind w:left="175" w:hanging="283"/>
              <w:jc w:val="both"/>
              <w:rPr>
                <w:rFonts w:ascii="Times New Roman" w:hAnsi="Times New Roman" w:cs="Times New Roman"/>
                <w:sz w:val="24"/>
                <w:szCs w:val="24"/>
              </w:rPr>
            </w:pPr>
            <w:r w:rsidRPr="00BE6A1C">
              <w:rPr>
                <w:rFonts w:ascii="Times New Roman" w:hAnsi="Times New Roman" w:cs="Times New Roman"/>
                <w:sz w:val="24"/>
                <w:szCs w:val="24"/>
              </w:rPr>
              <w:t>Подписание проекта распоряжения Губернатора Забайкальского края «О Межведомственной комиссии Забайкальского края по вопросам распределения квоты на выдачу иностранным гражданам и лицам без гражданства разрешений на временное проживание в Российской Федерации»</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А -  Методическая помощь специалистам отделов краевого центра занятости населения</w:t>
            </w:r>
          </w:p>
        </w:tc>
        <w:tc>
          <w:tcPr>
            <w:tcW w:w="3934" w:type="dxa"/>
          </w:tcPr>
          <w:p w:rsidR="00EB2808" w:rsidRPr="00BE6A1C" w:rsidRDefault="00EB2808" w:rsidP="00EB2808">
            <w:pPr>
              <w:jc w:val="both"/>
              <w:rPr>
                <w:rFonts w:ascii="Times New Roman" w:hAnsi="Times New Roman" w:cs="Times New Roman"/>
                <w:sz w:val="24"/>
                <w:szCs w:val="24"/>
              </w:rPr>
            </w:pP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В – телефон горячей линии</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За отчетный период специалистами отдела даны ответы на 235 звонков поступивших на телефон горячей линии</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С – обращения граждан</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За отчетный период  август 2021 -</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37 шт.</w:t>
            </w:r>
          </w:p>
        </w:tc>
      </w:tr>
      <w:tr w:rsidR="00EB2808" w:rsidRPr="00BE6A1C" w:rsidTr="00EB2808">
        <w:tc>
          <w:tcPr>
            <w:tcW w:w="2070" w:type="dxa"/>
            <w:vMerge w:val="restart"/>
          </w:tcPr>
          <w:p w:rsidR="00EB2808" w:rsidRPr="00BE6A1C" w:rsidRDefault="00EB2808" w:rsidP="00EB2808">
            <w:pPr>
              <w:rPr>
                <w:rFonts w:ascii="Times New Roman" w:hAnsi="Times New Roman" w:cs="Times New Roman"/>
                <w:b/>
                <w:sz w:val="24"/>
                <w:szCs w:val="24"/>
              </w:rPr>
            </w:pPr>
            <w:r w:rsidRPr="00BE6A1C">
              <w:rPr>
                <w:rFonts w:ascii="Times New Roman" w:hAnsi="Times New Roman" w:cs="Times New Roman"/>
                <w:b/>
                <w:sz w:val="24"/>
                <w:szCs w:val="24"/>
              </w:rPr>
              <w:t>Отдел надзора и контроля</w:t>
            </w: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1. Количество проверок работодателей по исполнению ими законодательства о занятости (план/факт)</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0/0</w:t>
            </w:r>
          </w:p>
          <w:p w:rsidR="00EB2808" w:rsidRPr="00BE6A1C" w:rsidRDefault="00EB2808" w:rsidP="00EB2808">
            <w:pPr>
              <w:rPr>
                <w:rFonts w:ascii="Times New Roman" w:hAnsi="Times New Roman" w:cs="Times New Roman"/>
                <w:sz w:val="24"/>
                <w:szCs w:val="24"/>
              </w:rPr>
            </w:pP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 xml:space="preserve">2. Количество проверок отделов </w:t>
            </w:r>
            <w:r w:rsidRPr="00BE6A1C">
              <w:rPr>
                <w:rFonts w:ascii="Times New Roman" w:hAnsi="Times New Roman" w:cs="Times New Roman"/>
                <w:sz w:val="24"/>
                <w:szCs w:val="24"/>
              </w:rPr>
              <w:lastRenderedPageBreak/>
              <w:t>ГКУ КЦЗН Забайкальского края по исполнению законодательства о занятости (план/факт)</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lastRenderedPageBreak/>
              <w:t>1/1</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lastRenderedPageBreak/>
              <w:t>1. Чернышевского и Каларскогоотдел ГКУ КЦЗН Забайкальского края</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3. Предоставление информации по запросам в другие организации</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46</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4. Отчетность</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1- Ежемесячный мониторинг теневой  занятости </w:t>
            </w:r>
          </w:p>
          <w:p w:rsidR="00EB2808" w:rsidRPr="00BE6A1C" w:rsidRDefault="00EB2808" w:rsidP="00EB2808">
            <w:pPr>
              <w:rPr>
                <w:rFonts w:ascii="Times New Roman" w:hAnsi="Times New Roman" w:cs="Times New Roman"/>
                <w:sz w:val="24"/>
                <w:szCs w:val="24"/>
              </w:rPr>
            </w:pP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5. НПА</w:t>
            </w:r>
          </w:p>
        </w:tc>
        <w:tc>
          <w:tcPr>
            <w:tcW w:w="3934" w:type="dxa"/>
          </w:tcPr>
          <w:p w:rsidR="00EB2808" w:rsidRPr="00BE6A1C" w:rsidRDefault="00EB2808" w:rsidP="00EB2808">
            <w:pPr>
              <w:jc w:val="both"/>
              <w:rPr>
                <w:rFonts w:ascii="Times New Roman" w:hAnsi="Times New Roman" w:cs="Times New Roman"/>
                <w:sz w:val="24"/>
                <w:szCs w:val="24"/>
              </w:rPr>
            </w:pPr>
            <w:r w:rsidRPr="00BE6A1C">
              <w:rPr>
                <w:rFonts w:ascii="Times New Roman" w:hAnsi="Times New Roman" w:cs="Times New Roman"/>
                <w:sz w:val="24"/>
                <w:szCs w:val="24"/>
              </w:rPr>
              <w:t>Согласование проекта постановления Правительства Забайкальского края «Об утверждение Положения о региональном государственном контроле (надзоре) за приемом инвалидов в пределах установленной квоты на территории Забайкальского края»</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6.Другое </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О выполнении поручений № ПРЩ-3-21 от 11.02.2021, ПРЩ-29-21 от 09.06.2021</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А -  Предоставление информации работникам отделов ГКУ КЦЗН Забайкальского края по вопросам содействия занятости</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Постоянно</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В – телефон горячей линии (ответов) </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14</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С – обращения граждан (ответов)</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0</w:t>
            </w:r>
          </w:p>
        </w:tc>
      </w:tr>
      <w:tr w:rsidR="00EB2808" w:rsidRPr="00BE6A1C" w:rsidTr="00EB2808">
        <w:tc>
          <w:tcPr>
            <w:tcW w:w="2070" w:type="dxa"/>
            <w:vMerge w:val="restart"/>
          </w:tcPr>
          <w:p w:rsidR="00EB2808" w:rsidRPr="00BE6A1C" w:rsidRDefault="00EB2808" w:rsidP="00EB2808">
            <w:pPr>
              <w:rPr>
                <w:rFonts w:ascii="Times New Roman" w:hAnsi="Times New Roman" w:cs="Times New Roman"/>
                <w:b/>
                <w:sz w:val="24"/>
                <w:szCs w:val="24"/>
              </w:rPr>
            </w:pPr>
            <w:r w:rsidRPr="00BE6A1C">
              <w:rPr>
                <w:rFonts w:ascii="Times New Roman" w:hAnsi="Times New Roman" w:cs="Times New Roman"/>
                <w:b/>
                <w:sz w:val="24"/>
                <w:szCs w:val="24"/>
              </w:rPr>
              <w:t>Отдел государственной экспертизы условий и охраны труда</w:t>
            </w: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1.Осуществление на территории Забайкальского края государственной экспертизы условий труда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 экспертное заключение в целях оценки качества проведения специальной оценки условий труда на 10 рабочих местах АО «ЗабТЭК»</w:t>
            </w:r>
          </w:p>
        </w:tc>
      </w:tr>
      <w:tr w:rsidR="00EB2808" w:rsidRPr="00BE6A1C" w:rsidTr="00EB2808">
        <w:trPr>
          <w:trHeight w:val="124"/>
        </w:trPr>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2.  Заседание краевой межведомственной комиссии по охране труда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w:t>
            </w:r>
          </w:p>
        </w:tc>
      </w:tr>
      <w:tr w:rsidR="00EB2808" w:rsidRPr="00BE6A1C" w:rsidTr="00EB2808">
        <w:trPr>
          <w:trHeight w:val="124"/>
        </w:trPr>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2.1. Совещания, конференции, круглые столы по вопросам охраны труда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11, 12 и 17 августа проведены обучающие семинары по вопросу «Управление профессиональными рисками как система мер в управлении охраной труда»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3.Проведение проверок органов местного самоуправления по осуществлению переданных отдельных государственных полномочий в сфере труда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Проведена1 плановая проверка органа местного самоуправления муниципального района «Забайкальский район» по осуществлению переданных отдельных государственных полномочий в сфере труда.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4. Проведение проверок по ведомственному контролю</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4 проверки</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5. Производственный травматизм с тяжелыми последствиями </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По извещениям ФСС по Забайкальскому краю вавгусте 2021 года произошло 5 тяжелых несчастных случаев, из них 2 тяжелых и 3 со смертельным исходом.</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6. НПА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 1. Подготовлен проект закона Забайкальского края «О внесении изменения в статью 7 Закона Забайкальского края «О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исполнительных органов государственной власти Забайкальского края и органов местного самоуправления» и находится на согласовании в Управлении Министерства юстиции Российской Федерации по Забайкальскому краю</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А -  Методическая помощь специалистам отделов краевого центра занятости населения</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0</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В – телефон горячей линии</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12</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С – обращения граждан</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0</w:t>
            </w:r>
          </w:p>
        </w:tc>
      </w:tr>
      <w:tr w:rsidR="00EB2808" w:rsidRPr="00BE6A1C" w:rsidTr="00EB2808">
        <w:tc>
          <w:tcPr>
            <w:tcW w:w="2070" w:type="dxa"/>
            <w:vMerge w:val="restart"/>
          </w:tcPr>
          <w:p w:rsidR="00EB2808" w:rsidRPr="00BE6A1C" w:rsidRDefault="00EB2808" w:rsidP="00EB2808">
            <w:pPr>
              <w:rPr>
                <w:rFonts w:ascii="Times New Roman" w:hAnsi="Times New Roman" w:cs="Times New Roman"/>
                <w:b/>
                <w:sz w:val="24"/>
                <w:szCs w:val="24"/>
              </w:rPr>
            </w:pPr>
            <w:r w:rsidRPr="00BE6A1C">
              <w:rPr>
                <w:rFonts w:ascii="Times New Roman" w:hAnsi="Times New Roman" w:cs="Times New Roman"/>
                <w:b/>
                <w:sz w:val="24"/>
                <w:szCs w:val="24"/>
              </w:rPr>
              <w:t>Отдел социального партнерства и регулирования оплаты туда</w:t>
            </w: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Заседание Забайкальской краевой трехсторонней комиссии по регулированию социально-трудовых отношений</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0</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2.Уведомительная регистрация коллективных договоров </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7</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3.Еженедельный отчет по задолженности </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2</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4.Ежемесячный отчет в ДФО по задолженности </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5.Мониторинг достижения целевых показателей повышения оплаты труда отдельных категорий работников</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w:t>
            </w:r>
          </w:p>
        </w:tc>
      </w:tr>
      <w:tr w:rsidR="00EB2808" w:rsidRPr="00BE6A1C" w:rsidTr="00EB2808">
        <w:tc>
          <w:tcPr>
            <w:tcW w:w="2070" w:type="dxa"/>
            <w:vMerge w:val="restart"/>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6.НПА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1. Принято распоряжение Губернатора Забайкальского края от 20 сентября № 505-Р, о внесении изменений в план подготовки </w:t>
            </w:r>
            <w:r w:rsidRPr="00BE6A1C">
              <w:rPr>
                <w:rFonts w:ascii="Times New Roman" w:hAnsi="Times New Roman" w:cs="Times New Roman"/>
                <w:sz w:val="24"/>
                <w:szCs w:val="24"/>
              </w:rPr>
              <w:lastRenderedPageBreak/>
              <w:t>проектов законов Забайкальского края.</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2. Подготовлен проектзакона «О внесении изменений в Закон Забайкальского края «О государственной социальной помощи, социальной помощи для отдельных категорий граждан в Забайкальском крае» и признании утратившим силу Закона Забайкальского края «Об установлении величины прожиточного минимума пенсионера в Забайкальском крае в целях установления социальной доплаты к пенсии».</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3. Принято распоряжение Правительства Забайкальского края от 2 сентября 2021 г. № 256-р «О мерах по повышению уровня оплаты труда работников отдельных подразделений государственного учреждения «Центр обеспечения деятельности в области гражданской обороны и пожарной безопасности Забайкальского края».</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4. Подготовлен проект постановления Губернатора Забайкальского края «Об объявлении даты праздника Белого месяца</w:t>
            </w:r>
            <w:r w:rsidRPr="00BE6A1C">
              <w:rPr>
                <w:rFonts w:ascii="Times New Roman" w:hAnsi="Times New Roman" w:cs="Times New Roman"/>
                <w:sz w:val="24"/>
                <w:szCs w:val="24"/>
              </w:rPr>
              <w:br/>
              <w:t>«Сагаалган» в 2022 году» (2 февраля 2022 года), принято – от 21 сентября 2021 г. № 76.</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5. Подготовлен проект постановления Правительства Забайкальского края «Об индексации с 1 октября 2021 года окладов (должностных окладов), ставок заработной платы работников государственных учреждений Забайкальского края». Находится на согласовании в ОИВ.</w:t>
            </w:r>
          </w:p>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6. Подготовлен проект постановления Правительства Забайкальского края«О внесении изменений в постановление Правительства Забайкальского края от 21 августа 2014 </w:t>
            </w:r>
            <w:bookmarkStart w:id="0" w:name="_GoBack"/>
            <w:bookmarkEnd w:id="0"/>
            <w:r w:rsidRPr="00BE6A1C">
              <w:rPr>
                <w:rFonts w:ascii="Times New Roman" w:hAnsi="Times New Roman" w:cs="Times New Roman"/>
                <w:sz w:val="24"/>
                <w:szCs w:val="24"/>
              </w:rPr>
              <w:t xml:space="preserve">года № 471 «Об </w:t>
            </w:r>
            <w:r w:rsidRPr="00BE6A1C">
              <w:rPr>
                <w:rFonts w:ascii="Times New Roman" w:hAnsi="Times New Roman" w:cs="Times New Roman"/>
                <w:sz w:val="24"/>
                <w:szCs w:val="24"/>
              </w:rPr>
              <w:lastRenderedPageBreak/>
              <w:t>утверждении Положения о порядке и размере оплаты труда руководителей государственных учреждений Забайкальского края, их заместителей и главных бухгалтеров»</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 xml:space="preserve">7.Проведение комиссии по проблемам оплаты труда </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Проведено 24 сентября 2021 года заседание комиссии по проблемам оплаты труда.</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А -  Методическая помощь специалистам отделов краевого центра занятости населения</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В – телефон горячей линии</w:t>
            </w:r>
          </w:p>
        </w:tc>
        <w:tc>
          <w:tcPr>
            <w:tcW w:w="3934" w:type="dxa"/>
          </w:tcPr>
          <w:p w:rsidR="00EB2808" w:rsidRPr="00BE6A1C" w:rsidRDefault="00EB2808" w:rsidP="00EB2808">
            <w:pPr>
              <w:rPr>
                <w:rFonts w:ascii="Times New Roman" w:hAnsi="Times New Roman" w:cs="Times New Roman"/>
                <w:sz w:val="24"/>
                <w:szCs w:val="24"/>
              </w:rPr>
            </w:pP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С – обращения граждан</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18</w:t>
            </w:r>
          </w:p>
        </w:tc>
      </w:tr>
      <w:tr w:rsidR="00EB2808" w:rsidRPr="00BE6A1C" w:rsidTr="00EB2808">
        <w:tc>
          <w:tcPr>
            <w:tcW w:w="2070" w:type="dxa"/>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D – Консультации по мониторингу системы оплаты труда</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3</w:t>
            </w:r>
          </w:p>
        </w:tc>
      </w:tr>
      <w:tr w:rsidR="00EB2808" w:rsidRPr="00BE6A1C" w:rsidTr="00EB2808">
        <w:tc>
          <w:tcPr>
            <w:tcW w:w="2070" w:type="dxa"/>
            <w:vMerge w:val="restart"/>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А -  Методическая помощь специалистам отделов краевого центра занятости населения</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В – телефон горячей линии</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w:t>
            </w:r>
          </w:p>
        </w:tc>
      </w:tr>
      <w:tr w:rsidR="00EB2808" w:rsidRPr="00BE6A1C" w:rsidTr="00EB2808">
        <w:tc>
          <w:tcPr>
            <w:tcW w:w="2070" w:type="dxa"/>
            <w:vMerge/>
          </w:tcPr>
          <w:p w:rsidR="00EB2808" w:rsidRPr="00BE6A1C" w:rsidRDefault="00EB2808" w:rsidP="00EB2808">
            <w:pPr>
              <w:rPr>
                <w:rFonts w:ascii="Times New Roman" w:hAnsi="Times New Roman" w:cs="Times New Roman"/>
                <w:b/>
                <w:sz w:val="24"/>
                <w:szCs w:val="24"/>
              </w:rPr>
            </w:pPr>
          </w:p>
        </w:tc>
        <w:tc>
          <w:tcPr>
            <w:tcW w:w="3567"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С – обращения граждан</w:t>
            </w:r>
          </w:p>
        </w:tc>
        <w:tc>
          <w:tcPr>
            <w:tcW w:w="3934" w:type="dxa"/>
          </w:tcPr>
          <w:p w:rsidR="00EB2808" w:rsidRPr="00BE6A1C" w:rsidRDefault="00EB2808" w:rsidP="00EB2808">
            <w:pPr>
              <w:rPr>
                <w:rFonts w:ascii="Times New Roman" w:hAnsi="Times New Roman" w:cs="Times New Roman"/>
                <w:sz w:val="24"/>
                <w:szCs w:val="24"/>
              </w:rPr>
            </w:pPr>
            <w:r w:rsidRPr="00BE6A1C">
              <w:rPr>
                <w:rFonts w:ascii="Times New Roman" w:hAnsi="Times New Roman" w:cs="Times New Roman"/>
                <w:sz w:val="24"/>
                <w:szCs w:val="24"/>
              </w:rPr>
              <w:t>-</w:t>
            </w:r>
          </w:p>
        </w:tc>
      </w:tr>
    </w:tbl>
    <w:p w:rsidR="00B719B7" w:rsidRPr="00BE6A1C" w:rsidRDefault="00B719B7" w:rsidP="00BA078C">
      <w:pPr>
        <w:spacing w:after="0" w:line="240" w:lineRule="auto"/>
        <w:ind w:firstLine="709"/>
        <w:jc w:val="both"/>
        <w:rPr>
          <w:rFonts w:ascii="Times New Roman" w:hAnsi="Times New Roman" w:cs="Times New Roman"/>
          <w:sz w:val="24"/>
          <w:szCs w:val="24"/>
        </w:rPr>
      </w:pPr>
    </w:p>
    <w:p w:rsidR="00C33066" w:rsidRPr="00BE6A1C" w:rsidRDefault="005274CC" w:rsidP="00C33066">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14</w:t>
      </w:r>
      <w:r w:rsidR="00C33066" w:rsidRPr="00BE6A1C">
        <w:rPr>
          <w:rFonts w:ascii="Times New Roman" w:hAnsi="Times New Roman" w:cs="Times New Roman"/>
          <w:b/>
          <w:sz w:val="24"/>
          <w:szCs w:val="24"/>
        </w:rPr>
        <w:t>. Отдел планирования и финансового обеспечения деятельности подведомственных учреждений.</w:t>
      </w:r>
    </w:p>
    <w:p w:rsidR="00DB2032" w:rsidRPr="00BE6A1C" w:rsidRDefault="002021FC" w:rsidP="00DB2032">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Формирование заявок на финансирование подведомственных учреждений</w:t>
      </w:r>
      <w:r w:rsidR="00DB2032" w:rsidRPr="00BE6A1C">
        <w:rPr>
          <w:rFonts w:ascii="Times New Roman" w:hAnsi="Times New Roman" w:cs="Times New Roman"/>
          <w:sz w:val="24"/>
          <w:szCs w:val="24"/>
        </w:rPr>
        <w:t xml:space="preserve">: </w:t>
      </w:r>
    </w:p>
    <w:p w:rsidR="002021FC" w:rsidRPr="00BE6A1C" w:rsidRDefault="00DD129E" w:rsidP="008F0DCF">
      <w:pPr>
        <w:pStyle w:val="a4"/>
        <w:numPr>
          <w:ilvl w:val="0"/>
          <w:numId w:val="3"/>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 xml:space="preserve">Заявки на финансирование заработной платы за </w:t>
      </w:r>
      <w:r w:rsidR="00907CC5" w:rsidRPr="00BE6A1C">
        <w:rPr>
          <w:rFonts w:ascii="Times New Roman" w:hAnsi="Times New Roman" w:cs="Times New Roman"/>
          <w:sz w:val="24"/>
          <w:szCs w:val="24"/>
        </w:rPr>
        <w:t>август</w:t>
      </w:r>
      <w:r w:rsidRPr="00BE6A1C">
        <w:rPr>
          <w:rFonts w:ascii="Times New Roman" w:hAnsi="Times New Roman" w:cs="Times New Roman"/>
          <w:sz w:val="24"/>
          <w:szCs w:val="24"/>
        </w:rPr>
        <w:t xml:space="preserve"> 2021 года (отдельно  - по учреждениям социального обслуживания,  ГУ Краевой центр занятости населения, ГУ Краевой центр социальной защиты, аппарату Министерства)</w:t>
      </w:r>
    </w:p>
    <w:p w:rsidR="002021FC" w:rsidRPr="00BE6A1C" w:rsidRDefault="00DD129E" w:rsidP="008F0DCF">
      <w:pPr>
        <w:pStyle w:val="a4"/>
        <w:numPr>
          <w:ilvl w:val="0"/>
          <w:numId w:val="3"/>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 xml:space="preserve">заявки на финансирование аванса за </w:t>
      </w:r>
      <w:r w:rsidR="00907CC5" w:rsidRPr="00BE6A1C">
        <w:rPr>
          <w:rFonts w:ascii="Times New Roman" w:hAnsi="Times New Roman" w:cs="Times New Roman"/>
          <w:sz w:val="24"/>
          <w:szCs w:val="24"/>
        </w:rPr>
        <w:t>август</w:t>
      </w:r>
      <w:r w:rsidR="00D05DC2" w:rsidRPr="00BE6A1C">
        <w:rPr>
          <w:rFonts w:ascii="Times New Roman" w:hAnsi="Times New Roman" w:cs="Times New Roman"/>
          <w:sz w:val="24"/>
          <w:szCs w:val="24"/>
        </w:rPr>
        <w:t xml:space="preserve"> </w:t>
      </w:r>
      <w:r w:rsidRPr="00BE6A1C">
        <w:rPr>
          <w:rFonts w:ascii="Times New Roman" w:hAnsi="Times New Roman" w:cs="Times New Roman"/>
          <w:sz w:val="24"/>
          <w:szCs w:val="24"/>
        </w:rPr>
        <w:t>2021 года (отдельно  - по учреждениям социального обслуживания,  ГУ Краевой центр занятости населения, ГУ Краевой центр социальной защиты, аппарату Министерства)</w:t>
      </w:r>
    </w:p>
    <w:p w:rsidR="002021FC" w:rsidRPr="00BE6A1C" w:rsidRDefault="002021FC" w:rsidP="008F0DCF">
      <w:pPr>
        <w:pStyle w:val="a4"/>
        <w:numPr>
          <w:ilvl w:val="0"/>
          <w:numId w:val="3"/>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заявки на финансирование коммунальных услуг и котельно-печного топлива (отдельно  - по учреждениям социального обслуживания,  ГУ Краевой центр занятости населения, ГУ Краевой центр социальной защиты)</w:t>
      </w:r>
    </w:p>
    <w:p w:rsidR="002021FC" w:rsidRPr="00BE6A1C" w:rsidRDefault="00DD129E" w:rsidP="008F0DCF">
      <w:pPr>
        <w:pStyle w:val="a4"/>
        <w:numPr>
          <w:ilvl w:val="0"/>
          <w:numId w:val="3"/>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з</w:t>
      </w:r>
      <w:r w:rsidR="002021FC" w:rsidRPr="00BE6A1C">
        <w:rPr>
          <w:rFonts w:ascii="Times New Roman" w:hAnsi="Times New Roman" w:cs="Times New Roman"/>
          <w:sz w:val="24"/>
          <w:szCs w:val="24"/>
        </w:rPr>
        <w:t>аявка на финансирование расходов по питанию и государственных гарантий детям сиротам (по учреждениям социального обслуживания)</w:t>
      </w:r>
    </w:p>
    <w:p w:rsidR="002021FC" w:rsidRPr="00BE6A1C" w:rsidRDefault="002021FC" w:rsidP="008F0DCF">
      <w:pPr>
        <w:pStyle w:val="a4"/>
        <w:numPr>
          <w:ilvl w:val="0"/>
          <w:numId w:val="3"/>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заявки на финансирование расходов по текущему содержанию учреждений (отдельно  - по учреждениям социального обслуживания,  ГУ Краевой центр занятости населения, ГУ Краевой центр социальной защиты, аппарату Министерства).</w:t>
      </w:r>
    </w:p>
    <w:p w:rsidR="00821B23" w:rsidRPr="00BE6A1C" w:rsidRDefault="00821B23"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 xml:space="preserve">Составлен кассовый план </w:t>
      </w:r>
      <w:r w:rsidR="00DD129E" w:rsidRPr="00BE6A1C">
        <w:rPr>
          <w:rFonts w:ascii="Times New Roman" w:hAnsi="Times New Roman" w:cs="Times New Roman"/>
          <w:sz w:val="24"/>
          <w:szCs w:val="24"/>
        </w:rPr>
        <w:t xml:space="preserve">на </w:t>
      </w:r>
      <w:r w:rsidR="002B77D6" w:rsidRPr="00BE6A1C">
        <w:rPr>
          <w:rFonts w:ascii="Times New Roman" w:hAnsi="Times New Roman" w:cs="Times New Roman"/>
          <w:sz w:val="24"/>
          <w:szCs w:val="24"/>
        </w:rPr>
        <w:t>четвертый квартал</w:t>
      </w:r>
      <w:r w:rsidRPr="00BE6A1C">
        <w:rPr>
          <w:rFonts w:ascii="Times New Roman" w:hAnsi="Times New Roman" w:cs="Times New Roman"/>
          <w:sz w:val="24"/>
          <w:szCs w:val="24"/>
        </w:rPr>
        <w:t xml:space="preserve"> 2021 года. </w:t>
      </w:r>
    </w:p>
    <w:p w:rsidR="005440C9" w:rsidRPr="00BE6A1C" w:rsidRDefault="005440C9"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Подготовка сведений для принятия (внесения изменений)  бюджетных обязательств в программном комплексе Федерального казначейства СУФД – 22.</w:t>
      </w:r>
    </w:p>
    <w:p w:rsidR="00821B23" w:rsidRPr="00BE6A1C" w:rsidRDefault="00821B23"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Распределение поступившего финансирования по учреждениям</w:t>
      </w:r>
      <w:r w:rsidR="00DD129E" w:rsidRPr="00BE6A1C">
        <w:rPr>
          <w:rFonts w:ascii="Times New Roman" w:hAnsi="Times New Roman" w:cs="Times New Roman"/>
          <w:sz w:val="24"/>
          <w:szCs w:val="24"/>
        </w:rPr>
        <w:t xml:space="preserve"> </w:t>
      </w:r>
      <w:r w:rsidR="00D05DC2" w:rsidRPr="00BE6A1C">
        <w:rPr>
          <w:rFonts w:ascii="Times New Roman" w:hAnsi="Times New Roman" w:cs="Times New Roman"/>
          <w:sz w:val="24"/>
          <w:szCs w:val="24"/>
        </w:rPr>
        <w:t>–</w:t>
      </w:r>
      <w:r w:rsidR="00DD129E" w:rsidRPr="00BE6A1C">
        <w:rPr>
          <w:rFonts w:ascii="Times New Roman" w:hAnsi="Times New Roman" w:cs="Times New Roman"/>
          <w:sz w:val="24"/>
          <w:szCs w:val="24"/>
        </w:rPr>
        <w:t xml:space="preserve"> 5</w:t>
      </w:r>
      <w:r w:rsidRPr="00BE6A1C">
        <w:rPr>
          <w:rFonts w:ascii="Times New Roman" w:hAnsi="Times New Roman" w:cs="Times New Roman"/>
          <w:sz w:val="24"/>
          <w:szCs w:val="24"/>
        </w:rPr>
        <w:t>.</w:t>
      </w:r>
    </w:p>
    <w:p w:rsidR="005440C9" w:rsidRPr="00BE6A1C" w:rsidRDefault="005440C9"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Ведение бюджетной росписи в программном комплексе Смарт-бюджет – подготовлено 5 справок-уведомлений для перемещения бюджетных ассигнований.</w:t>
      </w:r>
    </w:p>
    <w:p w:rsidR="005440C9" w:rsidRPr="00BE6A1C" w:rsidRDefault="005440C9"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Формирование реестра учреждений социального обслуживания в программном комплексе ФСС для подготовки выплат стимулирующего характера – 2.</w:t>
      </w:r>
    </w:p>
    <w:p w:rsidR="00D05DC2" w:rsidRPr="00BE6A1C" w:rsidRDefault="005440C9"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П</w:t>
      </w:r>
      <w:r w:rsidR="00D05DC2" w:rsidRPr="00BE6A1C">
        <w:rPr>
          <w:rFonts w:ascii="Times New Roman" w:hAnsi="Times New Roman" w:cs="Times New Roman"/>
          <w:sz w:val="24"/>
          <w:szCs w:val="24"/>
        </w:rPr>
        <w:t>р</w:t>
      </w:r>
      <w:r w:rsidRPr="00BE6A1C">
        <w:rPr>
          <w:rFonts w:ascii="Times New Roman" w:hAnsi="Times New Roman" w:cs="Times New Roman"/>
          <w:sz w:val="24"/>
          <w:szCs w:val="24"/>
        </w:rPr>
        <w:t>оведено ВКС совещаний с ГУСО – 3</w:t>
      </w:r>
      <w:r w:rsidR="00D05DC2" w:rsidRPr="00BE6A1C">
        <w:rPr>
          <w:rFonts w:ascii="Times New Roman" w:hAnsi="Times New Roman" w:cs="Times New Roman"/>
          <w:sz w:val="24"/>
          <w:szCs w:val="24"/>
        </w:rPr>
        <w:t>.</w:t>
      </w:r>
    </w:p>
    <w:p w:rsidR="00E564D3" w:rsidRPr="00BE6A1C" w:rsidRDefault="00E564D3"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lastRenderedPageBreak/>
        <w:t>Внесение изменений в планы ФХД по состоянию на 01.0</w:t>
      </w:r>
      <w:r w:rsidR="005440C9" w:rsidRPr="00BE6A1C">
        <w:rPr>
          <w:rFonts w:ascii="Times New Roman" w:hAnsi="Times New Roman" w:cs="Times New Roman"/>
          <w:sz w:val="24"/>
          <w:szCs w:val="24"/>
        </w:rPr>
        <w:t>9.2021 года – 22</w:t>
      </w:r>
      <w:r w:rsidRPr="00BE6A1C">
        <w:rPr>
          <w:rFonts w:ascii="Times New Roman" w:hAnsi="Times New Roman" w:cs="Times New Roman"/>
          <w:sz w:val="24"/>
          <w:szCs w:val="24"/>
        </w:rPr>
        <w:t>.</w:t>
      </w:r>
    </w:p>
    <w:p w:rsidR="002B77D6" w:rsidRPr="00BE6A1C" w:rsidRDefault="002B77D6"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Распределение предварительных бюджетных ассигнований на 2022 г. и плановый период 2023-2024 г. – 3.</w:t>
      </w:r>
    </w:p>
    <w:p w:rsidR="00821B23" w:rsidRPr="00BE6A1C" w:rsidRDefault="002B77D6" w:rsidP="002021FC">
      <w:pPr>
        <w:pStyle w:val="a4"/>
        <w:spacing w:after="0" w:line="240" w:lineRule="auto"/>
        <w:ind w:left="0" w:firstLine="720"/>
        <w:jc w:val="both"/>
        <w:rPr>
          <w:rFonts w:ascii="Times New Roman" w:hAnsi="Times New Roman" w:cs="Times New Roman"/>
          <w:sz w:val="24"/>
          <w:szCs w:val="24"/>
        </w:rPr>
      </w:pPr>
      <w:r w:rsidRPr="00BE6A1C">
        <w:rPr>
          <w:rFonts w:ascii="Times New Roman" w:hAnsi="Times New Roman" w:cs="Times New Roman"/>
          <w:sz w:val="24"/>
          <w:szCs w:val="24"/>
        </w:rPr>
        <w:t>Сбор, формирование и предоставление отчетности</w:t>
      </w:r>
      <w:r w:rsidR="00821B23" w:rsidRPr="00BE6A1C">
        <w:rPr>
          <w:rFonts w:ascii="Times New Roman" w:hAnsi="Times New Roman" w:cs="Times New Roman"/>
          <w:sz w:val="24"/>
          <w:szCs w:val="24"/>
        </w:rPr>
        <w:t>:</w:t>
      </w:r>
    </w:p>
    <w:p w:rsidR="00E564D3" w:rsidRPr="00BE6A1C" w:rsidRDefault="00E564D3" w:rsidP="008F0DCF">
      <w:pPr>
        <w:pStyle w:val="a4"/>
        <w:numPr>
          <w:ilvl w:val="0"/>
          <w:numId w:val="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 xml:space="preserve">Сбор и свод данных по приложению № 10 (форма статистического наблюдения № 3П-соц «Сведения о численности и оплате труда работников сферы социального обслуживания по категориям персонала») за январь- </w:t>
      </w:r>
      <w:r w:rsidR="002B77D6" w:rsidRPr="00BE6A1C">
        <w:rPr>
          <w:rFonts w:ascii="Times New Roman" w:hAnsi="Times New Roman" w:cs="Times New Roman"/>
          <w:sz w:val="24"/>
          <w:szCs w:val="24"/>
        </w:rPr>
        <w:t>август</w:t>
      </w:r>
      <w:r w:rsidRPr="00BE6A1C">
        <w:rPr>
          <w:rFonts w:ascii="Times New Roman" w:hAnsi="Times New Roman" w:cs="Times New Roman"/>
          <w:sz w:val="24"/>
          <w:szCs w:val="24"/>
        </w:rPr>
        <w:t xml:space="preserve"> 2021 года (54 ГУСО);</w:t>
      </w:r>
    </w:p>
    <w:p w:rsidR="00E564D3" w:rsidRPr="00BE6A1C" w:rsidRDefault="00E564D3" w:rsidP="008F0DCF">
      <w:pPr>
        <w:pStyle w:val="a4"/>
        <w:numPr>
          <w:ilvl w:val="0"/>
          <w:numId w:val="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 xml:space="preserve">Ежемесячная информация в Министерство труда и социальной защиты РФ о работе «горячей линии» за </w:t>
      </w:r>
      <w:r w:rsidR="002B77D6" w:rsidRPr="00BE6A1C">
        <w:rPr>
          <w:rFonts w:ascii="Times New Roman" w:hAnsi="Times New Roman" w:cs="Times New Roman"/>
          <w:sz w:val="24"/>
          <w:szCs w:val="24"/>
        </w:rPr>
        <w:t>август</w:t>
      </w:r>
      <w:r w:rsidRPr="00BE6A1C">
        <w:rPr>
          <w:rFonts w:ascii="Times New Roman" w:hAnsi="Times New Roman" w:cs="Times New Roman"/>
          <w:sz w:val="24"/>
          <w:szCs w:val="24"/>
        </w:rPr>
        <w:t xml:space="preserve"> 2021 года – 1;</w:t>
      </w:r>
    </w:p>
    <w:p w:rsidR="00E564D3" w:rsidRPr="00BE6A1C" w:rsidRDefault="00E564D3" w:rsidP="00E564D3">
      <w:pPr>
        <w:pStyle w:val="a4"/>
        <w:numPr>
          <w:ilvl w:val="0"/>
          <w:numId w:val="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Ежемесячный отчет по оплате отпусков и выплаты компенсации за неиспользованные отпуска работникам стационарных организаций социального обслуживания, медицинским и иным работникам, рассчитанных с учетом получаемых работниками федеральных стимулирующих выплат к заработной плате за особые труда в связи с распространением новой коронавирусной инфекции (Размещено в информационной системе Минтруда РФ 1отчет).</w:t>
      </w:r>
    </w:p>
    <w:p w:rsidR="00E564D3" w:rsidRPr="00BE6A1C" w:rsidRDefault="00E564D3" w:rsidP="00E564D3">
      <w:pPr>
        <w:pStyle w:val="a4"/>
        <w:numPr>
          <w:ilvl w:val="0"/>
          <w:numId w:val="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Информация об уровне средней заработной платы социальных работников - 1.</w:t>
      </w:r>
    </w:p>
    <w:p w:rsidR="00E564D3" w:rsidRPr="00BE6A1C" w:rsidRDefault="00E564D3" w:rsidP="00E564D3">
      <w:pPr>
        <w:pStyle w:val="a4"/>
        <w:numPr>
          <w:ilvl w:val="0"/>
          <w:numId w:val="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Ежемесячные отчеты об исполнении  бюджета, плана ФХД в программном комплексе "Свод-Смарт" - 9.</w:t>
      </w:r>
    </w:p>
    <w:p w:rsidR="00E564D3" w:rsidRPr="00BE6A1C" w:rsidRDefault="00E564D3" w:rsidP="005440C9">
      <w:pPr>
        <w:pStyle w:val="a4"/>
        <w:numPr>
          <w:ilvl w:val="0"/>
          <w:numId w:val="4"/>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Еженедельный отчет "Информация о дополнительных непокрытых расходах бюджета региона, связанных с пандемией коронавируса и изменением ситуации на мировых рынках (в экономике региона)" в программном комплексе "Свод-Смарт" - 4</w:t>
      </w:r>
      <w:r w:rsidR="005440C9" w:rsidRPr="00BE6A1C">
        <w:rPr>
          <w:rFonts w:ascii="Times New Roman" w:hAnsi="Times New Roman" w:cs="Times New Roman"/>
          <w:sz w:val="24"/>
          <w:szCs w:val="24"/>
        </w:rPr>
        <w:t>.</w:t>
      </w:r>
    </w:p>
    <w:p w:rsidR="002541CE" w:rsidRPr="00BE6A1C" w:rsidRDefault="00530F00" w:rsidP="002541CE">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Подготовка ответов на запросы исполнительных органов Забайкальского края – </w:t>
      </w:r>
      <w:r w:rsidR="00D05DC2" w:rsidRPr="00BE6A1C">
        <w:rPr>
          <w:rFonts w:ascii="Times New Roman" w:hAnsi="Times New Roman" w:cs="Times New Roman"/>
          <w:sz w:val="24"/>
          <w:szCs w:val="24"/>
        </w:rPr>
        <w:t>1</w:t>
      </w:r>
      <w:r w:rsidR="005440C9" w:rsidRPr="00BE6A1C">
        <w:rPr>
          <w:rFonts w:ascii="Times New Roman" w:hAnsi="Times New Roman" w:cs="Times New Roman"/>
          <w:sz w:val="24"/>
          <w:szCs w:val="24"/>
        </w:rPr>
        <w:t>3</w:t>
      </w:r>
      <w:r w:rsidR="00D05DC2" w:rsidRPr="00BE6A1C">
        <w:rPr>
          <w:rFonts w:ascii="Times New Roman" w:hAnsi="Times New Roman" w:cs="Times New Roman"/>
          <w:sz w:val="24"/>
          <w:szCs w:val="24"/>
        </w:rPr>
        <w:t xml:space="preserve"> шт., прочих учреждений и организаций – 5.</w:t>
      </w:r>
    </w:p>
    <w:p w:rsidR="00D05DC2" w:rsidRPr="00BE6A1C" w:rsidRDefault="00D05DC2" w:rsidP="002541CE">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Подготовка ответов на запросы федеральных органов , направление обращений в Федеральные органы – </w:t>
      </w:r>
      <w:r w:rsidR="005440C9" w:rsidRPr="00BE6A1C">
        <w:rPr>
          <w:rFonts w:ascii="Times New Roman" w:hAnsi="Times New Roman" w:cs="Times New Roman"/>
          <w:sz w:val="24"/>
          <w:szCs w:val="24"/>
        </w:rPr>
        <w:t>4</w:t>
      </w:r>
      <w:r w:rsidRPr="00BE6A1C">
        <w:rPr>
          <w:rFonts w:ascii="Times New Roman" w:hAnsi="Times New Roman" w:cs="Times New Roman"/>
          <w:sz w:val="24"/>
          <w:szCs w:val="24"/>
        </w:rPr>
        <w:t>.</w:t>
      </w:r>
    </w:p>
    <w:p w:rsidR="00D05DC2" w:rsidRPr="00BE6A1C" w:rsidRDefault="00D05DC2" w:rsidP="002541CE">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Подготовка ответов на обращений граждан – </w:t>
      </w:r>
      <w:r w:rsidR="005440C9" w:rsidRPr="00BE6A1C">
        <w:rPr>
          <w:rFonts w:ascii="Times New Roman" w:hAnsi="Times New Roman" w:cs="Times New Roman"/>
          <w:sz w:val="24"/>
          <w:szCs w:val="24"/>
        </w:rPr>
        <w:t>4</w:t>
      </w:r>
      <w:r w:rsidRPr="00BE6A1C">
        <w:rPr>
          <w:rFonts w:ascii="Times New Roman" w:hAnsi="Times New Roman" w:cs="Times New Roman"/>
          <w:sz w:val="24"/>
          <w:szCs w:val="24"/>
        </w:rPr>
        <w:t>.</w:t>
      </w:r>
    </w:p>
    <w:p w:rsidR="00E564D3" w:rsidRPr="00BE6A1C" w:rsidRDefault="00E564D3" w:rsidP="002541CE">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Подготовлены ответы на обращения подведомственных учреждений – </w:t>
      </w:r>
      <w:r w:rsidR="005440C9" w:rsidRPr="00BE6A1C">
        <w:rPr>
          <w:rFonts w:ascii="Times New Roman" w:hAnsi="Times New Roman" w:cs="Times New Roman"/>
          <w:sz w:val="24"/>
          <w:szCs w:val="24"/>
        </w:rPr>
        <w:t>3</w:t>
      </w:r>
      <w:r w:rsidRPr="00BE6A1C">
        <w:rPr>
          <w:rFonts w:ascii="Times New Roman" w:hAnsi="Times New Roman" w:cs="Times New Roman"/>
          <w:sz w:val="24"/>
          <w:szCs w:val="24"/>
        </w:rPr>
        <w:t>.</w:t>
      </w:r>
    </w:p>
    <w:p w:rsidR="00530F00" w:rsidRPr="00BE6A1C" w:rsidRDefault="00530F00" w:rsidP="002541CE">
      <w:pPr>
        <w:spacing w:after="0" w:line="240" w:lineRule="auto"/>
        <w:ind w:firstLine="709"/>
        <w:jc w:val="both"/>
        <w:rPr>
          <w:rFonts w:ascii="Times New Roman" w:hAnsi="Times New Roman" w:cs="Times New Roman"/>
          <w:sz w:val="24"/>
          <w:szCs w:val="24"/>
        </w:rPr>
      </w:pPr>
    </w:p>
    <w:p w:rsidR="001559F0" w:rsidRPr="00BE6A1C" w:rsidRDefault="005274CC" w:rsidP="002541CE">
      <w:pPr>
        <w:spacing w:after="0" w:line="240" w:lineRule="auto"/>
        <w:ind w:firstLine="709"/>
        <w:jc w:val="both"/>
        <w:rPr>
          <w:rFonts w:ascii="Times New Roman" w:eastAsia="Times New Roman" w:hAnsi="Times New Roman"/>
          <w:b/>
          <w:bCs/>
          <w:sz w:val="24"/>
          <w:szCs w:val="24"/>
        </w:rPr>
      </w:pPr>
      <w:r w:rsidRPr="00BE6A1C">
        <w:rPr>
          <w:rFonts w:ascii="Times New Roman" w:eastAsia="Times New Roman" w:hAnsi="Times New Roman"/>
          <w:b/>
          <w:bCs/>
          <w:sz w:val="24"/>
          <w:szCs w:val="24"/>
        </w:rPr>
        <w:t>15</w:t>
      </w:r>
      <w:r w:rsidR="002541CE" w:rsidRPr="00BE6A1C">
        <w:rPr>
          <w:rFonts w:ascii="Times New Roman" w:eastAsia="Times New Roman" w:hAnsi="Times New Roman"/>
          <w:b/>
          <w:bCs/>
          <w:sz w:val="24"/>
          <w:szCs w:val="24"/>
        </w:rPr>
        <w:t xml:space="preserve">. </w:t>
      </w:r>
      <w:r w:rsidR="001559F0" w:rsidRPr="00BE6A1C">
        <w:rPr>
          <w:rFonts w:ascii="Times New Roman" w:eastAsia="Times New Roman" w:hAnsi="Times New Roman"/>
          <w:b/>
          <w:bCs/>
          <w:sz w:val="24"/>
          <w:szCs w:val="24"/>
        </w:rPr>
        <w:t>Отдел планирования и финансового обеспечения мер социальной поддержки и иных социальных выплат.</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1.</w:t>
      </w:r>
      <w:r w:rsidRPr="00BE6A1C">
        <w:rPr>
          <w:rFonts w:ascii="Times New Roman" w:hAnsi="Times New Roman"/>
          <w:sz w:val="24"/>
          <w:szCs w:val="24"/>
        </w:rPr>
        <w:tab/>
        <w:t>Подготовлены формы для подготовки  материалов  к  совещаниям  под  председательством  Губернатора Забайкальского края по обоснованию бюджетных ассигнований  на 2022–2024.</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2.</w:t>
      </w:r>
      <w:r w:rsidRPr="00BE6A1C">
        <w:rPr>
          <w:rFonts w:ascii="Times New Roman" w:hAnsi="Times New Roman"/>
          <w:sz w:val="24"/>
          <w:szCs w:val="24"/>
        </w:rPr>
        <w:tab/>
        <w:t>Подготовка и направление в Министерство финансов Забайкальского края предложений по внесению изменений в Закон Забайкальского края от 30.12.2020 г. № 1899-ЗЗК «О бюджете Забайкальского края на 2021 год и плановый период 2022 и 2023 годов», сводную бюджетную роспись и лимиты бюджетных обязательств в части:</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открытия БА по дополнительной субсидии из федерального бюджета и обеспечения софинансирования расходных обязательств Забайкальского края, по единовременной выплате при рождении первого ребенка и на осуществление регионального материнского (семейного) капитала в связи с рождением второго ребенка;</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перемещения БА на компенсационные выплаты гражданам, пострадавших в результате паводков»</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3.</w:t>
      </w:r>
      <w:r w:rsidRPr="00BE6A1C">
        <w:rPr>
          <w:rFonts w:ascii="Times New Roman" w:hAnsi="Times New Roman"/>
          <w:sz w:val="24"/>
          <w:szCs w:val="24"/>
        </w:rPr>
        <w:tab/>
        <w:t>Формирование ежемесячной отчетности (информации):</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w:t>
      </w:r>
      <w:r w:rsidRPr="00BE6A1C">
        <w:rPr>
          <w:rFonts w:ascii="Times New Roman" w:hAnsi="Times New Roman"/>
          <w:sz w:val="24"/>
          <w:szCs w:val="24"/>
        </w:rPr>
        <w:tab/>
        <w:t>в ПК «Свод-Смарт» (ф. 127, 128, 324, 387, kp_nat_project);</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4.</w:t>
      </w:r>
      <w:r w:rsidRPr="00BE6A1C">
        <w:rPr>
          <w:rFonts w:ascii="Times New Roman" w:hAnsi="Times New Roman"/>
          <w:sz w:val="24"/>
          <w:szCs w:val="24"/>
        </w:rPr>
        <w:tab/>
        <w:t>Формирование уточненного расчета потребности в средствах федерального бюджета на 2021 год:</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по выплате мер социальной поддержки гражданам, подвергшимся воздействию радиации;</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по оплате жилищно-коммунальных услуг отдельным категориям граждан.</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lastRenderedPageBreak/>
        <w:t>5.</w:t>
      </w:r>
      <w:r w:rsidRPr="00BE6A1C">
        <w:rPr>
          <w:rFonts w:ascii="Times New Roman" w:hAnsi="Times New Roman"/>
          <w:sz w:val="24"/>
          <w:szCs w:val="24"/>
        </w:rPr>
        <w:tab/>
        <w:t>Формирование обращений о выделении средств из резервного фонда Правительства Забайкальского края на единовременные выплаты гражданам, пострадавшим в результате паводков.</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6.</w:t>
      </w:r>
      <w:r w:rsidRPr="00BE6A1C">
        <w:rPr>
          <w:rFonts w:ascii="Times New Roman" w:hAnsi="Times New Roman"/>
          <w:sz w:val="24"/>
          <w:szCs w:val="24"/>
        </w:rPr>
        <w:tab/>
        <w:t>Формирование ежемесячной информации (отчетности):</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по показателям в соответствии с распоряжением от 15.06.2009 г. № 806-р и о размере произведенных расходов бюджетных ассигнований, направляемых из консолидированного бюджета Забайкальского края на государственную поддержку семьи и детей;</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об обороте финансовых средств по социальным выплатам, финансируемых за счет средств федерального бюджета;</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сведений о соблюдении прав граждан в области содействия занятости населения.</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7.</w:t>
      </w:r>
      <w:r w:rsidRPr="00BE6A1C">
        <w:rPr>
          <w:rFonts w:ascii="Times New Roman" w:hAnsi="Times New Roman"/>
          <w:sz w:val="24"/>
          <w:szCs w:val="24"/>
        </w:rPr>
        <w:tab/>
        <w:t>Текущая работа по финансовому обеспечению мер социальной поддержки, иных социальных выплат, межбюджетных трансфертов:</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формирование уточненного кассового плана, в том числе по нац. проекту;</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-подготовка заявок на финансирование;</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подготовка заявок в ФОИВы на открытие ПОФов;</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мониторинг исполнения бюджета по мерам социальной поддержки, иным выплатам, межбюджетным трансфертам, в том числе по нац. проекту.</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xml:space="preserve">8. Подготовлена информация: </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о расходах краевого бюджета на доплаты к пенсии;</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о финансировании социальных выплат за июнь;</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 об использовании  средств  межбюджетных  субсидий  по  консолидированному бюджету Забайкальского края по состоянию на 1 июля 2021 года (за II квартал 2021  года),  информация о  достижении  целевых  показателей  по  освоению средств  межбюджетных  субсидий  по  консолидированному  бюджету Забайкальского края за I полугодие 2021 года.</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9. Разработан и согласован проект постановления Правительства Забайкальского края  «О внесении изменений в некоторые постановления Правительства Забайкальского края, регулирующие вопросы предоставления социальных выплат отдельным категориям граждан».</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Разработан и согласован проект постановления Правительства Забайкальского края  «О перераспределении бюджетных ассигнований в целях обеспечения выплат на оказание гражданам единовременной материальной помощи, финансовой помощи в связи с утратой ими имущества первой необходимости в 2021 году»</w:t>
      </w:r>
    </w:p>
    <w:p w:rsidR="0047174F" w:rsidRPr="00BE6A1C" w:rsidRDefault="0047174F" w:rsidP="0047174F">
      <w:pPr>
        <w:spacing w:after="0" w:line="240" w:lineRule="auto"/>
        <w:ind w:firstLine="709"/>
        <w:jc w:val="both"/>
        <w:rPr>
          <w:rFonts w:ascii="Times New Roman" w:hAnsi="Times New Roman"/>
          <w:sz w:val="24"/>
          <w:szCs w:val="24"/>
        </w:rPr>
      </w:pPr>
      <w:r w:rsidRPr="00BE6A1C">
        <w:rPr>
          <w:rFonts w:ascii="Times New Roman" w:hAnsi="Times New Roman"/>
          <w:sz w:val="24"/>
          <w:szCs w:val="24"/>
        </w:rPr>
        <w:t>Разработан проект приказа Министерства «О внесении изменений в некоторые Административные регламенты, утвержденные приказами Министерства труда и социальной защиты населения Забайкальского края  по вопросам предоставления государственных услуг».</w:t>
      </w:r>
    </w:p>
    <w:p w:rsidR="00D21656" w:rsidRPr="00BE6A1C" w:rsidRDefault="00D21656" w:rsidP="00E41664">
      <w:pPr>
        <w:spacing w:after="0" w:line="240" w:lineRule="auto"/>
        <w:ind w:firstLine="709"/>
        <w:jc w:val="both"/>
        <w:rPr>
          <w:rFonts w:ascii="Times New Roman" w:eastAsia="Times New Roman" w:hAnsi="Times New Roman"/>
          <w:bCs/>
          <w:sz w:val="24"/>
          <w:szCs w:val="24"/>
        </w:rPr>
      </w:pPr>
    </w:p>
    <w:p w:rsidR="001234F7" w:rsidRPr="00BE6A1C" w:rsidRDefault="00D21656" w:rsidP="001234F7">
      <w:pPr>
        <w:spacing w:after="0" w:line="240" w:lineRule="auto"/>
        <w:ind w:firstLine="709"/>
        <w:jc w:val="both"/>
        <w:rPr>
          <w:rFonts w:ascii="Times New Roman" w:eastAsia="Times New Roman" w:hAnsi="Times New Roman"/>
          <w:b/>
          <w:bCs/>
          <w:sz w:val="24"/>
          <w:szCs w:val="24"/>
        </w:rPr>
      </w:pPr>
      <w:r w:rsidRPr="00BE6A1C">
        <w:rPr>
          <w:rFonts w:ascii="Times New Roman" w:eastAsia="Times New Roman" w:hAnsi="Times New Roman"/>
          <w:b/>
          <w:bCs/>
          <w:sz w:val="24"/>
          <w:szCs w:val="24"/>
        </w:rPr>
        <w:t>16. Отдел исполнения бюджета и бюджетной отчетности</w:t>
      </w:r>
      <w:r w:rsidR="00F20718" w:rsidRPr="00BE6A1C">
        <w:rPr>
          <w:rFonts w:ascii="Times New Roman" w:eastAsia="Times New Roman" w:hAnsi="Times New Roman"/>
          <w:b/>
          <w:bCs/>
          <w:sz w:val="24"/>
          <w:szCs w:val="24"/>
        </w:rPr>
        <w:t>.</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Подготовка отчета исполнения бюджета за сентябрь 2021г. в Минфин Заб.края. Количество взаимоувязанных форм -48.</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 xml:space="preserve">Подготовка отчетов в Федеральные министерства и ведомства по социальным выплатам в Электронном бюджете, ПО «Парус», «ИСКО», ПИК Минтруда РФ и пр. – 27 отчетов. </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Подготовка документов на финансирование учреждений по РР, ПП. Финансирование на сумму 1 818 913,069т.руб. Подготовлено Расх.расп. в количестве-94 платежных поручений- 1219 шт.</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Подготовка писем и отработка с УФК документов по исполнительным листам - 4.</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Отработка лицевых счетов 01,03,04,05,14</w:t>
      </w:r>
      <w:r w:rsidRPr="00BE6A1C">
        <w:rPr>
          <w:rFonts w:ascii="Times New Roman" w:eastAsia="Times New Roman" w:hAnsi="Times New Roman"/>
          <w:bCs/>
          <w:sz w:val="24"/>
          <w:szCs w:val="24"/>
        </w:rPr>
        <w:tab/>
        <w:t>Отражение операций в бухгалтерском учете методом двойной записи в количестве-13265 бухгалтерских записей.</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Проверка отчетов подведомственных учреждений в Свод-Смарт - 948 форм</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lastRenderedPageBreak/>
        <w:t>Подготовка информации по запросам - 6.</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Отработка реестра доходов в Смарт-бюджете, реестра администрируемых доходов в УФК, заведение кодов доходов по возвратам межбюджетных трансфертов. Уточнение невыясненных платежей, подготовка заявой на возврат восстановленных федеральных средств в доход федерального бюджета. Кол-во уведомлений об уточнении - 11. Кол-во заявок на возврат- 26.</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Подготовка документов на утилизацию - 1 ед.</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Принятие бюджетных и денежных обязательств в ПО СУФД - 42.</w:t>
      </w:r>
    </w:p>
    <w:p w:rsidR="002B77D6"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Консультации по ведению бухгалтерского учета главных бухгалтеров подведомственных учреждений, по работе в ЭБ, методические письма по изменениям в отчетности 2021г. Консультации по восстановлению средств с КФО 5 на КФО 4, отражение у учете.</w:t>
      </w:r>
    </w:p>
    <w:p w:rsidR="0047174F" w:rsidRPr="00BE6A1C" w:rsidRDefault="002B77D6" w:rsidP="002B77D6">
      <w:pPr>
        <w:spacing w:after="0" w:line="240" w:lineRule="auto"/>
        <w:ind w:firstLine="709"/>
        <w:jc w:val="both"/>
        <w:rPr>
          <w:rFonts w:ascii="Times New Roman" w:eastAsia="Times New Roman" w:hAnsi="Times New Roman"/>
          <w:bCs/>
          <w:sz w:val="24"/>
          <w:szCs w:val="24"/>
        </w:rPr>
      </w:pPr>
      <w:r w:rsidRPr="00BE6A1C">
        <w:rPr>
          <w:rFonts w:ascii="Times New Roman" w:eastAsia="Times New Roman" w:hAnsi="Times New Roman"/>
          <w:bCs/>
          <w:sz w:val="24"/>
          <w:szCs w:val="24"/>
        </w:rPr>
        <w:t>Отражение денежных взысканий в учете, спонсорской помощи.  Консультации по правильности заполнения бухгалтерских форм. Отражение в отчете за 9 месяцев доходов будущих периодов, восстановленных средств.</w:t>
      </w:r>
    </w:p>
    <w:p w:rsidR="0047174F" w:rsidRPr="00BE6A1C" w:rsidRDefault="0047174F" w:rsidP="00530F00">
      <w:pPr>
        <w:spacing w:after="0" w:line="240" w:lineRule="auto"/>
        <w:ind w:firstLine="709"/>
        <w:jc w:val="both"/>
        <w:rPr>
          <w:rFonts w:ascii="Times New Roman" w:eastAsia="Times New Roman" w:hAnsi="Times New Roman"/>
          <w:bCs/>
          <w:sz w:val="24"/>
          <w:szCs w:val="24"/>
        </w:rPr>
      </w:pPr>
    </w:p>
    <w:p w:rsidR="00DB2032" w:rsidRPr="00BE6A1C" w:rsidRDefault="001559F0" w:rsidP="002541CE">
      <w:pPr>
        <w:spacing w:after="0" w:line="240" w:lineRule="auto"/>
        <w:ind w:firstLine="709"/>
        <w:jc w:val="both"/>
        <w:rPr>
          <w:rFonts w:ascii="Times New Roman" w:hAnsi="Times New Roman" w:cs="Times New Roman"/>
          <w:sz w:val="24"/>
          <w:szCs w:val="24"/>
        </w:rPr>
      </w:pPr>
      <w:r w:rsidRPr="00BE6A1C">
        <w:rPr>
          <w:rFonts w:ascii="Times New Roman" w:eastAsia="Times New Roman" w:hAnsi="Times New Roman"/>
          <w:b/>
          <w:bCs/>
          <w:sz w:val="24"/>
          <w:szCs w:val="24"/>
        </w:rPr>
        <w:t>1</w:t>
      </w:r>
      <w:r w:rsidR="00D21656" w:rsidRPr="00BE6A1C">
        <w:rPr>
          <w:rFonts w:ascii="Times New Roman" w:eastAsia="Times New Roman" w:hAnsi="Times New Roman"/>
          <w:b/>
          <w:bCs/>
          <w:sz w:val="24"/>
          <w:szCs w:val="24"/>
        </w:rPr>
        <w:t>7</w:t>
      </w:r>
      <w:r w:rsidRPr="00BE6A1C">
        <w:rPr>
          <w:rFonts w:ascii="Times New Roman" w:eastAsia="Times New Roman" w:hAnsi="Times New Roman"/>
          <w:b/>
          <w:bCs/>
          <w:sz w:val="24"/>
          <w:szCs w:val="24"/>
        </w:rPr>
        <w:t xml:space="preserve">. </w:t>
      </w:r>
      <w:r w:rsidR="002541CE" w:rsidRPr="00BE6A1C">
        <w:rPr>
          <w:rFonts w:ascii="Times New Roman" w:eastAsia="Times New Roman" w:hAnsi="Times New Roman"/>
          <w:b/>
          <w:bCs/>
          <w:sz w:val="24"/>
          <w:szCs w:val="24"/>
        </w:rPr>
        <w:t>Контрольно-ревизионный отдел</w:t>
      </w:r>
      <w:r w:rsidR="00F20718" w:rsidRPr="00BE6A1C">
        <w:rPr>
          <w:rFonts w:ascii="Times New Roman" w:eastAsia="Times New Roman" w:hAnsi="Times New Roman"/>
          <w:b/>
          <w:bCs/>
          <w:sz w:val="24"/>
          <w:szCs w:val="24"/>
        </w:rPr>
        <w:t>.</w:t>
      </w:r>
    </w:p>
    <w:p w:rsidR="00252347" w:rsidRPr="00BE6A1C" w:rsidRDefault="00252347" w:rsidP="00252347">
      <w:pPr>
        <w:pStyle w:val="a4"/>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Проведенные мероприятия:</w:t>
      </w:r>
    </w:p>
    <w:p w:rsidR="00A201B3" w:rsidRPr="00BE6A1C" w:rsidRDefault="00A201B3" w:rsidP="00A201B3">
      <w:pPr>
        <w:spacing w:after="0" w:line="240" w:lineRule="auto"/>
        <w:ind w:firstLine="709"/>
        <w:jc w:val="both"/>
        <w:rPr>
          <w:rFonts w:ascii="Times New Roman" w:hAnsi="Times New Roman"/>
          <w:sz w:val="24"/>
          <w:szCs w:val="24"/>
        </w:rPr>
      </w:pPr>
      <w:r w:rsidRPr="00BE6A1C">
        <w:rPr>
          <w:rFonts w:ascii="Times New Roman" w:hAnsi="Times New Roman"/>
          <w:sz w:val="24"/>
          <w:szCs w:val="24"/>
        </w:rPr>
        <w:t>1). Плановая ревизия финансово-хозяйственной деятельности ГУСО «Читинский центр помощи детям, оставшимся без попечения родителей имени В.Н. Подгорбунского» Забайкальского края.</w:t>
      </w:r>
    </w:p>
    <w:p w:rsidR="00FB66BF" w:rsidRPr="00BE6A1C" w:rsidRDefault="00A201B3" w:rsidP="00A201B3">
      <w:pPr>
        <w:spacing w:after="0" w:line="240" w:lineRule="auto"/>
        <w:ind w:firstLine="709"/>
        <w:jc w:val="both"/>
        <w:rPr>
          <w:rFonts w:ascii="Times New Roman" w:hAnsi="Times New Roman"/>
          <w:sz w:val="24"/>
          <w:szCs w:val="24"/>
        </w:rPr>
      </w:pPr>
      <w:r w:rsidRPr="00BE6A1C">
        <w:rPr>
          <w:rFonts w:ascii="Times New Roman" w:hAnsi="Times New Roman"/>
          <w:sz w:val="24"/>
          <w:szCs w:val="24"/>
        </w:rPr>
        <w:t>2). Плановая ревизия финансово-хозяйственной деятельности ГСУСО «Зыковский психоневрологический дом-интернат» Забайкальского края.</w:t>
      </w:r>
    </w:p>
    <w:p w:rsidR="00A201B3" w:rsidRPr="00BE6A1C" w:rsidRDefault="00A201B3" w:rsidP="00A201B3">
      <w:pPr>
        <w:spacing w:after="0" w:line="240" w:lineRule="auto"/>
        <w:ind w:firstLine="709"/>
        <w:jc w:val="both"/>
        <w:rPr>
          <w:rFonts w:ascii="Times New Roman" w:hAnsi="Times New Roman" w:cs="Times New Roman"/>
          <w:b/>
          <w:sz w:val="24"/>
          <w:szCs w:val="24"/>
        </w:rPr>
      </w:pPr>
    </w:p>
    <w:p w:rsidR="00407FE2" w:rsidRPr="00BE6A1C" w:rsidRDefault="001559F0" w:rsidP="001559F0">
      <w:pPr>
        <w:spacing w:after="0" w:line="240" w:lineRule="auto"/>
        <w:ind w:firstLine="709"/>
        <w:jc w:val="both"/>
        <w:rPr>
          <w:rFonts w:ascii="Times New Roman" w:hAnsi="Times New Roman" w:cs="Times New Roman"/>
          <w:b/>
          <w:sz w:val="24"/>
          <w:szCs w:val="24"/>
        </w:rPr>
      </w:pPr>
      <w:r w:rsidRPr="00BE6A1C">
        <w:rPr>
          <w:rFonts w:ascii="Times New Roman" w:hAnsi="Times New Roman" w:cs="Times New Roman"/>
          <w:b/>
          <w:sz w:val="24"/>
          <w:szCs w:val="24"/>
        </w:rPr>
        <w:t>1</w:t>
      </w:r>
      <w:r w:rsidR="00D21656" w:rsidRPr="00BE6A1C">
        <w:rPr>
          <w:rFonts w:ascii="Times New Roman" w:hAnsi="Times New Roman" w:cs="Times New Roman"/>
          <w:b/>
          <w:sz w:val="24"/>
          <w:szCs w:val="24"/>
        </w:rPr>
        <w:t>8</w:t>
      </w:r>
      <w:r w:rsidRPr="00BE6A1C">
        <w:rPr>
          <w:rFonts w:ascii="Times New Roman" w:hAnsi="Times New Roman" w:cs="Times New Roman"/>
          <w:b/>
          <w:sz w:val="24"/>
          <w:szCs w:val="24"/>
        </w:rPr>
        <w:t>. Юридический отдел.</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Поступило в отдел с начала года 1161 исковое заявление.</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Участие в судебных заседаниях в Центральном районном суде:</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1)  Дети-сироты :</w:t>
      </w:r>
    </w:p>
    <w:p w:rsidR="00A201B3" w:rsidRPr="00BE6A1C" w:rsidRDefault="00A201B3" w:rsidP="00A201B3">
      <w:pPr>
        <w:pStyle w:val="a4"/>
        <w:numPr>
          <w:ilvl w:val="0"/>
          <w:numId w:val="18"/>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о взыскании компенсации за нарушение права на исполнение судебного акта в разумный срок 8 дел  (общая сумма заявленная в требованиях истцов по делам составляла 675 402 руб.).</w:t>
      </w:r>
    </w:p>
    <w:p w:rsidR="00A201B3" w:rsidRPr="00BE6A1C" w:rsidRDefault="00A201B3" w:rsidP="00A201B3">
      <w:pPr>
        <w:pStyle w:val="a4"/>
        <w:numPr>
          <w:ilvl w:val="0"/>
          <w:numId w:val="18"/>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о включении в список детей сирот 9 дела (1 отложились, 3-удовлетворено, 5-отложились)</w:t>
      </w:r>
    </w:p>
    <w:p w:rsidR="00A201B3" w:rsidRPr="00BE6A1C" w:rsidRDefault="00A201B3" w:rsidP="00A201B3">
      <w:pPr>
        <w:pStyle w:val="a4"/>
        <w:numPr>
          <w:ilvl w:val="0"/>
          <w:numId w:val="18"/>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о предоставлении жилого помещений по договору спец найма-43 дел.</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2) ЧС подтопление2021нарастающим итогом 400 дел(оказание финансовой помощи, в связи с ЧС).</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3) Иные дела, рассмотрены:</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Центральный суд :</w:t>
      </w:r>
    </w:p>
    <w:p w:rsidR="00A201B3" w:rsidRPr="00BE6A1C" w:rsidRDefault="00A201B3" w:rsidP="00A201B3">
      <w:pPr>
        <w:pStyle w:val="a4"/>
        <w:numPr>
          <w:ilvl w:val="0"/>
          <w:numId w:val="19"/>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об освобождении от взыскания исполнительского сбора 5 исков (на 101 человек);</w:t>
      </w:r>
    </w:p>
    <w:p w:rsidR="00A201B3" w:rsidRPr="00BE6A1C" w:rsidRDefault="00A201B3" w:rsidP="00A201B3">
      <w:pPr>
        <w:pStyle w:val="a4"/>
        <w:numPr>
          <w:ilvl w:val="0"/>
          <w:numId w:val="19"/>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об обжаловании постановлений судебных приставов об административных правонарушениях, предусмотренных ст. 17.15 КоАП РФ (44 постановления)</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Железнодорожный суд:</w:t>
      </w:r>
    </w:p>
    <w:p w:rsidR="00A201B3" w:rsidRPr="00BE6A1C" w:rsidRDefault="00A201B3" w:rsidP="00A201B3">
      <w:pPr>
        <w:pStyle w:val="a4"/>
        <w:numPr>
          <w:ilvl w:val="0"/>
          <w:numId w:val="20"/>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о признании решения об отказе в назначении ежемесячной денежной выплаты на детей.</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Петровск-Забайкальский суд:</w:t>
      </w:r>
    </w:p>
    <w:p w:rsidR="00A201B3" w:rsidRPr="00BE6A1C" w:rsidRDefault="00A201B3" w:rsidP="00A201B3">
      <w:pPr>
        <w:pStyle w:val="a4"/>
        <w:numPr>
          <w:ilvl w:val="0"/>
          <w:numId w:val="21"/>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о понуждении к действию об обязании в течении 8 месяцев с момента вступления решения суда в законную силу оснастить здание Учреждения приборами учета холодного и горячего водоснабжения, теплоснабжения, об обязании Министерства профинансировать мероприятия по оснащению здания государственного стационарного учреждения приборами учета холодного и горячего водоснабжения, теплоснабжения (отложились).</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 xml:space="preserve">4) Подготовлено: </w:t>
      </w:r>
    </w:p>
    <w:p w:rsidR="00A201B3" w:rsidRPr="00BE6A1C" w:rsidRDefault="00A201B3" w:rsidP="00A201B3">
      <w:pPr>
        <w:pStyle w:val="a4"/>
        <w:numPr>
          <w:ilvl w:val="0"/>
          <w:numId w:val="22"/>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lastRenderedPageBreak/>
        <w:t>Апелляционная жалоба по включению в список детей-сирот -2 шт.</w:t>
      </w:r>
    </w:p>
    <w:p w:rsidR="00A201B3" w:rsidRPr="00BE6A1C" w:rsidRDefault="00A201B3" w:rsidP="00A201B3">
      <w:pPr>
        <w:pStyle w:val="a4"/>
        <w:numPr>
          <w:ilvl w:val="0"/>
          <w:numId w:val="22"/>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Заявление об отсрочки исполнения решению суда по ГУСО ЦПДОПР «Маяк» Забайкальского края.</w:t>
      </w:r>
    </w:p>
    <w:p w:rsidR="00A201B3" w:rsidRPr="00BE6A1C" w:rsidRDefault="00A201B3" w:rsidP="00A201B3">
      <w:pPr>
        <w:pStyle w:val="a4"/>
        <w:numPr>
          <w:ilvl w:val="0"/>
          <w:numId w:val="22"/>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Заявление о выдаче апелляционного определения для обжалования в касационном порядке.</w:t>
      </w:r>
    </w:p>
    <w:p w:rsidR="00A201B3" w:rsidRPr="00BE6A1C" w:rsidRDefault="00A201B3" w:rsidP="00A201B3">
      <w:pPr>
        <w:pStyle w:val="a4"/>
        <w:numPr>
          <w:ilvl w:val="0"/>
          <w:numId w:val="22"/>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Апелляционные жалобы по ЧС 2021 года, в части немедленного исполнения (12 жалоб).</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5) Отработано с судебными приставами:</w:t>
      </w:r>
    </w:p>
    <w:p w:rsidR="00A201B3" w:rsidRPr="00BE6A1C" w:rsidRDefault="00A201B3" w:rsidP="00A201B3">
      <w:pPr>
        <w:pStyle w:val="a4"/>
        <w:numPr>
          <w:ilvl w:val="0"/>
          <w:numId w:val="23"/>
        </w:numPr>
        <w:spacing w:after="0" w:line="240" w:lineRule="auto"/>
        <w:jc w:val="both"/>
        <w:rPr>
          <w:rFonts w:ascii="Times New Roman" w:hAnsi="Times New Roman" w:cs="Times New Roman"/>
          <w:sz w:val="24"/>
          <w:szCs w:val="24"/>
        </w:rPr>
      </w:pPr>
      <w:r w:rsidRPr="00BE6A1C">
        <w:rPr>
          <w:rFonts w:ascii="Times New Roman" w:hAnsi="Times New Roman" w:cs="Times New Roman"/>
          <w:sz w:val="24"/>
          <w:szCs w:val="24"/>
        </w:rPr>
        <w:t>Постановлений о возбуждении исполнительного производства 35шт.</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6) Участие в заседаниях комиссии Министерства.</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7) Работа с проектами нормативно-правовых актов, поступивших в отдел от профильных отделов</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8) Подготовлено с начала года 158правовых и антикоррупционных заключений на проекты НПА.</w:t>
      </w:r>
    </w:p>
    <w:p w:rsidR="00A201B3" w:rsidRPr="00BE6A1C"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9) Проведена ревизия НПА на сайте минюста, подготовлены проекты приказов о признании приказов Министерства утратившими силу.</w:t>
      </w:r>
    </w:p>
    <w:p w:rsidR="008232BA" w:rsidRPr="008232BA" w:rsidRDefault="00A201B3" w:rsidP="00A201B3">
      <w:pPr>
        <w:spacing w:after="0" w:line="240" w:lineRule="auto"/>
        <w:ind w:firstLine="709"/>
        <w:jc w:val="both"/>
        <w:rPr>
          <w:rFonts w:ascii="Times New Roman" w:hAnsi="Times New Roman" w:cs="Times New Roman"/>
          <w:sz w:val="24"/>
          <w:szCs w:val="24"/>
        </w:rPr>
      </w:pPr>
      <w:r w:rsidRPr="00BE6A1C">
        <w:rPr>
          <w:rFonts w:ascii="Times New Roman" w:hAnsi="Times New Roman" w:cs="Times New Roman"/>
          <w:sz w:val="24"/>
          <w:szCs w:val="24"/>
        </w:rPr>
        <w:t>10) Подготовлены ответы на контрольные документы и иные документы.</w:t>
      </w:r>
      <w:r>
        <w:rPr>
          <w:rFonts w:ascii="Times New Roman" w:hAnsi="Times New Roman" w:cs="Times New Roman"/>
          <w:sz w:val="24"/>
          <w:szCs w:val="24"/>
        </w:rPr>
        <w:t xml:space="preserve"> </w:t>
      </w:r>
    </w:p>
    <w:sectPr w:rsidR="008232BA" w:rsidRPr="008232BA" w:rsidSect="00EC243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808" w:rsidRDefault="00EB2808" w:rsidP="00C66FCC">
      <w:pPr>
        <w:spacing w:after="0" w:line="240" w:lineRule="auto"/>
      </w:pPr>
      <w:r>
        <w:separator/>
      </w:r>
    </w:p>
  </w:endnote>
  <w:endnote w:type="continuationSeparator" w:id="1">
    <w:p w:rsidR="00EB2808" w:rsidRDefault="00EB2808" w:rsidP="00C66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706304"/>
    </w:sdtPr>
    <w:sdtContent>
      <w:p w:rsidR="00EB2808" w:rsidRDefault="00610ACC">
        <w:pPr>
          <w:pStyle w:val="ab"/>
          <w:jc w:val="center"/>
        </w:pPr>
        <w:r w:rsidRPr="00C66FCC">
          <w:rPr>
            <w:rFonts w:ascii="Times New Roman" w:hAnsi="Times New Roman" w:cs="Times New Roman"/>
          </w:rPr>
          <w:fldChar w:fldCharType="begin"/>
        </w:r>
        <w:r w:rsidR="00EB2808" w:rsidRPr="00C66FCC">
          <w:rPr>
            <w:rFonts w:ascii="Times New Roman" w:hAnsi="Times New Roman" w:cs="Times New Roman"/>
          </w:rPr>
          <w:instrText xml:space="preserve"> PAGE   \* MERGEFORMAT </w:instrText>
        </w:r>
        <w:r w:rsidRPr="00C66FCC">
          <w:rPr>
            <w:rFonts w:ascii="Times New Roman" w:hAnsi="Times New Roman" w:cs="Times New Roman"/>
          </w:rPr>
          <w:fldChar w:fldCharType="separate"/>
        </w:r>
        <w:r w:rsidR="00BE6A1C">
          <w:rPr>
            <w:rFonts w:ascii="Times New Roman" w:hAnsi="Times New Roman" w:cs="Times New Roman"/>
            <w:noProof/>
          </w:rPr>
          <w:t>1</w:t>
        </w:r>
        <w:r w:rsidRPr="00C66FCC">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808" w:rsidRDefault="00EB2808" w:rsidP="00C66FCC">
      <w:pPr>
        <w:spacing w:after="0" w:line="240" w:lineRule="auto"/>
      </w:pPr>
      <w:r>
        <w:separator/>
      </w:r>
    </w:p>
  </w:footnote>
  <w:footnote w:type="continuationSeparator" w:id="1">
    <w:p w:rsidR="00EB2808" w:rsidRDefault="00EB2808" w:rsidP="00C66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3B66"/>
    <w:multiLevelType w:val="hybridMultilevel"/>
    <w:tmpl w:val="112C2310"/>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291723"/>
    <w:multiLevelType w:val="hybridMultilevel"/>
    <w:tmpl w:val="918E76FE"/>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A633B"/>
    <w:multiLevelType w:val="hybridMultilevel"/>
    <w:tmpl w:val="3DBA97C0"/>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8223D"/>
    <w:multiLevelType w:val="hybridMultilevel"/>
    <w:tmpl w:val="7B087D20"/>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502F16"/>
    <w:multiLevelType w:val="hybridMultilevel"/>
    <w:tmpl w:val="76F03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85E60"/>
    <w:multiLevelType w:val="hybridMultilevel"/>
    <w:tmpl w:val="E312AB02"/>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nsid w:val="2D0D036A"/>
    <w:multiLevelType w:val="hybridMultilevel"/>
    <w:tmpl w:val="57306254"/>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277E91"/>
    <w:multiLevelType w:val="hybridMultilevel"/>
    <w:tmpl w:val="C6D2DAAC"/>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F07C60"/>
    <w:multiLevelType w:val="hybridMultilevel"/>
    <w:tmpl w:val="8AA0BA80"/>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B315D9"/>
    <w:multiLevelType w:val="hybridMultilevel"/>
    <w:tmpl w:val="C8F60A9E"/>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FD6E6C"/>
    <w:multiLevelType w:val="hybridMultilevel"/>
    <w:tmpl w:val="DC28A59C"/>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0F6C7D"/>
    <w:multiLevelType w:val="hybridMultilevel"/>
    <w:tmpl w:val="B2921F40"/>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2B72CD"/>
    <w:multiLevelType w:val="hybridMultilevel"/>
    <w:tmpl w:val="F2B25ED4"/>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0B50F3"/>
    <w:multiLevelType w:val="hybridMultilevel"/>
    <w:tmpl w:val="6292DCFC"/>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2646E"/>
    <w:multiLevelType w:val="hybridMultilevel"/>
    <w:tmpl w:val="5804F2FC"/>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A30422"/>
    <w:multiLevelType w:val="hybridMultilevel"/>
    <w:tmpl w:val="262CC88E"/>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EC6E19"/>
    <w:multiLevelType w:val="hybridMultilevel"/>
    <w:tmpl w:val="2C784BD8"/>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DD5AD2"/>
    <w:multiLevelType w:val="hybridMultilevel"/>
    <w:tmpl w:val="E24E77D0"/>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E74919"/>
    <w:multiLevelType w:val="hybridMultilevel"/>
    <w:tmpl w:val="FBBC1A74"/>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1879F2"/>
    <w:multiLevelType w:val="hybridMultilevel"/>
    <w:tmpl w:val="F474AD9A"/>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4E23F5"/>
    <w:multiLevelType w:val="hybridMultilevel"/>
    <w:tmpl w:val="58EE1648"/>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F6344A"/>
    <w:multiLevelType w:val="hybridMultilevel"/>
    <w:tmpl w:val="4F886BB2"/>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42555"/>
    <w:multiLevelType w:val="hybridMultilevel"/>
    <w:tmpl w:val="E5B28B1A"/>
    <w:lvl w:ilvl="0" w:tplc="C7E67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0"/>
  </w:num>
  <w:num w:numId="4">
    <w:abstractNumId w:val="0"/>
  </w:num>
  <w:num w:numId="5">
    <w:abstractNumId w:val="18"/>
  </w:num>
  <w:num w:numId="6">
    <w:abstractNumId w:val="11"/>
  </w:num>
  <w:num w:numId="7">
    <w:abstractNumId w:val="15"/>
  </w:num>
  <w:num w:numId="8">
    <w:abstractNumId w:val="19"/>
  </w:num>
  <w:num w:numId="9">
    <w:abstractNumId w:val="17"/>
  </w:num>
  <w:num w:numId="10">
    <w:abstractNumId w:val="16"/>
  </w:num>
  <w:num w:numId="11">
    <w:abstractNumId w:val="22"/>
  </w:num>
  <w:num w:numId="12">
    <w:abstractNumId w:val="21"/>
  </w:num>
  <w:num w:numId="13">
    <w:abstractNumId w:val="1"/>
  </w:num>
  <w:num w:numId="14">
    <w:abstractNumId w:val="12"/>
  </w:num>
  <w:num w:numId="15">
    <w:abstractNumId w:val="13"/>
  </w:num>
  <w:num w:numId="16">
    <w:abstractNumId w:val="3"/>
  </w:num>
  <w:num w:numId="17">
    <w:abstractNumId w:val="2"/>
  </w:num>
  <w:num w:numId="18">
    <w:abstractNumId w:val="14"/>
  </w:num>
  <w:num w:numId="19">
    <w:abstractNumId w:val="10"/>
  </w:num>
  <w:num w:numId="20">
    <w:abstractNumId w:val="8"/>
  </w:num>
  <w:num w:numId="21">
    <w:abstractNumId w:val="9"/>
  </w:num>
  <w:num w:numId="22">
    <w:abstractNumId w:val="7"/>
  </w:num>
  <w:num w:numId="23">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520B5"/>
    <w:rsid w:val="00007713"/>
    <w:rsid w:val="0004627C"/>
    <w:rsid w:val="00071F6A"/>
    <w:rsid w:val="000A342B"/>
    <w:rsid w:val="000B43B8"/>
    <w:rsid w:val="000B6558"/>
    <w:rsid w:val="000D0537"/>
    <w:rsid w:val="000E2586"/>
    <w:rsid w:val="000E3E17"/>
    <w:rsid w:val="00102087"/>
    <w:rsid w:val="001234F7"/>
    <w:rsid w:val="001300F8"/>
    <w:rsid w:val="001355AF"/>
    <w:rsid w:val="00146AEE"/>
    <w:rsid w:val="001559F0"/>
    <w:rsid w:val="00161238"/>
    <w:rsid w:val="0017233C"/>
    <w:rsid w:val="00192542"/>
    <w:rsid w:val="00194C15"/>
    <w:rsid w:val="001A37DD"/>
    <w:rsid w:val="001C0C7E"/>
    <w:rsid w:val="001E3AA2"/>
    <w:rsid w:val="001E78CB"/>
    <w:rsid w:val="00201AD4"/>
    <w:rsid w:val="002021FC"/>
    <w:rsid w:val="002154E2"/>
    <w:rsid w:val="00221910"/>
    <w:rsid w:val="002323A3"/>
    <w:rsid w:val="0023788C"/>
    <w:rsid w:val="00252347"/>
    <w:rsid w:val="00254197"/>
    <w:rsid w:val="002541CE"/>
    <w:rsid w:val="00257D90"/>
    <w:rsid w:val="00265901"/>
    <w:rsid w:val="00266CF1"/>
    <w:rsid w:val="00293B93"/>
    <w:rsid w:val="002A06DC"/>
    <w:rsid w:val="002B0531"/>
    <w:rsid w:val="002B77D6"/>
    <w:rsid w:val="002D1546"/>
    <w:rsid w:val="002E1A39"/>
    <w:rsid w:val="002E1B36"/>
    <w:rsid w:val="003161CA"/>
    <w:rsid w:val="003278E4"/>
    <w:rsid w:val="00334E7E"/>
    <w:rsid w:val="00345D6D"/>
    <w:rsid w:val="00365342"/>
    <w:rsid w:val="003778C2"/>
    <w:rsid w:val="00380CA5"/>
    <w:rsid w:val="0038115D"/>
    <w:rsid w:val="00383472"/>
    <w:rsid w:val="003B3E2C"/>
    <w:rsid w:val="003B49C2"/>
    <w:rsid w:val="003B518C"/>
    <w:rsid w:val="003B6DDE"/>
    <w:rsid w:val="003C346F"/>
    <w:rsid w:val="003D5E99"/>
    <w:rsid w:val="003E429F"/>
    <w:rsid w:val="00407FE2"/>
    <w:rsid w:val="00423848"/>
    <w:rsid w:val="004416E6"/>
    <w:rsid w:val="004520B5"/>
    <w:rsid w:val="00464BB8"/>
    <w:rsid w:val="00465FA4"/>
    <w:rsid w:val="0047174F"/>
    <w:rsid w:val="004732DC"/>
    <w:rsid w:val="004A312E"/>
    <w:rsid w:val="004A5FA1"/>
    <w:rsid w:val="004F388C"/>
    <w:rsid w:val="004F520C"/>
    <w:rsid w:val="00500BB3"/>
    <w:rsid w:val="0051129F"/>
    <w:rsid w:val="00514DBB"/>
    <w:rsid w:val="0051529D"/>
    <w:rsid w:val="005274CC"/>
    <w:rsid w:val="00530F00"/>
    <w:rsid w:val="005440C9"/>
    <w:rsid w:val="005470BD"/>
    <w:rsid w:val="00550A8F"/>
    <w:rsid w:val="00567443"/>
    <w:rsid w:val="005A1224"/>
    <w:rsid w:val="005A1DBC"/>
    <w:rsid w:val="005A4EAF"/>
    <w:rsid w:val="005B2CFC"/>
    <w:rsid w:val="005D2235"/>
    <w:rsid w:val="005F1FDC"/>
    <w:rsid w:val="005F3965"/>
    <w:rsid w:val="00604B31"/>
    <w:rsid w:val="00610ACC"/>
    <w:rsid w:val="00611860"/>
    <w:rsid w:val="00616198"/>
    <w:rsid w:val="00620314"/>
    <w:rsid w:val="006263B2"/>
    <w:rsid w:val="0063583E"/>
    <w:rsid w:val="00641E31"/>
    <w:rsid w:val="006430EB"/>
    <w:rsid w:val="00644D6C"/>
    <w:rsid w:val="006461DD"/>
    <w:rsid w:val="00653940"/>
    <w:rsid w:val="00653F1D"/>
    <w:rsid w:val="00663B6F"/>
    <w:rsid w:val="00696C1D"/>
    <w:rsid w:val="006A316C"/>
    <w:rsid w:val="006A3703"/>
    <w:rsid w:val="006A654B"/>
    <w:rsid w:val="006B7FD5"/>
    <w:rsid w:val="007135AA"/>
    <w:rsid w:val="007156D9"/>
    <w:rsid w:val="0072086B"/>
    <w:rsid w:val="0072299E"/>
    <w:rsid w:val="0073391C"/>
    <w:rsid w:val="00743440"/>
    <w:rsid w:val="00750EE2"/>
    <w:rsid w:val="00761077"/>
    <w:rsid w:val="0077080A"/>
    <w:rsid w:val="0077438F"/>
    <w:rsid w:val="007853F2"/>
    <w:rsid w:val="007A7363"/>
    <w:rsid w:val="007B16B3"/>
    <w:rsid w:val="007B28E6"/>
    <w:rsid w:val="007B42E2"/>
    <w:rsid w:val="007B5492"/>
    <w:rsid w:val="007C2ED3"/>
    <w:rsid w:val="007E2356"/>
    <w:rsid w:val="00807B67"/>
    <w:rsid w:val="008207C3"/>
    <w:rsid w:val="008209F1"/>
    <w:rsid w:val="00821B23"/>
    <w:rsid w:val="008232BA"/>
    <w:rsid w:val="00830616"/>
    <w:rsid w:val="00845983"/>
    <w:rsid w:val="00860DF8"/>
    <w:rsid w:val="00876BB4"/>
    <w:rsid w:val="008A1FA9"/>
    <w:rsid w:val="008A711C"/>
    <w:rsid w:val="008A765A"/>
    <w:rsid w:val="008B184F"/>
    <w:rsid w:val="008D3546"/>
    <w:rsid w:val="008D35E1"/>
    <w:rsid w:val="008D49C9"/>
    <w:rsid w:val="008E435F"/>
    <w:rsid w:val="008E5A6B"/>
    <w:rsid w:val="008F0DCF"/>
    <w:rsid w:val="00907CC5"/>
    <w:rsid w:val="00911325"/>
    <w:rsid w:val="00935D57"/>
    <w:rsid w:val="00937076"/>
    <w:rsid w:val="00937420"/>
    <w:rsid w:val="00964074"/>
    <w:rsid w:val="0097021B"/>
    <w:rsid w:val="009847C9"/>
    <w:rsid w:val="009C095C"/>
    <w:rsid w:val="009F15BC"/>
    <w:rsid w:val="00A201B3"/>
    <w:rsid w:val="00A23CEE"/>
    <w:rsid w:val="00A43EF5"/>
    <w:rsid w:val="00A455D3"/>
    <w:rsid w:val="00A5588D"/>
    <w:rsid w:val="00A725E0"/>
    <w:rsid w:val="00A72DBC"/>
    <w:rsid w:val="00A87F0E"/>
    <w:rsid w:val="00AB4209"/>
    <w:rsid w:val="00AC45E2"/>
    <w:rsid w:val="00AD0393"/>
    <w:rsid w:val="00AD1C3E"/>
    <w:rsid w:val="00AE5834"/>
    <w:rsid w:val="00AF315A"/>
    <w:rsid w:val="00B008AF"/>
    <w:rsid w:val="00B02817"/>
    <w:rsid w:val="00B5191B"/>
    <w:rsid w:val="00B719B7"/>
    <w:rsid w:val="00B90F01"/>
    <w:rsid w:val="00B9414E"/>
    <w:rsid w:val="00BA078C"/>
    <w:rsid w:val="00BC05CD"/>
    <w:rsid w:val="00BC6A5E"/>
    <w:rsid w:val="00BD6EDD"/>
    <w:rsid w:val="00BE6A1C"/>
    <w:rsid w:val="00BF2EE0"/>
    <w:rsid w:val="00C076C7"/>
    <w:rsid w:val="00C24D98"/>
    <w:rsid w:val="00C3174C"/>
    <w:rsid w:val="00C33066"/>
    <w:rsid w:val="00C341DF"/>
    <w:rsid w:val="00C45658"/>
    <w:rsid w:val="00C64A72"/>
    <w:rsid w:val="00C66FCC"/>
    <w:rsid w:val="00CA40BF"/>
    <w:rsid w:val="00CB70B6"/>
    <w:rsid w:val="00CC154E"/>
    <w:rsid w:val="00CC60EF"/>
    <w:rsid w:val="00D00FAB"/>
    <w:rsid w:val="00D03DB7"/>
    <w:rsid w:val="00D05DC2"/>
    <w:rsid w:val="00D21656"/>
    <w:rsid w:val="00D309AB"/>
    <w:rsid w:val="00D333CF"/>
    <w:rsid w:val="00D41C8D"/>
    <w:rsid w:val="00D72217"/>
    <w:rsid w:val="00DB2032"/>
    <w:rsid w:val="00DD129E"/>
    <w:rsid w:val="00DD5C89"/>
    <w:rsid w:val="00DD6DDC"/>
    <w:rsid w:val="00E00965"/>
    <w:rsid w:val="00E0613B"/>
    <w:rsid w:val="00E21181"/>
    <w:rsid w:val="00E24431"/>
    <w:rsid w:val="00E41664"/>
    <w:rsid w:val="00E41CA1"/>
    <w:rsid w:val="00E564D3"/>
    <w:rsid w:val="00E56E08"/>
    <w:rsid w:val="00E622C7"/>
    <w:rsid w:val="00EA4E61"/>
    <w:rsid w:val="00EB1538"/>
    <w:rsid w:val="00EB2808"/>
    <w:rsid w:val="00EC2437"/>
    <w:rsid w:val="00ED04DF"/>
    <w:rsid w:val="00EE1C5C"/>
    <w:rsid w:val="00EE3508"/>
    <w:rsid w:val="00F20718"/>
    <w:rsid w:val="00F3360A"/>
    <w:rsid w:val="00F66661"/>
    <w:rsid w:val="00F67F90"/>
    <w:rsid w:val="00F7373E"/>
    <w:rsid w:val="00FA4053"/>
    <w:rsid w:val="00FB6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D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5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D5C89"/>
    <w:pPr>
      <w:ind w:left="720"/>
      <w:contextualSpacing/>
    </w:pPr>
  </w:style>
  <w:style w:type="paragraph" w:styleId="a5">
    <w:name w:val="Body Text Indent"/>
    <w:basedOn w:val="a"/>
    <w:link w:val="a6"/>
    <w:uiPriority w:val="99"/>
    <w:rsid w:val="001C0C7E"/>
    <w:pPr>
      <w:spacing w:after="120" w:line="240" w:lineRule="auto"/>
      <w:ind w:left="283"/>
    </w:pPr>
    <w:rPr>
      <w:rFonts w:ascii="Calibri" w:eastAsia="Calibri" w:hAnsi="Calibri" w:cs="Times New Roman"/>
      <w:sz w:val="24"/>
      <w:szCs w:val="24"/>
    </w:rPr>
  </w:style>
  <w:style w:type="character" w:customStyle="1" w:styleId="a6">
    <w:name w:val="Основной текст с отступом Знак"/>
    <w:basedOn w:val="a0"/>
    <w:link w:val="a5"/>
    <w:uiPriority w:val="99"/>
    <w:rsid w:val="001C0C7E"/>
    <w:rPr>
      <w:rFonts w:ascii="Calibri" w:eastAsia="Calibri" w:hAnsi="Calibri" w:cs="Times New Roman"/>
      <w:sz w:val="24"/>
      <w:szCs w:val="24"/>
    </w:rPr>
  </w:style>
  <w:style w:type="paragraph" w:customStyle="1" w:styleId="ConsPlusNormal">
    <w:name w:val="ConsPlusNormal"/>
    <w:rsid w:val="00F67F90"/>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No Spacing"/>
    <w:link w:val="a8"/>
    <w:uiPriority w:val="99"/>
    <w:qFormat/>
    <w:rsid w:val="005274CC"/>
    <w:pPr>
      <w:spacing w:after="0" w:line="240" w:lineRule="auto"/>
    </w:pPr>
    <w:rPr>
      <w:rFonts w:eastAsiaTheme="minorHAnsi"/>
      <w:lang w:eastAsia="en-US"/>
    </w:rPr>
  </w:style>
  <w:style w:type="character" w:customStyle="1" w:styleId="fontstyle01">
    <w:name w:val="fontstyle01"/>
    <w:basedOn w:val="a0"/>
    <w:rsid w:val="005274CC"/>
    <w:rPr>
      <w:rFonts w:ascii="Times New Roman" w:hAnsi="Times New Roman" w:cs="Times New Roman" w:hint="default"/>
      <w:b w:val="0"/>
      <w:bCs w:val="0"/>
      <w:i w:val="0"/>
      <w:iCs w:val="0"/>
      <w:color w:val="000000"/>
      <w:sz w:val="28"/>
      <w:szCs w:val="28"/>
    </w:rPr>
  </w:style>
  <w:style w:type="paragraph" w:styleId="a9">
    <w:name w:val="header"/>
    <w:basedOn w:val="a"/>
    <w:link w:val="aa"/>
    <w:uiPriority w:val="99"/>
    <w:semiHidden/>
    <w:unhideWhenUsed/>
    <w:rsid w:val="00C66FCC"/>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66FCC"/>
  </w:style>
  <w:style w:type="paragraph" w:styleId="ab">
    <w:name w:val="footer"/>
    <w:basedOn w:val="a"/>
    <w:link w:val="ac"/>
    <w:uiPriority w:val="99"/>
    <w:unhideWhenUsed/>
    <w:rsid w:val="00C66F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66FCC"/>
  </w:style>
  <w:style w:type="paragraph" w:styleId="ad">
    <w:name w:val="Balloon Text"/>
    <w:basedOn w:val="a"/>
    <w:link w:val="ae"/>
    <w:uiPriority w:val="99"/>
    <w:semiHidden/>
    <w:unhideWhenUsed/>
    <w:rsid w:val="004732D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732DC"/>
    <w:rPr>
      <w:rFonts w:ascii="Tahoma" w:hAnsi="Tahoma" w:cs="Tahoma"/>
      <w:sz w:val="16"/>
      <w:szCs w:val="16"/>
    </w:rPr>
  </w:style>
  <w:style w:type="character" w:customStyle="1" w:styleId="a8">
    <w:name w:val="Без интервала Знак"/>
    <w:link w:val="a7"/>
    <w:uiPriority w:val="1"/>
    <w:locked/>
    <w:rsid w:val="00F66661"/>
    <w:rPr>
      <w:rFonts w:eastAsiaTheme="minorHAnsi"/>
      <w:lang w:eastAsia="en-US"/>
    </w:rPr>
  </w:style>
  <w:style w:type="character" w:styleId="af">
    <w:name w:val="page number"/>
    <w:rsid w:val="005A1224"/>
    <w:rPr>
      <w:rFonts w:cs="Times New Roman"/>
    </w:rPr>
  </w:style>
</w:styles>
</file>

<file path=word/webSettings.xml><?xml version="1.0" encoding="utf-8"?>
<w:webSettings xmlns:r="http://schemas.openxmlformats.org/officeDocument/2006/relationships" xmlns:w="http://schemas.openxmlformats.org/wordprocessingml/2006/main">
  <w:divs>
    <w:div w:id="114106414">
      <w:bodyDiv w:val="1"/>
      <w:marLeft w:val="0"/>
      <w:marRight w:val="0"/>
      <w:marTop w:val="0"/>
      <w:marBottom w:val="0"/>
      <w:divBdr>
        <w:top w:val="none" w:sz="0" w:space="0" w:color="auto"/>
        <w:left w:val="none" w:sz="0" w:space="0" w:color="auto"/>
        <w:bottom w:val="none" w:sz="0" w:space="0" w:color="auto"/>
        <w:right w:val="none" w:sz="0" w:space="0" w:color="auto"/>
      </w:divBdr>
    </w:div>
    <w:div w:id="146095966">
      <w:bodyDiv w:val="1"/>
      <w:marLeft w:val="0"/>
      <w:marRight w:val="0"/>
      <w:marTop w:val="0"/>
      <w:marBottom w:val="0"/>
      <w:divBdr>
        <w:top w:val="none" w:sz="0" w:space="0" w:color="auto"/>
        <w:left w:val="none" w:sz="0" w:space="0" w:color="auto"/>
        <w:bottom w:val="none" w:sz="0" w:space="0" w:color="auto"/>
        <w:right w:val="none" w:sz="0" w:space="0" w:color="auto"/>
      </w:divBdr>
    </w:div>
    <w:div w:id="254286756">
      <w:bodyDiv w:val="1"/>
      <w:marLeft w:val="0"/>
      <w:marRight w:val="0"/>
      <w:marTop w:val="0"/>
      <w:marBottom w:val="0"/>
      <w:divBdr>
        <w:top w:val="none" w:sz="0" w:space="0" w:color="auto"/>
        <w:left w:val="none" w:sz="0" w:space="0" w:color="auto"/>
        <w:bottom w:val="none" w:sz="0" w:space="0" w:color="auto"/>
        <w:right w:val="none" w:sz="0" w:space="0" w:color="auto"/>
      </w:divBdr>
    </w:div>
    <w:div w:id="759761456">
      <w:bodyDiv w:val="1"/>
      <w:marLeft w:val="0"/>
      <w:marRight w:val="0"/>
      <w:marTop w:val="0"/>
      <w:marBottom w:val="0"/>
      <w:divBdr>
        <w:top w:val="none" w:sz="0" w:space="0" w:color="auto"/>
        <w:left w:val="none" w:sz="0" w:space="0" w:color="auto"/>
        <w:bottom w:val="none" w:sz="0" w:space="0" w:color="auto"/>
        <w:right w:val="none" w:sz="0" w:space="0" w:color="auto"/>
      </w:divBdr>
    </w:div>
    <w:div w:id="799687199">
      <w:bodyDiv w:val="1"/>
      <w:marLeft w:val="0"/>
      <w:marRight w:val="0"/>
      <w:marTop w:val="0"/>
      <w:marBottom w:val="0"/>
      <w:divBdr>
        <w:top w:val="none" w:sz="0" w:space="0" w:color="auto"/>
        <w:left w:val="none" w:sz="0" w:space="0" w:color="auto"/>
        <w:bottom w:val="none" w:sz="0" w:space="0" w:color="auto"/>
        <w:right w:val="none" w:sz="0" w:space="0" w:color="auto"/>
      </w:divBdr>
    </w:div>
    <w:div w:id="806437459">
      <w:bodyDiv w:val="1"/>
      <w:marLeft w:val="0"/>
      <w:marRight w:val="0"/>
      <w:marTop w:val="0"/>
      <w:marBottom w:val="0"/>
      <w:divBdr>
        <w:top w:val="none" w:sz="0" w:space="0" w:color="auto"/>
        <w:left w:val="none" w:sz="0" w:space="0" w:color="auto"/>
        <w:bottom w:val="none" w:sz="0" w:space="0" w:color="auto"/>
        <w:right w:val="none" w:sz="0" w:space="0" w:color="auto"/>
      </w:divBdr>
    </w:div>
    <w:div w:id="974407921">
      <w:bodyDiv w:val="1"/>
      <w:marLeft w:val="0"/>
      <w:marRight w:val="0"/>
      <w:marTop w:val="0"/>
      <w:marBottom w:val="0"/>
      <w:divBdr>
        <w:top w:val="none" w:sz="0" w:space="0" w:color="auto"/>
        <w:left w:val="none" w:sz="0" w:space="0" w:color="auto"/>
        <w:bottom w:val="none" w:sz="0" w:space="0" w:color="auto"/>
        <w:right w:val="none" w:sz="0" w:space="0" w:color="auto"/>
      </w:divBdr>
    </w:div>
    <w:div w:id="1001540186">
      <w:bodyDiv w:val="1"/>
      <w:marLeft w:val="0"/>
      <w:marRight w:val="0"/>
      <w:marTop w:val="0"/>
      <w:marBottom w:val="0"/>
      <w:divBdr>
        <w:top w:val="none" w:sz="0" w:space="0" w:color="auto"/>
        <w:left w:val="none" w:sz="0" w:space="0" w:color="auto"/>
        <w:bottom w:val="none" w:sz="0" w:space="0" w:color="auto"/>
        <w:right w:val="none" w:sz="0" w:space="0" w:color="auto"/>
      </w:divBdr>
    </w:div>
    <w:div w:id="1734229671">
      <w:bodyDiv w:val="1"/>
      <w:marLeft w:val="0"/>
      <w:marRight w:val="0"/>
      <w:marTop w:val="0"/>
      <w:marBottom w:val="0"/>
      <w:divBdr>
        <w:top w:val="none" w:sz="0" w:space="0" w:color="auto"/>
        <w:left w:val="none" w:sz="0" w:space="0" w:color="auto"/>
        <w:bottom w:val="none" w:sz="0" w:space="0" w:color="auto"/>
        <w:right w:val="none" w:sz="0" w:space="0" w:color="auto"/>
      </w:divBdr>
    </w:div>
    <w:div w:id="20604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45448-22C6-486A-B337-62B485D6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20</Pages>
  <Words>7460</Words>
  <Characters>42523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dc:creator>
  <cp:keywords/>
  <dc:description/>
  <cp:lastModifiedBy>priem3n</cp:lastModifiedBy>
  <cp:revision>129</cp:revision>
  <dcterms:created xsi:type="dcterms:W3CDTF">2021-02-01T06:35:00Z</dcterms:created>
  <dcterms:modified xsi:type="dcterms:W3CDTF">2021-10-13T07:20:00Z</dcterms:modified>
</cp:coreProperties>
</file>