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AA" w:rsidRPr="004B0881" w:rsidRDefault="00052AAA" w:rsidP="00052AA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0881">
        <w:rPr>
          <w:rFonts w:ascii="Times New Roman" w:eastAsia="Calibri" w:hAnsi="Times New Roman" w:cs="Times New Roman"/>
          <w:sz w:val="24"/>
          <w:szCs w:val="28"/>
          <w:lang w:eastAsia="ru-RU"/>
        </w:rPr>
        <w:t>УТВЕРЖДЕН</w:t>
      </w:r>
    </w:p>
    <w:p w:rsidR="00052AAA" w:rsidRPr="004B0881" w:rsidRDefault="00052AAA" w:rsidP="00052AA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0881">
        <w:rPr>
          <w:rFonts w:ascii="Times New Roman" w:eastAsia="Calibri" w:hAnsi="Times New Roman" w:cs="Times New Roman"/>
          <w:sz w:val="24"/>
          <w:szCs w:val="28"/>
          <w:lang w:eastAsia="ru-RU"/>
        </w:rPr>
        <w:t>приказом Министерства труда и</w:t>
      </w:r>
    </w:p>
    <w:p w:rsidR="00052AAA" w:rsidRPr="004B0881" w:rsidRDefault="00052AAA" w:rsidP="00052AA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088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социальной защиты населения </w:t>
      </w:r>
    </w:p>
    <w:p w:rsidR="00052AAA" w:rsidRPr="00500050" w:rsidRDefault="00052AAA" w:rsidP="00052AA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00050">
        <w:rPr>
          <w:rFonts w:ascii="Times New Roman" w:eastAsia="Calibri" w:hAnsi="Times New Roman" w:cs="Times New Roman"/>
          <w:sz w:val="24"/>
          <w:szCs w:val="28"/>
          <w:lang w:eastAsia="ru-RU"/>
        </w:rPr>
        <w:t>Забайкальского края</w:t>
      </w:r>
    </w:p>
    <w:p w:rsidR="00052AAA" w:rsidRPr="004B0881" w:rsidRDefault="00052AAA" w:rsidP="00052AAA">
      <w:pPr>
        <w:spacing w:after="0" w:line="240" w:lineRule="auto"/>
        <w:ind w:left="4111" w:firstLine="567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0881">
        <w:rPr>
          <w:rFonts w:ascii="Times New Roman" w:eastAsia="Calibri" w:hAnsi="Times New Roman" w:cs="Times New Roman"/>
          <w:sz w:val="24"/>
          <w:szCs w:val="28"/>
          <w:lang w:eastAsia="ru-RU"/>
        </w:rPr>
        <w:t>от «</w:t>
      </w:r>
      <w:r w:rsidR="00E9417F">
        <w:rPr>
          <w:rFonts w:ascii="Times New Roman" w:eastAsia="Calibri" w:hAnsi="Times New Roman" w:cs="Times New Roman"/>
          <w:sz w:val="24"/>
          <w:szCs w:val="28"/>
          <w:lang w:eastAsia="ru-RU"/>
        </w:rPr>
        <w:t>30</w:t>
      </w:r>
      <w:r w:rsidRPr="004B0881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E9417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мая </w:t>
      </w:r>
      <w:r w:rsidRPr="004B0881">
        <w:rPr>
          <w:rFonts w:ascii="Times New Roman" w:eastAsia="Calibri" w:hAnsi="Times New Roman" w:cs="Times New Roman"/>
          <w:sz w:val="24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22</w:t>
      </w:r>
      <w:r w:rsidRPr="004B088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№ </w:t>
      </w:r>
      <w:r w:rsidR="00E9417F">
        <w:rPr>
          <w:rFonts w:ascii="Times New Roman" w:eastAsia="Calibri" w:hAnsi="Times New Roman" w:cs="Times New Roman"/>
          <w:sz w:val="24"/>
          <w:szCs w:val="28"/>
          <w:lang w:eastAsia="ru-RU"/>
        </w:rPr>
        <w:t>850</w:t>
      </w:r>
      <w:bookmarkStart w:id="0" w:name="_GoBack"/>
      <w:bookmarkEnd w:id="0"/>
    </w:p>
    <w:p w:rsidR="00052AAA" w:rsidRDefault="00052AAA" w:rsidP="0097738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77382" w:rsidRDefault="00977382" w:rsidP="0097738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ДОГОВОР № __________</w:t>
      </w:r>
    </w:p>
    <w:p w:rsidR="00977382" w:rsidRDefault="00977382" w:rsidP="0097738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77382" w:rsidRDefault="00977382" w:rsidP="0097738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по профессиональному обучению и/или дополнительному профессиональному образованию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отдельных категорий граждан в рамках реализации мероприятий федерального проекта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«Содействие занятости» национального проекта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«Демография»</w:t>
      </w:r>
    </w:p>
    <w:p w:rsidR="00977382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г._______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«____» ____________ 2022 года</w:t>
      </w:r>
    </w:p>
    <w:p w:rsidR="00977382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77382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 (полное наименование),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именуемая в дальнейшем «Исполнитель», осуществляющая деятельность на основании лицензии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</w:t>
      </w:r>
      <w:r>
        <w:rPr>
          <w:rStyle w:val="fontstyle21"/>
          <w:rFonts w:ascii="Times New Roman" w:hAnsi="Times New Roman" w:cs="Times New Roman"/>
          <w:sz w:val="24"/>
          <w:szCs w:val="24"/>
        </w:rPr>
        <w:t>__________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_____________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______________, выданной ________________________________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 лице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_______________________________, действующего на основании доверенности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№_________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от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____________________________,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одной стороны;</w:t>
      </w:r>
    </w:p>
    <w:p w:rsidR="00977382" w:rsidRDefault="00B46FEE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F3421">
        <w:rPr>
          <w:rStyle w:val="fontstyle21"/>
          <w:rFonts w:ascii="Times New Roman" w:hAnsi="Times New Roman" w:cs="Times New Roman"/>
          <w:sz w:val="24"/>
          <w:szCs w:val="24"/>
        </w:rPr>
        <w:t>ГКУ</w:t>
      </w:r>
      <w:r w:rsidR="00BF3421" w:rsidRPr="00BF3421">
        <w:rPr>
          <w:rStyle w:val="fontstyle21"/>
          <w:rFonts w:ascii="Times New Roman" w:hAnsi="Times New Roman" w:cs="Times New Roman"/>
          <w:sz w:val="24"/>
          <w:szCs w:val="24"/>
        </w:rPr>
        <w:t> «Краевой центр занятости населения» Забайкальского края</w:t>
      </w:r>
      <w:r w:rsidR="00977382" w:rsidRPr="00BF3421">
        <w:rPr>
          <w:rStyle w:val="fontstyle21"/>
          <w:rFonts w:ascii="Times New Roman" w:hAnsi="Times New Roman" w:cs="Times New Roman"/>
          <w:sz w:val="24"/>
          <w:szCs w:val="24"/>
        </w:rPr>
        <w:t>, именуемый в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дальнейшем «ЦЗН», в</w:t>
      </w:r>
      <w:r w:rsid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лице____________________, действующего на основании ________________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__________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___________ </w:t>
      </w:r>
      <w:r w:rsidR="00977382">
        <w:rPr>
          <w:rStyle w:val="fontstyle21"/>
          <w:rFonts w:ascii="Times New Roman" w:hAnsi="Times New Roman" w:cs="Times New Roman"/>
          <w:sz w:val="24"/>
          <w:szCs w:val="24"/>
        </w:rPr>
        <w:t>д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оверенности, с другой стороны;</w:t>
      </w:r>
    </w:p>
    <w:p w:rsidR="00977382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Гражданин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(Ф.И.О.),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являющийся безработным гражданином, зарегистрированным в органах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службы занятости, именуемый в дальнейшем «Обучающийся», с третьей стороны, совместно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именуемые «Стороны», а по отдельности «Сторона», заключили настоящий договор (далее –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«Договор») о нижеследующем:</w:t>
      </w:r>
      <w:proofErr w:type="gramEnd"/>
    </w:p>
    <w:p w:rsidR="00977382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77382" w:rsidRDefault="00977382" w:rsidP="0097738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1. Предмет Договора</w:t>
      </w:r>
    </w:p>
    <w:p w:rsidR="00977382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1.1. Предметом настоящего договора является реализация мероприятий по оказанию услуг по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профессиональному обучению и/или дополнительному профессиональному образованию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Обучающемуся из числа отдельных категорий граждан, определенных Положением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 реализации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мероприятий по организации профессионального обучения и дополнительного профессионального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образования отдельных категорий граждан на период до 2024 года, утвержденного постановлением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Правительства Российской Федерации от 27.05.2021 №</w:t>
      </w:r>
      <w:r>
        <w:rPr>
          <w:rStyle w:val="fontstyle21"/>
          <w:rFonts w:ascii="Times New Roman" w:hAnsi="Times New Roman" w:cs="Times New Roman"/>
          <w:sz w:val="24"/>
          <w:szCs w:val="24"/>
        </w:rPr>
        <w:t> 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800, в рамках федерального проекта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«Содействие занятости» национального проекта «Демография» (далее – «Программа») силами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Исполнителя, во исполнение Договора по организации профессионального обучения и/или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отдельных категорий граждан от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_______________ № ________________,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заключенного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между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Исполнителем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>
        <w:rPr>
          <w:rStyle w:val="fontstyle21"/>
          <w:rFonts w:ascii="Times New Roman" w:hAnsi="Times New Roman" w:cs="Times New Roman"/>
          <w:sz w:val="24"/>
          <w:szCs w:val="24"/>
        </w:rPr>
        <w:t>________________________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_____</w:t>
      </w:r>
      <w:r>
        <w:rPr>
          <w:rStyle w:val="fontstyle21"/>
          <w:rFonts w:ascii="Times New Roman" w:hAnsi="Times New Roman" w:cs="Times New Roman"/>
          <w:sz w:val="24"/>
          <w:szCs w:val="24"/>
        </w:rPr>
        <w:t>__________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, выступающим в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качестве Федерального оператора в соответствии с Постановлением Правительства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Российской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Федерации от 13.03.2021 №</w:t>
      </w:r>
      <w:r>
        <w:rPr>
          <w:rStyle w:val="fontstyle21"/>
          <w:rFonts w:ascii="Times New Roman" w:hAnsi="Times New Roman" w:cs="Times New Roman"/>
          <w:sz w:val="24"/>
          <w:szCs w:val="24"/>
        </w:rPr>
        <w:t> 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369.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1.2. Исполнитель в рамках настоящего Договора оказывает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следующие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образовательные услуги </w:t>
      </w:r>
      <w:r>
        <w:rPr>
          <w:rStyle w:val="fontstyle21"/>
          <w:rFonts w:ascii="Times New Roman" w:hAnsi="Times New Roman" w:cs="Times New Roman"/>
          <w:sz w:val="24"/>
          <w:szCs w:val="24"/>
        </w:rPr>
        <w:t>–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обучение по образовательной программе: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9773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тип программы ______________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9773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название ________________________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9773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количество часов _____________________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_____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9773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форма обучения_________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______________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9773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срок реализации: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____________по____________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773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вид документа, выдаваемого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после освоения им образовательной</w:t>
      </w:r>
      <w:r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программы и успешного прохождения итоговой аттестации __________________.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Образовательные услуги оказываются с применением полностью или частично электронного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обучения и дистанционных образовательных технологий (далее – «Дистанционный формат»).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1.3. Обучающийся при зачислении на обучение к Исполнителю и в период обучения получает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статус слушателя.</w:t>
      </w:r>
    </w:p>
    <w:p w:rsidR="00BD3E76" w:rsidRDefault="00BD3E76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BD3E76" w:rsidRDefault="00977382" w:rsidP="00BD3E76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2. Обязанности сторон</w:t>
      </w:r>
    </w:p>
    <w:p w:rsidR="00BD3E76" w:rsidRDefault="00977382" w:rsidP="00BD3E76">
      <w:pPr>
        <w:spacing w:after="0" w:line="240" w:lineRule="auto"/>
        <w:ind w:left="708" w:firstLine="1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2.1. Исполнитель обязуется: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2.1.1. Зачислить в установленном Исполнителем порядке Обучающегося в качестве слушателя.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2.1.2. Организовать и обеспечить надлежащее предоставление услуг,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предусмотренных в разделе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1 настоящего Договора, в соответствии с нормами действующего законодательства РФ.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2.1.3. Обеспечить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в период обучения уважение человеческого достоинства,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защиту от всех форм физического и психического насилия, оскорбления личности, охрану жизни и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здоровья, а также соблюдение всех прав в соответствии с законодательством Российской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Федерации. Обеспечить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условия ее освоения.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2.1.4.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Сохранить место за Обучающимся в случае пропуска занятий по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уважительным причинам.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FF0000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2.1.5.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Выдать (направить почтовым отправлением заказное письмо) документ об образовании и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(или) о квалификации в соответствии с реализованной образовательной программой (диплом о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профессиональной переподготовке, удостоверение о повышении квалификации или свидетельство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 профессии рабочего, должности служащего) установленного Исполнителем образца в срок не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позднее 15 (пятнадцати) календарных дней после освоения Обучающимся образовательной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программы и успешного прохождения итоговой аттестации</w:t>
      </w:r>
      <w:r w:rsidRPr="00BF342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</w:t>
      </w:r>
      <w:r w:rsidR="00BD3E76">
        <w:rPr>
          <w:rStyle w:val="fontstyle21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2.1.6. Информировать ЦЗН о случаях отчисления Обучающегося по основаниям,</w:t>
      </w:r>
      <w:r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предусмотренным в локальных актах Исполнителя, в том числе в случае грубых или</w:t>
      </w:r>
      <w:r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систематических нарушений им правил внутреннего распорядка Исполнителя, а также за</w:t>
      </w:r>
      <w:r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неуспеваемость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2.1.7. Предоставлять в ЦЗН следующие документы: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- копию приказа о зачислении безработного гражданина на обучение с указанием даты начала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 окончания обучения, в течение 5 рабочих дней со дня издания соответствующего приказа;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- справку о посещении занятий и справку об успеваемости (ежемесячно, не позднее последнего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дня календарного месяца обучения);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- копию приказа об отчислении в связи с завершением обучения или копию приказа об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отчислении досрочно, в течение 5 рабочих дней со дня издания соответствующего приказа;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- копию документа об образовании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и(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или) о квалификации установленного образца в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соответствии с пройденной гражданином образовательной программой, в течение 15 календарных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дней со дня издания приказа о завершении обучения.</w:t>
      </w:r>
      <w:r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Документы, направленные в Центр занятости в электронном виде (электронной почтой) в целях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соблюдения выше установленных сроков, подтверждаются последующим направлением в адрес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ЦЗН соответствующих документов на бумажном носителе, подписанных и заверенных в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установленном порядке, в срок не позднее 10 рабочих дней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электронных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вариантов документов, предусмотренных настоящим пунктом.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2.1.8. Вести постоянный учет и контроль посещаемости занятий и успеваемости Обучающегося,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выполнения им учебного плана, образовательной программы в полном объеме в соответствии с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учебным планом и расписанием занятий.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2.2. ЦЗН обязуется: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2.2.1. Выплачивать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в период прохождения обучения пособие по безработице в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размере и на срок, установленный в соответствии с Законом Российской Федерации от 19.04.91 №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> 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1032-1 «О занятости населения в Российской Федерации» (далее – Закон о занятости населения).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ЦЗН приостанавливает выплату пособия по безработице в случае неуспеваемости или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нерегулярного посещения занятий без уважительной причины.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ЦЗН прекращает выплату пособия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по безработице в случае трудоустройства и в иных случаях обеспечения занятости Обучающегося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 соответствии со ст. 2 Закона о занятости населения.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Содействовать трудоустройству Обучающегося или регистрации Обучающегося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установленном порядке в качестве индивидуального предпринимателя, крестьянского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(фермерского) хозяйства или гражданина, осуществляющего трудовую деятельность с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применением специального налогового режима «Налог на профессиональный доход» в период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обучения или после получения Обучающимся документа о квалификации по результатам обучения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у Исполнителя, но не позднее 25 декабря текущего года.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D3E7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2.3. Обучающийся обязуется: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2.3.1. Предоставить Исполнителю документы (заверенные копии), необходимые для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зачисления</w:t>
      </w:r>
      <w:r w:rsidR="00BD3E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профессионального обучения и/или дополнительного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профессионального образования (включая Согласие на обработку персональных данных).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2.3.2. Соблюдать в период обучения требования, установленные в статье 43 Федерального закона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от 29 декабря 2012 г. № 273-ФЗ «Об образовании в Российской Федерации», в том числе: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2.3.2.1. Выполнять задания для подготовки к занятиям, предусмотренным учебным планом;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2.3.2.2. Извещать Исполнителя о причинах отсутствия на занятиях;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2.3.2.3. Осваивать образовательную программу в соответствии с учебным планом;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2.3.2.4. Соблюдать требования учредительных документов, правила внутреннего распорядка и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иные локальные нормативные акты Исполнителя.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2.3.3. Трудоустроиться или зарегистрироваться в установленном порядке в качестве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индивидуального предпринимателя, крестьянского (фермерского) хозяйства или гражданина,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осуществляющего трудовую деятельность с применением специального налогового режима «Налог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на профессиональный доход» в период обучения или после получения документа об образовании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и(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или) о квалификации по результатам обучения у Исполнителя, но не позднее 25 декабря текущего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года.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2.3.4.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Информировать ЦЗН о своем трудоустройстве либо регистрации в качестве</w:t>
      </w:r>
      <w:r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индивидуального предпринимателя, крестьянского (фермерского) хозяйства, плательщика налога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на профессиональный доход и в течение пяти рабочих дней предоставить подтверждающие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документы (приказ о приеме на работу, выписку из единого государственного реестра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индивидуальных предпринимателей или справку о постановке на учет (снятии с учета) физического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лица в качестве налогоплательщика налога на профессиональный доход).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A5166" w:rsidRDefault="007A5166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A5166" w:rsidRDefault="00977382" w:rsidP="007A5166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3. Права сторон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3.1.Исполнитель вправе: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формы, порядок и периодичность проведения промежуточной и итоговой аттестаций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Обучающегося.</w:t>
      </w:r>
      <w:proofErr w:type="gramEnd"/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3.1.2. Применять к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Федерации, своими учредительными документами и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локальными нормативными актами, а также настоящим Договором.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3.1.3. Выдать Обучающемуся, не прошедшему итогов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>ую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аттестаци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>ю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или получившему на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итоговой аттестации неудовлетворительные результаты, или отчисленному до окончания срока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обучения, справку об обучении или о периоде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обучения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по образцу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, самостоятельно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устанавливаемому Исполнителем.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3.2. ЦЗН вправе: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3.2.1. Получать информацию от Исполнителя и Обучающегося по вопросам организации и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обеспечения надлежащего оказания услуг, предусмотренных настоящим Договором.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3.2.2. Прекратить или приостановить выплату пособия по безработице в случаях,</w:t>
      </w:r>
      <w:r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предусмотренных статьей 35 Закона Российской Федерации от 19.04.1991 № 1032-1 «О занятости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населения в Российской Федерации».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3.3. Обучающийся вправе: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3.3.1. Обращаться в ЦЗН по вопросам содействия в трудоустройстве или регистрации в качестве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индивидуального предпринимателя, крестьянского (фермерского) хозяйства или гражданина,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осуществляющего трудовую деятельность с применением специального налогового режима «Налог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на профессиональный доход».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3.3.2. Требовать предоставления в период обучения академических прав в соответствии с частью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1 статьи 34 Федерального закона от 29 декабря 2012 г. № 273-ФЗ «Об образовании в Российской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Федерации».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3.3.3. Получать от Исполнителя и ЦЗН информацию по вопросам организации и обеспечения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надлежащего оказания услуг, предусмотренных настоящим Договором.</w:t>
      </w:r>
    </w:p>
    <w:p w:rsidR="007A5166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3.3.4. Обращаться к Исполнителю по вопросам, касающимся образовательного процесса, а по</w:t>
      </w:r>
      <w:r w:rsidR="007A516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вопросам трудовых отношений - в ЦЗН.</w:t>
      </w:r>
    </w:p>
    <w:p w:rsidR="007B6839" w:rsidRDefault="007A5166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3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.3.5. Пользоваться в порядке, установленном локальными нормативными актами, имуществом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Исполнителя, необходимыми для освоения образовательной программы.</w:t>
      </w:r>
      <w:r w:rsidR="00977382"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3.3.6. Получать полную и достоверную информацию об оценке своих знаний, умений, навыков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и компетенций, а также о критериях этой оценки.</w:t>
      </w:r>
      <w:r w:rsidR="00977382"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3.3.7. </w:t>
      </w:r>
      <w:proofErr w:type="gramStart"/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Получать в период прохождения обучения пособие по безработице не реже одного раза в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месяц на основании сведений Исполнителя об успеваемости и о посещаемости занятий,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7B6839">
        <w:rPr>
          <w:rStyle w:val="fontstyle21"/>
          <w:rFonts w:ascii="Times New Roman" w:hAnsi="Times New Roman" w:cs="Times New Roman"/>
          <w:sz w:val="24"/>
          <w:szCs w:val="24"/>
        </w:rPr>
        <w:t>за</w:t>
      </w:r>
      <w:r w:rsidRPr="007B683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7B6839">
        <w:rPr>
          <w:rStyle w:val="fontstyle21"/>
          <w:rFonts w:ascii="Times New Roman" w:hAnsi="Times New Roman" w:cs="Times New Roman"/>
          <w:sz w:val="24"/>
          <w:szCs w:val="24"/>
        </w:rPr>
        <w:t xml:space="preserve">исключением случаев, предусмотренных Законом </w:t>
      </w:r>
      <w:r w:rsidR="007B6839">
        <w:rPr>
          <w:rStyle w:val="fontstyle21"/>
          <w:rFonts w:ascii="Times New Roman" w:hAnsi="Times New Roman" w:cs="Times New Roman"/>
          <w:sz w:val="24"/>
          <w:szCs w:val="24"/>
        </w:rPr>
        <w:t xml:space="preserve">о </w:t>
      </w:r>
      <w:r w:rsidR="00977382" w:rsidRPr="007B6839">
        <w:rPr>
          <w:rStyle w:val="fontstyle21"/>
          <w:rFonts w:ascii="Times New Roman" w:hAnsi="Times New Roman" w:cs="Times New Roman"/>
          <w:sz w:val="24"/>
          <w:szCs w:val="24"/>
        </w:rPr>
        <w:t>за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нятости населения и не более срока, установленного приказом о</w:t>
      </w:r>
      <w:r w:rsidR="007B683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признании гражданина, зарегистрированного в целях поиска подходящей работы, безработным и</w:t>
      </w:r>
      <w:r w:rsidR="007B683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назначении, размерах и сроках выплаты пособия по безработице.</w:t>
      </w:r>
      <w:proofErr w:type="gramEnd"/>
      <w:r w:rsidR="007B683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Выплата пособия по безработице прекращается или приостанавливается в случаях,</w:t>
      </w:r>
      <w:r w:rsidR="007B683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предусмотренных статьей 35 Закона </w:t>
      </w:r>
      <w:r w:rsidR="007B6839">
        <w:rPr>
          <w:rStyle w:val="fontstyle21"/>
          <w:rFonts w:ascii="Times New Roman" w:hAnsi="Times New Roman" w:cs="Times New Roman"/>
          <w:sz w:val="24"/>
          <w:szCs w:val="24"/>
        </w:rPr>
        <w:t xml:space="preserve">о 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занятости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населения</w:t>
      </w:r>
      <w:r w:rsidR="007B6839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</w:p>
    <w:p w:rsidR="007B6839" w:rsidRDefault="007B6839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B6839" w:rsidRDefault="00977382" w:rsidP="00E36A18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4. Стоимость услуг</w:t>
      </w:r>
    </w:p>
    <w:p w:rsidR="00E36A18" w:rsidRDefault="00E36A18" w:rsidP="0097738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4.1. Стоимость услуг по Договору определяется суммой затрат Исполнителя на реализацию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мероприятий по оказанию услуг по профессиональному обучению и/или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дополнительному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профессиональному образованию Обучающемуся и составляет</w:t>
      </w:r>
      <w:proofErr w:type="gramStart"/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_____________________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>____________________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>__________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__(_____________) 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рублей;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E36A18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В</w:t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соответствии с </w:t>
      </w:r>
      <w:proofErr w:type="spellStart"/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пп</w:t>
      </w:r>
      <w:proofErr w:type="spellEnd"/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. 14 п. 2 ст. 149 НК РФ реализация услуг в сфере образования</w:t>
      </w:r>
      <w:r w:rsidR="00977382"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7382" w:rsidRPr="00977382">
        <w:rPr>
          <w:rStyle w:val="fontstyle21"/>
          <w:rFonts w:ascii="Times New Roman" w:hAnsi="Times New Roman" w:cs="Times New Roman"/>
          <w:sz w:val="24"/>
          <w:szCs w:val="24"/>
        </w:rPr>
        <w:t>некоммерческим образовательным учреждением не подлежит налогообложению НДС.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4.2. Оказание Услуг Обучающемуся по настоящему Договору осуществляется за счет средств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федерального бюджета в соответствии с Договором по организации профессионального обучения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и/или дополнительного профессионального образования отдельных категорий граждан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от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______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>________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№ _______,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заключенным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между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Исполнителем и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>__________________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_________________________________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, выступающим в качестве Федерального оператора. Для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обучение является бесплатным.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E36A18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E36A18" w:rsidRDefault="00977382" w:rsidP="00E36A18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5. Порядок взаимодействия Сторон Договора</w:t>
      </w:r>
    </w:p>
    <w:p w:rsidR="00E36A18" w:rsidRDefault="00E36A18" w:rsidP="0097738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5.1. Любые уведомления, одобрения, согласия, разрешения или иные сообщения в связи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настоящим Договором должны быть сделаны в письменной форме.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 случае если у Стороны изменяется адрес (в том числе электронный) для доставки</w:t>
      </w:r>
      <w:r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корреспонденции, она должна уведомить об этом другую Сторону в течение 5 (пяти)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рабочих дней.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 случае не уведомления или несвоевременного уведомления обязанная Сторона несет риск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негативных последствий такого нарушения Договора.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 случае если на дату доставки сообщения адресат отсутствует по указанному адресу для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доставки корреспонденции, в связи с чем получить подтверждение получения адресатом сообщения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невозможно, сообщение будет считаться надлежащим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доставленным и при отсутствии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такого подтверждения о получении.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Любые сообщения действительны со дня их доставки по соответствующему адресу Стороны.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5.2. Стороны признают юридическую силу за перепиской и документами (содержимым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электронных писем), указанными в п.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> 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5.3 Договора, передаваемыми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Сторонами посредством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следующих адресов электронной почты: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Электронный адрес Исполнителя: 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_______________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Личный электронный адрес Обучающегося (Личный кабинет) оформляется при зачислении в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качестве слушателя в соответствии с настоящим Договором: 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_______________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Электронный адрес ЦЗН: _________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____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___________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5.3. Юридическая сила признается Сторонами исключительно за следующими электронными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сообщениями: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- уведомлениями и сообщениями, касающимися организации и осуществления Вузом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исполнителем образовательной деятельности;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- уведомлениями и сообщениями об академической успеваемости и иных аспектах освоения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образовательной программы;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- уведомлениями и сообщениями о применении мер дисциплинарного взыскания к</w:t>
      </w:r>
      <w:r w:rsidRPr="0097738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в статусе слушателя.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5.4. Сообщения, предусмотренные п.5.3 Договора, отправленные по правилам,</w:t>
      </w:r>
      <w:r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предусмотренным п. 5.2 Договора, считаются доставленными адресату на следующий день после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отправки.</w:t>
      </w:r>
    </w:p>
    <w:p w:rsidR="00E36A18" w:rsidRDefault="00E36A18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E36A18" w:rsidRDefault="00977382" w:rsidP="00E36A18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6. Основания изменения и расторжения Договора</w:t>
      </w:r>
    </w:p>
    <w:p w:rsidR="00E36A18" w:rsidRDefault="00E36A18" w:rsidP="009773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Сторон или в соответствии с законодательством Российской Федерации.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6.3. Настоящий Договор, может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быть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расторгнут по инициативе Исполнителя в одностороннем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порядке в случаях: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6.3.1. Установления нарушения порядка приема на образовательную программу, реализуемую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Исполнителем, повлекшего по вине Обучающегося его незаконное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зачисление в образовательную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организацию;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6.3.2. Нарушения Обучающимся и/или ЦЗН обязательств, определенных настоящим Договором;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6.3.3. Невозможности надлежащего исполнения обязательства по оказанию образовательных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услуг вследствие действий (бездействия) Обучающегося;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6.3.4. В иных случаях, предусмотренных законодательством Российской Федерации.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6.4. Настоящий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может быть расторгнут досрочно: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6.4.1. По инициативе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;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6.4.2. По обстоятельствам, не зависящим от воли Сторон, в том числе в случае ликвидации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Исполнителя.</w:t>
      </w:r>
    </w:p>
    <w:p w:rsidR="00E36A18" w:rsidRDefault="00E36A18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E36A18" w:rsidRDefault="00977382" w:rsidP="00E36A18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7. Ответственность Сторон Договора</w:t>
      </w:r>
    </w:p>
    <w:p w:rsidR="00E36A18" w:rsidRDefault="00E36A18" w:rsidP="00E36A18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7.1. За неисполнение или ненадлежащее исполнение своих обязательств по Договору Стороны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Российской Федерации и Договором.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E36A18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E36A18" w:rsidRDefault="00977382" w:rsidP="00E36A18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8. Обстоятельства непреодолимой силы</w:t>
      </w:r>
    </w:p>
    <w:p w:rsidR="00E36A18" w:rsidRDefault="00E36A18" w:rsidP="0097738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8.1. Стороны освобождаются от ответственности за частичное или полное неисполнение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обязательств по настоящему Договору, если ненадлежащее исполнение Сторонами их обязательств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вызвано обстоятельствами непреодолимой силы, т.е.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чрезвычайными силами и непредотвратимыми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обстоятельствами, не подлежащими разумному контролю.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К таким обстоятельствам, в том числе,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относят стихийные бедствия,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как то: пожары, взрывы, наводнения, землетрясения, ураганы,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штормы, оседание грунта и иные природные явления, а также акты и действия органов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государственной власти и местного самоуправления и их должностных лиц, забастовки, локауты 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прочие промышленные действия, гражданские неповиновения, беспокойства, беспорядки,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вторжения, революции, восстания, террористические атаки или угрозы террористических атак,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войны (объявленные или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нет), угрозы войны или подготовка к ней, вооруженные конфликты,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диверсии, массовые заболевания (эпидемии), пандемии, запретительные меры государств,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запрет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торговых операций, в том числе с отдельными странами, принятие международных санкций,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введение чрезвычайного положения, ядерный взрыв,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радиоактивное или химическое заражение,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ионизирующее излучение, невозможность использовать общественные или частные средства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телекоммуникации, невозможность использовать железные дороги, водный и воздушный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транспорт, автомобильный транспорт или иные средства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общественного и частного транспорта 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иные обстоятельства, которые невозможно ни предвидеть, ни предотвратить.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8.2. Сторона, которая не в состоянии выполнить свои договорные обязательства в связи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действием обстоятельств непреодолимой силы, обязана незамедлительно уведомить другую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Сторону о начале и прекращении указанных выше обстоятельств, если только сами обстоятельства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не препятствуют такому уведомлению.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E36A18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8.3. Сторона, ссылающаяся на действие обстоятельств непреодолимой силы в качестве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основания освобождения от ответственности за неисполнение или ненадлежащее исполнение своих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обязательств по Договору, обязана по письменному запросу другой Стороны в течение 7 (</w:t>
      </w:r>
      <w:r w:rsidR="00BF3421">
        <w:rPr>
          <w:rStyle w:val="fontstyle21"/>
          <w:rFonts w:ascii="Times New Roman" w:hAnsi="Times New Roman" w:cs="Times New Roman"/>
          <w:sz w:val="24"/>
          <w:szCs w:val="24"/>
        </w:rPr>
        <w:t>с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еми)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рабочих дней предоставить документальное подтверждение таких обстоятельств.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Стороны признают, что им известно о распространении в мире новой </w:t>
      </w:r>
      <w:proofErr w:type="spell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инфекции (СOVID-19), признанной Всемирной организацией здравоохранения пандемией, а также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принятых на дату заключения Договора в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Российской Федерации и в мире, в том числе на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региональном или на местном уровне ограничительных мерах в связи с распространением новой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инфекции</w:t>
      </w:r>
      <w:r w:rsidR="00E36A1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(СOVID-19) (далее – «Ограничительные меры»).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 случае если на дату оказания услуг по настоящему Договору возникнут новые</w:t>
      </w:r>
      <w:r w:rsidRPr="009773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Ограничительные меры, либо будут продлены действующие на момент заключения Договора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Ограничительные меры, что создаст Исполнителю невозможность исполнения условий Договора,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то Исполнитель освобождается от ответственности за частичное или полное неисполнение своих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обязательств по Договору, если это неисполнение явилось следствием Ограничительных мер.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 случае если для Исполнителя создалась невозможность исполнения условий настоящего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Договора вследствие Ограничительных мер, Исполнитель обязан незамедлительно уведомить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другие Стороны, с предоставлением: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(а) описания обстоятельств и их характера;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(б) информации о том, какие услуги (части услуг) не смогут быть оказаны в срок ввиду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невозможности исполнения условий Договора и о влиянии на исполнение Договора в целом;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(в) указания на срок задержки исполнения обязатель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язи с невозможностью исполнения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условий Договора.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При наступлении невозможности исполнения условий Договора для Исполнителя, срок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выполнения обязательства, затронутого невозможностью исполнения условий Договора,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отодвигается соразмерно времени, в течение которого действует невозможность исполнения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условий Договора и ее последствия, если Стороны не договорятся об ином.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FC69D9" w:rsidRDefault="00FC69D9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FC69D9" w:rsidRDefault="00977382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9. Срок действия Договора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9.1. Настоящий Договор вступает в силу со дня его заключения Сторонами и действует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до</w:t>
      </w:r>
      <w:proofErr w:type="gramEnd"/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_______________.</w:t>
      </w:r>
    </w:p>
    <w:p w:rsidR="00FC69D9" w:rsidRDefault="00FC69D9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FC69D9" w:rsidRDefault="00977382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FC69D9" w:rsidRDefault="00FC69D9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10.1. Сведения, указанные в настоящем Договоре, соответствуют информации, размещенной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на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официальном сайте Исполнителя в сети "Интернет" на дату заключения настоящего Договора.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10.2. Договор считается исполненным с момента получения Обучающимся документов об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образовании и (или) о квалификации в соответствии с реализованной образовательной программой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и оказания ЦЗН соответствующих услуг.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10.3. Настоящий Договор составлен в трех экземплярах, по одному для каждой из Сторон.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Все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экземпляры имеют одинаковую юридическую силу. Изменения и дополнения настоящего Договора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могут производиться только в письменной форме и подписываться уполномоченными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представителями Сторон.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10.4. Изменения и дополнения Договора оформляются дополнительными соглашениями к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Договору.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10.5.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дает право Исполнителю и ЦЗН использовать свои персональные данные,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необходимые для исполнения Сторонами своих обязательств по Договору, включая исполнение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обязательств Исполнителем в рамках договора с Федеральным оператором. Стороны обязуются не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использовать персональные данные </w:t>
      </w:r>
      <w:proofErr w:type="gramStart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7382">
        <w:rPr>
          <w:rStyle w:val="fontstyle21"/>
          <w:rFonts w:ascii="Times New Roman" w:hAnsi="Times New Roman" w:cs="Times New Roman"/>
          <w:sz w:val="24"/>
          <w:szCs w:val="24"/>
        </w:rPr>
        <w:t xml:space="preserve"> способами, порочащими честь, достоинство и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(или) деловую репутацию.</w:t>
      </w:r>
    </w:p>
    <w:p w:rsidR="00FC69D9" w:rsidRDefault="00977382" w:rsidP="0097738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10.6. При изменении реквизитов, указанных в Договоре, в том числе наименования, места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нахождения, а также в случае изменения места жительства, паспортных данных Обучающегося,</w:t>
      </w:r>
      <w:r w:rsidR="00FC69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77382">
        <w:rPr>
          <w:rStyle w:val="fontstyle21"/>
          <w:rFonts w:ascii="Times New Roman" w:hAnsi="Times New Roman" w:cs="Times New Roman"/>
          <w:sz w:val="24"/>
          <w:szCs w:val="24"/>
        </w:rPr>
        <w:t>Стороны обязаны в разумный срок сообщить друг другу о произошедших изменениях.</w:t>
      </w:r>
    </w:p>
    <w:p w:rsidR="00BF3421" w:rsidRDefault="00BF3421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C69D9" w:rsidRDefault="00977382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977382">
        <w:rPr>
          <w:rStyle w:val="fontstyle01"/>
          <w:rFonts w:ascii="Times New Roman" w:hAnsi="Times New Roman" w:cs="Times New Roman"/>
          <w:sz w:val="24"/>
          <w:szCs w:val="24"/>
        </w:rPr>
        <w:t>11. Адреса и реквизиты Сторон</w:t>
      </w:r>
    </w:p>
    <w:p w:rsidR="00BF3421" w:rsidRDefault="00BF3421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F3421" w:rsidRDefault="00BF3421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F3421" w:rsidRDefault="00BF3421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F3421" w:rsidRDefault="00BF3421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F3421" w:rsidRDefault="00BF3421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F3421" w:rsidRDefault="00BF3421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F3421" w:rsidRDefault="00BF3421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F3421" w:rsidRDefault="00BF3421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C69D9" w:rsidRDefault="00FC69D9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C69D9" w:rsidRDefault="00FC69D9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C69D9" w:rsidRDefault="00FC69D9" w:rsidP="00FC69D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C69D9" w:rsidRDefault="00977382" w:rsidP="00FC69D9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977382">
        <w:rPr>
          <w:rFonts w:ascii="Times New Roman" w:hAnsi="Times New Roman" w:cs="Times New Roman"/>
          <w:sz w:val="24"/>
          <w:szCs w:val="24"/>
        </w:rPr>
        <w:br/>
      </w:r>
    </w:p>
    <w:sectPr w:rsidR="00FC69D9" w:rsidSect="00BF34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82"/>
    <w:rsid w:val="00052AAA"/>
    <w:rsid w:val="00235E74"/>
    <w:rsid w:val="00515A49"/>
    <w:rsid w:val="00647F5E"/>
    <w:rsid w:val="007A5166"/>
    <w:rsid w:val="007B6839"/>
    <w:rsid w:val="00977382"/>
    <w:rsid w:val="00A035D5"/>
    <w:rsid w:val="00B46FEE"/>
    <w:rsid w:val="00BD3E76"/>
    <w:rsid w:val="00BF3421"/>
    <w:rsid w:val="00E36A18"/>
    <w:rsid w:val="00E9417F"/>
    <w:rsid w:val="00F01AD9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7738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7738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77382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977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7738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7738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77382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97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Turgina</dc:creator>
  <cp:lastModifiedBy>RN104 (Лукьянова 245)</cp:lastModifiedBy>
  <cp:revision>4</cp:revision>
  <dcterms:created xsi:type="dcterms:W3CDTF">2022-05-30T00:40:00Z</dcterms:created>
  <dcterms:modified xsi:type="dcterms:W3CDTF">2022-05-30T00:49:00Z</dcterms:modified>
</cp:coreProperties>
</file>