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64515" w14:paraId="5D1D9062" w14:textId="77777777" w:rsidTr="00E64515">
        <w:tc>
          <w:tcPr>
            <w:tcW w:w="4927" w:type="dxa"/>
          </w:tcPr>
          <w:p w14:paraId="5238E235" w14:textId="2CB14E5C" w:rsidR="00E64515" w:rsidRPr="00E31F18" w:rsidRDefault="00E64515" w:rsidP="00E64515">
            <w:pPr>
              <w:tabs>
                <w:tab w:val="left" w:pos="567"/>
                <w:tab w:val="left" w:pos="5387"/>
              </w:tabs>
              <w:ind w:right="284"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31F18">
              <w:rPr>
                <w:rFonts w:ascii="Times New Roman" w:eastAsia="Times New Roman" w:hAnsi="Times New Roman" w:cs="Times New Roman"/>
                <w:color w:val="000000" w:themeColor="text1"/>
                <w:sz w:val="28"/>
                <w:szCs w:val="28"/>
                <w:lang w:eastAsia="ru-RU"/>
              </w:rPr>
              <w:t>УТВЕРЖДЕНА</w:t>
            </w:r>
          </w:p>
          <w:p w14:paraId="630900E4" w14:textId="77777777" w:rsidR="00E64515" w:rsidRDefault="00E64515" w:rsidP="00E64515">
            <w:pPr>
              <w:tabs>
                <w:tab w:val="left" w:pos="5387"/>
              </w:tabs>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31F18">
              <w:rPr>
                <w:rFonts w:ascii="Times New Roman" w:eastAsia="Times New Roman" w:hAnsi="Times New Roman" w:cs="Times New Roman"/>
                <w:color w:val="000000" w:themeColor="text1"/>
                <w:sz w:val="28"/>
                <w:szCs w:val="28"/>
                <w:lang w:eastAsia="ru-RU"/>
              </w:rPr>
              <w:t>приказом Министерства труда</w:t>
            </w:r>
          </w:p>
          <w:p w14:paraId="04C18A64" w14:textId="76DA385D" w:rsidR="00E64515" w:rsidRDefault="00E64515" w:rsidP="00E64515">
            <w:pPr>
              <w:tabs>
                <w:tab w:val="left" w:pos="5387"/>
              </w:tabs>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31F18">
              <w:rPr>
                <w:rFonts w:ascii="Times New Roman" w:eastAsia="Times New Roman" w:hAnsi="Times New Roman" w:cs="Times New Roman"/>
                <w:color w:val="000000" w:themeColor="text1"/>
                <w:sz w:val="28"/>
                <w:szCs w:val="28"/>
                <w:lang w:eastAsia="ru-RU"/>
              </w:rPr>
              <w:t>и социальной</w:t>
            </w:r>
            <w:r w:rsidRPr="00E64515">
              <w:rPr>
                <w:rFonts w:ascii="Times New Roman" w:eastAsia="Times New Roman" w:hAnsi="Times New Roman" w:cs="Times New Roman"/>
                <w:color w:val="000000" w:themeColor="text1"/>
                <w:sz w:val="28"/>
                <w:szCs w:val="28"/>
                <w:lang w:eastAsia="ru-RU"/>
              </w:rPr>
              <w:t xml:space="preserve"> </w:t>
            </w:r>
            <w:r w:rsidRPr="00E31F18">
              <w:rPr>
                <w:rFonts w:ascii="Times New Roman" w:eastAsia="Times New Roman" w:hAnsi="Times New Roman" w:cs="Times New Roman"/>
                <w:color w:val="000000" w:themeColor="text1"/>
                <w:sz w:val="28"/>
                <w:szCs w:val="28"/>
                <w:lang w:eastAsia="ru-RU"/>
              </w:rPr>
              <w:t>защиты</w:t>
            </w:r>
          </w:p>
          <w:p w14:paraId="612D6AAE" w14:textId="2595974D" w:rsidR="00E64515" w:rsidRDefault="00E64515" w:rsidP="00E64515">
            <w:pPr>
              <w:tabs>
                <w:tab w:val="left" w:pos="5387"/>
              </w:tabs>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н</w:t>
            </w:r>
            <w:r w:rsidRPr="00E31F18">
              <w:rPr>
                <w:rFonts w:ascii="Times New Roman" w:eastAsia="Times New Roman" w:hAnsi="Times New Roman" w:cs="Times New Roman"/>
                <w:color w:val="000000" w:themeColor="text1"/>
                <w:sz w:val="28"/>
                <w:szCs w:val="28"/>
                <w:lang w:eastAsia="ru-RU"/>
              </w:rPr>
              <w:t>аселения Забайкальского края</w:t>
            </w:r>
          </w:p>
          <w:p w14:paraId="20B9B3FF" w14:textId="77777777" w:rsidR="00E64515" w:rsidRPr="00E31F18" w:rsidRDefault="00E64515" w:rsidP="00E64515">
            <w:pPr>
              <w:tabs>
                <w:tab w:val="left" w:pos="5387"/>
              </w:tabs>
              <w:ind w:right="284" w:firstLine="567"/>
              <w:jc w:val="center"/>
              <w:rPr>
                <w:rFonts w:ascii="Times New Roman" w:eastAsia="Times New Roman" w:hAnsi="Times New Roman" w:cs="Times New Roman"/>
                <w:color w:val="000000" w:themeColor="text1"/>
                <w:sz w:val="28"/>
                <w:szCs w:val="28"/>
                <w:lang w:eastAsia="ru-RU"/>
              </w:rPr>
            </w:pPr>
          </w:p>
          <w:p w14:paraId="266278DE" w14:textId="70C24DBC" w:rsidR="00E64515" w:rsidRPr="00E31F18" w:rsidRDefault="00E64515" w:rsidP="00E64515">
            <w:pPr>
              <w:tabs>
                <w:tab w:val="left" w:pos="5387"/>
              </w:tabs>
              <w:ind w:right="284" w:firstLine="567"/>
              <w:jc w:val="center"/>
              <w:rPr>
                <w:rFonts w:ascii="Times New Roman" w:eastAsia="Times New Roman" w:hAnsi="Times New Roman" w:cs="Times New Roman"/>
                <w:color w:val="000000" w:themeColor="text1"/>
                <w:sz w:val="28"/>
                <w:szCs w:val="28"/>
                <w:lang w:eastAsia="ru-RU"/>
              </w:rPr>
            </w:pPr>
            <w:r w:rsidRPr="00E31F18">
              <w:rPr>
                <w:rFonts w:ascii="Times New Roman" w:eastAsia="Times New Roman" w:hAnsi="Times New Roman" w:cs="Times New Roman"/>
                <w:color w:val="000000" w:themeColor="text1"/>
                <w:sz w:val="28"/>
                <w:szCs w:val="28"/>
                <w:lang w:eastAsia="ru-RU"/>
              </w:rPr>
              <w:t>от</w:t>
            </w:r>
            <w:r>
              <w:rPr>
                <w:rFonts w:ascii="Times New Roman" w:eastAsia="Times New Roman" w:hAnsi="Times New Roman" w:cs="Times New Roman"/>
                <w:color w:val="000000" w:themeColor="text1"/>
                <w:sz w:val="28"/>
                <w:szCs w:val="28"/>
                <w:lang w:eastAsia="ru-RU"/>
              </w:rPr>
              <w:t xml:space="preserve"> </w:t>
            </w:r>
            <w:r w:rsidRPr="00E31F18">
              <w:rPr>
                <w:rFonts w:ascii="Times New Roman" w:eastAsia="Times New Roman" w:hAnsi="Times New Roman" w:cs="Times New Roman"/>
                <w:color w:val="000000" w:themeColor="text1"/>
                <w:sz w:val="28"/>
                <w:szCs w:val="28"/>
                <w:lang w:eastAsia="ru-RU"/>
              </w:rPr>
              <w:t xml:space="preserve"> «</w:t>
            </w:r>
            <w:r w:rsidR="00BD5F30" w:rsidRPr="00BD5F30">
              <w:rPr>
                <w:rFonts w:ascii="Times New Roman" w:eastAsia="Times New Roman" w:hAnsi="Times New Roman" w:cs="Times New Roman"/>
                <w:color w:val="000000" w:themeColor="text1"/>
                <w:sz w:val="28"/>
                <w:szCs w:val="28"/>
                <w:lang w:eastAsia="ru-RU"/>
              </w:rPr>
              <w:t>7</w:t>
            </w:r>
            <w:r w:rsidRPr="00E31F18">
              <w:rPr>
                <w:rFonts w:ascii="Times New Roman" w:eastAsia="Times New Roman" w:hAnsi="Times New Roman" w:cs="Times New Roman"/>
                <w:color w:val="000000" w:themeColor="text1"/>
                <w:sz w:val="28"/>
                <w:szCs w:val="28"/>
                <w:lang w:eastAsia="ru-RU"/>
              </w:rPr>
              <w:t>»</w:t>
            </w:r>
            <w:r w:rsidR="00BD5F30" w:rsidRPr="00BD5F30">
              <w:rPr>
                <w:rFonts w:ascii="Times New Roman" w:eastAsia="Times New Roman" w:hAnsi="Times New Roman" w:cs="Times New Roman"/>
                <w:color w:val="000000" w:themeColor="text1"/>
                <w:sz w:val="28"/>
                <w:szCs w:val="28"/>
                <w:lang w:eastAsia="ru-RU"/>
              </w:rPr>
              <w:t xml:space="preserve"> </w:t>
            </w:r>
            <w:r w:rsidR="00BD5F30">
              <w:rPr>
                <w:rFonts w:ascii="Times New Roman" w:eastAsia="Times New Roman" w:hAnsi="Times New Roman" w:cs="Times New Roman"/>
                <w:color w:val="000000" w:themeColor="text1"/>
                <w:sz w:val="28"/>
                <w:szCs w:val="28"/>
                <w:lang w:eastAsia="ru-RU"/>
              </w:rPr>
              <w:t>июня</w:t>
            </w:r>
            <w:r w:rsidRPr="00E31F18">
              <w:rPr>
                <w:rFonts w:ascii="Times New Roman" w:eastAsia="Times New Roman" w:hAnsi="Times New Roman" w:cs="Times New Roman"/>
                <w:color w:val="000000" w:themeColor="text1"/>
                <w:sz w:val="28"/>
                <w:szCs w:val="28"/>
                <w:lang w:eastAsia="ru-RU"/>
              </w:rPr>
              <w:t xml:space="preserve"> 2023 года </w:t>
            </w:r>
            <w:r>
              <w:rPr>
                <w:rFonts w:ascii="Times New Roman" w:eastAsia="Times New Roman" w:hAnsi="Times New Roman" w:cs="Times New Roman"/>
                <w:color w:val="000000" w:themeColor="text1"/>
                <w:sz w:val="28"/>
                <w:szCs w:val="28"/>
                <w:lang w:eastAsia="ru-RU"/>
              </w:rPr>
              <w:t xml:space="preserve"> </w:t>
            </w:r>
            <w:r w:rsidRPr="00A03AEF">
              <w:rPr>
                <w:rFonts w:ascii="Times New Roman" w:eastAsia="Times New Roman" w:hAnsi="Times New Roman" w:cs="Times New Roman"/>
                <w:color w:val="000000" w:themeColor="text1"/>
                <w:sz w:val="28"/>
                <w:szCs w:val="28"/>
                <w:lang w:eastAsia="ru-RU"/>
              </w:rPr>
              <w:t xml:space="preserve"> </w:t>
            </w:r>
            <w:r w:rsidRPr="00E31F18">
              <w:rPr>
                <w:rFonts w:ascii="Times New Roman" w:eastAsia="Times New Roman" w:hAnsi="Times New Roman" w:cs="Times New Roman"/>
                <w:color w:val="000000" w:themeColor="text1"/>
                <w:sz w:val="28"/>
                <w:szCs w:val="28"/>
                <w:lang w:eastAsia="ru-RU"/>
              </w:rPr>
              <w:t>№</w:t>
            </w:r>
            <w:r w:rsidR="00BD5F30">
              <w:rPr>
                <w:rFonts w:ascii="Times New Roman" w:eastAsia="Times New Roman" w:hAnsi="Times New Roman" w:cs="Times New Roman"/>
                <w:color w:val="000000" w:themeColor="text1"/>
                <w:sz w:val="28"/>
                <w:szCs w:val="28"/>
                <w:lang w:eastAsia="ru-RU"/>
              </w:rPr>
              <w:t xml:space="preserve"> 767</w:t>
            </w:r>
            <w:r w:rsidRPr="00E31F1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E31F18">
              <w:rPr>
                <w:rFonts w:ascii="Times New Roman" w:eastAsia="Times New Roman" w:hAnsi="Times New Roman" w:cs="Times New Roman"/>
                <w:color w:val="FFFFFF" w:themeColor="background1"/>
                <w:sz w:val="28"/>
                <w:szCs w:val="28"/>
                <w:lang w:eastAsia="ru-RU"/>
              </w:rPr>
              <w:t>.</w:t>
            </w:r>
          </w:p>
          <w:p w14:paraId="33C66500" w14:textId="77777777" w:rsidR="00E64515" w:rsidRDefault="00E64515" w:rsidP="00A54884">
            <w:pPr>
              <w:ind w:right="283"/>
              <w:jc w:val="right"/>
              <w:rPr>
                <w:rFonts w:ascii="Times New Roman" w:eastAsia="Times New Roman" w:hAnsi="Times New Roman" w:cs="Times New Roman"/>
                <w:color w:val="000000" w:themeColor="text1"/>
                <w:sz w:val="28"/>
                <w:szCs w:val="28"/>
                <w:lang w:eastAsia="ru-RU"/>
              </w:rPr>
            </w:pPr>
          </w:p>
        </w:tc>
      </w:tr>
    </w:tbl>
    <w:p w14:paraId="0B021BCB" w14:textId="77777777" w:rsidR="00D55820" w:rsidRPr="006F2989" w:rsidRDefault="00D55820" w:rsidP="00A54884">
      <w:pPr>
        <w:ind w:right="283"/>
        <w:jc w:val="right"/>
        <w:rPr>
          <w:rFonts w:ascii="Times New Roman" w:eastAsia="Times New Roman" w:hAnsi="Times New Roman" w:cs="Times New Roman"/>
          <w:color w:val="000000" w:themeColor="text1"/>
          <w:sz w:val="28"/>
          <w:szCs w:val="28"/>
          <w:lang w:eastAsia="ru-RU"/>
        </w:rPr>
      </w:pPr>
    </w:p>
    <w:p w14:paraId="6AF1023A" w14:textId="77777777" w:rsidR="00FD29EF" w:rsidRPr="006F2989" w:rsidRDefault="00FD29EF" w:rsidP="00A54884">
      <w:pPr>
        <w:ind w:right="283"/>
        <w:jc w:val="right"/>
        <w:rPr>
          <w:rFonts w:ascii="Times New Roman" w:eastAsia="Times New Roman" w:hAnsi="Times New Roman" w:cs="Times New Roman"/>
          <w:color w:val="000000" w:themeColor="text1"/>
          <w:sz w:val="28"/>
          <w:szCs w:val="28"/>
          <w:lang w:eastAsia="ru-RU"/>
        </w:rPr>
      </w:pPr>
    </w:p>
    <w:p w14:paraId="3AEF4FD9" w14:textId="77777777" w:rsidR="00FD29EF" w:rsidRPr="006F2989" w:rsidRDefault="00FD29EF" w:rsidP="00A54884">
      <w:pPr>
        <w:ind w:right="283"/>
        <w:jc w:val="right"/>
        <w:rPr>
          <w:rFonts w:ascii="Times New Roman" w:eastAsia="Times New Roman" w:hAnsi="Times New Roman" w:cs="Times New Roman"/>
          <w:color w:val="000000" w:themeColor="text1"/>
          <w:sz w:val="28"/>
          <w:szCs w:val="28"/>
          <w:lang w:eastAsia="ru-RU"/>
        </w:rPr>
      </w:pPr>
    </w:p>
    <w:p w14:paraId="09D71D83" w14:textId="77777777" w:rsidR="00FD29EF" w:rsidRPr="006F2989" w:rsidRDefault="00FD29EF" w:rsidP="00A54884">
      <w:pPr>
        <w:ind w:right="283"/>
        <w:jc w:val="right"/>
        <w:rPr>
          <w:rFonts w:ascii="Times New Roman" w:eastAsia="Times New Roman" w:hAnsi="Times New Roman" w:cs="Times New Roman"/>
          <w:color w:val="000000" w:themeColor="text1"/>
          <w:sz w:val="28"/>
          <w:szCs w:val="28"/>
          <w:lang w:eastAsia="ru-RU"/>
        </w:rPr>
      </w:pPr>
    </w:p>
    <w:p w14:paraId="1C93F0BA" w14:textId="77777777" w:rsidR="00FD29EF" w:rsidRPr="006F2989" w:rsidRDefault="00FD29EF" w:rsidP="00A54884">
      <w:pPr>
        <w:ind w:right="283"/>
        <w:jc w:val="right"/>
        <w:rPr>
          <w:rFonts w:ascii="Times New Roman" w:eastAsia="Times New Roman" w:hAnsi="Times New Roman" w:cs="Times New Roman"/>
          <w:color w:val="000000" w:themeColor="text1"/>
          <w:sz w:val="28"/>
          <w:szCs w:val="28"/>
          <w:lang w:eastAsia="ru-RU"/>
        </w:rPr>
      </w:pPr>
    </w:p>
    <w:p w14:paraId="7286C3A5" w14:textId="77777777" w:rsidR="00313427" w:rsidRPr="006F2989" w:rsidRDefault="00313427" w:rsidP="00664A08">
      <w:pPr>
        <w:keepNext/>
        <w:spacing w:after="0" w:line="20" w:lineRule="atLeast"/>
        <w:ind w:right="284" w:firstLine="567"/>
        <w:contextualSpacing/>
        <w:jc w:val="center"/>
        <w:rPr>
          <w:rFonts w:ascii="Times New Roman" w:eastAsia="Times New Roman" w:hAnsi="Times New Roman" w:cs="Times New Roman"/>
          <w:b/>
          <w:color w:val="000000" w:themeColor="text1"/>
          <w:sz w:val="28"/>
          <w:szCs w:val="28"/>
        </w:rPr>
      </w:pPr>
      <w:r w:rsidRPr="006F2989">
        <w:rPr>
          <w:rFonts w:ascii="Times New Roman" w:eastAsia="Times New Roman" w:hAnsi="Times New Roman" w:cs="Times New Roman"/>
          <w:b/>
          <w:color w:val="000000" w:themeColor="text1"/>
          <w:sz w:val="28"/>
          <w:szCs w:val="28"/>
        </w:rPr>
        <w:t>ПОЛИТИКА</w:t>
      </w:r>
    </w:p>
    <w:p w14:paraId="370C73FF" w14:textId="77777777" w:rsidR="00664A08" w:rsidRPr="006F2989" w:rsidRDefault="00664A08" w:rsidP="00664A08">
      <w:pPr>
        <w:spacing w:after="0" w:line="20" w:lineRule="atLeast"/>
        <w:ind w:right="284" w:firstLine="567"/>
        <w:jc w:val="center"/>
        <w:rPr>
          <w:rFonts w:ascii="Times New Roman" w:eastAsia="Times New Roman" w:hAnsi="Times New Roman" w:cs="Times New Roman"/>
          <w:b/>
          <w:color w:val="000000" w:themeColor="text1"/>
          <w:sz w:val="28"/>
          <w:szCs w:val="28"/>
        </w:rPr>
      </w:pPr>
      <w:r w:rsidRPr="006F2989">
        <w:rPr>
          <w:rFonts w:ascii="Times New Roman" w:eastAsia="Times New Roman" w:hAnsi="Times New Roman" w:cs="Times New Roman"/>
          <w:b/>
          <w:color w:val="000000" w:themeColor="text1"/>
          <w:sz w:val="28"/>
          <w:szCs w:val="28"/>
        </w:rPr>
        <w:t xml:space="preserve">информационной безопасности </w:t>
      </w:r>
    </w:p>
    <w:p w14:paraId="73CADC91" w14:textId="11FB430F" w:rsidR="00313427" w:rsidRPr="006F2989" w:rsidRDefault="00664A08" w:rsidP="00664A08">
      <w:pPr>
        <w:spacing w:after="0" w:line="20" w:lineRule="atLeast"/>
        <w:ind w:right="284" w:firstLine="567"/>
        <w:jc w:val="center"/>
        <w:rPr>
          <w:rFonts w:ascii="Times New Roman" w:hAnsi="Times New Roman" w:cs="Times New Roman"/>
          <w:color w:val="000000" w:themeColor="text1"/>
          <w:sz w:val="28"/>
          <w:szCs w:val="28"/>
        </w:rPr>
      </w:pPr>
      <w:r w:rsidRPr="006F2989">
        <w:rPr>
          <w:rFonts w:ascii="Times New Roman" w:eastAsia="Times New Roman" w:hAnsi="Times New Roman" w:cs="Times New Roman"/>
          <w:b/>
          <w:color w:val="000000" w:themeColor="text1"/>
          <w:sz w:val="28"/>
          <w:szCs w:val="28"/>
        </w:rPr>
        <w:t xml:space="preserve">в </w:t>
      </w:r>
      <w:r w:rsidR="00206921">
        <w:rPr>
          <w:rFonts w:ascii="Times New Roman" w:eastAsia="Times New Roman" w:hAnsi="Times New Roman" w:cs="Times New Roman"/>
          <w:b/>
          <w:color w:val="000000" w:themeColor="text1"/>
          <w:sz w:val="28"/>
          <w:szCs w:val="28"/>
        </w:rPr>
        <w:t>Министерстве труда и социальной защиты населения</w:t>
      </w:r>
      <w:r w:rsidR="006F2989" w:rsidRPr="006F2989">
        <w:rPr>
          <w:rFonts w:ascii="Times New Roman" w:eastAsia="Times New Roman" w:hAnsi="Times New Roman" w:cs="Times New Roman"/>
          <w:b/>
          <w:color w:val="000000" w:themeColor="text1"/>
          <w:sz w:val="28"/>
          <w:szCs w:val="28"/>
        </w:rPr>
        <w:t xml:space="preserve"> Забайкальского края</w:t>
      </w:r>
      <w:r w:rsidR="007D7114" w:rsidRPr="006F2989">
        <w:rPr>
          <w:rFonts w:ascii="Times New Roman" w:eastAsia="Times New Roman" w:hAnsi="Times New Roman" w:cs="Times New Roman"/>
          <w:b/>
          <w:color w:val="000000" w:themeColor="text1"/>
          <w:sz w:val="28"/>
          <w:szCs w:val="28"/>
        </w:rPr>
        <w:t xml:space="preserve"> </w:t>
      </w:r>
    </w:p>
    <w:p w14:paraId="487CAC33" w14:textId="77777777" w:rsidR="00313427" w:rsidRPr="006F2989" w:rsidRDefault="00313427" w:rsidP="00A54884">
      <w:pPr>
        <w:ind w:right="283"/>
        <w:jc w:val="center"/>
        <w:rPr>
          <w:rFonts w:ascii="Times New Roman" w:hAnsi="Times New Roman" w:cs="Times New Roman"/>
          <w:color w:val="000000" w:themeColor="text1"/>
          <w:sz w:val="28"/>
          <w:szCs w:val="28"/>
        </w:rPr>
      </w:pPr>
    </w:p>
    <w:p w14:paraId="71E6EE60" w14:textId="77777777" w:rsidR="00313427" w:rsidRPr="006F2989" w:rsidRDefault="00313427" w:rsidP="00A54884">
      <w:pPr>
        <w:ind w:right="283"/>
        <w:jc w:val="center"/>
        <w:rPr>
          <w:rFonts w:ascii="Times New Roman" w:hAnsi="Times New Roman" w:cs="Times New Roman"/>
          <w:color w:val="000000" w:themeColor="text1"/>
          <w:sz w:val="28"/>
          <w:szCs w:val="28"/>
        </w:rPr>
      </w:pPr>
    </w:p>
    <w:p w14:paraId="37172EBC" w14:textId="77777777" w:rsidR="00313427" w:rsidRPr="006F2989" w:rsidRDefault="00313427" w:rsidP="00A54884">
      <w:pPr>
        <w:ind w:right="283"/>
        <w:jc w:val="center"/>
        <w:rPr>
          <w:rFonts w:ascii="Times New Roman" w:hAnsi="Times New Roman" w:cs="Times New Roman"/>
          <w:color w:val="000000" w:themeColor="text1"/>
          <w:sz w:val="28"/>
          <w:szCs w:val="28"/>
        </w:rPr>
      </w:pPr>
    </w:p>
    <w:p w14:paraId="0F68C030" w14:textId="77777777" w:rsidR="00313427" w:rsidRPr="006F2989" w:rsidRDefault="00313427" w:rsidP="00A54884">
      <w:pPr>
        <w:ind w:right="283"/>
        <w:jc w:val="center"/>
        <w:rPr>
          <w:rFonts w:ascii="Times New Roman" w:hAnsi="Times New Roman" w:cs="Times New Roman"/>
          <w:color w:val="000000" w:themeColor="text1"/>
          <w:sz w:val="28"/>
          <w:szCs w:val="28"/>
        </w:rPr>
      </w:pPr>
    </w:p>
    <w:p w14:paraId="40A1A0DE" w14:textId="77777777" w:rsidR="00313427" w:rsidRDefault="00313427" w:rsidP="00A54884">
      <w:pPr>
        <w:ind w:right="283"/>
        <w:jc w:val="center"/>
        <w:rPr>
          <w:rFonts w:ascii="Times New Roman" w:hAnsi="Times New Roman" w:cs="Times New Roman"/>
          <w:color w:val="000000" w:themeColor="text1"/>
          <w:sz w:val="28"/>
          <w:szCs w:val="28"/>
        </w:rPr>
      </w:pPr>
    </w:p>
    <w:p w14:paraId="44908C07" w14:textId="77777777" w:rsidR="00206921" w:rsidRDefault="00206921" w:rsidP="00A54884">
      <w:pPr>
        <w:ind w:right="283"/>
        <w:jc w:val="center"/>
        <w:rPr>
          <w:rFonts w:ascii="Times New Roman" w:hAnsi="Times New Roman" w:cs="Times New Roman"/>
          <w:color w:val="000000" w:themeColor="text1"/>
          <w:sz w:val="28"/>
          <w:szCs w:val="28"/>
        </w:rPr>
      </w:pPr>
    </w:p>
    <w:p w14:paraId="7858B87D" w14:textId="77777777" w:rsidR="00206921" w:rsidRDefault="00206921" w:rsidP="00A54884">
      <w:pPr>
        <w:ind w:right="283"/>
        <w:jc w:val="center"/>
        <w:rPr>
          <w:rFonts w:ascii="Times New Roman" w:hAnsi="Times New Roman" w:cs="Times New Roman"/>
          <w:color w:val="000000" w:themeColor="text1"/>
          <w:sz w:val="28"/>
          <w:szCs w:val="28"/>
        </w:rPr>
      </w:pPr>
    </w:p>
    <w:p w14:paraId="13A53DAB" w14:textId="77777777" w:rsidR="00685F0B" w:rsidRPr="006F2989" w:rsidRDefault="00685F0B"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09F8A9D1" w14:textId="77777777" w:rsidR="00685F0B" w:rsidRPr="006F2989" w:rsidRDefault="00685F0B"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23975CB1" w14:textId="77777777" w:rsidR="005650A2" w:rsidRDefault="005650A2"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692D0D4C" w14:textId="77777777" w:rsidR="00BD5F30" w:rsidRDefault="00BD5F30"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0063FAF3" w14:textId="77777777" w:rsidR="00BD5F30" w:rsidRPr="006F2989" w:rsidRDefault="00BD5F30"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00CBBAC3" w14:textId="77777777" w:rsidR="005650A2" w:rsidRDefault="005650A2"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22C870C1" w14:textId="77777777" w:rsidR="005650A2" w:rsidRPr="006F2989" w:rsidRDefault="005650A2"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7E9A7281" w14:textId="77777777" w:rsidR="005650A2" w:rsidRDefault="005650A2"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p>
    <w:p w14:paraId="0F69CFCC" w14:textId="65C42903" w:rsidR="00313427" w:rsidRPr="006F2989" w:rsidRDefault="002B45D7" w:rsidP="00A54884">
      <w:pPr>
        <w:spacing w:after="0" w:line="240" w:lineRule="auto"/>
        <w:ind w:right="283"/>
        <w:jc w:val="center"/>
        <w:rPr>
          <w:rFonts w:ascii="Times New Roman" w:eastAsia="Times New Roman" w:hAnsi="Times New Roman" w:cs="Times New Roman"/>
          <w:b/>
          <w:color w:val="000000" w:themeColor="text1"/>
          <w:sz w:val="28"/>
          <w:szCs w:val="28"/>
          <w:lang w:eastAsia="ru-RU"/>
        </w:rPr>
      </w:pPr>
      <w:r w:rsidRPr="006F2989">
        <w:rPr>
          <w:rFonts w:ascii="Times New Roman" w:eastAsia="Times New Roman" w:hAnsi="Times New Roman" w:cs="Times New Roman"/>
          <w:b/>
          <w:color w:val="000000" w:themeColor="text1"/>
          <w:sz w:val="28"/>
          <w:szCs w:val="28"/>
          <w:lang w:eastAsia="ru-RU"/>
        </w:rPr>
        <w:t xml:space="preserve">г. </w:t>
      </w:r>
      <w:r w:rsidR="006F2989">
        <w:rPr>
          <w:rFonts w:ascii="Times New Roman" w:eastAsia="Times New Roman" w:hAnsi="Times New Roman" w:cs="Times New Roman"/>
          <w:b/>
          <w:color w:val="000000" w:themeColor="text1"/>
          <w:sz w:val="28"/>
          <w:szCs w:val="28"/>
          <w:lang w:eastAsia="ru-RU"/>
        </w:rPr>
        <w:t>Чита</w:t>
      </w:r>
    </w:p>
    <w:p w14:paraId="69556D1E" w14:textId="5B471849" w:rsidR="00313427" w:rsidRPr="006F2989" w:rsidRDefault="00664A08" w:rsidP="00A54884">
      <w:pPr>
        <w:keepNext/>
        <w:spacing w:after="0" w:line="240" w:lineRule="auto"/>
        <w:ind w:right="283"/>
        <w:contextualSpacing/>
        <w:jc w:val="center"/>
        <w:rPr>
          <w:rFonts w:ascii="Times New Roman" w:eastAsia="Times New Roman" w:hAnsi="Times New Roman" w:cs="Times New Roman"/>
          <w:b/>
          <w:color w:val="000000" w:themeColor="text1"/>
          <w:sz w:val="28"/>
          <w:szCs w:val="28"/>
          <w:lang w:eastAsia="ru-RU"/>
        </w:rPr>
      </w:pPr>
      <w:r w:rsidRPr="006F2989">
        <w:rPr>
          <w:rFonts w:ascii="Times New Roman" w:eastAsia="Times New Roman" w:hAnsi="Times New Roman" w:cs="Times New Roman"/>
          <w:b/>
          <w:color w:val="000000" w:themeColor="text1"/>
          <w:sz w:val="28"/>
          <w:szCs w:val="28"/>
          <w:lang w:eastAsia="ru-RU"/>
        </w:rPr>
        <w:t>20</w:t>
      </w:r>
      <w:r w:rsidR="007D7114" w:rsidRPr="006F2989">
        <w:rPr>
          <w:rFonts w:ascii="Times New Roman" w:eastAsia="Times New Roman" w:hAnsi="Times New Roman" w:cs="Times New Roman"/>
          <w:b/>
          <w:color w:val="000000" w:themeColor="text1"/>
          <w:sz w:val="28"/>
          <w:szCs w:val="28"/>
          <w:lang w:eastAsia="ru-RU"/>
        </w:rPr>
        <w:t>2</w:t>
      </w:r>
      <w:r w:rsidR="00145DE7" w:rsidRPr="006F2989">
        <w:rPr>
          <w:rFonts w:ascii="Times New Roman" w:eastAsia="Times New Roman" w:hAnsi="Times New Roman" w:cs="Times New Roman"/>
          <w:b/>
          <w:color w:val="000000" w:themeColor="text1"/>
          <w:sz w:val="28"/>
          <w:szCs w:val="28"/>
          <w:lang w:eastAsia="ru-RU"/>
        </w:rPr>
        <w:t>3</w:t>
      </w:r>
    </w:p>
    <w:p w14:paraId="0D4817F4" w14:textId="77777777" w:rsidR="00313427" w:rsidRPr="006F2989" w:rsidRDefault="00313427" w:rsidP="00A54884">
      <w:pPr>
        <w:ind w:right="283"/>
        <w:jc w:val="center"/>
        <w:rPr>
          <w:rFonts w:ascii="Times New Roman" w:hAnsi="Times New Roman" w:cs="Times New Roman"/>
          <w:color w:val="000000" w:themeColor="text1"/>
          <w:sz w:val="28"/>
          <w:szCs w:val="28"/>
        </w:rPr>
      </w:pPr>
    </w:p>
    <w:p w14:paraId="21CBAF61" w14:textId="77777777" w:rsidR="00313427" w:rsidRPr="006F2989" w:rsidRDefault="00313427" w:rsidP="00A54884">
      <w:pPr>
        <w:ind w:right="283"/>
        <w:jc w:val="center"/>
        <w:rPr>
          <w:rFonts w:ascii="Times New Roman" w:hAnsi="Times New Roman" w:cs="Times New Roman"/>
          <w:color w:val="000000" w:themeColor="text1"/>
          <w:sz w:val="28"/>
          <w:szCs w:val="28"/>
          <w:highlight w:val="yellow"/>
        </w:rPr>
        <w:sectPr w:rsidR="00313427" w:rsidRPr="006F2989" w:rsidSect="00D737A6">
          <w:footerReference w:type="default" r:id="rId9"/>
          <w:pgSz w:w="11906" w:h="16838"/>
          <w:pgMar w:top="1134" w:right="850" w:bottom="1134" w:left="1134" w:header="708" w:footer="708" w:gutter="0"/>
          <w:cols w:space="708"/>
          <w:docGrid w:linePitch="360"/>
        </w:sectPr>
      </w:pPr>
    </w:p>
    <w:p w14:paraId="1E13D782" w14:textId="77777777" w:rsidR="009435C5" w:rsidRPr="000945DB" w:rsidRDefault="00F97985" w:rsidP="00456EC9">
      <w:pPr>
        <w:pStyle w:val="14"/>
        <w:ind w:left="360"/>
        <w:rPr>
          <w:color w:val="000000" w:themeColor="text1"/>
          <w:sz w:val="28"/>
          <w:szCs w:val="28"/>
        </w:rPr>
      </w:pPr>
      <w:r w:rsidRPr="000945DB">
        <w:rPr>
          <w:color w:val="000000" w:themeColor="text1"/>
          <w:sz w:val="28"/>
          <w:szCs w:val="28"/>
        </w:rPr>
        <w:lastRenderedPageBreak/>
        <w:t>Сод</w:t>
      </w:r>
      <w:bookmarkStart w:id="0" w:name="_GoBack"/>
      <w:bookmarkEnd w:id="0"/>
      <w:r w:rsidRPr="000945DB">
        <w:rPr>
          <w:color w:val="000000" w:themeColor="text1"/>
          <w:sz w:val="28"/>
          <w:szCs w:val="28"/>
        </w:rPr>
        <w:t>ержание</w:t>
      </w:r>
    </w:p>
    <w:p w14:paraId="1B6146E5" w14:textId="205A3872" w:rsidR="000945DB" w:rsidRPr="000945DB" w:rsidRDefault="00270AFF">
      <w:pPr>
        <w:pStyle w:val="1a"/>
        <w:rPr>
          <w:rFonts w:ascii="Times New Roman" w:eastAsiaTheme="minorEastAsia" w:hAnsi="Times New Roman" w:cs="Times New Roman"/>
          <w:noProof/>
          <w:kern w:val="2"/>
          <w:sz w:val="28"/>
          <w:szCs w:val="28"/>
          <w:lang w:eastAsia="ru-RU"/>
          <w14:ligatures w14:val="standardContextual"/>
        </w:rPr>
      </w:pPr>
      <w:r w:rsidRPr="000945DB">
        <w:rPr>
          <w:rFonts w:ascii="Times New Roman" w:hAnsi="Times New Roman" w:cs="Times New Roman"/>
          <w:color w:val="000000" w:themeColor="text1"/>
          <w:sz w:val="28"/>
          <w:szCs w:val="28"/>
          <w:highlight w:val="yellow"/>
        </w:rPr>
        <w:fldChar w:fldCharType="begin"/>
      </w:r>
      <w:r w:rsidRPr="000945DB">
        <w:rPr>
          <w:rFonts w:ascii="Times New Roman" w:hAnsi="Times New Roman" w:cs="Times New Roman"/>
          <w:color w:val="000000" w:themeColor="text1"/>
          <w:sz w:val="28"/>
          <w:szCs w:val="28"/>
          <w:highlight w:val="yellow"/>
        </w:rPr>
        <w:instrText xml:space="preserve"> TOC \o "1-3" \h \z \u </w:instrText>
      </w:r>
      <w:r w:rsidRPr="000945DB">
        <w:rPr>
          <w:rFonts w:ascii="Times New Roman" w:hAnsi="Times New Roman" w:cs="Times New Roman"/>
          <w:color w:val="000000" w:themeColor="text1"/>
          <w:sz w:val="28"/>
          <w:szCs w:val="28"/>
          <w:highlight w:val="yellow"/>
        </w:rPr>
        <w:fldChar w:fldCharType="separate"/>
      </w:r>
      <w:hyperlink w:anchor="_Toc140161229" w:history="1">
        <w:r w:rsidR="000945DB" w:rsidRPr="000945DB">
          <w:rPr>
            <w:rStyle w:val="af7"/>
            <w:rFonts w:ascii="Times New Roman" w:hAnsi="Times New Roman" w:cs="Times New Roman"/>
            <w:noProof/>
            <w:sz w:val="28"/>
            <w:szCs w:val="28"/>
          </w:rPr>
          <w:t>I.</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Назначение</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_Toc140161229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w:t>
        </w:r>
        <w:r w:rsidR="000945DB" w:rsidRPr="000945DB">
          <w:rPr>
            <w:rFonts w:ascii="Times New Roman" w:hAnsi="Times New Roman" w:cs="Times New Roman"/>
            <w:noProof/>
            <w:webHidden/>
            <w:sz w:val="28"/>
            <w:szCs w:val="28"/>
          </w:rPr>
          <w:fldChar w:fldCharType="end"/>
        </w:r>
      </w:hyperlink>
    </w:p>
    <w:p w14:paraId="7DE9834C" w14:textId="138B475B"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230" w:history="1">
        <w:r w:rsidR="000945DB" w:rsidRPr="000945DB">
          <w:rPr>
            <w:rStyle w:val="af7"/>
            <w:rFonts w:ascii="Times New Roman" w:hAnsi="Times New Roman" w:cs="Times New Roman"/>
            <w:noProof/>
            <w:sz w:val="28"/>
            <w:szCs w:val="28"/>
          </w:rPr>
          <w:t>II.</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Область применения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10</w:t>
        </w:r>
        <w:r w:rsidR="000945DB" w:rsidRPr="000945DB">
          <w:rPr>
            <w:rFonts w:ascii="Times New Roman" w:hAnsi="Times New Roman" w:cs="Times New Roman"/>
            <w:noProof/>
            <w:webHidden/>
            <w:sz w:val="28"/>
            <w:szCs w:val="28"/>
          </w:rPr>
          <w:fldChar w:fldCharType="end"/>
        </w:r>
      </w:hyperlink>
    </w:p>
    <w:p w14:paraId="025EFF16" w14:textId="38918D58"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231" w:history="1">
        <w:r w:rsidR="000945DB" w:rsidRPr="000945DB">
          <w:rPr>
            <w:rStyle w:val="af7"/>
            <w:rFonts w:ascii="Times New Roman" w:hAnsi="Times New Roman" w:cs="Times New Roman"/>
            <w:noProof/>
            <w:sz w:val="28"/>
            <w:szCs w:val="28"/>
          </w:rPr>
          <w:t>III.</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Нормативные ссылки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10</w:t>
        </w:r>
        <w:r w:rsidR="000945DB" w:rsidRPr="000945DB">
          <w:rPr>
            <w:rFonts w:ascii="Times New Roman" w:hAnsi="Times New Roman" w:cs="Times New Roman"/>
            <w:noProof/>
            <w:webHidden/>
            <w:sz w:val="28"/>
            <w:szCs w:val="28"/>
          </w:rPr>
          <w:fldChar w:fldCharType="end"/>
        </w:r>
      </w:hyperlink>
    </w:p>
    <w:p w14:paraId="116CA7DE" w14:textId="1D9ADDFA"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232" w:history="1">
        <w:r w:rsidR="000945DB" w:rsidRPr="000945DB">
          <w:rPr>
            <w:rStyle w:val="af7"/>
            <w:rFonts w:ascii="Times New Roman" w:hAnsi="Times New Roman" w:cs="Times New Roman"/>
            <w:noProof/>
            <w:sz w:val="28"/>
            <w:szCs w:val="28"/>
          </w:rPr>
          <w:t>IV.</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Термины, обозначения и сокращения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13</w:t>
        </w:r>
        <w:r w:rsidR="000945DB" w:rsidRPr="000945DB">
          <w:rPr>
            <w:rFonts w:ascii="Times New Roman" w:hAnsi="Times New Roman" w:cs="Times New Roman"/>
            <w:noProof/>
            <w:webHidden/>
            <w:sz w:val="28"/>
            <w:szCs w:val="28"/>
          </w:rPr>
          <w:fldChar w:fldCharType="end"/>
        </w:r>
      </w:hyperlink>
    </w:p>
    <w:p w14:paraId="10709DF6" w14:textId="231D3569"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233" w:history="1">
        <w:r w:rsidR="000945DB" w:rsidRPr="000945DB">
          <w:rPr>
            <w:rStyle w:val="af7"/>
            <w:rFonts w:ascii="Times New Roman" w:hAnsi="Times New Roman" w:cs="Times New Roman"/>
            <w:noProof/>
            <w:sz w:val="28"/>
            <w:szCs w:val="28"/>
          </w:rPr>
          <w:t>V.</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 xml:space="preserve">Объекты и </w:t>
        </w:r>
        <w:r w:rsidR="009F39FD">
          <w:rPr>
            <w:rStyle w:val="af7"/>
            <w:rFonts w:ascii="Times New Roman" w:hAnsi="Times New Roman" w:cs="Times New Roman"/>
            <w:noProof/>
            <w:sz w:val="28"/>
            <w:szCs w:val="28"/>
          </w:rPr>
          <w:t>общий замысел защиты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28</w:t>
        </w:r>
        <w:r w:rsidR="000945DB" w:rsidRPr="000945DB">
          <w:rPr>
            <w:rFonts w:ascii="Times New Roman" w:hAnsi="Times New Roman" w:cs="Times New Roman"/>
            <w:noProof/>
            <w:webHidden/>
            <w:sz w:val="28"/>
            <w:szCs w:val="28"/>
          </w:rPr>
          <w:fldChar w:fldCharType="end"/>
        </w:r>
      </w:hyperlink>
    </w:p>
    <w:p w14:paraId="4B689439" w14:textId="07105DD6"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234" w:history="1">
        <w:r w:rsidR="000945DB" w:rsidRPr="000945DB">
          <w:rPr>
            <w:rStyle w:val="af7"/>
            <w:rFonts w:ascii="Times New Roman" w:hAnsi="Times New Roman" w:cs="Times New Roman"/>
            <w:noProof/>
            <w:sz w:val="28"/>
            <w:szCs w:val="28"/>
          </w:rPr>
          <w:t>VI.</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Цели, задачи и принципы обеспечения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31</w:t>
        </w:r>
        <w:r w:rsidR="000945DB" w:rsidRPr="000945DB">
          <w:rPr>
            <w:rFonts w:ascii="Times New Roman" w:hAnsi="Times New Roman" w:cs="Times New Roman"/>
            <w:noProof/>
            <w:webHidden/>
            <w:sz w:val="28"/>
            <w:szCs w:val="28"/>
          </w:rPr>
          <w:fldChar w:fldCharType="end"/>
        </w:r>
      </w:hyperlink>
    </w:p>
    <w:p w14:paraId="060B2ED8" w14:textId="152D07C5"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235" w:history="1">
        <w:r w:rsidR="000945DB" w:rsidRPr="000945DB">
          <w:rPr>
            <w:rStyle w:val="af7"/>
            <w:rFonts w:ascii="Times New Roman" w:hAnsi="Times New Roman" w:cs="Times New Roman"/>
            <w:noProof/>
            <w:sz w:val="28"/>
            <w:szCs w:val="28"/>
          </w:rPr>
          <w:t>6.1.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Цели обеспечения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31</w:t>
        </w:r>
        <w:r w:rsidR="000945DB" w:rsidRPr="000945DB">
          <w:rPr>
            <w:rFonts w:ascii="Times New Roman" w:hAnsi="Times New Roman" w:cs="Times New Roman"/>
            <w:noProof/>
            <w:webHidden/>
            <w:sz w:val="28"/>
            <w:szCs w:val="28"/>
          </w:rPr>
          <w:fldChar w:fldCharType="end"/>
        </w:r>
      </w:hyperlink>
    </w:p>
    <w:p w14:paraId="7610C9AA" w14:textId="65FA56C2"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236" w:history="1">
        <w:r w:rsidR="000945DB" w:rsidRPr="000945DB">
          <w:rPr>
            <w:rStyle w:val="af7"/>
            <w:rFonts w:ascii="Times New Roman" w:hAnsi="Times New Roman" w:cs="Times New Roman"/>
            <w:noProof/>
            <w:sz w:val="28"/>
            <w:szCs w:val="28"/>
          </w:rPr>
          <w:t>6.2.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Задачи обеспечения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32</w:t>
        </w:r>
        <w:r w:rsidR="000945DB" w:rsidRPr="000945DB">
          <w:rPr>
            <w:rFonts w:ascii="Times New Roman" w:hAnsi="Times New Roman" w:cs="Times New Roman"/>
            <w:noProof/>
            <w:webHidden/>
            <w:sz w:val="28"/>
            <w:szCs w:val="28"/>
          </w:rPr>
          <w:fldChar w:fldCharType="end"/>
        </w:r>
      </w:hyperlink>
    </w:p>
    <w:p w14:paraId="7D157D9C" w14:textId="3B8DF32A"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237" w:history="1">
        <w:r w:rsidR="000945DB" w:rsidRPr="000945DB">
          <w:rPr>
            <w:rStyle w:val="af7"/>
            <w:rFonts w:ascii="Times New Roman" w:hAnsi="Times New Roman" w:cs="Times New Roman"/>
            <w:noProof/>
            <w:sz w:val="28"/>
            <w:szCs w:val="28"/>
          </w:rPr>
          <w:t>6.3.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Принципы обеспечения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35</w:t>
        </w:r>
        <w:r w:rsidR="000945DB" w:rsidRPr="000945DB">
          <w:rPr>
            <w:rFonts w:ascii="Times New Roman" w:hAnsi="Times New Roman" w:cs="Times New Roman"/>
            <w:noProof/>
            <w:webHidden/>
            <w:sz w:val="28"/>
            <w:szCs w:val="28"/>
          </w:rPr>
          <w:fldChar w:fldCharType="end"/>
        </w:r>
      </w:hyperlink>
    </w:p>
    <w:p w14:paraId="3C80B771" w14:textId="4AD6F7F4"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238" w:history="1">
        <w:r w:rsidR="000945DB" w:rsidRPr="000945DB">
          <w:rPr>
            <w:rStyle w:val="af7"/>
            <w:rFonts w:ascii="Times New Roman" w:hAnsi="Times New Roman" w:cs="Times New Roman"/>
            <w:noProof/>
            <w:sz w:val="28"/>
            <w:szCs w:val="28"/>
          </w:rPr>
          <w:t>VII.Организация и инфраструктура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40</w:t>
        </w:r>
        <w:r w:rsidR="000945DB" w:rsidRPr="000945DB">
          <w:rPr>
            <w:rFonts w:ascii="Times New Roman" w:hAnsi="Times New Roman" w:cs="Times New Roman"/>
            <w:noProof/>
            <w:webHidden/>
            <w:sz w:val="28"/>
            <w:szCs w:val="28"/>
          </w:rPr>
          <w:fldChar w:fldCharType="end"/>
        </w:r>
      </w:hyperlink>
    </w:p>
    <w:p w14:paraId="310A47F0" w14:textId="06457AC0"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239" w:history="1">
        <w:r w:rsidR="000945DB" w:rsidRPr="000945DB">
          <w:rPr>
            <w:rStyle w:val="af7"/>
            <w:rFonts w:ascii="Times New Roman" w:hAnsi="Times New Roman" w:cs="Times New Roman"/>
            <w:noProof/>
            <w:sz w:val="28"/>
            <w:szCs w:val="28"/>
          </w:rPr>
          <w:t>7.1.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Организация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_Toc140161239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41</w:t>
        </w:r>
        <w:r w:rsidR="000945DB" w:rsidRPr="000945DB">
          <w:rPr>
            <w:rFonts w:ascii="Times New Roman" w:hAnsi="Times New Roman" w:cs="Times New Roman"/>
            <w:noProof/>
            <w:webHidden/>
            <w:sz w:val="28"/>
            <w:szCs w:val="28"/>
          </w:rPr>
          <w:fldChar w:fldCharType="end"/>
        </w:r>
      </w:hyperlink>
    </w:p>
    <w:p w14:paraId="72768C83" w14:textId="022E298F"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48" w:history="1">
        <w:r w:rsidR="000945DB" w:rsidRPr="000945DB">
          <w:rPr>
            <w:rStyle w:val="af7"/>
            <w:rFonts w:ascii="Times New Roman" w:hAnsi="Times New Roman" w:cs="Times New Roman"/>
            <w:noProof/>
            <w:sz w:val="28"/>
            <w:szCs w:val="28"/>
          </w:rPr>
          <w:t>7.1.1.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Лица, ответственные за организацию и поддержание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_Toc140161248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41</w:t>
        </w:r>
        <w:r w:rsidR="000945DB" w:rsidRPr="000945DB">
          <w:rPr>
            <w:rFonts w:ascii="Times New Roman" w:hAnsi="Times New Roman" w:cs="Times New Roman"/>
            <w:noProof/>
            <w:webHidden/>
            <w:sz w:val="28"/>
            <w:szCs w:val="28"/>
          </w:rPr>
          <w:fldChar w:fldCharType="end"/>
        </w:r>
      </w:hyperlink>
    </w:p>
    <w:p w14:paraId="48F984FC" w14:textId="6016D489"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49" w:history="1">
        <w:r w:rsidR="000945DB" w:rsidRPr="000945DB">
          <w:rPr>
            <w:rStyle w:val="af7"/>
            <w:rFonts w:ascii="Times New Roman" w:hAnsi="Times New Roman" w:cs="Times New Roman"/>
            <w:noProof/>
            <w:sz w:val="28"/>
            <w:szCs w:val="28"/>
          </w:rPr>
          <w:t>7.1.2.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Регламентация оборота конфиденциальной информации на бумажных и электронных носителях</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_Toc140161249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46</w:t>
        </w:r>
        <w:r w:rsidR="000945DB" w:rsidRPr="000945DB">
          <w:rPr>
            <w:rFonts w:ascii="Times New Roman" w:hAnsi="Times New Roman" w:cs="Times New Roman"/>
            <w:noProof/>
            <w:webHidden/>
            <w:sz w:val="28"/>
            <w:szCs w:val="28"/>
          </w:rPr>
          <w:fldChar w:fldCharType="end"/>
        </w:r>
      </w:hyperlink>
    </w:p>
    <w:p w14:paraId="276F9A14" w14:textId="28E576CA"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50" w:history="1">
        <w:r w:rsidR="000945DB" w:rsidRPr="000945DB">
          <w:rPr>
            <w:rStyle w:val="af7"/>
            <w:rFonts w:ascii="Times New Roman" w:hAnsi="Times New Roman" w:cs="Times New Roman"/>
            <w:noProof/>
            <w:sz w:val="28"/>
            <w:szCs w:val="28"/>
          </w:rPr>
          <w:t>7.1.3.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Система защиты информации информационных систем</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_Toc140161250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49</w:t>
        </w:r>
        <w:r w:rsidR="000945DB" w:rsidRPr="000945DB">
          <w:rPr>
            <w:rFonts w:ascii="Times New Roman" w:hAnsi="Times New Roman" w:cs="Times New Roman"/>
            <w:noProof/>
            <w:webHidden/>
            <w:sz w:val="28"/>
            <w:szCs w:val="28"/>
          </w:rPr>
          <w:fldChar w:fldCharType="end"/>
        </w:r>
      </w:hyperlink>
    </w:p>
    <w:p w14:paraId="7F76C5A2" w14:textId="5503041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51" w:history="1">
        <w:r w:rsidR="000945DB" w:rsidRPr="000945DB">
          <w:rPr>
            <w:rStyle w:val="af7"/>
            <w:rFonts w:ascii="Times New Roman" w:hAnsi="Times New Roman" w:cs="Times New Roman"/>
            <w:noProof/>
            <w:sz w:val="28"/>
            <w:szCs w:val="28"/>
          </w:rPr>
          <w:t>7.1.4.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Обучение пользователей по вопросам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_Toc140161251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55</w:t>
        </w:r>
        <w:r w:rsidR="000945DB" w:rsidRPr="000945DB">
          <w:rPr>
            <w:rFonts w:ascii="Times New Roman" w:hAnsi="Times New Roman" w:cs="Times New Roman"/>
            <w:noProof/>
            <w:webHidden/>
            <w:sz w:val="28"/>
            <w:szCs w:val="28"/>
          </w:rPr>
          <w:fldChar w:fldCharType="end"/>
        </w:r>
      </w:hyperlink>
    </w:p>
    <w:p w14:paraId="0A88C5ED" w14:textId="4D902717"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252" w:history="1">
        <w:r w:rsidR="000945DB" w:rsidRPr="000945DB">
          <w:rPr>
            <w:rStyle w:val="af7"/>
            <w:rFonts w:ascii="Times New Roman" w:hAnsi="Times New Roman" w:cs="Times New Roman"/>
            <w:noProof/>
            <w:sz w:val="28"/>
            <w:szCs w:val="28"/>
          </w:rPr>
          <w:t>7.2.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Инфраструктура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_Toc140161252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56</w:t>
        </w:r>
        <w:r w:rsidR="000945DB" w:rsidRPr="000945DB">
          <w:rPr>
            <w:rFonts w:ascii="Times New Roman" w:hAnsi="Times New Roman" w:cs="Times New Roman"/>
            <w:noProof/>
            <w:webHidden/>
            <w:sz w:val="28"/>
            <w:szCs w:val="28"/>
          </w:rPr>
          <w:fldChar w:fldCharType="end"/>
        </w:r>
      </w:hyperlink>
    </w:p>
    <w:p w14:paraId="3C1DC221" w14:textId="53AAA8F4"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72" w:history="1">
        <w:r w:rsidR="000945DB" w:rsidRPr="000945DB">
          <w:rPr>
            <w:rStyle w:val="af7"/>
            <w:rFonts w:ascii="Times New Roman" w:hAnsi="Times New Roman" w:cs="Times New Roman"/>
            <w:noProof/>
            <w:sz w:val="28"/>
            <w:szCs w:val="28"/>
          </w:rPr>
          <w:t>7.2.1.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Определение ролей и обязанностей должностных лиц по обеспечению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_Toc140161272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56</w:t>
        </w:r>
        <w:r w:rsidR="000945DB" w:rsidRPr="000945DB">
          <w:rPr>
            <w:rFonts w:ascii="Times New Roman" w:hAnsi="Times New Roman" w:cs="Times New Roman"/>
            <w:noProof/>
            <w:webHidden/>
            <w:sz w:val="28"/>
            <w:szCs w:val="28"/>
          </w:rPr>
          <w:fldChar w:fldCharType="end"/>
        </w:r>
      </w:hyperlink>
    </w:p>
    <w:p w14:paraId="5CAD4C32" w14:textId="32BDC3D6"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73" w:history="1">
        <w:r w:rsidR="000945DB" w:rsidRPr="000945DB">
          <w:rPr>
            <w:rStyle w:val="af7"/>
            <w:rFonts w:ascii="Times New Roman" w:hAnsi="Times New Roman" w:cs="Times New Roman"/>
            <w:noProof/>
            <w:sz w:val="28"/>
            <w:szCs w:val="28"/>
          </w:rPr>
          <w:t>7.2.2.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Регулярная проверка согласованности мер защиты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_Toc140161273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59</w:t>
        </w:r>
        <w:r w:rsidR="000945DB" w:rsidRPr="000945DB">
          <w:rPr>
            <w:rFonts w:ascii="Times New Roman" w:hAnsi="Times New Roman" w:cs="Times New Roman"/>
            <w:noProof/>
            <w:webHidden/>
            <w:sz w:val="28"/>
            <w:szCs w:val="28"/>
          </w:rPr>
          <w:fldChar w:fldCharType="end"/>
        </w:r>
      </w:hyperlink>
    </w:p>
    <w:p w14:paraId="7F50FCB1" w14:textId="31C0FF1C"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74" w:history="1">
        <w:r w:rsidR="000945DB" w:rsidRPr="000945DB">
          <w:rPr>
            <w:rStyle w:val="af7"/>
            <w:rFonts w:ascii="Times New Roman" w:hAnsi="Times New Roman" w:cs="Times New Roman"/>
            <w:noProof/>
            <w:sz w:val="28"/>
            <w:szCs w:val="28"/>
          </w:rPr>
          <w:t>7.2.3.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Обработка инцидентов, связанных с нарушением безопасности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_Toc140161274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59</w:t>
        </w:r>
        <w:r w:rsidR="000945DB" w:rsidRPr="000945DB">
          <w:rPr>
            <w:rFonts w:ascii="Times New Roman" w:hAnsi="Times New Roman" w:cs="Times New Roman"/>
            <w:noProof/>
            <w:webHidden/>
            <w:sz w:val="28"/>
            <w:szCs w:val="28"/>
          </w:rPr>
          <w:fldChar w:fldCharType="end"/>
        </w:r>
      </w:hyperlink>
    </w:p>
    <w:p w14:paraId="60FB0D08" w14:textId="3FB1ECF5"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275" w:history="1">
        <w:r w:rsidR="000945DB" w:rsidRPr="000945DB">
          <w:rPr>
            <w:rStyle w:val="af7"/>
            <w:rFonts w:ascii="Times New Roman" w:hAnsi="Times New Roman" w:cs="Times New Roman"/>
            <w:noProof/>
            <w:sz w:val="28"/>
            <w:szCs w:val="28"/>
          </w:rPr>
          <w:t>VIII.Политика в отношении безопасности аппаратно-программного обеспечения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_Toc140161275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60</w:t>
        </w:r>
        <w:r w:rsidR="000945DB" w:rsidRPr="000945DB">
          <w:rPr>
            <w:rFonts w:ascii="Times New Roman" w:hAnsi="Times New Roman" w:cs="Times New Roman"/>
            <w:noProof/>
            <w:webHidden/>
            <w:sz w:val="28"/>
            <w:szCs w:val="28"/>
          </w:rPr>
          <w:fldChar w:fldCharType="end"/>
        </w:r>
      </w:hyperlink>
    </w:p>
    <w:p w14:paraId="1A2FDA21" w14:textId="1ECF90BB"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276" w:history="1">
        <w:r w:rsidR="000945DB" w:rsidRPr="000945DB">
          <w:rPr>
            <w:rStyle w:val="af7"/>
            <w:rFonts w:ascii="Times New Roman" w:hAnsi="Times New Roman" w:cs="Times New Roman"/>
            <w:noProof/>
            <w:sz w:val="28"/>
            <w:szCs w:val="28"/>
          </w:rPr>
          <w:t>8.1.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идентификации и аутентификации субъектов доступа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_Toc140161276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61</w:t>
        </w:r>
        <w:r w:rsidR="000945DB" w:rsidRPr="000945DB">
          <w:rPr>
            <w:rFonts w:ascii="Times New Roman" w:hAnsi="Times New Roman" w:cs="Times New Roman"/>
            <w:noProof/>
            <w:webHidden/>
            <w:sz w:val="28"/>
            <w:szCs w:val="28"/>
          </w:rPr>
          <w:fldChar w:fldCharType="end"/>
        </w:r>
      </w:hyperlink>
    </w:p>
    <w:p w14:paraId="38CFDEE2" w14:textId="781CF797"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81" w:history="1">
        <w:r w:rsidR="000945DB" w:rsidRPr="000945DB">
          <w:rPr>
            <w:rStyle w:val="af7"/>
            <w:rFonts w:ascii="Times New Roman" w:hAnsi="Times New Roman" w:cs="Times New Roman"/>
            <w:noProof/>
            <w:sz w:val="28"/>
            <w:szCs w:val="28"/>
          </w:rPr>
          <w:t>8.1.1.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Идентификация и аутентификация пользователей, являющихся сотрудниками оператора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_Toc140161281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62</w:t>
        </w:r>
        <w:r w:rsidR="000945DB" w:rsidRPr="000945DB">
          <w:rPr>
            <w:rFonts w:ascii="Times New Roman" w:hAnsi="Times New Roman" w:cs="Times New Roman"/>
            <w:noProof/>
            <w:webHidden/>
            <w:sz w:val="28"/>
            <w:szCs w:val="28"/>
          </w:rPr>
          <w:fldChar w:fldCharType="end"/>
        </w:r>
      </w:hyperlink>
    </w:p>
    <w:p w14:paraId="19A6551A" w14:textId="5C206DC3"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82" w:history="1">
        <w:r w:rsidR="000945DB" w:rsidRPr="000945DB">
          <w:rPr>
            <w:rStyle w:val="af7"/>
            <w:rFonts w:ascii="Times New Roman" w:hAnsi="Times New Roman" w:cs="Times New Roman"/>
            <w:noProof/>
            <w:sz w:val="28"/>
            <w:szCs w:val="28"/>
          </w:rPr>
          <w:t>8.1.2.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Идентификация и аутентификация устройств, в том числе стационарных, мобильных и портативных</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_Toc140161282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65</w:t>
        </w:r>
        <w:r w:rsidR="000945DB" w:rsidRPr="000945DB">
          <w:rPr>
            <w:rFonts w:ascii="Times New Roman" w:hAnsi="Times New Roman" w:cs="Times New Roman"/>
            <w:noProof/>
            <w:webHidden/>
            <w:sz w:val="28"/>
            <w:szCs w:val="28"/>
          </w:rPr>
          <w:fldChar w:fldCharType="end"/>
        </w:r>
      </w:hyperlink>
    </w:p>
    <w:p w14:paraId="1D1B877C" w14:textId="0EF07AC2"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83" w:history="1">
        <w:r w:rsidR="000945DB" w:rsidRPr="000945DB">
          <w:rPr>
            <w:rStyle w:val="af7"/>
            <w:rFonts w:ascii="Times New Roman" w:hAnsi="Times New Roman" w:cs="Times New Roman"/>
            <w:noProof/>
            <w:sz w:val="28"/>
            <w:szCs w:val="28"/>
          </w:rPr>
          <w:t>8.1.3.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идентификаторами, в том числе создание, присвоение, уничтожение идентификаторов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_Toc140161283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66</w:t>
        </w:r>
        <w:r w:rsidR="000945DB" w:rsidRPr="000945DB">
          <w:rPr>
            <w:rFonts w:ascii="Times New Roman" w:hAnsi="Times New Roman" w:cs="Times New Roman"/>
            <w:noProof/>
            <w:webHidden/>
            <w:sz w:val="28"/>
            <w:szCs w:val="28"/>
          </w:rPr>
          <w:fldChar w:fldCharType="end"/>
        </w:r>
      </w:hyperlink>
    </w:p>
    <w:p w14:paraId="44296D00" w14:textId="061C4E9E"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84" w:history="1">
        <w:r w:rsidR="000945DB" w:rsidRPr="000945DB">
          <w:rPr>
            <w:rStyle w:val="af7"/>
            <w:rFonts w:ascii="Times New Roman" w:hAnsi="Times New Roman" w:cs="Times New Roman"/>
            <w:noProof/>
            <w:sz w:val="28"/>
            <w:szCs w:val="28"/>
          </w:rPr>
          <w:t>8.1.4.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_Toc140161284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68</w:t>
        </w:r>
        <w:r w:rsidR="000945DB" w:rsidRPr="000945DB">
          <w:rPr>
            <w:rFonts w:ascii="Times New Roman" w:hAnsi="Times New Roman" w:cs="Times New Roman"/>
            <w:noProof/>
            <w:webHidden/>
            <w:sz w:val="28"/>
            <w:szCs w:val="28"/>
          </w:rPr>
          <w:fldChar w:fldCharType="end"/>
        </w:r>
      </w:hyperlink>
    </w:p>
    <w:p w14:paraId="04476162" w14:textId="0D75CB7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85" w:history="1">
        <w:r w:rsidR="000945DB" w:rsidRPr="000945DB">
          <w:rPr>
            <w:rStyle w:val="af7"/>
            <w:rFonts w:ascii="Times New Roman" w:hAnsi="Times New Roman" w:cs="Times New Roman"/>
            <w:noProof/>
            <w:sz w:val="28"/>
            <w:szCs w:val="28"/>
          </w:rPr>
          <w:t>8.1.5.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Защита обратной связи при вводе аутентификационной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_Toc140161285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71</w:t>
        </w:r>
        <w:r w:rsidR="000945DB" w:rsidRPr="000945DB">
          <w:rPr>
            <w:rFonts w:ascii="Times New Roman" w:hAnsi="Times New Roman" w:cs="Times New Roman"/>
            <w:noProof/>
            <w:webHidden/>
            <w:sz w:val="28"/>
            <w:szCs w:val="28"/>
          </w:rPr>
          <w:fldChar w:fldCharType="end"/>
        </w:r>
      </w:hyperlink>
    </w:p>
    <w:p w14:paraId="416FB1E9" w14:textId="76812BDF"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286" w:history="1">
        <w:r w:rsidR="000945DB" w:rsidRPr="000945DB">
          <w:rPr>
            <w:rStyle w:val="af7"/>
            <w:rFonts w:ascii="Times New Roman" w:hAnsi="Times New Roman" w:cs="Times New Roman"/>
            <w:noProof/>
            <w:sz w:val="28"/>
            <w:szCs w:val="28"/>
          </w:rPr>
          <w:t>8.2.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 xml:space="preserve">Политика </w:t>
        </w:r>
        <w:r w:rsidR="000945DB">
          <w:rPr>
            <w:rStyle w:val="af7"/>
            <w:rFonts w:ascii="Times New Roman" w:hAnsi="Times New Roman" w:cs="Times New Roman"/>
            <w:noProof/>
            <w:sz w:val="28"/>
            <w:szCs w:val="28"/>
          </w:rPr>
          <w:t xml:space="preserve"> </w:t>
        </w:r>
        <w:r w:rsidR="000945DB" w:rsidRPr="000945DB">
          <w:rPr>
            <w:rStyle w:val="af7"/>
            <w:rFonts w:ascii="Times New Roman" w:hAnsi="Times New Roman" w:cs="Times New Roman"/>
            <w:noProof/>
            <w:sz w:val="28"/>
            <w:szCs w:val="28"/>
          </w:rPr>
          <w:t xml:space="preserve">управления </w:t>
        </w:r>
        <w:r w:rsidR="000945DB">
          <w:rPr>
            <w:rStyle w:val="af7"/>
            <w:rFonts w:ascii="Times New Roman" w:hAnsi="Times New Roman" w:cs="Times New Roman"/>
            <w:noProof/>
            <w:sz w:val="28"/>
            <w:szCs w:val="28"/>
          </w:rPr>
          <w:t xml:space="preserve"> </w:t>
        </w:r>
        <w:r w:rsidR="000945DB" w:rsidRPr="000945DB">
          <w:rPr>
            <w:rStyle w:val="af7"/>
            <w:rFonts w:ascii="Times New Roman" w:hAnsi="Times New Roman" w:cs="Times New Roman"/>
            <w:noProof/>
            <w:sz w:val="28"/>
            <w:szCs w:val="28"/>
          </w:rPr>
          <w:t>доступом субъектов доступа к объектам доступа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_Toc140161286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72</w:t>
        </w:r>
        <w:r w:rsidR="000945DB" w:rsidRPr="000945DB">
          <w:rPr>
            <w:rFonts w:ascii="Times New Roman" w:hAnsi="Times New Roman" w:cs="Times New Roman"/>
            <w:noProof/>
            <w:webHidden/>
            <w:sz w:val="28"/>
            <w:szCs w:val="28"/>
          </w:rPr>
          <w:fldChar w:fldCharType="end"/>
        </w:r>
      </w:hyperlink>
    </w:p>
    <w:p w14:paraId="75091228" w14:textId="631A265A"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0" w:history="1">
        <w:r w:rsidR="000945DB" w:rsidRPr="000945DB">
          <w:rPr>
            <w:rStyle w:val="af7"/>
            <w:rFonts w:ascii="Times New Roman" w:hAnsi="Times New Roman" w:cs="Times New Roman"/>
            <w:noProof/>
            <w:sz w:val="28"/>
            <w:szCs w:val="28"/>
          </w:rPr>
          <w:t>8.2.1.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(заведение, активация, блокирование и уничтожение) учетными записями пользователей, в том числе внешних пользователей</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74</w:t>
        </w:r>
        <w:r w:rsidR="000945DB" w:rsidRPr="000945DB">
          <w:rPr>
            <w:rFonts w:ascii="Times New Roman" w:hAnsi="Times New Roman" w:cs="Times New Roman"/>
            <w:noProof/>
            <w:webHidden/>
            <w:sz w:val="28"/>
            <w:szCs w:val="28"/>
          </w:rPr>
          <w:fldChar w:fldCharType="end"/>
        </w:r>
      </w:hyperlink>
    </w:p>
    <w:p w14:paraId="780A728D" w14:textId="73876316"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1" w:history="1">
        <w:r w:rsidR="000945DB" w:rsidRPr="000945DB">
          <w:rPr>
            <w:rStyle w:val="af7"/>
            <w:rFonts w:ascii="Times New Roman" w:hAnsi="Times New Roman" w:cs="Times New Roman"/>
            <w:noProof/>
            <w:sz w:val="28"/>
            <w:szCs w:val="28"/>
          </w:rPr>
          <w:t>8.2.2.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76</w:t>
        </w:r>
        <w:r w:rsidR="000945DB" w:rsidRPr="000945DB">
          <w:rPr>
            <w:rFonts w:ascii="Times New Roman" w:hAnsi="Times New Roman" w:cs="Times New Roman"/>
            <w:noProof/>
            <w:webHidden/>
            <w:sz w:val="28"/>
            <w:szCs w:val="28"/>
          </w:rPr>
          <w:fldChar w:fldCharType="end"/>
        </w:r>
      </w:hyperlink>
    </w:p>
    <w:p w14:paraId="43D98C53" w14:textId="4A0435FC"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2" w:history="1">
        <w:r w:rsidR="000945DB" w:rsidRPr="000945DB">
          <w:rPr>
            <w:rStyle w:val="af7"/>
            <w:rFonts w:ascii="Times New Roman" w:hAnsi="Times New Roman" w:cs="Times New Roman"/>
            <w:noProof/>
            <w:sz w:val="28"/>
            <w:szCs w:val="28"/>
          </w:rPr>
          <w:t>8.2.3.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Разделение полномочий (ролей) пользователей, администраторов и лиц, обеспечивающих функционирование информационной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78</w:t>
        </w:r>
        <w:r w:rsidR="000945DB" w:rsidRPr="000945DB">
          <w:rPr>
            <w:rFonts w:ascii="Times New Roman" w:hAnsi="Times New Roman" w:cs="Times New Roman"/>
            <w:noProof/>
            <w:webHidden/>
            <w:sz w:val="28"/>
            <w:szCs w:val="28"/>
          </w:rPr>
          <w:fldChar w:fldCharType="end"/>
        </w:r>
      </w:hyperlink>
    </w:p>
    <w:p w14:paraId="0BE924CC" w14:textId="0E8B14CF"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3" w:history="1">
        <w:r w:rsidR="000945DB" w:rsidRPr="000945DB">
          <w:rPr>
            <w:rStyle w:val="af7"/>
            <w:rFonts w:ascii="Times New Roman" w:hAnsi="Times New Roman" w:cs="Times New Roman"/>
            <w:noProof/>
            <w:sz w:val="28"/>
            <w:szCs w:val="28"/>
          </w:rPr>
          <w:t>8.2.4.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80</w:t>
        </w:r>
        <w:r w:rsidR="000945DB" w:rsidRPr="000945DB">
          <w:rPr>
            <w:rFonts w:ascii="Times New Roman" w:hAnsi="Times New Roman" w:cs="Times New Roman"/>
            <w:noProof/>
            <w:webHidden/>
            <w:sz w:val="28"/>
            <w:szCs w:val="28"/>
          </w:rPr>
          <w:fldChar w:fldCharType="end"/>
        </w:r>
      </w:hyperlink>
    </w:p>
    <w:p w14:paraId="0A355505" w14:textId="45D3F45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4" w:history="1">
        <w:r w:rsidR="000945DB" w:rsidRPr="000945DB">
          <w:rPr>
            <w:rStyle w:val="af7"/>
            <w:rFonts w:ascii="Times New Roman" w:hAnsi="Times New Roman" w:cs="Times New Roman"/>
            <w:noProof/>
            <w:sz w:val="28"/>
            <w:szCs w:val="28"/>
          </w:rPr>
          <w:t>8.2.5.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Ограничение неуспешных попыток входа в информационную систему (доступа к информационной системе)</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82</w:t>
        </w:r>
        <w:r w:rsidR="000945DB" w:rsidRPr="000945DB">
          <w:rPr>
            <w:rFonts w:ascii="Times New Roman" w:hAnsi="Times New Roman" w:cs="Times New Roman"/>
            <w:noProof/>
            <w:webHidden/>
            <w:sz w:val="28"/>
            <w:szCs w:val="28"/>
          </w:rPr>
          <w:fldChar w:fldCharType="end"/>
        </w:r>
      </w:hyperlink>
    </w:p>
    <w:p w14:paraId="3B0B490E" w14:textId="09D443AC"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5" w:history="1">
        <w:r w:rsidR="000945DB" w:rsidRPr="000945DB">
          <w:rPr>
            <w:rStyle w:val="af7"/>
            <w:rFonts w:ascii="Times New Roman" w:hAnsi="Times New Roman" w:cs="Times New Roman"/>
            <w:noProof/>
            <w:sz w:val="28"/>
            <w:szCs w:val="28"/>
          </w:rPr>
          <w:t>8.2.6.</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Ограничение числа параллельных сеансов доступа для каждой учетной записи пользователя информационной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83</w:t>
        </w:r>
        <w:r w:rsidR="000945DB" w:rsidRPr="000945DB">
          <w:rPr>
            <w:rFonts w:ascii="Times New Roman" w:hAnsi="Times New Roman" w:cs="Times New Roman"/>
            <w:noProof/>
            <w:webHidden/>
            <w:sz w:val="28"/>
            <w:szCs w:val="28"/>
          </w:rPr>
          <w:fldChar w:fldCharType="end"/>
        </w:r>
      </w:hyperlink>
    </w:p>
    <w:p w14:paraId="3AFE6651" w14:textId="2AFDADD3"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6" w:history="1">
        <w:r w:rsidR="000945DB" w:rsidRPr="000945DB">
          <w:rPr>
            <w:rStyle w:val="af7"/>
            <w:rFonts w:ascii="Times New Roman" w:hAnsi="Times New Roman" w:cs="Times New Roman"/>
            <w:noProof/>
            <w:sz w:val="28"/>
            <w:szCs w:val="28"/>
          </w:rPr>
          <w:t>8.2.7.</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Блокирование сеанса доступа в информационную систему после установленного времени бездействия (неактивности) пользователя или по его запросу</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84</w:t>
        </w:r>
        <w:r w:rsidR="000945DB" w:rsidRPr="000945DB">
          <w:rPr>
            <w:rFonts w:ascii="Times New Roman" w:hAnsi="Times New Roman" w:cs="Times New Roman"/>
            <w:noProof/>
            <w:webHidden/>
            <w:sz w:val="28"/>
            <w:szCs w:val="28"/>
          </w:rPr>
          <w:fldChar w:fldCharType="end"/>
        </w:r>
      </w:hyperlink>
    </w:p>
    <w:p w14:paraId="4CA80F29" w14:textId="14788A5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7" w:history="1">
        <w:r w:rsidR="000945DB" w:rsidRPr="000945DB">
          <w:rPr>
            <w:rStyle w:val="af7"/>
            <w:rFonts w:ascii="Times New Roman" w:hAnsi="Times New Roman" w:cs="Times New Roman"/>
            <w:noProof/>
            <w:sz w:val="28"/>
            <w:szCs w:val="28"/>
          </w:rPr>
          <w:t>8.2.8.</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Разрешение (запрет) действий пользователей, разрешенных до идентификации и аутентификации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86</w:t>
        </w:r>
        <w:r w:rsidR="000945DB" w:rsidRPr="000945DB">
          <w:rPr>
            <w:rFonts w:ascii="Times New Roman" w:hAnsi="Times New Roman" w:cs="Times New Roman"/>
            <w:noProof/>
            <w:webHidden/>
            <w:sz w:val="28"/>
            <w:szCs w:val="28"/>
          </w:rPr>
          <w:fldChar w:fldCharType="end"/>
        </w:r>
      </w:hyperlink>
    </w:p>
    <w:p w14:paraId="665A7AA6" w14:textId="0180CFCB"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298" w:history="1">
        <w:r w:rsidR="000945DB" w:rsidRPr="000945DB">
          <w:rPr>
            <w:rStyle w:val="af7"/>
            <w:rFonts w:ascii="Times New Roman" w:hAnsi="Times New Roman" w:cs="Times New Roman"/>
            <w:noProof/>
            <w:sz w:val="28"/>
            <w:szCs w:val="28"/>
          </w:rPr>
          <w:t>8.2.9.</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Обеспечение доверенной загрузки средств вычислительной техники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_Toc140161298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87</w:t>
        </w:r>
        <w:r w:rsidR="000945DB" w:rsidRPr="000945DB">
          <w:rPr>
            <w:rFonts w:ascii="Times New Roman" w:hAnsi="Times New Roman" w:cs="Times New Roman"/>
            <w:noProof/>
            <w:webHidden/>
            <w:sz w:val="28"/>
            <w:szCs w:val="28"/>
          </w:rPr>
          <w:fldChar w:fldCharType="end"/>
        </w:r>
      </w:hyperlink>
    </w:p>
    <w:p w14:paraId="38201B94" w14:textId="11AEAD62" w:rsidR="000945DB" w:rsidRPr="000945DB" w:rsidRDefault="00694F29" w:rsidP="000945DB">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09" w:history="1">
        <w:r w:rsidR="000945DB" w:rsidRPr="000945DB">
          <w:rPr>
            <w:rStyle w:val="af7"/>
            <w:rFonts w:ascii="Times New Roman" w:hAnsi="Times New Roman" w:cs="Times New Roman"/>
            <w:noProof/>
            <w:sz w:val="28"/>
            <w:szCs w:val="28"/>
          </w:rPr>
          <w:t>8.3.</w:t>
        </w:r>
        <w:r w:rsidR="000945DB" w:rsidRPr="000945DB">
          <w:rPr>
            <w:rStyle w:val="af7"/>
            <w:noProof/>
          </w:rPr>
          <w:tab/>
        </w:r>
        <w:r w:rsidR="000945DB" w:rsidRPr="000945DB">
          <w:rPr>
            <w:rStyle w:val="af7"/>
            <w:rFonts w:ascii="Times New Roman" w:hAnsi="Times New Roman" w:cs="Times New Roman"/>
            <w:noProof/>
            <w:sz w:val="28"/>
            <w:szCs w:val="28"/>
          </w:rPr>
          <w:t>Политика ограничения программной среды</w:t>
        </w:r>
        <w:r w:rsidR="000945DB" w:rsidRPr="00705A1E">
          <w:rPr>
            <w:rStyle w:val="af7"/>
            <w:rFonts w:ascii="Times New Roman" w:hAnsi="Times New Roman" w:cs="Times New Roman"/>
            <w:noProof/>
            <w:webHidden/>
          </w:rPr>
          <w:tab/>
        </w:r>
        <w:r w:rsidR="000945DB" w:rsidRPr="00705A1E">
          <w:rPr>
            <w:rStyle w:val="af7"/>
            <w:rFonts w:ascii="Times New Roman" w:hAnsi="Times New Roman" w:cs="Times New Roman"/>
            <w:noProof/>
            <w:webHidden/>
            <w:sz w:val="28"/>
            <w:szCs w:val="28"/>
          </w:rPr>
          <w:fldChar w:fldCharType="begin"/>
        </w:r>
        <w:r w:rsidR="000945DB" w:rsidRPr="00705A1E">
          <w:rPr>
            <w:rStyle w:val="af7"/>
            <w:rFonts w:ascii="Times New Roman" w:hAnsi="Times New Roman" w:cs="Times New Roman"/>
            <w:noProof/>
            <w:webHidden/>
            <w:sz w:val="28"/>
            <w:szCs w:val="28"/>
          </w:rPr>
          <w:instrText xml:space="preserve"> PAGEREF _Toc140161309 \h </w:instrText>
        </w:r>
        <w:r w:rsidR="000945DB" w:rsidRPr="00705A1E">
          <w:rPr>
            <w:rStyle w:val="af7"/>
            <w:rFonts w:ascii="Times New Roman" w:hAnsi="Times New Roman" w:cs="Times New Roman"/>
            <w:noProof/>
            <w:webHidden/>
            <w:sz w:val="28"/>
            <w:szCs w:val="28"/>
          </w:rPr>
        </w:r>
        <w:r w:rsidR="000945DB" w:rsidRPr="00705A1E">
          <w:rPr>
            <w:rStyle w:val="af7"/>
            <w:rFonts w:ascii="Times New Roman" w:hAnsi="Times New Roman" w:cs="Times New Roman"/>
            <w:noProof/>
            <w:webHidden/>
            <w:sz w:val="28"/>
            <w:szCs w:val="28"/>
          </w:rPr>
          <w:fldChar w:fldCharType="separate"/>
        </w:r>
        <w:r w:rsidR="005278A0">
          <w:rPr>
            <w:rStyle w:val="af7"/>
            <w:rFonts w:ascii="Times New Roman" w:hAnsi="Times New Roman" w:cs="Times New Roman"/>
            <w:noProof/>
            <w:webHidden/>
            <w:sz w:val="28"/>
            <w:szCs w:val="28"/>
          </w:rPr>
          <w:t>88</w:t>
        </w:r>
        <w:r w:rsidR="000945DB" w:rsidRPr="00705A1E">
          <w:rPr>
            <w:rStyle w:val="af7"/>
            <w:rFonts w:ascii="Times New Roman" w:hAnsi="Times New Roman" w:cs="Times New Roman"/>
            <w:noProof/>
            <w:webHidden/>
            <w:sz w:val="28"/>
            <w:szCs w:val="28"/>
          </w:rPr>
          <w:fldChar w:fldCharType="end"/>
        </w:r>
      </w:hyperlink>
    </w:p>
    <w:p w14:paraId="42CEDE79" w14:textId="2BFCB796"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12" w:history="1">
        <w:r w:rsidR="000945DB" w:rsidRPr="000945DB">
          <w:rPr>
            <w:rStyle w:val="af7"/>
            <w:rFonts w:ascii="Times New Roman" w:hAnsi="Times New Roman" w:cs="Times New Roman"/>
            <w:noProof/>
            <w:sz w:val="28"/>
            <w:szCs w:val="28"/>
          </w:rPr>
          <w:t>8.3.1.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_Toc140161312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89</w:t>
        </w:r>
        <w:r w:rsidR="000945DB" w:rsidRPr="000945DB">
          <w:rPr>
            <w:rFonts w:ascii="Times New Roman" w:hAnsi="Times New Roman" w:cs="Times New Roman"/>
            <w:noProof/>
            <w:webHidden/>
            <w:sz w:val="28"/>
            <w:szCs w:val="28"/>
          </w:rPr>
          <w:fldChar w:fldCharType="end"/>
        </w:r>
      </w:hyperlink>
    </w:p>
    <w:p w14:paraId="15399C67" w14:textId="0D1C9A62"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13" w:history="1">
        <w:r w:rsidR="000945DB" w:rsidRPr="000945DB">
          <w:rPr>
            <w:rStyle w:val="af7"/>
            <w:rFonts w:ascii="Times New Roman" w:hAnsi="Times New Roman" w:cs="Times New Roman"/>
            <w:noProof/>
            <w:sz w:val="28"/>
            <w:szCs w:val="28"/>
          </w:rPr>
          <w:t>8.3.2.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_Toc140161313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92</w:t>
        </w:r>
        <w:r w:rsidR="000945DB" w:rsidRPr="000945DB">
          <w:rPr>
            <w:rFonts w:ascii="Times New Roman" w:hAnsi="Times New Roman" w:cs="Times New Roman"/>
            <w:noProof/>
            <w:webHidden/>
            <w:sz w:val="28"/>
            <w:szCs w:val="28"/>
          </w:rPr>
          <w:fldChar w:fldCharType="end"/>
        </w:r>
      </w:hyperlink>
    </w:p>
    <w:p w14:paraId="5E31EA17" w14:textId="483923D0"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14" w:history="1">
        <w:r w:rsidR="000945DB" w:rsidRPr="000945DB">
          <w:rPr>
            <w:rStyle w:val="af7"/>
            <w:rFonts w:ascii="Times New Roman" w:hAnsi="Times New Roman" w:cs="Times New Roman"/>
            <w:noProof/>
            <w:sz w:val="28"/>
            <w:szCs w:val="28"/>
          </w:rPr>
          <w:t>8.3.3.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Установка (инсталляция) только разрешенного к использованию программного обеспечения и (или) его компонентов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_Toc140161314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94</w:t>
        </w:r>
        <w:r w:rsidR="000945DB" w:rsidRPr="000945DB">
          <w:rPr>
            <w:rFonts w:ascii="Times New Roman" w:hAnsi="Times New Roman" w:cs="Times New Roman"/>
            <w:noProof/>
            <w:webHidden/>
            <w:sz w:val="28"/>
            <w:szCs w:val="28"/>
          </w:rPr>
          <w:fldChar w:fldCharType="end"/>
        </w:r>
      </w:hyperlink>
    </w:p>
    <w:p w14:paraId="3BEE69EB" w14:textId="40FE005C"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15" w:history="1">
        <w:r w:rsidR="000945DB" w:rsidRPr="000945DB">
          <w:rPr>
            <w:rStyle w:val="af7"/>
            <w:rFonts w:ascii="Times New Roman" w:hAnsi="Times New Roman" w:cs="Times New Roman"/>
            <w:noProof/>
            <w:sz w:val="28"/>
            <w:szCs w:val="28"/>
          </w:rPr>
          <w:t>8.4.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защиты машинных носителей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_Toc140161315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95</w:t>
        </w:r>
        <w:r w:rsidR="000945DB" w:rsidRPr="000945DB">
          <w:rPr>
            <w:rFonts w:ascii="Times New Roman" w:hAnsi="Times New Roman" w:cs="Times New Roman"/>
            <w:noProof/>
            <w:webHidden/>
            <w:sz w:val="28"/>
            <w:szCs w:val="28"/>
          </w:rPr>
          <w:fldChar w:fldCharType="end"/>
        </w:r>
      </w:hyperlink>
    </w:p>
    <w:p w14:paraId="446235FC" w14:textId="0AF9E1B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18" w:history="1">
        <w:r w:rsidR="000945DB" w:rsidRPr="000945DB">
          <w:rPr>
            <w:rStyle w:val="af7"/>
            <w:rFonts w:ascii="Times New Roman" w:hAnsi="Times New Roman" w:cs="Times New Roman"/>
            <w:noProof/>
            <w:sz w:val="28"/>
            <w:szCs w:val="28"/>
          </w:rPr>
          <w:t>8.4.1.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Учет машинных носителей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_Toc140161318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96</w:t>
        </w:r>
        <w:r w:rsidR="000945DB" w:rsidRPr="000945DB">
          <w:rPr>
            <w:rFonts w:ascii="Times New Roman" w:hAnsi="Times New Roman" w:cs="Times New Roman"/>
            <w:noProof/>
            <w:webHidden/>
            <w:sz w:val="28"/>
            <w:szCs w:val="28"/>
          </w:rPr>
          <w:fldChar w:fldCharType="end"/>
        </w:r>
      </w:hyperlink>
    </w:p>
    <w:p w14:paraId="06BDE7AE" w14:textId="543C94B4"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19" w:history="1">
        <w:r w:rsidR="000945DB" w:rsidRPr="000945DB">
          <w:rPr>
            <w:rStyle w:val="af7"/>
            <w:rFonts w:ascii="Times New Roman" w:hAnsi="Times New Roman" w:cs="Times New Roman"/>
            <w:noProof/>
            <w:sz w:val="28"/>
            <w:szCs w:val="28"/>
          </w:rPr>
          <w:t>8.4.2.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доступом к машинным носителям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_Toc140161319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98</w:t>
        </w:r>
        <w:r w:rsidR="000945DB" w:rsidRPr="000945DB">
          <w:rPr>
            <w:rFonts w:ascii="Times New Roman" w:hAnsi="Times New Roman" w:cs="Times New Roman"/>
            <w:noProof/>
            <w:webHidden/>
            <w:sz w:val="28"/>
            <w:szCs w:val="28"/>
          </w:rPr>
          <w:fldChar w:fldCharType="end"/>
        </w:r>
      </w:hyperlink>
    </w:p>
    <w:p w14:paraId="3E6DBD9A" w14:textId="6D1EB6BC"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20" w:history="1">
        <w:r w:rsidR="000945DB" w:rsidRPr="000945DB">
          <w:rPr>
            <w:rStyle w:val="af7"/>
            <w:rFonts w:ascii="Times New Roman" w:hAnsi="Times New Roman" w:cs="Times New Roman"/>
            <w:noProof/>
            <w:sz w:val="28"/>
            <w:szCs w:val="28"/>
          </w:rPr>
          <w:t>8.4.3.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использования интерфейсов ввода (вывода) информации на машинные носители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99</w:t>
        </w:r>
        <w:r w:rsidR="000945DB" w:rsidRPr="000945DB">
          <w:rPr>
            <w:rFonts w:ascii="Times New Roman" w:hAnsi="Times New Roman" w:cs="Times New Roman"/>
            <w:noProof/>
            <w:webHidden/>
            <w:sz w:val="28"/>
            <w:szCs w:val="28"/>
          </w:rPr>
          <w:fldChar w:fldCharType="end"/>
        </w:r>
      </w:hyperlink>
    </w:p>
    <w:p w14:paraId="130F8A0D" w14:textId="5F1B3D69"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21" w:history="1">
        <w:r w:rsidR="000945DB" w:rsidRPr="000945DB">
          <w:rPr>
            <w:rStyle w:val="af7"/>
            <w:rFonts w:ascii="Times New Roman" w:hAnsi="Times New Roman" w:cs="Times New Roman"/>
            <w:noProof/>
            <w:sz w:val="28"/>
            <w:szCs w:val="28"/>
          </w:rPr>
          <w:t>8.4.4.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101</w:t>
        </w:r>
        <w:r w:rsidR="000945DB" w:rsidRPr="000945DB">
          <w:rPr>
            <w:rFonts w:ascii="Times New Roman" w:hAnsi="Times New Roman" w:cs="Times New Roman"/>
            <w:noProof/>
            <w:webHidden/>
            <w:sz w:val="28"/>
            <w:szCs w:val="28"/>
          </w:rPr>
          <w:fldChar w:fldCharType="end"/>
        </w:r>
      </w:hyperlink>
    </w:p>
    <w:p w14:paraId="562FC4AD" w14:textId="16F7099B"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22" w:history="1">
        <w:r w:rsidR="000945DB" w:rsidRPr="000945DB">
          <w:rPr>
            <w:rStyle w:val="af7"/>
            <w:rFonts w:ascii="Times New Roman" w:hAnsi="Times New Roman" w:cs="Times New Roman"/>
            <w:noProof/>
            <w:sz w:val="28"/>
            <w:szCs w:val="28"/>
          </w:rPr>
          <w:t>8.5.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регистрации событий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103</w:t>
        </w:r>
        <w:r w:rsidR="000945DB" w:rsidRPr="000945DB">
          <w:rPr>
            <w:rFonts w:ascii="Times New Roman" w:hAnsi="Times New Roman" w:cs="Times New Roman"/>
            <w:noProof/>
            <w:webHidden/>
            <w:sz w:val="28"/>
            <w:szCs w:val="28"/>
          </w:rPr>
          <w:fldChar w:fldCharType="end"/>
        </w:r>
      </w:hyperlink>
    </w:p>
    <w:p w14:paraId="01990448" w14:textId="554FCCF4"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25" w:history="1">
        <w:r w:rsidR="000945DB" w:rsidRPr="000945DB">
          <w:rPr>
            <w:rStyle w:val="af7"/>
            <w:rFonts w:ascii="Times New Roman" w:hAnsi="Times New Roman" w:cs="Times New Roman"/>
            <w:noProof/>
            <w:sz w:val="28"/>
            <w:szCs w:val="28"/>
          </w:rPr>
          <w:t>8.5.1.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Определение событий безопасности, подлежащих регистрации, и сроков их хранения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104</w:t>
        </w:r>
        <w:r w:rsidR="000945DB" w:rsidRPr="000945DB">
          <w:rPr>
            <w:rFonts w:ascii="Times New Roman" w:hAnsi="Times New Roman" w:cs="Times New Roman"/>
            <w:noProof/>
            <w:webHidden/>
            <w:sz w:val="28"/>
            <w:szCs w:val="28"/>
          </w:rPr>
          <w:fldChar w:fldCharType="end"/>
        </w:r>
      </w:hyperlink>
    </w:p>
    <w:p w14:paraId="6645F30E" w14:textId="37135A3C"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26" w:history="1">
        <w:r w:rsidR="000945DB" w:rsidRPr="000945DB">
          <w:rPr>
            <w:rStyle w:val="af7"/>
            <w:rFonts w:ascii="Times New Roman" w:hAnsi="Times New Roman" w:cs="Times New Roman"/>
            <w:noProof/>
            <w:sz w:val="28"/>
            <w:szCs w:val="28"/>
          </w:rPr>
          <w:t>8.5.2.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Определение состава и содержания информации о событиях безопасности, подлежащих регистрации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107</w:t>
        </w:r>
        <w:r w:rsidR="000945DB" w:rsidRPr="000945DB">
          <w:rPr>
            <w:rFonts w:ascii="Times New Roman" w:hAnsi="Times New Roman" w:cs="Times New Roman"/>
            <w:noProof/>
            <w:webHidden/>
            <w:sz w:val="28"/>
            <w:szCs w:val="28"/>
          </w:rPr>
          <w:fldChar w:fldCharType="end"/>
        </w:r>
      </w:hyperlink>
    </w:p>
    <w:p w14:paraId="248A4312" w14:textId="267C9922"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27" w:history="1">
        <w:r w:rsidR="000945DB" w:rsidRPr="000945DB">
          <w:rPr>
            <w:rStyle w:val="af7"/>
            <w:rFonts w:ascii="Times New Roman" w:hAnsi="Times New Roman" w:cs="Times New Roman"/>
            <w:noProof/>
            <w:sz w:val="28"/>
            <w:szCs w:val="28"/>
          </w:rPr>
          <w:t>8.5.3.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Сбор, запись и хранение информации о событиях безопасности в течение установленного времени хранения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110</w:t>
        </w:r>
        <w:r w:rsidR="000945DB" w:rsidRPr="000945DB">
          <w:rPr>
            <w:rFonts w:ascii="Times New Roman" w:hAnsi="Times New Roman" w:cs="Times New Roman"/>
            <w:noProof/>
            <w:webHidden/>
            <w:sz w:val="28"/>
            <w:szCs w:val="28"/>
          </w:rPr>
          <w:fldChar w:fldCharType="end"/>
        </w:r>
      </w:hyperlink>
    </w:p>
    <w:p w14:paraId="673BC674" w14:textId="30EF44AF"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28" w:history="1">
        <w:r w:rsidR="000945DB" w:rsidRPr="000945DB">
          <w:rPr>
            <w:rStyle w:val="af7"/>
            <w:rFonts w:ascii="Times New Roman" w:hAnsi="Times New Roman" w:cs="Times New Roman"/>
            <w:noProof/>
            <w:sz w:val="28"/>
            <w:szCs w:val="28"/>
          </w:rPr>
          <w:t>8.5.4.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113</w:t>
        </w:r>
        <w:r w:rsidR="000945DB" w:rsidRPr="000945DB">
          <w:rPr>
            <w:rFonts w:ascii="Times New Roman" w:hAnsi="Times New Roman" w:cs="Times New Roman"/>
            <w:noProof/>
            <w:webHidden/>
            <w:sz w:val="28"/>
            <w:szCs w:val="28"/>
          </w:rPr>
          <w:fldChar w:fldCharType="end"/>
        </w:r>
      </w:hyperlink>
    </w:p>
    <w:p w14:paraId="7B3943D4" w14:textId="0825E887"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29" w:history="1">
        <w:r w:rsidR="000945DB" w:rsidRPr="000945DB">
          <w:rPr>
            <w:rStyle w:val="af7"/>
            <w:rFonts w:ascii="Times New Roman" w:hAnsi="Times New Roman" w:cs="Times New Roman"/>
            <w:noProof/>
            <w:sz w:val="28"/>
            <w:szCs w:val="28"/>
          </w:rPr>
          <w:t>8.5.5.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Мониторинг (просмотр, анализ) результатов регистрации событий безопасности и реагирование на них</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_Toc140161329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115</w:t>
        </w:r>
        <w:r w:rsidR="000945DB" w:rsidRPr="000945DB">
          <w:rPr>
            <w:rFonts w:ascii="Times New Roman" w:hAnsi="Times New Roman" w:cs="Times New Roman"/>
            <w:noProof/>
            <w:webHidden/>
            <w:sz w:val="28"/>
            <w:szCs w:val="28"/>
          </w:rPr>
          <w:fldChar w:fldCharType="end"/>
        </w:r>
      </w:hyperlink>
    </w:p>
    <w:p w14:paraId="5EEC073D" w14:textId="0FDC8054"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30" w:history="1">
        <w:r w:rsidR="000945DB" w:rsidRPr="000945DB">
          <w:rPr>
            <w:rStyle w:val="af7"/>
            <w:rFonts w:ascii="Times New Roman" w:hAnsi="Times New Roman" w:cs="Times New Roman"/>
            <w:noProof/>
            <w:sz w:val="28"/>
            <w:szCs w:val="28"/>
          </w:rPr>
          <w:t>8.5.6.</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Генерирование временных меток и (или) синхронизация системного времени в информационной системе</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_Toc140161330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118</w:t>
        </w:r>
        <w:r w:rsidR="000945DB" w:rsidRPr="000945DB">
          <w:rPr>
            <w:rFonts w:ascii="Times New Roman" w:hAnsi="Times New Roman" w:cs="Times New Roman"/>
            <w:noProof/>
            <w:webHidden/>
            <w:sz w:val="28"/>
            <w:szCs w:val="28"/>
          </w:rPr>
          <w:fldChar w:fldCharType="end"/>
        </w:r>
      </w:hyperlink>
    </w:p>
    <w:p w14:paraId="1FDE864E" w14:textId="54557EE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31" w:history="1">
        <w:r w:rsidR="000945DB" w:rsidRPr="000945DB">
          <w:rPr>
            <w:rStyle w:val="af7"/>
            <w:rFonts w:ascii="Times New Roman" w:hAnsi="Times New Roman" w:cs="Times New Roman"/>
            <w:noProof/>
            <w:sz w:val="28"/>
            <w:szCs w:val="28"/>
          </w:rPr>
          <w:t>8.5.7.</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Защита информации о событиях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_Toc140161331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119</w:t>
        </w:r>
        <w:r w:rsidR="000945DB" w:rsidRPr="000945DB">
          <w:rPr>
            <w:rFonts w:ascii="Times New Roman" w:hAnsi="Times New Roman" w:cs="Times New Roman"/>
            <w:noProof/>
            <w:webHidden/>
            <w:sz w:val="28"/>
            <w:szCs w:val="28"/>
          </w:rPr>
          <w:fldChar w:fldCharType="end"/>
        </w:r>
      </w:hyperlink>
    </w:p>
    <w:p w14:paraId="36D31B54" w14:textId="7C198D1A"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32" w:history="1">
        <w:r w:rsidR="000945DB" w:rsidRPr="000945DB">
          <w:rPr>
            <w:rStyle w:val="af7"/>
            <w:rFonts w:ascii="Times New Roman" w:hAnsi="Times New Roman" w:cs="Times New Roman"/>
            <w:noProof/>
            <w:sz w:val="28"/>
            <w:szCs w:val="28"/>
          </w:rPr>
          <w:t>8.6.</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антивирусной защиты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_Toc140161332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120</w:t>
        </w:r>
        <w:r w:rsidR="000945DB" w:rsidRPr="000945DB">
          <w:rPr>
            <w:rFonts w:ascii="Times New Roman" w:hAnsi="Times New Roman" w:cs="Times New Roman"/>
            <w:noProof/>
            <w:webHidden/>
            <w:sz w:val="28"/>
            <w:szCs w:val="28"/>
          </w:rPr>
          <w:fldChar w:fldCharType="end"/>
        </w:r>
      </w:hyperlink>
    </w:p>
    <w:p w14:paraId="5BCC39CF" w14:textId="09E91E2E"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35" w:history="1">
        <w:r w:rsidR="000945DB" w:rsidRPr="000945DB">
          <w:rPr>
            <w:rStyle w:val="af7"/>
            <w:rFonts w:ascii="Times New Roman" w:hAnsi="Times New Roman" w:cs="Times New Roman"/>
            <w:noProof/>
            <w:sz w:val="28"/>
            <w:szCs w:val="28"/>
          </w:rPr>
          <w:t>8.6.1.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Реализация антивирусной защиты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_Toc140161335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121</w:t>
        </w:r>
        <w:r w:rsidR="000945DB" w:rsidRPr="000945DB">
          <w:rPr>
            <w:rFonts w:ascii="Times New Roman" w:hAnsi="Times New Roman" w:cs="Times New Roman"/>
            <w:noProof/>
            <w:webHidden/>
            <w:sz w:val="28"/>
            <w:szCs w:val="28"/>
          </w:rPr>
          <w:fldChar w:fldCharType="end"/>
        </w:r>
      </w:hyperlink>
    </w:p>
    <w:p w14:paraId="44D2A14D" w14:textId="2BF45D78"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36" w:history="1">
        <w:r w:rsidR="000945DB" w:rsidRPr="000945DB">
          <w:rPr>
            <w:rStyle w:val="af7"/>
            <w:rFonts w:ascii="Times New Roman" w:hAnsi="Times New Roman" w:cs="Times New Roman"/>
            <w:noProof/>
            <w:sz w:val="28"/>
            <w:szCs w:val="28"/>
          </w:rPr>
          <w:t>8.6.2.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Обновление базы данных признаков вредоносных компьютерных программ (вирусов)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_Toc140161336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126</w:t>
        </w:r>
        <w:r w:rsidR="000945DB" w:rsidRPr="000945DB">
          <w:rPr>
            <w:rFonts w:ascii="Times New Roman" w:hAnsi="Times New Roman" w:cs="Times New Roman"/>
            <w:noProof/>
            <w:webHidden/>
            <w:sz w:val="28"/>
            <w:szCs w:val="28"/>
          </w:rPr>
          <w:fldChar w:fldCharType="end"/>
        </w:r>
      </w:hyperlink>
    </w:p>
    <w:p w14:paraId="5F82DE6A" w14:textId="6CE67443"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37" w:history="1">
        <w:r w:rsidR="000945DB" w:rsidRPr="000945DB">
          <w:rPr>
            <w:rStyle w:val="af7"/>
            <w:rFonts w:ascii="Times New Roman" w:hAnsi="Times New Roman" w:cs="Times New Roman"/>
            <w:noProof/>
            <w:sz w:val="28"/>
            <w:szCs w:val="28"/>
          </w:rPr>
          <w:t>8.7.</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обнаружения вторжений</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_Toc140161337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127</w:t>
        </w:r>
        <w:r w:rsidR="000945DB" w:rsidRPr="000945DB">
          <w:rPr>
            <w:rFonts w:ascii="Times New Roman" w:hAnsi="Times New Roman" w:cs="Times New Roman"/>
            <w:noProof/>
            <w:webHidden/>
            <w:sz w:val="28"/>
            <w:szCs w:val="28"/>
          </w:rPr>
          <w:fldChar w:fldCharType="end"/>
        </w:r>
      </w:hyperlink>
    </w:p>
    <w:p w14:paraId="3A9B6160" w14:textId="41444323"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39" w:history="1">
        <w:r w:rsidR="000945DB" w:rsidRPr="000945DB">
          <w:rPr>
            <w:rStyle w:val="af7"/>
            <w:rFonts w:ascii="Times New Roman" w:hAnsi="Times New Roman" w:cs="Times New Roman"/>
            <w:noProof/>
            <w:sz w:val="28"/>
            <w:szCs w:val="28"/>
          </w:rPr>
          <w:t>8.7.1.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Обнаружение вторжений</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_Toc140161339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127</w:t>
        </w:r>
        <w:r w:rsidR="000945DB" w:rsidRPr="000945DB">
          <w:rPr>
            <w:rFonts w:ascii="Times New Roman" w:hAnsi="Times New Roman" w:cs="Times New Roman"/>
            <w:noProof/>
            <w:webHidden/>
            <w:sz w:val="28"/>
            <w:szCs w:val="28"/>
          </w:rPr>
          <w:fldChar w:fldCharType="end"/>
        </w:r>
      </w:hyperlink>
    </w:p>
    <w:p w14:paraId="75F363AF" w14:textId="59C4D62A"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40" w:history="1">
        <w:r w:rsidR="000945DB" w:rsidRPr="000945DB">
          <w:rPr>
            <w:rStyle w:val="af7"/>
            <w:rFonts w:ascii="Times New Roman" w:hAnsi="Times New Roman" w:cs="Times New Roman"/>
            <w:noProof/>
            <w:sz w:val="28"/>
            <w:szCs w:val="28"/>
          </w:rPr>
          <w:t>8.7.2.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Обновление базы решающих правил</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129</w:t>
        </w:r>
        <w:r w:rsidR="000945DB" w:rsidRPr="000945DB">
          <w:rPr>
            <w:rFonts w:ascii="Times New Roman" w:hAnsi="Times New Roman" w:cs="Times New Roman"/>
            <w:noProof/>
            <w:webHidden/>
            <w:sz w:val="28"/>
            <w:szCs w:val="28"/>
          </w:rPr>
          <w:fldChar w:fldCharType="end"/>
        </w:r>
      </w:hyperlink>
    </w:p>
    <w:p w14:paraId="1544192D" w14:textId="3F281123"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41" w:history="1">
        <w:r w:rsidR="000945DB" w:rsidRPr="000945DB">
          <w:rPr>
            <w:rStyle w:val="af7"/>
            <w:rFonts w:ascii="Times New Roman" w:hAnsi="Times New Roman" w:cs="Times New Roman"/>
            <w:noProof/>
            <w:sz w:val="28"/>
            <w:szCs w:val="28"/>
          </w:rPr>
          <w:t>8.8.</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контроля (анализа) защищенности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130</w:t>
        </w:r>
        <w:r w:rsidR="000945DB" w:rsidRPr="000945DB">
          <w:rPr>
            <w:rFonts w:ascii="Times New Roman" w:hAnsi="Times New Roman" w:cs="Times New Roman"/>
            <w:noProof/>
            <w:webHidden/>
            <w:sz w:val="28"/>
            <w:szCs w:val="28"/>
          </w:rPr>
          <w:fldChar w:fldCharType="end"/>
        </w:r>
      </w:hyperlink>
    </w:p>
    <w:p w14:paraId="70869CB3" w14:textId="308C3801"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44" w:history="1">
        <w:r w:rsidR="000945DB" w:rsidRPr="000945DB">
          <w:rPr>
            <w:rStyle w:val="af7"/>
            <w:rFonts w:ascii="Times New Roman" w:hAnsi="Times New Roman" w:cs="Times New Roman"/>
            <w:noProof/>
            <w:sz w:val="28"/>
            <w:szCs w:val="28"/>
          </w:rPr>
          <w:t>8.8.1.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Выявление, анализ уязвимостей информационной системы и оперативное устранение вновь выявленных уязвимостей</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131</w:t>
        </w:r>
        <w:r w:rsidR="000945DB" w:rsidRPr="000945DB">
          <w:rPr>
            <w:rFonts w:ascii="Times New Roman" w:hAnsi="Times New Roman" w:cs="Times New Roman"/>
            <w:noProof/>
            <w:webHidden/>
            <w:sz w:val="28"/>
            <w:szCs w:val="28"/>
          </w:rPr>
          <w:fldChar w:fldCharType="end"/>
        </w:r>
      </w:hyperlink>
    </w:p>
    <w:p w14:paraId="7736788F" w14:textId="06D77B6C"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45" w:history="1">
        <w:r w:rsidR="000945DB" w:rsidRPr="000945DB">
          <w:rPr>
            <w:rStyle w:val="af7"/>
            <w:rFonts w:ascii="Times New Roman" w:hAnsi="Times New Roman" w:cs="Times New Roman"/>
            <w:noProof/>
            <w:sz w:val="28"/>
            <w:szCs w:val="28"/>
          </w:rPr>
          <w:t>8.8.2.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установки обновлений программного обеспечения, включая обновление программного обеспечения средств защиты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134</w:t>
        </w:r>
        <w:r w:rsidR="000945DB" w:rsidRPr="000945DB">
          <w:rPr>
            <w:rFonts w:ascii="Times New Roman" w:hAnsi="Times New Roman" w:cs="Times New Roman"/>
            <w:noProof/>
            <w:webHidden/>
            <w:sz w:val="28"/>
            <w:szCs w:val="28"/>
          </w:rPr>
          <w:fldChar w:fldCharType="end"/>
        </w:r>
      </w:hyperlink>
    </w:p>
    <w:p w14:paraId="7FBBF7C3" w14:textId="7CB1ECB5"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46" w:history="1">
        <w:r w:rsidR="000945DB" w:rsidRPr="000945DB">
          <w:rPr>
            <w:rStyle w:val="af7"/>
            <w:rFonts w:ascii="Times New Roman" w:hAnsi="Times New Roman" w:cs="Times New Roman"/>
            <w:noProof/>
            <w:sz w:val="28"/>
            <w:szCs w:val="28"/>
          </w:rPr>
          <w:t>8.8.3.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работоспособности, параметров настройки и правильности функционирования программного обеспечения и средств защиты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136</w:t>
        </w:r>
        <w:r w:rsidR="000945DB" w:rsidRPr="000945DB">
          <w:rPr>
            <w:rFonts w:ascii="Times New Roman" w:hAnsi="Times New Roman" w:cs="Times New Roman"/>
            <w:noProof/>
            <w:webHidden/>
            <w:sz w:val="28"/>
            <w:szCs w:val="28"/>
          </w:rPr>
          <w:fldChar w:fldCharType="end"/>
        </w:r>
      </w:hyperlink>
    </w:p>
    <w:p w14:paraId="691CF0BE" w14:textId="6217C79F"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47" w:history="1">
        <w:r w:rsidR="000945DB" w:rsidRPr="000945DB">
          <w:rPr>
            <w:rStyle w:val="af7"/>
            <w:rFonts w:ascii="Times New Roman" w:hAnsi="Times New Roman" w:cs="Times New Roman"/>
            <w:noProof/>
            <w:sz w:val="28"/>
            <w:szCs w:val="28"/>
          </w:rPr>
          <w:t>8.8.4.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состава технических средств, программного обеспечения и средств защиты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138</w:t>
        </w:r>
        <w:r w:rsidR="000945DB" w:rsidRPr="000945DB">
          <w:rPr>
            <w:rFonts w:ascii="Times New Roman" w:hAnsi="Times New Roman" w:cs="Times New Roman"/>
            <w:noProof/>
            <w:webHidden/>
            <w:sz w:val="28"/>
            <w:szCs w:val="28"/>
          </w:rPr>
          <w:fldChar w:fldCharType="end"/>
        </w:r>
      </w:hyperlink>
    </w:p>
    <w:p w14:paraId="164CA170" w14:textId="22C611C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48" w:history="1">
        <w:r w:rsidR="000945DB" w:rsidRPr="000945DB">
          <w:rPr>
            <w:rStyle w:val="af7"/>
            <w:rFonts w:ascii="Times New Roman" w:hAnsi="Times New Roman" w:cs="Times New Roman"/>
            <w:noProof/>
            <w:sz w:val="28"/>
            <w:szCs w:val="28"/>
          </w:rPr>
          <w:t>8.8.5.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140</w:t>
        </w:r>
        <w:r w:rsidR="000945DB" w:rsidRPr="000945DB">
          <w:rPr>
            <w:rFonts w:ascii="Times New Roman" w:hAnsi="Times New Roman" w:cs="Times New Roman"/>
            <w:noProof/>
            <w:webHidden/>
            <w:sz w:val="28"/>
            <w:szCs w:val="28"/>
          </w:rPr>
          <w:fldChar w:fldCharType="end"/>
        </w:r>
      </w:hyperlink>
    </w:p>
    <w:p w14:paraId="14D9F532" w14:textId="00211141"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49" w:history="1">
        <w:r w:rsidR="000945DB" w:rsidRPr="000945DB">
          <w:rPr>
            <w:rStyle w:val="af7"/>
            <w:rFonts w:ascii="Times New Roman" w:hAnsi="Times New Roman" w:cs="Times New Roman"/>
            <w:noProof/>
            <w:sz w:val="28"/>
            <w:szCs w:val="28"/>
          </w:rPr>
          <w:t>8.9.</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обеспечения целостности информационной системы 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_Toc140161349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142</w:t>
        </w:r>
        <w:r w:rsidR="000945DB" w:rsidRPr="000945DB">
          <w:rPr>
            <w:rFonts w:ascii="Times New Roman" w:hAnsi="Times New Roman" w:cs="Times New Roman"/>
            <w:noProof/>
            <w:webHidden/>
            <w:sz w:val="28"/>
            <w:szCs w:val="28"/>
          </w:rPr>
          <w:fldChar w:fldCharType="end"/>
        </w:r>
      </w:hyperlink>
    </w:p>
    <w:p w14:paraId="08A038CA" w14:textId="44CE69F4"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52" w:history="1">
        <w:r w:rsidR="000945DB" w:rsidRPr="000945DB">
          <w:rPr>
            <w:rStyle w:val="af7"/>
            <w:rFonts w:ascii="Times New Roman" w:hAnsi="Times New Roman" w:cs="Times New Roman"/>
            <w:noProof/>
            <w:sz w:val="28"/>
            <w:szCs w:val="28"/>
          </w:rPr>
          <w:t>8.9.1.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целостности программного обеспечения, включая программное обеспечение средств защиты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_Toc140161352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143</w:t>
        </w:r>
        <w:r w:rsidR="000945DB" w:rsidRPr="000945DB">
          <w:rPr>
            <w:rFonts w:ascii="Times New Roman" w:hAnsi="Times New Roman" w:cs="Times New Roman"/>
            <w:noProof/>
            <w:webHidden/>
            <w:sz w:val="28"/>
            <w:szCs w:val="28"/>
          </w:rPr>
          <w:fldChar w:fldCharType="end"/>
        </w:r>
      </w:hyperlink>
    </w:p>
    <w:p w14:paraId="05AF44A6" w14:textId="4261EF95"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53" w:history="1">
        <w:r w:rsidR="000945DB" w:rsidRPr="000945DB">
          <w:rPr>
            <w:rStyle w:val="af7"/>
            <w:rFonts w:ascii="Times New Roman" w:hAnsi="Times New Roman" w:cs="Times New Roman"/>
            <w:noProof/>
            <w:sz w:val="28"/>
            <w:szCs w:val="28"/>
          </w:rPr>
          <w:t>8.9.2.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_Toc140161353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145</w:t>
        </w:r>
        <w:r w:rsidR="000945DB" w:rsidRPr="000945DB">
          <w:rPr>
            <w:rFonts w:ascii="Times New Roman" w:hAnsi="Times New Roman" w:cs="Times New Roman"/>
            <w:noProof/>
            <w:webHidden/>
            <w:sz w:val="28"/>
            <w:szCs w:val="28"/>
          </w:rPr>
          <w:fldChar w:fldCharType="end"/>
        </w:r>
      </w:hyperlink>
    </w:p>
    <w:p w14:paraId="2FE94EAD" w14:textId="27542D30"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54" w:history="1">
        <w:r w:rsidR="000945DB" w:rsidRPr="000945DB">
          <w:rPr>
            <w:rStyle w:val="af7"/>
            <w:rFonts w:ascii="Times New Roman" w:hAnsi="Times New Roman" w:cs="Times New Roman"/>
            <w:noProof/>
            <w:sz w:val="28"/>
            <w:szCs w:val="28"/>
          </w:rPr>
          <w:t>8.9.3.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Ограничение прав пользователей по вводу информации в информационную систему</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_Toc140161354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147</w:t>
        </w:r>
        <w:r w:rsidR="000945DB" w:rsidRPr="000945DB">
          <w:rPr>
            <w:rFonts w:ascii="Times New Roman" w:hAnsi="Times New Roman" w:cs="Times New Roman"/>
            <w:noProof/>
            <w:webHidden/>
            <w:sz w:val="28"/>
            <w:szCs w:val="28"/>
          </w:rPr>
          <w:fldChar w:fldCharType="end"/>
        </w:r>
      </w:hyperlink>
    </w:p>
    <w:p w14:paraId="247C096F" w14:textId="0025B6A6"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55" w:history="1">
        <w:r w:rsidR="000945DB" w:rsidRPr="000945DB">
          <w:rPr>
            <w:rStyle w:val="af7"/>
            <w:rFonts w:ascii="Times New Roman" w:hAnsi="Times New Roman" w:cs="Times New Roman"/>
            <w:noProof/>
            <w:sz w:val="28"/>
            <w:szCs w:val="28"/>
          </w:rPr>
          <w:t>8.10.</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обеспечения доступности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_Toc140161355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148</w:t>
        </w:r>
        <w:r w:rsidR="000945DB" w:rsidRPr="000945DB">
          <w:rPr>
            <w:rFonts w:ascii="Times New Roman" w:hAnsi="Times New Roman" w:cs="Times New Roman"/>
            <w:noProof/>
            <w:webHidden/>
            <w:sz w:val="28"/>
            <w:szCs w:val="28"/>
          </w:rPr>
          <w:fldChar w:fldCharType="end"/>
        </w:r>
      </w:hyperlink>
    </w:p>
    <w:p w14:paraId="45829ED9" w14:textId="78ED9BB1"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58" w:history="1">
        <w:r w:rsidR="000945DB" w:rsidRPr="000945DB">
          <w:rPr>
            <w:rStyle w:val="af7"/>
            <w:rFonts w:ascii="Times New Roman" w:hAnsi="Times New Roman" w:cs="Times New Roman"/>
            <w:noProof/>
            <w:sz w:val="28"/>
            <w:szCs w:val="28"/>
          </w:rPr>
          <w:t>8.10.1.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Использование отказоустойчивых технических средств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_Toc140161358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149</w:t>
        </w:r>
        <w:r w:rsidR="000945DB" w:rsidRPr="000945DB">
          <w:rPr>
            <w:rFonts w:ascii="Times New Roman" w:hAnsi="Times New Roman" w:cs="Times New Roman"/>
            <w:noProof/>
            <w:webHidden/>
            <w:sz w:val="28"/>
            <w:szCs w:val="28"/>
          </w:rPr>
          <w:fldChar w:fldCharType="end"/>
        </w:r>
      </w:hyperlink>
    </w:p>
    <w:p w14:paraId="3F14B529" w14:textId="1AFCD98F"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59" w:history="1">
        <w:r w:rsidR="000945DB" w:rsidRPr="000945DB">
          <w:rPr>
            <w:rStyle w:val="af7"/>
            <w:rFonts w:ascii="Times New Roman" w:hAnsi="Times New Roman" w:cs="Times New Roman"/>
            <w:noProof/>
            <w:sz w:val="28"/>
            <w:szCs w:val="28"/>
          </w:rPr>
          <w:t>8.10.2.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_Toc140161359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151</w:t>
        </w:r>
        <w:r w:rsidR="000945DB" w:rsidRPr="000945DB">
          <w:rPr>
            <w:rFonts w:ascii="Times New Roman" w:hAnsi="Times New Roman" w:cs="Times New Roman"/>
            <w:noProof/>
            <w:webHidden/>
            <w:sz w:val="28"/>
            <w:szCs w:val="28"/>
          </w:rPr>
          <w:fldChar w:fldCharType="end"/>
        </w:r>
      </w:hyperlink>
    </w:p>
    <w:p w14:paraId="1876C6EE" w14:textId="6AEB70C7"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60" w:history="1">
        <w:r w:rsidR="000945DB" w:rsidRPr="000945DB">
          <w:rPr>
            <w:rStyle w:val="af7"/>
            <w:rFonts w:ascii="Times New Roman" w:hAnsi="Times New Roman" w:cs="Times New Roman"/>
            <w:noProof/>
            <w:sz w:val="28"/>
            <w:szCs w:val="28"/>
          </w:rPr>
          <w:t>8.10.3.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154</w:t>
        </w:r>
        <w:r w:rsidR="000945DB" w:rsidRPr="000945DB">
          <w:rPr>
            <w:rFonts w:ascii="Times New Roman" w:hAnsi="Times New Roman" w:cs="Times New Roman"/>
            <w:noProof/>
            <w:webHidden/>
            <w:sz w:val="28"/>
            <w:szCs w:val="28"/>
          </w:rPr>
          <w:fldChar w:fldCharType="end"/>
        </w:r>
      </w:hyperlink>
    </w:p>
    <w:p w14:paraId="1FBA548E" w14:textId="4E519C25"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61" w:history="1">
        <w:r w:rsidR="000945DB" w:rsidRPr="000945DB">
          <w:rPr>
            <w:rStyle w:val="af7"/>
            <w:rFonts w:ascii="Times New Roman" w:hAnsi="Times New Roman" w:cs="Times New Roman"/>
            <w:noProof/>
            <w:sz w:val="28"/>
            <w:szCs w:val="28"/>
          </w:rPr>
          <w:t>8.10.4.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Периодическое резервное копирование информации на резервные машинные носители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156</w:t>
        </w:r>
        <w:r w:rsidR="000945DB" w:rsidRPr="000945DB">
          <w:rPr>
            <w:rFonts w:ascii="Times New Roman" w:hAnsi="Times New Roman" w:cs="Times New Roman"/>
            <w:noProof/>
            <w:webHidden/>
            <w:sz w:val="28"/>
            <w:szCs w:val="28"/>
          </w:rPr>
          <w:fldChar w:fldCharType="end"/>
        </w:r>
      </w:hyperlink>
    </w:p>
    <w:p w14:paraId="4A4A98FD" w14:textId="6DB82A5B"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62" w:history="1">
        <w:r w:rsidR="000945DB" w:rsidRPr="000945DB">
          <w:rPr>
            <w:rStyle w:val="af7"/>
            <w:rFonts w:ascii="Times New Roman" w:hAnsi="Times New Roman" w:cs="Times New Roman"/>
            <w:noProof/>
            <w:sz w:val="28"/>
            <w:szCs w:val="28"/>
          </w:rPr>
          <w:t>8.10.5.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157</w:t>
        </w:r>
        <w:r w:rsidR="000945DB" w:rsidRPr="000945DB">
          <w:rPr>
            <w:rFonts w:ascii="Times New Roman" w:hAnsi="Times New Roman" w:cs="Times New Roman"/>
            <w:noProof/>
            <w:webHidden/>
            <w:sz w:val="28"/>
            <w:szCs w:val="28"/>
          </w:rPr>
          <w:fldChar w:fldCharType="end"/>
        </w:r>
      </w:hyperlink>
    </w:p>
    <w:p w14:paraId="2ADBEDBD" w14:textId="7A630FCA"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63" w:history="1">
        <w:r w:rsidR="000945DB" w:rsidRPr="000945DB">
          <w:rPr>
            <w:rStyle w:val="af7"/>
            <w:rFonts w:ascii="Times New Roman" w:hAnsi="Times New Roman" w:cs="Times New Roman"/>
            <w:noProof/>
            <w:sz w:val="28"/>
            <w:szCs w:val="28"/>
          </w:rPr>
          <w:t>8.10.6.</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Контроль состояния и качества предоставления уполномоченным лицом вычислительных ресурсов (мощностей), в том числе по передаче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159</w:t>
        </w:r>
        <w:r w:rsidR="000945DB" w:rsidRPr="000945DB">
          <w:rPr>
            <w:rFonts w:ascii="Times New Roman" w:hAnsi="Times New Roman" w:cs="Times New Roman"/>
            <w:noProof/>
            <w:webHidden/>
            <w:sz w:val="28"/>
            <w:szCs w:val="28"/>
          </w:rPr>
          <w:fldChar w:fldCharType="end"/>
        </w:r>
      </w:hyperlink>
    </w:p>
    <w:p w14:paraId="523C3E9B" w14:textId="5186A134"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64" w:history="1">
        <w:r w:rsidR="000945DB" w:rsidRPr="000945DB">
          <w:rPr>
            <w:rStyle w:val="af7"/>
            <w:rFonts w:ascii="Times New Roman" w:hAnsi="Times New Roman" w:cs="Times New Roman"/>
            <w:noProof/>
            <w:sz w:val="28"/>
            <w:szCs w:val="28"/>
          </w:rPr>
          <w:t>8.11.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защиты информационной системы и ее средств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161</w:t>
        </w:r>
        <w:r w:rsidR="000945DB" w:rsidRPr="000945DB">
          <w:rPr>
            <w:rFonts w:ascii="Times New Roman" w:hAnsi="Times New Roman" w:cs="Times New Roman"/>
            <w:noProof/>
            <w:webHidden/>
            <w:sz w:val="28"/>
            <w:szCs w:val="28"/>
          </w:rPr>
          <w:fldChar w:fldCharType="end"/>
        </w:r>
      </w:hyperlink>
    </w:p>
    <w:p w14:paraId="6C3A9D11" w14:textId="66CFF4EF"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67" w:history="1">
        <w:r w:rsidR="000945DB" w:rsidRPr="000945DB">
          <w:rPr>
            <w:rStyle w:val="af7"/>
            <w:rFonts w:ascii="Times New Roman" w:hAnsi="Times New Roman" w:cs="Times New Roman"/>
            <w:noProof/>
            <w:sz w:val="28"/>
            <w:szCs w:val="28"/>
          </w:rPr>
          <w:t>8.11.1.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 xml:space="preserve">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w:t>
        </w:r>
        <w:r w:rsidR="000945DB">
          <w:rPr>
            <w:rStyle w:val="af7"/>
            <w:rFonts w:ascii="Times New Roman" w:hAnsi="Times New Roman" w:cs="Times New Roman"/>
            <w:noProof/>
            <w:sz w:val="28"/>
            <w:szCs w:val="28"/>
          </w:rPr>
          <w:t xml:space="preserve"> </w:t>
        </w:r>
        <w:r w:rsidR="000945DB" w:rsidRPr="000945DB">
          <w:rPr>
            <w:rStyle w:val="af7"/>
            <w:rFonts w:ascii="Times New Roman" w:hAnsi="Times New Roman" w:cs="Times New Roman"/>
            <w:noProof/>
            <w:sz w:val="28"/>
            <w:szCs w:val="28"/>
          </w:rPr>
          <w:t xml:space="preserve">информации </w:t>
        </w:r>
        <w:r w:rsidR="000945DB">
          <w:rPr>
            <w:rStyle w:val="af7"/>
            <w:rFonts w:ascii="Times New Roman" w:hAnsi="Times New Roman" w:cs="Times New Roman"/>
            <w:noProof/>
            <w:sz w:val="28"/>
            <w:szCs w:val="28"/>
          </w:rPr>
          <w:t xml:space="preserve"> </w:t>
        </w:r>
        <w:r w:rsidR="000945DB" w:rsidRPr="000945DB">
          <w:rPr>
            <w:rStyle w:val="af7"/>
            <w:rFonts w:ascii="Times New Roman" w:hAnsi="Times New Roman" w:cs="Times New Roman"/>
            <w:noProof/>
            <w:sz w:val="28"/>
            <w:szCs w:val="28"/>
          </w:rPr>
          <w:t xml:space="preserve">и иных </w:t>
        </w:r>
        <w:r w:rsidR="000945DB">
          <w:rPr>
            <w:rStyle w:val="af7"/>
            <w:rFonts w:ascii="Times New Roman" w:hAnsi="Times New Roman" w:cs="Times New Roman"/>
            <w:noProof/>
            <w:sz w:val="28"/>
            <w:szCs w:val="28"/>
          </w:rPr>
          <w:t xml:space="preserve"> </w:t>
        </w:r>
        <w:r w:rsidR="000945DB" w:rsidRPr="000945DB">
          <w:rPr>
            <w:rStyle w:val="af7"/>
            <w:rFonts w:ascii="Times New Roman" w:hAnsi="Times New Roman" w:cs="Times New Roman"/>
            <w:noProof/>
            <w:sz w:val="28"/>
            <w:szCs w:val="28"/>
          </w:rPr>
          <w:t xml:space="preserve">функций </w:t>
        </w:r>
        <w:r w:rsidR="000945DB">
          <w:rPr>
            <w:rStyle w:val="af7"/>
            <w:rFonts w:ascii="Times New Roman" w:hAnsi="Times New Roman" w:cs="Times New Roman"/>
            <w:noProof/>
            <w:sz w:val="28"/>
            <w:szCs w:val="28"/>
          </w:rPr>
          <w:t xml:space="preserve"> </w:t>
        </w:r>
        <w:r w:rsidR="000945DB" w:rsidRPr="000945DB">
          <w:rPr>
            <w:rStyle w:val="af7"/>
            <w:rFonts w:ascii="Times New Roman" w:hAnsi="Times New Roman" w:cs="Times New Roman"/>
            <w:noProof/>
            <w:sz w:val="28"/>
            <w:szCs w:val="28"/>
          </w:rPr>
          <w:t>информационной</w:t>
        </w:r>
        <w:r w:rsidR="000945DB">
          <w:rPr>
            <w:rStyle w:val="af7"/>
            <w:rFonts w:ascii="Times New Roman" w:hAnsi="Times New Roman" w:cs="Times New Roman"/>
            <w:noProof/>
            <w:sz w:val="28"/>
            <w:szCs w:val="28"/>
          </w:rPr>
          <w:t xml:space="preserve"> </w:t>
        </w:r>
        <w:r w:rsidR="000945DB" w:rsidRPr="000945DB">
          <w:rPr>
            <w:rStyle w:val="af7"/>
            <w:rFonts w:ascii="Times New Roman" w:hAnsi="Times New Roman" w:cs="Times New Roman"/>
            <w:noProof/>
            <w:sz w:val="28"/>
            <w:szCs w:val="28"/>
          </w:rPr>
          <w:t xml:space="preserve">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161</w:t>
        </w:r>
        <w:r w:rsidR="000945DB" w:rsidRPr="000945DB">
          <w:rPr>
            <w:rFonts w:ascii="Times New Roman" w:hAnsi="Times New Roman" w:cs="Times New Roman"/>
            <w:noProof/>
            <w:webHidden/>
            <w:sz w:val="28"/>
            <w:szCs w:val="28"/>
          </w:rPr>
          <w:fldChar w:fldCharType="end"/>
        </w:r>
      </w:hyperlink>
    </w:p>
    <w:p w14:paraId="1FA8906F" w14:textId="606FF897"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68" w:history="1">
        <w:r w:rsidR="000945DB" w:rsidRPr="000945DB">
          <w:rPr>
            <w:rStyle w:val="af7"/>
            <w:rFonts w:ascii="Times New Roman" w:hAnsi="Times New Roman" w:cs="Times New Roman"/>
            <w:noProof/>
            <w:sz w:val="28"/>
            <w:szCs w:val="28"/>
          </w:rPr>
          <w:t>8.11.2.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163</w:t>
        </w:r>
        <w:r w:rsidR="000945DB" w:rsidRPr="000945DB">
          <w:rPr>
            <w:rFonts w:ascii="Times New Roman" w:hAnsi="Times New Roman" w:cs="Times New Roman"/>
            <w:noProof/>
            <w:webHidden/>
            <w:sz w:val="28"/>
            <w:szCs w:val="28"/>
          </w:rPr>
          <w:fldChar w:fldCharType="end"/>
        </w:r>
      </w:hyperlink>
    </w:p>
    <w:p w14:paraId="20B9C486" w14:textId="00B5CB25"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69" w:history="1">
        <w:r w:rsidR="000945DB" w:rsidRPr="000945DB">
          <w:rPr>
            <w:rStyle w:val="af7"/>
            <w:rFonts w:ascii="Times New Roman" w:hAnsi="Times New Roman" w:cs="Times New Roman"/>
            <w:noProof/>
            <w:sz w:val="28"/>
            <w:szCs w:val="28"/>
          </w:rPr>
          <w:t>8.11.3.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_Toc140161369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164</w:t>
        </w:r>
        <w:r w:rsidR="000945DB" w:rsidRPr="000945DB">
          <w:rPr>
            <w:rFonts w:ascii="Times New Roman" w:hAnsi="Times New Roman" w:cs="Times New Roman"/>
            <w:noProof/>
            <w:webHidden/>
            <w:sz w:val="28"/>
            <w:szCs w:val="28"/>
          </w:rPr>
          <w:fldChar w:fldCharType="end"/>
        </w:r>
      </w:hyperlink>
    </w:p>
    <w:p w14:paraId="11B50620" w14:textId="7D626B4C"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70" w:history="1">
        <w:r w:rsidR="000945DB" w:rsidRPr="000945DB">
          <w:rPr>
            <w:rStyle w:val="af7"/>
            <w:rFonts w:ascii="Times New Roman" w:hAnsi="Times New Roman" w:cs="Times New Roman"/>
            <w:noProof/>
            <w:sz w:val="28"/>
            <w:szCs w:val="28"/>
          </w:rPr>
          <w:t>8.11.4.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_Toc140161370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166</w:t>
        </w:r>
        <w:r w:rsidR="000945DB" w:rsidRPr="000945DB">
          <w:rPr>
            <w:rFonts w:ascii="Times New Roman" w:hAnsi="Times New Roman" w:cs="Times New Roman"/>
            <w:noProof/>
            <w:webHidden/>
            <w:sz w:val="28"/>
            <w:szCs w:val="28"/>
          </w:rPr>
          <w:fldChar w:fldCharType="end"/>
        </w:r>
      </w:hyperlink>
    </w:p>
    <w:p w14:paraId="68B8AB00" w14:textId="16443129"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71" w:history="1">
        <w:r w:rsidR="000945DB" w:rsidRPr="000945DB">
          <w:rPr>
            <w:rStyle w:val="af7"/>
            <w:rFonts w:ascii="Times New Roman" w:hAnsi="Times New Roman" w:cs="Times New Roman"/>
            <w:noProof/>
            <w:sz w:val="28"/>
            <w:szCs w:val="28"/>
          </w:rPr>
          <w:t>8.11.5.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Защита информационной системы от угроз безопасности информации, направленных на отказ в обслуживании информационной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_Toc140161371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167</w:t>
        </w:r>
        <w:r w:rsidR="000945DB" w:rsidRPr="000945DB">
          <w:rPr>
            <w:rFonts w:ascii="Times New Roman" w:hAnsi="Times New Roman" w:cs="Times New Roman"/>
            <w:noProof/>
            <w:webHidden/>
            <w:sz w:val="28"/>
            <w:szCs w:val="28"/>
          </w:rPr>
          <w:fldChar w:fldCharType="end"/>
        </w:r>
      </w:hyperlink>
    </w:p>
    <w:p w14:paraId="0F8513BE" w14:textId="39365632"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372" w:history="1">
        <w:r w:rsidR="000945DB" w:rsidRPr="000945DB">
          <w:rPr>
            <w:rStyle w:val="af7"/>
            <w:rFonts w:ascii="Times New Roman" w:hAnsi="Times New Roman" w:cs="Times New Roman"/>
            <w:noProof/>
            <w:sz w:val="28"/>
            <w:szCs w:val="28"/>
          </w:rPr>
          <w:t>IX.</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 xml:space="preserve">Политика обеспечения телекоммуникационной безопасности </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_Toc140161372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169</w:t>
        </w:r>
        <w:r w:rsidR="000945DB" w:rsidRPr="000945DB">
          <w:rPr>
            <w:rFonts w:ascii="Times New Roman" w:hAnsi="Times New Roman" w:cs="Times New Roman"/>
            <w:noProof/>
            <w:webHidden/>
            <w:sz w:val="28"/>
            <w:szCs w:val="28"/>
          </w:rPr>
          <w:fldChar w:fldCharType="end"/>
        </w:r>
      </w:hyperlink>
    </w:p>
    <w:p w14:paraId="7F531359" w14:textId="6D8424BD"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73" w:history="1">
        <w:r w:rsidR="000945DB" w:rsidRPr="000945DB">
          <w:rPr>
            <w:rStyle w:val="af7"/>
            <w:rFonts w:ascii="Times New Roman" w:hAnsi="Times New Roman" w:cs="Times New Roman"/>
            <w:noProof/>
            <w:sz w:val="28"/>
            <w:szCs w:val="28"/>
          </w:rPr>
          <w:t>9.1.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в отношении использования сетевых служб</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_Toc140161373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170</w:t>
        </w:r>
        <w:r w:rsidR="000945DB" w:rsidRPr="000945DB">
          <w:rPr>
            <w:rFonts w:ascii="Times New Roman" w:hAnsi="Times New Roman" w:cs="Times New Roman"/>
            <w:noProof/>
            <w:webHidden/>
            <w:sz w:val="28"/>
            <w:szCs w:val="28"/>
          </w:rPr>
          <w:fldChar w:fldCharType="end"/>
        </w:r>
      </w:hyperlink>
    </w:p>
    <w:p w14:paraId="311A276F" w14:textId="65E88862"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74" w:history="1">
        <w:r w:rsidR="000945DB" w:rsidRPr="000945DB">
          <w:rPr>
            <w:rStyle w:val="af7"/>
            <w:rFonts w:ascii="Times New Roman" w:hAnsi="Times New Roman" w:cs="Times New Roman"/>
            <w:noProof/>
            <w:sz w:val="28"/>
            <w:szCs w:val="28"/>
          </w:rPr>
          <w:t>9.2.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обеспечения безопасности систем связи и информации, передаваемой по сетям общего пользования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_Toc140161374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171</w:t>
        </w:r>
        <w:r w:rsidR="000945DB" w:rsidRPr="000945DB">
          <w:rPr>
            <w:rFonts w:ascii="Times New Roman" w:hAnsi="Times New Roman" w:cs="Times New Roman"/>
            <w:noProof/>
            <w:webHidden/>
            <w:sz w:val="28"/>
            <w:szCs w:val="28"/>
          </w:rPr>
          <w:fldChar w:fldCharType="end"/>
        </w:r>
      </w:hyperlink>
    </w:p>
    <w:p w14:paraId="53678897" w14:textId="78690D88"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1" w:history="1">
        <w:r w:rsidR="000945DB" w:rsidRPr="000945DB">
          <w:rPr>
            <w:rStyle w:val="af7"/>
            <w:rFonts w:ascii="Times New Roman" w:hAnsi="Times New Roman" w:cs="Times New Roman"/>
            <w:noProof/>
            <w:sz w:val="28"/>
            <w:szCs w:val="28"/>
          </w:rPr>
          <w:t>9.2.1.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взаимодействием с информационными системами сторонних организаций (внешние информационные системы)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172</w:t>
        </w:r>
        <w:r w:rsidR="000945DB" w:rsidRPr="000945DB">
          <w:rPr>
            <w:rFonts w:ascii="Times New Roman" w:hAnsi="Times New Roman" w:cs="Times New Roman"/>
            <w:noProof/>
            <w:webHidden/>
            <w:sz w:val="28"/>
            <w:szCs w:val="28"/>
          </w:rPr>
          <w:fldChar w:fldCharType="end"/>
        </w:r>
      </w:hyperlink>
    </w:p>
    <w:p w14:paraId="45EFFCB2" w14:textId="055EBD11"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2" w:history="1">
        <w:r w:rsidR="000945DB" w:rsidRPr="000945DB">
          <w:rPr>
            <w:rStyle w:val="af7"/>
            <w:rFonts w:ascii="Times New Roman" w:hAnsi="Times New Roman" w:cs="Times New Roman"/>
            <w:noProof/>
            <w:sz w:val="28"/>
            <w:szCs w:val="28"/>
          </w:rPr>
          <w:t>9.2.2.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174</w:t>
        </w:r>
        <w:r w:rsidR="000945DB" w:rsidRPr="000945DB">
          <w:rPr>
            <w:rFonts w:ascii="Times New Roman" w:hAnsi="Times New Roman" w:cs="Times New Roman"/>
            <w:noProof/>
            <w:webHidden/>
            <w:sz w:val="28"/>
            <w:szCs w:val="28"/>
          </w:rPr>
          <w:fldChar w:fldCharType="end"/>
        </w:r>
      </w:hyperlink>
    </w:p>
    <w:p w14:paraId="22BE0B76" w14:textId="508B4898"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3" w:history="1">
        <w:r w:rsidR="000945DB" w:rsidRPr="000945DB">
          <w:rPr>
            <w:rStyle w:val="af7"/>
            <w:rFonts w:ascii="Times New Roman" w:hAnsi="Times New Roman" w:cs="Times New Roman"/>
            <w:noProof/>
            <w:sz w:val="28"/>
            <w:szCs w:val="28"/>
          </w:rPr>
          <w:t>9.2.3.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175</w:t>
        </w:r>
        <w:r w:rsidR="000945DB" w:rsidRPr="000945DB">
          <w:rPr>
            <w:rFonts w:ascii="Times New Roman" w:hAnsi="Times New Roman" w:cs="Times New Roman"/>
            <w:noProof/>
            <w:webHidden/>
            <w:sz w:val="28"/>
            <w:szCs w:val="28"/>
          </w:rPr>
          <w:fldChar w:fldCharType="end"/>
        </w:r>
      </w:hyperlink>
    </w:p>
    <w:p w14:paraId="6FCA7CB0" w14:textId="71523869"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4" w:history="1">
        <w:r w:rsidR="000945DB" w:rsidRPr="000945DB">
          <w:rPr>
            <w:rStyle w:val="af7"/>
            <w:rFonts w:ascii="Times New Roman" w:hAnsi="Times New Roman" w:cs="Times New Roman"/>
            <w:noProof/>
            <w:sz w:val="28"/>
            <w:szCs w:val="28"/>
          </w:rPr>
          <w:t>9.2.4.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Обеспечение подлинности сетевых соединений (сеансов взаимодействия), в том числе для защиты от подмены сетевых устройств и сервисов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178</w:t>
        </w:r>
        <w:r w:rsidR="000945DB" w:rsidRPr="000945DB">
          <w:rPr>
            <w:rFonts w:ascii="Times New Roman" w:hAnsi="Times New Roman" w:cs="Times New Roman"/>
            <w:noProof/>
            <w:webHidden/>
            <w:sz w:val="28"/>
            <w:szCs w:val="28"/>
          </w:rPr>
          <w:fldChar w:fldCharType="end"/>
        </w:r>
      </w:hyperlink>
    </w:p>
    <w:p w14:paraId="461E6F70" w14:textId="26CBF17B"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5" w:history="1">
        <w:r w:rsidR="000945DB" w:rsidRPr="000945DB">
          <w:rPr>
            <w:rStyle w:val="af7"/>
            <w:rFonts w:ascii="Times New Roman" w:hAnsi="Times New Roman" w:cs="Times New Roman"/>
            <w:noProof/>
            <w:sz w:val="28"/>
            <w:szCs w:val="28"/>
          </w:rPr>
          <w:t>9.2.5.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Исключение возможности отрицания пользователем факта отправки информации другому пользователю</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180</w:t>
        </w:r>
        <w:r w:rsidR="000945DB" w:rsidRPr="000945DB">
          <w:rPr>
            <w:rFonts w:ascii="Times New Roman" w:hAnsi="Times New Roman" w:cs="Times New Roman"/>
            <w:noProof/>
            <w:webHidden/>
            <w:sz w:val="28"/>
            <w:szCs w:val="28"/>
          </w:rPr>
          <w:fldChar w:fldCharType="end"/>
        </w:r>
      </w:hyperlink>
    </w:p>
    <w:p w14:paraId="18A5ED23" w14:textId="65DDEB75"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6" w:history="1">
        <w:r w:rsidR="000945DB" w:rsidRPr="000945DB">
          <w:rPr>
            <w:rStyle w:val="af7"/>
            <w:rFonts w:ascii="Times New Roman" w:hAnsi="Times New Roman" w:cs="Times New Roman"/>
            <w:noProof/>
            <w:sz w:val="28"/>
            <w:szCs w:val="28"/>
          </w:rPr>
          <w:t>9.2.6.</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Исключение возможности отрицания пользователем факта получения информации от другого пользователя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182</w:t>
        </w:r>
        <w:r w:rsidR="000945DB" w:rsidRPr="000945DB">
          <w:rPr>
            <w:rFonts w:ascii="Times New Roman" w:hAnsi="Times New Roman" w:cs="Times New Roman"/>
            <w:noProof/>
            <w:webHidden/>
            <w:sz w:val="28"/>
            <w:szCs w:val="28"/>
          </w:rPr>
          <w:fldChar w:fldCharType="end"/>
        </w:r>
      </w:hyperlink>
    </w:p>
    <w:p w14:paraId="30871C33" w14:textId="14374188"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7" w:history="1">
        <w:r w:rsidR="000945DB" w:rsidRPr="000945DB">
          <w:rPr>
            <w:rStyle w:val="af7"/>
            <w:rFonts w:ascii="Times New Roman" w:hAnsi="Times New Roman" w:cs="Times New Roman"/>
            <w:noProof/>
            <w:sz w:val="28"/>
            <w:szCs w:val="28"/>
          </w:rPr>
          <w:t>9.2.7.</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184</w:t>
        </w:r>
        <w:r w:rsidR="000945DB" w:rsidRPr="000945DB">
          <w:rPr>
            <w:rFonts w:ascii="Times New Roman" w:hAnsi="Times New Roman" w:cs="Times New Roman"/>
            <w:noProof/>
            <w:webHidden/>
            <w:sz w:val="28"/>
            <w:szCs w:val="28"/>
          </w:rPr>
          <w:fldChar w:fldCharType="end"/>
        </w:r>
      </w:hyperlink>
    </w:p>
    <w:p w14:paraId="4A51AB1E" w14:textId="3737DADC"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8" w:history="1">
        <w:r w:rsidR="000945DB" w:rsidRPr="000945DB">
          <w:rPr>
            <w:rStyle w:val="af7"/>
            <w:rFonts w:ascii="Times New Roman" w:hAnsi="Times New Roman" w:cs="Times New Roman"/>
            <w:noProof/>
            <w:sz w:val="28"/>
            <w:szCs w:val="28"/>
          </w:rPr>
          <w:t>9.2.8.</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Прекращение сетевых соединений по их завершении или по истечении заданного оператором временного интервала неактивности сетевого соединения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188</w:t>
        </w:r>
        <w:r w:rsidR="000945DB" w:rsidRPr="000945DB">
          <w:rPr>
            <w:rFonts w:ascii="Times New Roman" w:hAnsi="Times New Roman" w:cs="Times New Roman"/>
            <w:noProof/>
            <w:webHidden/>
            <w:sz w:val="28"/>
            <w:szCs w:val="28"/>
          </w:rPr>
          <w:fldChar w:fldCharType="end"/>
        </w:r>
      </w:hyperlink>
    </w:p>
    <w:p w14:paraId="3A1E6887" w14:textId="07CD3FBD" w:rsidR="000945DB" w:rsidRPr="000945DB" w:rsidRDefault="00694F29">
      <w:pPr>
        <w:pStyle w:val="3f"/>
        <w:tabs>
          <w:tab w:val="left" w:pos="1320"/>
        </w:tabs>
        <w:rPr>
          <w:rFonts w:ascii="Times New Roman" w:eastAsiaTheme="minorEastAsia" w:hAnsi="Times New Roman" w:cs="Times New Roman"/>
          <w:noProof/>
          <w:kern w:val="2"/>
          <w:sz w:val="28"/>
          <w:szCs w:val="28"/>
          <w:lang w:eastAsia="ru-RU"/>
          <w14:ligatures w14:val="standardContextual"/>
        </w:rPr>
      </w:pPr>
      <w:hyperlink w:anchor="_Toc140161389" w:history="1">
        <w:r w:rsidR="000945DB" w:rsidRPr="000945DB">
          <w:rPr>
            <w:rStyle w:val="af7"/>
            <w:rFonts w:ascii="Times New Roman" w:hAnsi="Times New Roman" w:cs="Times New Roman"/>
            <w:noProof/>
            <w:sz w:val="28"/>
            <w:szCs w:val="28"/>
          </w:rPr>
          <w:t>9.2.9.</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_Toc140161389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189</w:t>
        </w:r>
        <w:r w:rsidR="000945DB" w:rsidRPr="000945DB">
          <w:rPr>
            <w:rFonts w:ascii="Times New Roman" w:hAnsi="Times New Roman" w:cs="Times New Roman"/>
            <w:noProof/>
            <w:webHidden/>
            <w:sz w:val="28"/>
            <w:szCs w:val="28"/>
          </w:rPr>
          <w:fldChar w:fldCharType="end"/>
        </w:r>
      </w:hyperlink>
    </w:p>
    <w:p w14:paraId="3B9CD996" w14:textId="5D40177B"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390" w:history="1">
        <w:r w:rsidR="000945DB" w:rsidRPr="000945DB">
          <w:rPr>
            <w:rStyle w:val="af7"/>
            <w:rFonts w:ascii="Times New Roman" w:hAnsi="Times New Roman" w:cs="Times New Roman"/>
            <w:noProof/>
            <w:sz w:val="28"/>
            <w:szCs w:val="28"/>
          </w:rPr>
          <w:t>X.</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обеспечения физической безопасности технических средств, систем и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_Toc140161390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192</w:t>
        </w:r>
        <w:r w:rsidR="000945DB" w:rsidRPr="000945DB">
          <w:rPr>
            <w:rFonts w:ascii="Times New Roman" w:hAnsi="Times New Roman" w:cs="Times New Roman"/>
            <w:noProof/>
            <w:webHidden/>
            <w:sz w:val="28"/>
            <w:szCs w:val="28"/>
          </w:rPr>
          <w:fldChar w:fldCharType="end"/>
        </w:r>
      </w:hyperlink>
    </w:p>
    <w:p w14:paraId="0B542178" w14:textId="6459B4C5"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391" w:history="1">
        <w:r w:rsidR="000945DB" w:rsidRPr="000945DB">
          <w:rPr>
            <w:rStyle w:val="af7"/>
            <w:rFonts w:ascii="Times New Roman" w:hAnsi="Times New Roman" w:cs="Times New Roman"/>
            <w:noProof/>
            <w:sz w:val="28"/>
            <w:szCs w:val="28"/>
          </w:rPr>
          <w:t>10.1.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защиты технических средств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_Toc140161391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192</w:t>
        </w:r>
        <w:r w:rsidR="000945DB" w:rsidRPr="000945DB">
          <w:rPr>
            <w:rFonts w:ascii="Times New Roman" w:hAnsi="Times New Roman" w:cs="Times New Roman"/>
            <w:noProof/>
            <w:webHidden/>
            <w:sz w:val="28"/>
            <w:szCs w:val="28"/>
          </w:rPr>
          <w:fldChar w:fldCharType="end"/>
        </w:r>
      </w:hyperlink>
    </w:p>
    <w:p w14:paraId="3594A122" w14:textId="70A35B7C"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96" w:history="1">
        <w:r w:rsidR="000945DB" w:rsidRPr="000945DB">
          <w:rPr>
            <w:rStyle w:val="af7"/>
            <w:rFonts w:ascii="Times New Roman" w:hAnsi="Times New Roman" w:cs="Times New Roman"/>
            <w:noProof/>
            <w:sz w:val="28"/>
            <w:szCs w:val="28"/>
          </w:rPr>
          <w:t>10.1.1.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_Toc140161396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193</w:t>
        </w:r>
        <w:r w:rsidR="000945DB" w:rsidRPr="000945DB">
          <w:rPr>
            <w:rFonts w:ascii="Times New Roman" w:hAnsi="Times New Roman" w:cs="Times New Roman"/>
            <w:noProof/>
            <w:webHidden/>
            <w:sz w:val="28"/>
            <w:szCs w:val="28"/>
          </w:rPr>
          <w:fldChar w:fldCharType="end"/>
        </w:r>
      </w:hyperlink>
    </w:p>
    <w:p w14:paraId="21F65318" w14:textId="242B5A69"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97" w:history="1">
        <w:r w:rsidR="000945DB" w:rsidRPr="000945DB">
          <w:rPr>
            <w:rStyle w:val="af7"/>
            <w:rFonts w:ascii="Times New Roman" w:hAnsi="Times New Roman" w:cs="Times New Roman"/>
            <w:noProof/>
            <w:sz w:val="28"/>
            <w:szCs w:val="28"/>
          </w:rPr>
          <w:t>10.1.2.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Защита от внешних воздействий (воздействий окружающей среды, нестабильности электроснабжения, кондиционирования и иных внешних факторов)</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_Toc140161397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194</w:t>
        </w:r>
        <w:r w:rsidR="000945DB" w:rsidRPr="000945DB">
          <w:rPr>
            <w:rFonts w:ascii="Times New Roman" w:hAnsi="Times New Roman" w:cs="Times New Roman"/>
            <w:noProof/>
            <w:webHidden/>
            <w:sz w:val="28"/>
            <w:szCs w:val="28"/>
          </w:rPr>
          <w:fldChar w:fldCharType="end"/>
        </w:r>
      </w:hyperlink>
    </w:p>
    <w:p w14:paraId="01DE8CF9" w14:textId="783CC6AC"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98" w:history="1">
        <w:r w:rsidR="000945DB" w:rsidRPr="000945DB">
          <w:rPr>
            <w:rStyle w:val="af7"/>
            <w:rFonts w:ascii="Times New Roman" w:hAnsi="Times New Roman" w:cs="Times New Roman"/>
            <w:noProof/>
            <w:sz w:val="28"/>
            <w:szCs w:val="28"/>
          </w:rPr>
          <w:t>10.1.3.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w:t>
        </w:r>
        <w:r w:rsidR="000945DB" w:rsidRPr="000945DB">
          <w:rPr>
            <w:rStyle w:val="af7"/>
            <w:rFonts w:ascii="Times New Roman" w:hAnsi="Times New Roman" w:cs="Times New Roman"/>
            <w:noProof/>
            <w:sz w:val="28"/>
            <w:szCs w:val="28"/>
          </w:rPr>
          <w:lastRenderedPageBreak/>
          <w:t>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_Toc140161398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195</w:t>
        </w:r>
        <w:r w:rsidR="000945DB" w:rsidRPr="000945DB">
          <w:rPr>
            <w:rFonts w:ascii="Times New Roman" w:hAnsi="Times New Roman" w:cs="Times New Roman"/>
            <w:noProof/>
            <w:webHidden/>
            <w:sz w:val="28"/>
            <w:szCs w:val="28"/>
          </w:rPr>
          <w:fldChar w:fldCharType="end"/>
        </w:r>
      </w:hyperlink>
    </w:p>
    <w:p w14:paraId="51D2EA59" w14:textId="3C8FD739"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399" w:history="1">
        <w:r w:rsidR="000945DB" w:rsidRPr="000945DB">
          <w:rPr>
            <w:rStyle w:val="af7"/>
            <w:rFonts w:ascii="Times New Roman" w:hAnsi="Times New Roman" w:cs="Times New Roman"/>
            <w:noProof/>
            <w:sz w:val="28"/>
            <w:szCs w:val="28"/>
          </w:rPr>
          <w:t>10.1.4.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Размещение устройств вывода (отображения) информации, исключающее ее несанкционированный просмотр</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_Toc140161399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198</w:t>
        </w:r>
        <w:r w:rsidR="000945DB" w:rsidRPr="000945DB">
          <w:rPr>
            <w:rFonts w:ascii="Times New Roman" w:hAnsi="Times New Roman" w:cs="Times New Roman"/>
            <w:noProof/>
            <w:webHidden/>
            <w:sz w:val="28"/>
            <w:szCs w:val="28"/>
          </w:rPr>
          <w:fldChar w:fldCharType="end"/>
        </w:r>
      </w:hyperlink>
    </w:p>
    <w:p w14:paraId="23753386" w14:textId="0990FFB6"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400" w:history="1">
        <w:r w:rsidR="000945DB" w:rsidRPr="000945DB">
          <w:rPr>
            <w:rStyle w:val="af7"/>
            <w:rFonts w:ascii="Times New Roman" w:hAnsi="Times New Roman" w:cs="Times New Roman"/>
            <w:noProof/>
            <w:sz w:val="28"/>
            <w:szCs w:val="28"/>
          </w:rPr>
          <w:t>10.2.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обеспечения безопасности документов и носителей информации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_Toc140161400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200</w:t>
        </w:r>
        <w:r w:rsidR="000945DB" w:rsidRPr="000945DB">
          <w:rPr>
            <w:rFonts w:ascii="Times New Roman" w:hAnsi="Times New Roman" w:cs="Times New Roman"/>
            <w:noProof/>
            <w:webHidden/>
            <w:sz w:val="28"/>
            <w:szCs w:val="28"/>
          </w:rPr>
          <w:fldChar w:fldCharType="end"/>
        </w:r>
      </w:hyperlink>
    </w:p>
    <w:p w14:paraId="62466854" w14:textId="1B373156"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401" w:history="1">
        <w:r w:rsidR="000945DB" w:rsidRPr="000945DB">
          <w:rPr>
            <w:rStyle w:val="af7"/>
            <w:rFonts w:ascii="Times New Roman" w:hAnsi="Times New Roman" w:cs="Times New Roman"/>
            <w:noProof/>
            <w:sz w:val="28"/>
            <w:szCs w:val="28"/>
          </w:rPr>
          <w:t>XI.</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обеспечения безопасности персонала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_Toc140161401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201</w:t>
        </w:r>
        <w:r w:rsidR="000945DB" w:rsidRPr="000945DB">
          <w:rPr>
            <w:rFonts w:ascii="Times New Roman" w:hAnsi="Times New Roman" w:cs="Times New Roman"/>
            <w:noProof/>
            <w:webHidden/>
            <w:sz w:val="28"/>
            <w:szCs w:val="28"/>
          </w:rPr>
          <w:fldChar w:fldCharType="end"/>
        </w:r>
      </w:hyperlink>
    </w:p>
    <w:p w14:paraId="421D57C0" w14:textId="01E618CC"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402" w:history="1">
        <w:r w:rsidR="000945DB" w:rsidRPr="000945DB">
          <w:rPr>
            <w:rStyle w:val="af7"/>
            <w:rFonts w:ascii="Times New Roman" w:hAnsi="Times New Roman" w:cs="Times New Roman"/>
            <w:noProof/>
            <w:sz w:val="28"/>
            <w:szCs w:val="28"/>
          </w:rPr>
          <w:t>11.1.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организации работы с личным составом (персоналом)</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_Toc140161402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201</w:t>
        </w:r>
        <w:r w:rsidR="000945DB" w:rsidRPr="000945DB">
          <w:rPr>
            <w:rFonts w:ascii="Times New Roman" w:hAnsi="Times New Roman" w:cs="Times New Roman"/>
            <w:noProof/>
            <w:webHidden/>
            <w:sz w:val="28"/>
            <w:szCs w:val="28"/>
          </w:rPr>
          <w:fldChar w:fldCharType="end"/>
        </w:r>
      </w:hyperlink>
    </w:p>
    <w:p w14:paraId="7ABC368A" w14:textId="635C53B7"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07" w:history="1">
        <w:r w:rsidR="000945DB" w:rsidRPr="000945DB">
          <w:rPr>
            <w:rStyle w:val="af7"/>
            <w:rFonts w:ascii="Times New Roman" w:hAnsi="Times New Roman" w:cs="Times New Roman"/>
            <w:noProof/>
            <w:sz w:val="28"/>
            <w:szCs w:val="28"/>
          </w:rPr>
          <w:t>11.1.1.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Учет вопросов безопасности при найме персонала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_Toc140161407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202</w:t>
        </w:r>
        <w:r w:rsidR="000945DB" w:rsidRPr="000945DB">
          <w:rPr>
            <w:rFonts w:ascii="Times New Roman" w:hAnsi="Times New Roman" w:cs="Times New Roman"/>
            <w:noProof/>
            <w:webHidden/>
            <w:sz w:val="28"/>
            <w:szCs w:val="28"/>
          </w:rPr>
          <w:fldChar w:fldCharType="end"/>
        </w:r>
      </w:hyperlink>
    </w:p>
    <w:p w14:paraId="21854B83" w14:textId="65D0E7C0"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08" w:history="1">
        <w:r w:rsidR="000945DB" w:rsidRPr="000945DB">
          <w:rPr>
            <w:rStyle w:val="af7"/>
            <w:rFonts w:ascii="Times New Roman" w:hAnsi="Times New Roman" w:cs="Times New Roman"/>
            <w:noProof/>
            <w:sz w:val="28"/>
            <w:szCs w:val="28"/>
          </w:rPr>
          <w:t>11.1.2.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Включение вопросов информационной безопасности в должностные регламенты (должностные обязанности)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_Toc140161408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202</w:t>
        </w:r>
        <w:r w:rsidR="000945DB" w:rsidRPr="000945DB">
          <w:rPr>
            <w:rFonts w:ascii="Times New Roman" w:hAnsi="Times New Roman" w:cs="Times New Roman"/>
            <w:noProof/>
            <w:webHidden/>
            <w:sz w:val="28"/>
            <w:szCs w:val="28"/>
          </w:rPr>
          <w:fldChar w:fldCharType="end"/>
        </w:r>
      </w:hyperlink>
    </w:p>
    <w:p w14:paraId="11AEB257" w14:textId="7CC08F71"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09" w:history="1">
        <w:r w:rsidR="000945DB" w:rsidRPr="000945DB">
          <w:rPr>
            <w:rStyle w:val="af7"/>
            <w:rFonts w:ascii="Times New Roman" w:hAnsi="Times New Roman" w:cs="Times New Roman"/>
            <w:noProof/>
            <w:sz w:val="28"/>
            <w:szCs w:val="28"/>
          </w:rPr>
          <w:t>11.1.3.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Соглашение о конфиденциальности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_Toc140161409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203</w:t>
        </w:r>
        <w:r w:rsidR="000945DB" w:rsidRPr="000945DB">
          <w:rPr>
            <w:rFonts w:ascii="Times New Roman" w:hAnsi="Times New Roman" w:cs="Times New Roman"/>
            <w:noProof/>
            <w:webHidden/>
            <w:sz w:val="28"/>
            <w:szCs w:val="28"/>
          </w:rPr>
          <w:fldChar w:fldCharType="end"/>
        </w:r>
      </w:hyperlink>
    </w:p>
    <w:p w14:paraId="75FC6D99" w14:textId="67BE9D12"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10" w:history="1">
        <w:r w:rsidR="000945DB" w:rsidRPr="000945DB">
          <w:rPr>
            <w:rStyle w:val="af7"/>
            <w:rFonts w:ascii="Times New Roman" w:hAnsi="Times New Roman" w:cs="Times New Roman"/>
            <w:noProof/>
            <w:sz w:val="28"/>
            <w:szCs w:val="28"/>
          </w:rPr>
          <w:t>11.1.4.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Условия служебного контракта (трудового договора)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_Toc140161410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204</w:t>
        </w:r>
        <w:r w:rsidR="000945DB" w:rsidRPr="000945DB">
          <w:rPr>
            <w:rFonts w:ascii="Times New Roman" w:hAnsi="Times New Roman" w:cs="Times New Roman"/>
            <w:noProof/>
            <w:webHidden/>
            <w:sz w:val="28"/>
            <w:szCs w:val="28"/>
          </w:rPr>
          <w:fldChar w:fldCharType="end"/>
        </w:r>
      </w:hyperlink>
    </w:p>
    <w:p w14:paraId="7005770C" w14:textId="1F23F367"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411" w:history="1">
        <w:r w:rsidR="000945DB" w:rsidRPr="000945DB">
          <w:rPr>
            <w:rStyle w:val="af7"/>
            <w:rFonts w:ascii="Times New Roman" w:hAnsi="Times New Roman" w:cs="Times New Roman"/>
            <w:noProof/>
            <w:sz w:val="28"/>
            <w:szCs w:val="28"/>
          </w:rPr>
          <w:t>11.2.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информирования и обучения персонала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_Toc140161411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204</w:t>
        </w:r>
        <w:r w:rsidR="000945DB" w:rsidRPr="000945DB">
          <w:rPr>
            <w:rFonts w:ascii="Times New Roman" w:hAnsi="Times New Roman" w:cs="Times New Roman"/>
            <w:noProof/>
            <w:webHidden/>
            <w:sz w:val="28"/>
            <w:szCs w:val="28"/>
          </w:rPr>
          <w:fldChar w:fldCharType="end"/>
        </w:r>
      </w:hyperlink>
    </w:p>
    <w:p w14:paraId="1CB4F9ED" w14:textId="241EEDDA"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412" w:history="1">
        <w:r w:rsidR="000945DB" w:rsidRPr="000945DB">
          <w:rPr>
            <w:rStyle w:val="af7"/>
            <w:rFonts w:ascii="Times New Roman" w:hAnsi="Times New Roman" w:cs="Times New Roman"/>
            <w:noProof/>
            <w:sz w:val="28"/>
            <w:szCs w:val="28"/>
          </w:rPr>
          <w:t>11.3.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Политика организации реагирования персонала на инциденты нарушения информационной безопасности и сбои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_Toc140161412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205</w:t>
        </w:r>
        <w:r w:rsidR="000945DB" w:rsidRPr="000945DB">
          <w:rPr>
            <w:rFonts w:ascii="Times New Roman" w:hAnsi="Times New Roman" w:cs="Times New Roman"/>
            <w:noProof/>
            <w:webHidden/>
            <w:sz w:val="28"/>
            <w:szCs w:val="28"/>
          </w:rPr>
          <w:fldChar w:fldCharType="end"/>
        </w:r>
      </w:hyperlink>
    </w:p>
    <w:p w14:paraId="65E4C898" w14:textId="3F940E54"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17" w:history="1">
        <w:r w:rsidR="000945DB" w:rsidRPr="000945DB">
          <w:rPr>
            <w:rStyle w:val="af7"/>
            <w:rFonts w:ascii="Times New Roman" w:hAnsi="Times New Roman" w:cs="Times New Roman"/>
            <w:noProof/>
            <w:sz w:val="28"/>
            <w:szCs w:val="28"/>
          </w:rPr>
          <w:t>11.3.1.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Информирование об инцидентах нарушения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_Toc140161417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206</w:t>
        </w:r>
        <w:r w:rsidR="000945DB" w:rsidRPr="000945DB">
          <w:rPr>
            <w:rFonts w:ascii="Times New Roman" w:hAnsi="Times New Roman" w:cs="Times New Roman"/>
            <w:noProof/>
            <w:webHidden/>
            <w:sz w:val="28"/>
            <w:szCs w:val="28"/>
          </w:rPr>
          <w:fldChar w:fldCharType="end"/>
        </w:r>
      </w:hyperlink>
    </w:p>
    <w:p w14:paraId="14F064B6" w14:textId="0E0746D4"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18" w:history="1">
        <w:r w:rsidR="000945DB" w:rsidRPr="000945DB">
          <w:rPr>
            <w:rStyle w:val="af7"/>
            <w:rFonts w:ascii="Times New Roman" w:hAnsi="Times New Roman" w:cs="Times New Roman"/>
            <w:noProof/>
            <w:sz w:val="28"/>
            <w:szCs w:val="28"/>
          </w:rPr>
          <w:t>11.3.2.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Информирование о проблемах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_Toc140161418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207</w:t>
        </w:r>
        <w:r w:rsidR="000945DB" w:rsidRPr="000945DB">
          <w:rPr>
            <w:rFonts w:ascii="Times New Roman" w:hAnsi="Times New Roman" w:cs="Times New Roman"/>
            <w:noProof/>
            <w:webHidden/>
            <w:sz w:val="28"/>
            <w:szCs w:val="28"/>
          </w:rPr>
          <w:fldChar w:fldCharType="end"/>
        </w:r>
      </w:hyperlink>
    </w:p>
    <w:p w14:paraId="65544666" w14:textId="6F29C390"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19" w:history="1">
        <w:r w:rsidR="000945DB" w:rsidRPr="000945DB">
          <w:rPr>
            <w:rStyle w:val="af7"/>
            <w:rFonts w:ascii="Times New Roman" w:hAnsi="Times New Roman" w:cs="Times New Roman"/>
            <w:noProof/>
            <w:sz w:val="28"/>
            <w:szCs w:val="28"/>
          </w:rPr>
          <w:t>11.3.3.</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Информирование о сбоях программного обеспечения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_Toc140161419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208</w:t>
        </w:r>
        <w:r w:rsidR="000945DB" w:rsidRPr="000945DB">
          <w:rPr>
            <w:rFonts w:ascii="Times New Roman" w:hAnsi="Times New Roman" w:cs="Times New Roman"/>
            <w:noProof/>
            <w:webHidden/>
            <w:sz w:val="28"/>
            <w:szCs w:val="28"/>
          </w:rPr>
          <w:fldChar w:fldCharType="end"/>
        </w:r>
      </w:hyperlink>
    </w:p>
    <w:p w14:paraId="6D1D9E4E" w14:textId="513EAFFD"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20" w:history="1">
        <w:r w:rsidR="000945DB" w:rsidRPr="000945DB">
          <w:rPr>
            <w:rStyle w:val="af7"/>
            <w:rFonts w:ascii="Times New Roman" w:hAnsi="Times New Roman" w:cs="Times New Roman"/>
            <w:noProof/>
            <w:sz w:val="28"/>
            <w:szCs w:val="28"/>
          </w:rPr>
          <w:t>11.3.4.</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Извлечение уроков из инцидентов нарушения информационной безопасности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_Toc140161420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208</w:t>
        </w:r>
        <w:r w:rsidR="000945DB" w:rsidRPr="000945DB">
          <w:rPr>
            <w:rFonts w:ascii="Times New Roman" w:hAnsi="Times New Roman" w:cs="Times New Roman"/>
            <w:noProof/>
            <w:webHidden/>
            <w:sz w:val="28"/>
            <w:szCs w:val="28"/>
          </w:rPr>
          <w:fldChar w:fldCharType="end"/>
        </w:r>
      </w:hyperlink>
    </w:p>
    <w:p w14:paraId="244EFBB7" w14:textId="379CEB40" w:rsidR="000945DB" w:rsidRPr="000945DB" w:rsidRDefault="00694F29">
      <w:pPr>
        <w:pStyle w:val="3f"/>
        <w:tabs>
          <w:tab w:val="left" w:pos="1540"/>
        </w:tabs>
        <w:rPr>
          <w:rFonts w:ascii="Times New Roman" w:eastAsiaTheme="minorEastAsia" w:hAnsi="Times New Roman" w:cs="Times New Roman"/>
          <w:noProof/>
          <w:kern w:val="2"/>
          <w:sz w:val="28"/>
          <w:szCs w:val="28"/>
          <w:lang w:eastAsia="ru-RU"/>
          <w14:ligatures w14:val="standardContextual"/>
        </w:rPr>
      </w:pPr>
      <w:hyperlink w:anchor="_Toc140161421" w:history="1">
        <w:r w:rsidR="000945DB" w:rsidRPr="000945DB">
          <w:rPr>
            <w:rStyle w:val="af7"/>
            <w:rFonts w:ascii="Times New Roman" w:hAnsi="Times New Roman" w:cs="Times New Roman"/>
            <w:noProof/>
            <w:sz w:val="28"/>
            <w:szCs w:val="28"/>
          </w:rPr>
          <w:t>11.3.5.</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Процесс установления дисциплинарной ответственности</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_Toc140161421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209</w:t>
        </w:r>
        <w:r w:rsidR="000945DB" w:rsidRPr="000945DB">
          <w:rPr>
            <w:rFonts w:ascii="Times New Roman" w:hAnsi="Times New Roman" w:cs="Times New Roman"/>
            <w:noProof/>
            <w:webHidden/>
            <w:sz w:val="28"/>
            <w:szCs w:val="28"/>
          </w:rPr>
          <w:fldChar w:fldCharType="end"/>
        </w:r>
      </w:hyperlink>
    </w:p>
    <w:p w14:paraId="051B6C2F" w14:textId="2F6C7A33"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422" w:history="1">
        <w:r w:rsidR="000945DB" w:rsidRPr="000945DB">
          <w:rPr>
            <w:rStyle w:val="af7"/>
            <w:rFonts w:ascii="Times New Roman" w:hAnsi="Times New Roman" w:cs="Times New Roman"/>
            <w:noProof/>
            <w:sz w:val="28"/>
            <w:szCs w:val="28"/>
          </w:rPr>
          <w:t>XII.Политика обеспечения непрерывности деятельности при чрезвычайных ситуациях и восстановления средств и систем после аварий</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_Toc140161422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210</w:t>
        </w:r>
        <w:r w:rsidR="000945DB" w:rsidRPr="000945DB">
          <w:rPr>
            <w:rFonts w:ascii="Times New Roman" w:hAnsi="Times New Roman" w:cs="Times New Roman"/>
            <w:noProof/>
            <w:webHidden/>
            <w:sz w:val="28"/>
            <w:szCs w:val="28"/>
          </w:rPr>
          <w:fldChar w:fldCharType="end"/>
        </w:r>
      </w:hyperlink>
    </w:p>
    <w:p w14:paraId="0811EC3E" w14:textId="5DB0A3C3"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423" w:history="1">
        <w:r w:rsidR="000945DB" w:rsidRPr="000945DB">
          <w:rPr>
            <w:rStyle w:val="af7"/>
            <w:rFonts w:ascii="Times New Roman" w:hAnsi="Times New Roman" w:cs="Times New Roman"/>
            <w:noProof/>
            <w:sz w:val="28"/>
            <w:szCs w:val="28"/>
          </w:rPr>
          <w:t>XIII.Политика аутсорсинга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_Toc140161423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212</w:t>
        </w:r>
        <w:r w:rsidR="000945DB" w:rsidRPr="000945DB">
          <w:rPr>
            <w:rFonts w:ascii="Times New Roman" w:hAnsi="Times New Roman" w:cs="Times New Roman"/>
            <w:noProof/>
            <w:webHidden/>
            <w:sz w:val="28"/>
            <w:szCs w:val="28"/>
          </w:rPr>
          <w:fldChar w:fldCharType="end"/>
        </w:r>
      </w:hyperlink>
    </w:p>
    <w:p w14:paraId="32A0BD99" w14:textId="43CD892A"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424" w:history="1">
        <w:r w:rsidR="000945DB" w:rsidRPr="000945DB">
          <w:rPr>
            <w:rStyle w:val="af7"/>
            <w:rFonts w:ascii="Times New Roman" w:hAnsi="Times New Roman" w:cs="Times New Roman"/>
            <w:noProof/>
            <w:sz w:val="28"/>
            <w:szCs w:val="28"/>
          </w:rPr>
          <w:t>XIV.Политика управления изменениями в информационных системах</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_Toc140161424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213</w:t>
        </w:r>
        <w:r w:rsidR="000945DB" w:rsidRPr="000945DB">
          <w:rPr>
            <w:rFonts w:ascii="Times New Roman" w:hAnsi="Times New Roman" w:cs="Times New Roman"/>
            <w:noProof/>
            <w:webHidden/>
            <w:sz w:val="28"/>
            <w:szCs w:val="28"/>
          </w:rPr>
          <w:fldChar w:fldCharType="end"/>
        </w:r>
      </w:hyperlink>
    </w:p>
    <w:p w14:paraId="5B965D76" w14:textId="3AC98973"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425" w:history="1">
        <w:r w:rsidR="000945DB" w:rsidRPr="000945DB">
          <w:rPr>
            <w:rStyle w:val="af7"/>
            <w:rFonts w:ascii="Times New Roman" w:hAnsi="Times New Roman" w:cs="Times New Roman"/>
            <w:noProof/>
            <w:sz w:val="28"/>
            <w:szCs w:val="28"/>
          </w:rPr>
          <w:t>XV.Ответственность и полномочия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_Toc140161425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216</w:t>
        </w:r>
        <w:r w:rsidR="000945DB" w:rsidRPr="000945DB">
          <w:rPr>
            <w:rFonts w:ascii="Times New Roman" w:hAnsi="Times New Roman" w:cs="Times New Roman"/>
            <w:noProof/>
            <w:webHidden/>
            <w:sz w:val="28"/>
            <w:szCs w:val="28"/>
          </w:rPr>
          <w:fldChar w:fldCharType="end"/>
        </w:r>
      </w:hyperlink>
    </w:p>
    <w:p w14:paraId="328C71A0" w14:textId="17C3ED72"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426" w:history="1">
        <w:r w:rsidR="000945DB" w:rsidRPr="000945DB">
          <w:rPr>
            <w:rStyle w:val="af7"/>
            <w:rFonts w:ascii="Times New Roman" w:hAnsi="Times New Roman" w:cs="Times New Roman"/>
            <w:noProof/>
            <w:sz w:val="28"/>
            <w:szCs w:val="28"/>
          </w:rPr>
          <w:t>15.1.</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Ответственность персонала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_Toc140161426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216</w:t>
        </w:r>
        <w:r w:rsidR="000945DB" w:rsidRPr="000945DB">
          <w:rPr>
            <w:rFonts w:ascii="Times New Roman" w:hAnsi="Times New Roman" w:cs="Times New Roman"/>
            <w:noProof/>
            <w:webHidden/>
            <w:sz w:val="28"/>
            <w:szCs w:val="28"/>
          </w:rPr>
          <w:fldChar w:fldCharType="end"/>
        </w:r>
      </w:hyperlink>
    </w:p>
    <w:p w14:paraId="50EFE755" w14:textId="6D700F99" w:rsidR="000945DB" w:rsidRPr="000945DB" w:rsidRDefault="00694F29">
      <w:pPr>
        <w:pStyle w:val="2c"/>
        <w:tabs>
          <w:tab w:val="left" w:pos="993"/>
        </w:tabs>
        <w:rPr>
          <w:rFonts w:ascii="Times New Roman" w:eastAsiaTheme="minorEastAsia" w:hAnsi="Times New Roman" w:cs="Times New Roman"/>
          <w:noProof/>
          <w:kern w:val="2"/>
          <w:sz w:val="28"/>
          <w:szCs w:val="28"/>
          <w:lang w:eastAsia="ru-RU"/>
          <w14:ligatures w14:val="standardContextual"/>
        </w:rPr>
      </w:pPr>
      <w:hyperlink w:anchor="_Toc140161427" w:history="1">
        <w:r w:rsidR="000945DB" w:rsidRPr="000945DB">
          <w:rPr>
            <w:rStyle w:val="af7"/>
            <w:rFonts w:ascii="Times New Roman" w:hAnsi="Times New Roman" w:cs="Times New Roman"/>
            <w:noProof/>
            <w:sz w:val="28"/>
            <w:szCs w:val="28"/>
          </w:rPr>
          <w:t>15.2.</w:t>
        </w:r>
        <w:r w:rsidR="000945DB" w:rsidRPr="000945DB">
          <w:rPr>
            <w:rFonts w:ascii="Times New Roman" w:eastAsiaTheme="minorEastAsia" w:hAnsi="Times New Roman" w:cs="Times New Roman"/>
            <w:noProof/>
            <w:kern w:val="2"/>
            <w:sz w:val="28"/>
            <w:szCs w:val="28"/>
            <w:lang w:eastAsia="ru-RU"/>
            <w14:ligatures w14:val="standardContextual"/>
          </w:rPr>
          <w:tab/>
        </w:r>
        <w:r w:rsidR="000945DB" w:rsidRPr="000945DB">
          <w:rPr>
            <w:rStyle w:val="af7"/>
            <w:rFonts w:ascii="Times New Roman" w:hAnsi="Times New Roman" w:cs="Times New Roman"/>
            <w:noProof/>
            <w:sz w:val="28"/>
            <w:szCs w:val="28"/>
          </w:rPr>
          <w:t>Полномочия персонала</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_Toc140161427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216</w:t>
        </w:r>
        <w:r w:rsidR="000945DB" w:rsidRPr="000945DB">
          <w:rPr>
            <w:rFonts w:ascii="Times New Roman" w:hAnsi="Times New Roman" w:cs="Times New Roman"/>
            <w:noProof/>
            <w:webHidden/>
            <w:sz w:val="28"/>
            <w:szCs w:val="28"/>
          </w:rPr>
          <w:fldChar w:fldCharType="end"/>
        </w:r>
      </w:hyperlink>
    </w:p>
    <w:p w14:paraId="1E8A8A69" w14:textId="71D31302" w:rsidR="000945DB" w:rsidRPr="000945DB" w:rsidRDefault="00694F29">
      <w:pPr>
        <w:pStyle w:val="1a"/>
        <w:rPr>
          <w:rFonts w:ascii="Times New Roman" w:eastAsiaTheme="minorEastAsia" w:hAnsi="Times New Roman" w:cs="Times New Roman"/>
          <w:noProof/>
          <w:kern w:val="2"/>
          <w:sz w:val="28"/>
          <w:szCs w:val="28"/>
          <w:lang w:eastAsia="ru-RU"/>
          <w14:ligatures w14:val="standardContextual"/>
        </w:rPr>
      </w:pPr>
      <w:hyperlink w:anchor="_Toc140161428" w:history="1">
        <w:r w:rsidR="000945DB" w:rsidRPr="000945DB">
          <w:rPr>
            <w:rStyle w:val="af7"/>
            <w:rFonts w:ascii="Times New Roman" w:hAnsi="Times New Roman" w:cs="Times New Roman"/>
            <w:noProof/>
            <w:sz w:val="28"/>
            <w:szCs w:val="28"/>
          </w:rPr>
          <w:t>XVI.Заключительные положения</w:t>
        </w:r>
        <w:r w:rsidR="000945DB" w:rsidRPr="000945DB">
          <w:rPr>
            <w:rFonts w:ascii="Times New Roman" w:hAnsi="Times New Roman" w:cs="Times New Roman"/>
            <w:noProof/>
            <w:webHidden/>
            <w:sz w:val="28"/>
            <w:szCs w:val="28"/>
          </w:rPr>
          <w:tab/>
        </w:r>
        <w:r w:rsidR="000945DB" w:rsidRPr="000945DB">
          <w:rPr>
            <w:rFonts w:ascii="Times New Roman" w:hAnsi="Times New Roman" w:cs="Times New Roman"/>
            <w:noProof/>
            <w:webHidden/>
            <w:sz w:val="28"/>
            <w:szCs w:val="28"/>
          </w:rPr>
          <w:fldChar w:fldCharType="begin"/>
        </w:r>
        <w:r w:rsidR="000945DB" w:rsidRPr="000945DB">
          <w:rPr>
            <w:rFonts w:ascii="Times New Roman" w:hAnsi="Times New Roman" w:cs="Times New Roman"/>
            <w:noProof/>
            <w:webHidden/>
            <w:sz w:val="28"/>
            <w:szCs w:val="28"/>
          </w:rPr>
          <w:instrText xml:space="preserve"> PAGEREF _Toc140161428 \h </w:instrText>
        </w:r>
        <w:r w:rsidR="000945DB" w:rsidRPr="000945DB">
          <w:rPr>
            <w:rFonts w:ascii="Times New Roman" w:hAnsi="Times New Roman" w:cs="Times New Roman"/>
            <w:noProof/>
            <w:webHidden/>
            <w:sz w:val="28"/>
            <w:szCs w:val="28"/>
          </w:rPr>
        </w:r>
        <w:r w:rsidR="000945DB" w:rsidRPr="000945DB">
          <w:rPr>
            <w:rFonts w:ascii="Times New Roman" w:hAnsi="Times New Roman" w:cs="Times New Roman"/>
            <w:noProof/>
            <w:webHidden/>
            <w:sz w:val="28"/>
            <w:szCs w:val="28"/>
          </w:rPr>
          <w:fldChar w:fldCharType="separate"/>
        </w:r>
        <w:r w:rsidR="005278A0">
          <w:rPr>
            <w:rFonts w:ascii="Times New Roman" w:hAnsi="Times New Roman" w:cs="Times New Roman"/>
            <w:noProof/>
            <w:webHidden/>
            <w:sz w:val="28"/>
            <w:szCs w:val="28"/>
          </w:rPr>
          <w:t>216</w:t>
        </w:r>
        <w:r w:rsidR="000945DB" w:rsidRPr="000945DB">
          <w:rPr>
            <w:rFonts w:ascii="Times New Roman" w:hAnsi="Times New Roman" w:cs="Times New Roman"/>
            <w:noProof/>
            <w:webHidden/>
            <w:sz w:val="28"/>
            <w:szCs w:val="28"/>
          </w:rPr>
          <w:fldChar w:fldCharType="end"/>
        </w:r>
      </w:hyperlink>
    </w:p>
    <w:p w14:paraId="54AA3B6A" w14:textId="43ECB284" w:rsidR="005125B9" w:rsidRDefault="00270AFF" w:rsidP="00031FCA">
      <w:pPr>
        <w:pStyle w:val="14"/>
        <w:spacing w:after="0" w:line="0" w:lineRule="atLeast"/>
        <w:ind w:left="360"/>
        <w:rPr>
          <w:color w:val="000000" w:themeColor="text1"/>
          <w:sz w:val="28"/>
          <w:szCs w:val="28"/>
          <w:highlight w:val="yellow"/>
        </w:rPr>
      </w:pPr>
      <w:r w:rsidRPr="000945DB">
        <w:rPr>
          <w:color w:val="000000" w:themeColor="text1"/>
          <w:sz w:val="28"/>
          <w:szCs w:val="28"/>
          <w:highlight w:val="yellow"/>
        </w:rPr>
        <w:fldChar w:fldCharType="end"/>
      </w:r>
    </w:p>
    <w:p w14:paraId="30976D77" w14:textId="77777777" w:rsidR="007C0D27" w:rsidRDefault="007C0D27" w:rsidP="00031FCA">
      <w:pPr>
        <w:pStyle w:val="14"/>
        <w:spacing w:after="0" w:line="0" w:lineRule="atLeast"/>
        <w:ind w:left="360"/>
        <w:rPr>
          <w:color w:val="000000" w:themeColor="text1"/>
          <w:sz w:val="28"/>
          <w:szCs w:val="28"/>
          <w:highlight w:val="yellow"/>
        </w:rPr>
      </w:pPr>
    </w:p>
    <w:p w14:paraId="46CF2042" w14:textId="15523AAD" w:rsidR="007C0D27" w:rsidRPr="000945DB" w:rsidRDefault="007C0D27" w:rsidP="00031FCA">
      <w:pPr>
        <w:pStyle w:val="14"/>
        <w:spacing w:after="0" w:line="0" w:lineRule="atLeast"/>
        <w:ind w:left="360"/>
        <w:rPr>
          <w:color w:val="000000" w:themeColor="text1"/>
          <w:sz w:val="28"/>
          <w:szCs w:val="28"/>
          <w:highlight w:val="yellow"/>
        </w:rPr>
        <w:sectPr w:rsidR="007C0D27" w:rsidRPr="000945DB">
          <w:footerReference w:type="default" r:id="rId10"/>
          <w:pgSz w:w="11906" w:h="16838"/>
          <w:pgMar w:top="1134" w:right="850" w:bottom="1134" w:left="1701" w:header="708" w:footer="708" w:gutter="0"/>
          <w:cols w:space="708"/>
          <w:docGrid w:linePitch="360"/>
        </w:sectPr>
      </w:pPr>
    </w:p>
    <w:p w14:paraId="223E37DC" w14:textId="77777777" w:rsidR="00FF413A" w:rsidRPr="007D5B17" w:rsidRDefault="00FF413A" w:rsidP="0011311A">
      <w:pPr>
        <w:pStyle w:val="1"/>
        <w:rPr>
          <w:color w:val="000000" w:themeColor="text1"/>
          <w:sz w:val="28"/>
          <w:szCs w:val="28"/>
        </w:rPr>
      </w:pPr>
      <w:bookmarkStart w:id="1" w:name="_Toc140161229"/>
      <w:r w:rsidRPr="007D5B17">
        <w:rPr>
          <w:color w:val="000000" w:themeColor="text1"/>
          <w:sz w:val="28"/>
          <w:szCs w:val="28"/>
        </w:rPr>
        <w:lastRenderedPageBreak/>
        <w:t>Назначение</w:t>
      </w:r>
      <w:bookmarkEnd w:id="1"/>
    </w:p>
    <w:p w14:paraId="47F1B1A3" w14:textId="50697094" w:rsidR="00FF413A" w:rsidRPr="007D5B17" w:rsidRDefault="00C35C20" w:rsidP="0099166E">
      <w:pPr>
        <w:pStyle w:val="22"/>
        <w:rPr>
          <w:color w:val="000000" w:themeColor="text1"/>
        </w:rPr>
      </w:pPr>
      <w:r>
        <w:rPr>
          <w:color w:val="000000" w:themeColor="text1"/>
        </w:rPr>
        <w:t xml:space="preserve"> </w:t>
      </w:r>
      <w:r w:rsidR="00FF413A" w:rsidRPr="007D5B17">
        <w:rPr>
          <w:color w:val="000000" w:themeColor="text1"/>
        </w:rPr>
        <w:t xml:space="preserve">В соответствии </w:t>
      </w:r>
      <w:proofErr w:type="gramStart"/>
      <w:r w:rsidR="00FF413A" w:rsidRPr="007D5B17">
        <w:rPr>
          <w:color w:val="000000" w:themeColor="text1"/>
        </w:rPr>
        <w:t>с</w:t>
      </w:r>
      <w:proofErr w:type="gramEnd"/>
      <w:r w:rsidR="00FF413A" w:rsidRPr="007D5B17">
        <w:rPr>
          <w:color w:val="000000" w:themeColor="text1"/>
        </w:rPr>
        <w:t>:</w:t>
      </w:r>
    </w:p>
    <w:p w14:paraId="1DB2ED45" w14:textId="77777777" w:rsidR="008D670D" w:rsidRPr="007D5B17" w:rsidRDefault="008D670D" w:rsidP="008D670D">
      <w:pPr>
        <w:pStyle w:val="60"/>
        <w:rPr>
          <w:color w:val="000000" w:themeColor="text1"/>
        </w:rPr>
      </w:pPr>
      <w:r w:rsidRPr="007D5B17">
        <w:rPr>
          <w:color w:val="000000" w:themeColor="text1"/>
        </w:rPr>
        <w:t xml:space="preserve">п.14.4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7D5B17">
        <w:rPr>
          <w:color w:val="000000" w:themeColor="text1"/>
        </w:rPr>
        <w:t>регистрационный</w:t>
      </w:r>
      <w:proofErr w:type="gramEnd"/>
      <w:r w:rsidRPr="007D5B17">
        <w:rPr>
          <w:color w:val="000000" w:themeColor="text1"/>
        </w:rPr>
        <w:t xml:space="preserve"> №28608);</w:t>
      </w:r>
    </w:p>
    <w:p w14:paraId="74452137" w14:textId="77777777" w:rsidR="008D670D" w:rsidRPr="007D5B17" w:rsidRDefault="008D670D" w:rsidP="008D670D">
      <w:pPr>
        <w:pStyle w:val="60"/>
        <w:rPr>
          <w:color w:val="000000" w:themeColor="text1"/>
        </w:rPr>
      </w:pPr>
      <w:r w:rsidRPr="007D5B17">
        <w:rPr>
          <w:color w:val="000000" w:themeColor="text1"/>
        </w:rPr>
        <w:t xml:space="preserve">п.2.12, п.4.1- п.4.3 ГОСТ </w:t>
      </w:r>
      <w:proofErr w:type="gramStart"/>
      <w:r w:rsidRPr="007D5B17">
        <w:rPr>
          <w:color w:val="000000" w:themeColor="text1"/>
        </w:rPr>
        <w:t>Р</w:t>
      </w:r>
      <w:proofErr w:type="gramEnd"/>
      <w:r w:rsidRPr="007D5B17">
        <w:rPr>
          <w:color w:val="000000" w:themeColor="text1"/>
        </w:rPr>
        <w:t xml:space="preserve">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p w14:paraId="1B18412E" w14:textId="757827CF" w:rsidR="008D670D" w:rsidRPr="007D5B17" w:rsidRDefault="008D670D" w:rsidP="008D670D">
      <w:pPr>
        <w:pStyle w:val="60"/>
        <w:rPr>
          <w:color w:val="000000" w:themeColor="text1"/>
        </w:rPr>
      </w:pPr>
      <w:r w:rsidRPr="007D5B17">
        <w:rPr>
          <w:color w:val="000000" w:themeColor="text1"/>
        </w:rPr>
        <w:t xml:space="preserve">п.3.1.48, п. А.6.3 ГОСТ </w:t>
      </w:r>
      <w:proofErr w:type="gramStart"/>
      <w:r w:rsidRPr="007D5B17">
        <w:rPr>
          <w:color w:val="000000" w:themeColor="text1"/>
        </w:rPr>
        <w:t>Р</w:t>
      </w:r>
      <w:proofErr w:type="gramEnd"/>
      <w:r w:rsidRPr="007D5B17">
        <w:rPr>
          <w:color w:val="000000" w:themeColor="text1"/>
        </w:rPr>
        <w:t xml:space="preserve"> ИСО/МЭК 15408-1-2012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p w14:paraId="1D9C19ED" w14:textId="614B2187" w:rsidR="004A3ED5" w:rsidRPr="007D5B17" w:rsidRDefault="004A3ED5" w:rsidP="008D670D">
      <w:pPr>
        <w:pStyle w:val="60"/>
        <w:rPr>
          <w:color w:val="000000" w:themeColor="text1"/>
        </w:rPr>
      </w:pPr>
      <w:r w:rsidRPr="007D5B17">
        <w:rPr>
          <w:color w:val="000000" w:themeColor="text1"/>
        </w:rPr>
        <w:t xml:space="preserve">разд. 5.2 ГОСТ </w:t>
      </w:r>
      <w:proofErr w:type="gramStart"/>
      <w:r w:rsidRPr="007D5B17">
        <w:rPr>
          <w:color w:val="000000" w:themeColor="text1"/>
        </w:rPr>
        <w:t>Р</w:t>
      </w:r>
      <w:proofErr w:type="gramEnd"/>
      <w:r w:rsidRPr="007D5B17">
        <w:rPr>
          <w:color w:val="000000" w:themeColor="text1"/>
        </w:rPr>
        <w:t xml:space="preserve">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0C89417A" w14:textId="77777777" w:rsidR="008D670D" w:rsidRPr="007D5B17" w:rsidRDefault="008D670D" w:rsidP="008D670D">
      <w:pPr>
        <w:pStyle w:val="60"/>
        <w:rPr>
          <w:color w:val="000000" w:themeColor="text1"/>
        </w:rPr>
      </w:pPr>
      <w:r w:rsidRPr="007D5B17">
        <w:rPr>
          <w:color w:val="000000" w:themeColor="text1"/>
        </w:rPr>
        <w:t xml:space="preserve">разд.5. ГОСТ </w:t>
      </w:r>
      <w:proofErr w:type="gramStart"/>
      <w:r w:rsidRPr="007D5B17">
        <w:rPr>
          <w:color w:val="000000" w:themeColor="text1"/>
        </w:rPr>
        <w:t>Р</w:t>
      </w:r>
      <w:proofErr w:type="gramEnd"/>
      <w:r w:rsidRPr="007D5B17">
        <w:rPr>
          <w:color w:val="000000" w:themeColor="text1"/>
        </w:rPr>
        <w:t xml:space="preserve">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08A1AEE7" w14:textId="77777777" w:rsidR="008D670D" w:rsidRPr="007D5B17" w:rsidRDefault="008D670D" w:rsidP="008D670D">
      <w:pPr>
        <w:pStyle w:val="60"/>
        <w:rPr>
          <w:color w:val="000000" w:themeColor="text1"/>
        </w:rPr>
      </w:pPr>
      <w:r w:rsidRPr="007D5B17">
        <w:rPr>
          <w:color w:val="000000" w:themeColor="text1"/>
        </w:rPr>
        <w:t xml:space="preserve">разд. 5.2 ГОСТ </w:t>
      </w:r>
      <w:proofErr w:type="gramStart"/>
      <w:r w:rsidRPr="007D5B17">
        <w:rPr>
          <w:color w:val="000000" w:themeColor="text1"/>
        </w:rPr>
        <w:t>Р</w:t>
      </w:r>
      <w:proofErr w:type="gramEnd"/>
      <w:r w:rsidRPr="007D5B17">
        <w:rPr>
          <w:color w:val="000000" w:themeColor="text1"/>
        </w:rPr>
        <w:t xml:space="preserve"> ИСО/МЭК 27003-2021. Национальный стандарт Российской Федерации. Информационные технологии. Методы и средства обеспечения безопасности. Системы менеджмента информационной безопасности. Руководство по реализации;</w:t>
      </w:r>
    </w:p>
    <w:p w14:paraId="3DBF95A1" w14:textId="77777777" w:rsidR="008D670D" w:rsidRPr="007D5B17" w:rsidRDefault="008D670D" w:rsidP="008D670D">
      <w:pPr>
        <w:pStyle w:val="60"/>
        <w:rPr>
          <w:color w:val="000000" w:themeColor="text1"/>
        </w:rPr>
      </w:pPr>
      <w:r w:rsidRPr="007D5B17">
        <w:rPr>
          <w:color w:val="000000" w:themeColor="text1"/>
        </w:rPr>
        <w:t xml:space="preserve">п.5.1, разд. 11.5 ГОСТ </w:t>
      </w:r>
      <w:proofErr w:type="gramStart"/>
      <w:r w:rsidRPr="007D5B17">
        <w:rPr>
          <w:color w:val="000000" w:themeColor="text1"/>
        </w:rPr>
        <w:t>Р</w:t>
      </w:r>
      <w:proofErr w:type="gramEnd"/>
      <w:r w:rsidRPr="007D5B17">
        <w:rPr>
          <w:color w:val="000000" w:themeColor="text1"/>
        </w:rPr>
        <w:t xml:space="preserve"> ИСО/МЭК 15408-3-2013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p w14:paraId="79DC26CA" w14:textId="77777777" w:rsidR="008D670D" w:rsidRPr="007D5B17" w:rsidRDefault="008D670D" w:rsidP="008D670D">
      <w:pPr>
        <w:pStyle w:val="60"/>
        <w:rPr>
          <w:color w:val="000000" w:themeColor="text1"/>
        </w:rPr>
      </w:pPr>
      <w:proofErr w:type="gramStart"/>
      <w:r w:rsidRPr="007D5B17">
        <w:rPr>
          <w:color w:val="000000" w:themeColor="text1"/>
        </w:rPr>
        <w:t>п</w:t>
      </w:r>
      <w:proofErr w:type="gramEnd"/>
      <w:r w:rsidRPr="007D5B17">
        <w:rPr>
          <w:color w:val="000000" w:themeColor="text1"/>
        </w:rPr>
        <w:t>/п «а» п.4.6 ГОСТ Р ИСО/МЭК 27000-2021. Национальный стандарт Российской Федерации. Информационные технологии. Методы и средства обеспечения безопасности. Общий обзор и терминология и др.</w:t>
      </w:r>
    </w:p>
    <w:p w14:paraId="035606B4" w14:textId="77777777" w:rsidR="00FF413A" w:rsidRPr="007D5B17" w:rsidRDefault="00FF413A" w:rsidP="0099166E">
      <w:pPr>
        <w:pStyle w:val="22"/>
        <w:numPr>
          <w:ilvl w:val="0"/>
          <w:numId w:val="0"/>
        </w:numPr>
        <w:ind w:left="425"/>
        <w:rPr>
          <w:color w:val="000000" w:themeColor="text1"/>
        </w:rPr>
      </w:pPr>
      <w:r w:rsidRPr="007D5B17">
        <w:rPr>
          <w:color w:val="000000" w:themeColor="text1"/>
        </w:rPr>
        <w:t xml:space="preserve">в организациях должен быть разработан документ под названием Политика информационной безопасности (Правила информационной безопасности), который определяет общую совокупность документированных правил, процедур, практических приемов или руководящих принципов в области безопасности информации, </w:t>
      </w:r>
      <w:r w:rsidRPr="007D5B17">
        <w:rPr>
          <w:color w:val="000000" w:themeColor="text1"/>
        </w:rPr>
        <w:lastRenderedPageBreak/>
        <w:t xml:space="preserve">которыми руководствуется организация в своей деятельности.  </w:t>
      </w:r>
    </w:p>
    <w:p w14:paraId="164BC73D" w14:textId="77777777" w:rsidR="00FF413A" w:rsidRPr="007D5B17" w:rsidRDefault="00FF413A" w:rsidP="0099166E">
      <w:pPr>
        <w:pStyle w:val="22"/>
        <w:numPr>
          <w:ilvl w:val="0"/>
          <w:numId w:val="0"/>
        </w:numPr>
        <w:ind w:left="425"/>
        <w:rPr>
          <w:color w:val="000000" w:themeColor="text1"/>
        </w:rPr>
      </w:pPr>
      <w:r w:rsidRPr="007D5B17">
        <w:rPr>
          <w:color w:val="000000" w:themeColor="text1"/>
        </w:rPr>
        <w:t>При этом в соответствии с нормативными актами разработка политики информационной безопасности в организации является отправным мероприятием по управлению информационной безопасностью</w:t>
      </w:r>
      <w:r w:rsidRPr="007D5B17">
        <w:rPr>
          <w:color w:val="000000" w:themeColor="text1"/>
          <w:vertAlign w:val="superscript"/>
        </w:rPr>
        <w:footnoteReference w:id="1"/>
      </w:r>
      <w:r w:rsidRPr="007D5B17">
        <w:rPr>
          <w:color w:val="000000" w:themeColor="text1"/>
        </w:rPr>
        <w:t>.</w:t>
      </w:r>
    </w:p>
    <w:p w14:paraId="74272A33" w14:textId="45AB20E5" w:rsidR="00DD7371" w:rsidRPr="007D5B17" w:rsidRDefault="00C35C20" w:rsidP="0099166E">
      <w:pPr>
        <w:pStyle w:val="22"/>
        <w:rPr>
          <w:color w:val="000000" w:themeColor="text1"/>
        </w:rPr>
      </w:pPr>
      <w:r>
        <w:rPr>
          <w:color w:val="000000" w:themeColor="text1"/>
        </w:rPr>
        <w:t xml:space="preserve"> </w:t>
      </w:r>
      <w:r w:rsidR="00DB4981" w:rsidRPr="007D5B17">
        <w:rPr>
          <w:color w:val="000000" w:themeColor="text1"/>
        </w:rPr>
        <w:t xml:space="preserve">Целью Политики информационной безопасности в </w:t>
      </w:r>
      <w:r>
        <w:rPr>
          <w:color w:val="000000" w:themeColor="text1"/>
        </w:rPr>
        <w:t>Министерстве труда и социальной защиты населения Забайкальского края (далее – Министерство)</w:t>
      </w:r>
      <w:r w:rsidR="00DB4981" w:rsidRPr="007D5B17">
        <w:rPr>
          <w:color w:val="000000" w:themeColor="text1"/>
        </w:rPr>
        <w:t xml:space="preserve"> является определение основных правил обеспечения безопасности объектов защиты </w:t>
      </w:r>
      <w:r>
        <w:rPr>
          <w:color w:val="000000" w:themeColor="text1"/>
        </w:rPr>
        <w:t>Министерства</w:t>
      </w:r>
      <w:r w:rsidR="005125B9" w:rsidRPr="007D5B17">
        <w:rPr>
          <w:color w:val="000000" w:themeColor="text1"/>
        </w:rPr>
        <w:t xml:space="preserve"> </w:t>
      </w:r>
      <w:r w:rsidR="00DB4981" w:rsidRPr="007D5B17">
        <w:rPr>
          <w:color w:val="000000" w:themeColor="text1"/>
        </w:rPr>
        <w:t xml:space="preserve">от всех видов угроз, внешних и внутренних, умышленных и непреднамеренных, минимизации ущерба от возможной реализации угроз </w:t>
      </w:r>
      <w:proofErr w:type="gramStart"/>
      <w:r w:rsidR="00DB4981" w:rsidRPr="007D5B17">
        <w:rPr>
          <w:color w:val="000000" w:themeColor="text1"/>
        </w:rPr>
        <w:t>безопасности</w:t>
      </w:r>
      <w:proofErr w:type="gramEnd"/>
      <w:r w:rsidR="00DB4981" w:rsidRPr="007D5B17">
        <w:rPr>
          <w:color w:val="000000" w:themeColor="text1"/>
        </w:rPr>
        <w:t xml:space="preserve"> защищаемой информации.</w:t>
      </w:r>
    </w:p>
    <w:p w14:paraId="1D8AEBD4" w14:textId="3DC1D03A" w:rsidR="00FF413A" w:rsidRPr="007D5B17" w:rsidRDefault="00C35C20" w:rsidP="0099166E">
      <w:pPr>
        <w:pStyle w:val="22"/>
        <w:rPr>
          <w:color w:val="000000" w:themeColor="text1"/>
        </w:rPr>
      </w:pPr>
      <w:r>
        <w:rPr>
          <w:color w:val="000000" w:themeColor="text1"/>
        </w:rPr>
        <w:t xml:space="preserve"> </w:t>
      </w:r>
      <w:r w:rsidR="00DB4981" w:rsidRPr="007D5B17">
        <w:rPr>
          <w:color w:val="000000" w:themeColor="text1"/>
        </w:rPr>
        <w:t>С</w:t>
      </w:r>
      <w:r w:rsidR="00FF413A" w:rsidRPr="007D5B17">
        <w:rPr>
          <w:color w:val="000000" w:themeColor="text1"/>
        </w:rPr>
        <w:t xml:space="preserve">труктура Политики </w:t>
      </w:r>
      <w:r>
        <w:rPr>
          <w:color w:val="000000" w:themeColor="text1"/>
        </w:rPr>
        <w:t xml:space="preserve">информационной безопасности в Министерстве (далее – Политика) </w:t>
      </w:r>
      <w:r w:rsidR="00FF413A" w:rsidRPr="007D5B17">
        <w:rPr>
          <w:color w:val="000000" w:themeColor="text1"/>
        </w:rPr>
        <w:t>разработана в соответствии с Примерным перечнем вопросов, входящих в состав политики безопасности информационных технологий организации</w:t>
      </w:r>
      <w:r w:rsidR="00FF413A" w:rsidRPr="007D5B17">
        <w:rPr>
          <w:color w:val="000000" w:themeColor="text1"/>
          <w:vertAlign w:val="superscript"/>
        </w:rPr>
        <w:footnoteReference w:id="2"/>
      </w:r>
      <w:r w:rsidR="00FF413A" w:rsidRPr="007D5B17">
        <w:rPr>
          <w:color w:val="000000" w:themeColor="text1"/>
        </w:rPr>
        <w:t>.</w:t>
      </w:r>
    </w:p>
    <w:p w14:paraId="7585DCE2" w14:textId="4F5E1344" w:rsidR="00FF413A" w:rsidRDefault="00C35C20" w:rsidP="0099166E">
      <w:pPr>
        <w:pStyle w:val="22"/>
        <w:rPr>
          <w:color w:val="000000" w:themeColor="text1"/>
        </w:rPr>
      </w:pPr>
      <w:r>
        <w:rPr>
          <w:color w:val="000000" w:themeColor="text1"/>
        </w:rPr>
        <w:t xml:space="preserve"> </w:t>
      </w:r>
      <w:r w:rsidR="00FF413A" w:rsidRPr="007D5B17">
        <w:rPr>
          <w:color w:val="000000" w:themeColor="text1"/>
        </w:rPr>
        <w:t>Национальные стандарты в области защиты информации</w:t>
      </w:r>
      <w:r w:rsidR="00FF413A" w:rsidRPr="007D5B17">
        <w:rPr>
          <w:color w:val="000000" w:themeColor="text1"/>
          <w:vertAlign w:val="superscript"/>
        </w:rPr>
        <w:footnoteReference w:id="3"/>
      </w:r>
      <w:r w:rsidR="00FF413A" w:rsidRPr="007D5B17">
        <w:rPr>
          <w:color w:val="000000" w:themeColor="text1"/>
        </w:rPr>
        <w:t xml:space="preserve"> отводят политикам информационной безопасности в организациях роль </w:t>
      </w:r>
      <w:r w:rsidR="00D836F3" w:rsidRPr="007D5B17">
        <w:rPr>
          <w:color w:val="000000" w:themeColor="text1"/>
        </w:rPr>
        <w:t>основного документа</w:t>
      </w:r>
      <w:r w:rsidR="00FF413A" w:rsidRPr="007D5B17">
        <w:rPr>
          <w:color w:val="000000" w:themeColor="text1"/>
        </w:rPr>
        <w:t>, в которо</w:t>
      </w:r>
      <w:r w:rsidR="00D836F3" w:rsidRPr="007D5B17">
        <w:rPr>
          <w:color w:val="000000" w:themeColor="text1"/>
        </w:rPr>
        <w:t>м</w:t>
      </w:r>
      <w:r w:rsidR="00FF413A" w:rsidRPr="007D5B17">
        <w:rPr>
          <w:color w:val="000000" w:themeColor="text1"/>
        </w:rPr>
        <w:t xml:space="preserve"> описаны основополагающие принципы, конкретизируемые затем в отдельных организационн</w:t>
      </w:r>
      <w:proofErr w:type="gramStart"/>
      <w:r w:rsidR="00FF413A" w:rsidRPr="007D5B17">
        <w:rPr>
          <w:color w:val="000000" w:themeColor="text1"/>
        </w:rPr>
        <w:t>о-</w:t>
      </w:r>
      <w:proofErr w:type="gramEnd"/>
      <w:r w:rsidR="00FF413A" w:rsidRPr="007D5B17">
        <w:rPr>
          <w:color w:val="000000" w:themeColor="text1"/>
        </w:rPr>
        <w:t xml:space="preserve"> распорядительных актах по вопросам информационной безопасности. При этом издаваемые организационн</w:t>
      </w:r>
      <w:proofErr w:type="gramStart"/>
      <w:r w:rsidR="00FF413A" w:rsidRPr="007D5B17">
        <w:rPr>
          <w:color w:val="000000" w:themeColor="text1"/>
        </w:rPr>
        <w:t>о-</w:t>
      </w:r>
      <w:proofErr w:type="gramEnd"/>
      <w:r w:rsidR="00FF413A" w:rsidRPr="007D5B17">
        <w:rPr>
          <w:color w:val="000000" w:themeColor="text1"/>
        </w:rPr>
        <w:t xml:space="preserve"> распорядительные акты н</w:t>
      </w:r>
      <w:r w:rsidR="00CD2ADD" w:rsidRPr="007D5B17">
        <w:rPr>
          <w:color w:val="000000" w:themeColor="text1"/>
        </w:rPr>
        <w:t>е должны противоречить Политике.</w:t>
      </w:r>
    </w:p>
    <w:p w14:paraId="6715FB81" w14:textId="77777777" w:rsidR="00C35C20" w:rsidRPr="007D5B17" w:rsidRDefault="00C35C20" w:rsidP="00C35C20">
      <w:pPr>
        <w:pStyle w:val="100"/>
        <w:numPr>
          <w:ilvl w:val="0"/>
          <w:numId w:val="0"/>
        </w:numPr>
        <w:ind w:left="5181" w:hanging="360"/>
      </w:pPr>
    </w:p>
    <w:p w14:paraId="2CD28D15" w14:textId="77777777" w:rsidR="00FF413A" w:rsidRPr="007D5B17" w:rsidRDefault="00FF413A" w:rsidP="0011311A">
      <w:pPr>
        <w:pStyle w:val="1"/>
        <w:rPr>
          <w:color w:val="000000" w:themeColor="text1"/>
          <w:sz w:val="28"/>
          <w:szCs w:val="28"/>
        </w:rPr>
      </w:pPr>
      <w:bookmarkStart w:id="2" w:name="_Toc140161230"/>
      <w:r w:rsidRPr="007D5B17">
        <w:rPr>
          <w:color w:val="000000" w:themeColor="text1"/>
          <w:sz w:val="28"/>
          <w:szCs w:val="28"/>
        </w:rPr>
        <w:lastRenderedPageBreak/>
        <w:t>Область применения</w:t>
      </w:r>
      <w:bookmarkEnd w:id="2"/>
    </w:p>
    <w:p w14:paraId="247B2F67" w14:textId="77777777" w:rsidR="00923CC4" w:rsidRPr="006F2989" w:rsidRDefault="00923CC4" w:rsidP="00FC65E4">
      <w:pPr>
        <w:pStyle w:val="ae"/>
        <w:numPr>
          <w:ilvl w:val="0"/>
          <w:numId w:val="23"/>
        </w:numPr>
        <w:ind w:right="283"/>
        <w:jc w:val="center"/>
        <w:rPr>
          <w:rFonts w:ascii="Times New Roman" w:hAnsi="Times New Roman" w:cs="Times New Roman"/>
          <w:b/>
          <w:vanish/>
          <w:color w:val="000000" w:themeColor="text1"/>
          <w:sz w:val="28"/>
          <w:szCs w:val="28"/>
          <w:highlight w:val="yellow"/>
        </w:rPr>
      </w:pPr>
    </w:p>
    <w:p w14:paraId="24D654EA" w14:textId="542CBD7A" w:rsidR="00FF413A" w:rsidRPr="007D5B17" w:rsidRDefault="00BE644A" w:rsidP="0099166E">
      <w:pPr>
        <w:pStyle w:val="22"/>
        <w:rPr>
          <w:color w:val="000000" w:themeColor="text1"/>
        </w:rPr>
      </w:pPr>
      <w:r>
        <w:rPr>
          <w:color w:val="000000" w:themeColor="text1"/>
        </w:rPr>
        <w:t xml:space="preserve"> </w:t>
      </w:r>
      <w:r w:rsidR="003967BC" w:rsidRPr="007D5B17">
        <w:rPr>
          <w:color w:val="000000" w:themeColor="text1"/>
        </w:rPr>
        <w:t>Настоящая Политика определяет общ</w:t>
      </w:r>
      <w:r w:rsidR="005647DD" w:rsidRPr="007D5B17">
        <w:rPr>
          <w:color w:val="000000" w:themeColor="text1"/>
        </w:rPr>
        <w:t>ие</w:t>
      </w:r>
      <w:r w:rsidR="003967BC" w:rsidRPr="007D5B17">
        <w:rPr>
          <w:color w:val="000000" w:themeColor="text1"/>
        </w:rPr>
        <w:t xml:space="preserve"> правил</w:t>
      </w:r>
      <w:r w:rsidR="005647DD" w:rsidRPr="007D5B17">
        <w:rPr>
          <w:color w:val="000000" w:themeColor="text1"/>
        </w:rPr>
        <w:t>а</w:t>
      </w:r>
      <w:r w:rsidR="003967BC" w:rsidRPr="007D5B17">
        <w:rPr>
          <w:color w:val="000000" w:themeColor="text1"/>
        </w:rPr>
        <w:t>, процедур</w:t>
      </w:r>
      <w:r w:rsidR="005647DD" w:rsidRPr="007D5B17">
        <w:rPr>
          <w:color w:val="000000" w:themeColor="text1"/>
        </w:rPr>
        <w:t>ы</w:t>
      </w:r>
      <w:r w:rsidR="003967BC" w:rsidRPr="007D5B17">
        <w:rPr>
          <w:color w:val="000000" w:themeColor="text1"/>
        </w:rPr>
        <w:t>, практически</w:t>
      </w:r>
      <w:r w:rsidR="005647DD" w:rsidRPr="007D5B17">
        <w:rPr>
          <w:color w:val="000000" w:themeColor="text1"/>
        </w:rPr>
        <w:t>е</w:t>
      </w:r>
      <w:r w:rsidR="003967BC" w:rsidRPr="007D5B17">
        <w:rPr>
          <w:color w:val="000000" w:themeColor="text1"/>
        </w:rPr>
        <w:t xml:space="preserve"> прием</w:t>
      </w:r>
      <w:r w:rsidR="005647DD" w:rsidRPr="007D5B17">
        <w:rPr>
          <w:color w:val="000000" w:themeColor="text1"/>
        </w:rPr>
        <w:t>ы</w:t>
      </w:r>
      <w:r w:rsidR="003967BC" w:rsidRPr="007D5B17">
        <w:rPr>
          <w:color w:val="000000" w:themeColor="text1"/>
        </w:rPr>
        <w:t xml:space="preserve"> и руководящи</w:t>
      </w:r>
      <w:r w:rsidR="005647DD" w:rsidRPr="007D5B17">
        <w:rPr>
          <w:color w:val="000000" w:themeColor="text1"/>
        </w:rPr>
        <w:t>е</w:t>
      </w:r>
      <w:r w:rsidR="003967BC" w:rsidRPr="007D5B17">
        <w:rPr>
          <w:color w:val="000000" w:themeColor="text1"/>
        </w:rPr>
        <w:t xml:space="preserve"> принцип</w:t>
      </w:r>
      <w:r w:rsidR="005647DD" w:rsidRPr="007D5B17">
        <w:rPr>
          <w:color w:val="000000" w:themeColor="text1"/>
        </w:rPr>
        <w:t>ы</w:t>
      </w:r>
      <w:r w:rsidR="003967BC" w:rsidRPr="007D5B17">
        <w:rPr>
          <w:color w:val="000000" w:themeColor="text1"/>
        </w:rPr>
        <w:t xml:space="preserve"> в области безопасности информации, которыми руководствуется </w:t>
      </w:r>
      <w:r w:rsidR="0025591D">
        <w:rPr>
          <w:color w:val="000000" w:themeColor="text1"/>
        </w:rPr>
        <w:t>Министерство</w:t>
      </w:r>
      <w:r w:rsidR="00372F33" w:rsidRPr="007D5B17">
        <w:rPr>
          <w:color w:val="000000" w:themeColor="text1"/>
        </w:rPr>
        <w:t xml:space="preserve"> </w:t>
      </w:r>
      <w:r w:rsidR="003967BC" w:rsidRPr="007D5B17">
        <w:rPr>
          <w:color w:val="000000" w:themeColor="text1"/>
        </w:rPr>
        <w:t xml:space="preserve">в своей деятельности и </w:t>
      </w:r>
      <w:r w:rsidR="005647DD" w:rsidRPr="007D5B17">
        <w:rPr>
          <w:color w:val="000000" w:themeColor="text1"/>
        </w:rPr>
        <w:t xml:space="preserve">которые </w:t>
      </w:r>
      <w:r w:rsidR="00FF413A" w:rsidRPr="007D5B17">
        <w:rPr>
          <w:color w:val="000000" w:themeColor="text1"/>
        </w:rPr>
        <w:t>применя</w:t>
      </w:r>
      <w:r w:rsidR="005647DD" w:rsidRPr="007D5B17">
        <w:rPr>
          <w:color w:val="000000" w:themeColor="text1"/>
        </w:rPr>
        <w:t>ю</w:t>
      </w:r>
      <w:r w:rsidR="00FF413A" w:rsidRPr="007D5B17">
        <w:rPr>
          <w:color w:val="000000" w:themeColor="text1"/>
        </w:rPr>
        <w:t xml:space="preserve">тся для регламентирования единых подходов в </w:t>
      </w:r>
      <w:r>
        <w:rPr>
          <w:color w:val="000000" w:themeColor="text1"/>
        </w:rPr>
        <w:t>Министерстве</w:t>
      </w:r>
      <w:r w:rsidR="007D7114" w:rsidRPr="007D5B17">
        <w:rPr>
          <w:color w:val="000000" w:themeColor="text1"/>
        </w:rPr>
        <w:t xml:space="preserve"> </w:t>
      </w:r>
      <w:r w:rsidR="00FF413A" w:rsidRPr="007D5B17">
        <w:rPr>
          <w:color w:val="000000" w:themeColor="text1"/>
        </w:rPr>
        <w:t>к построению системы защиты информации</w:t>
      </w:r>
      <w:r w:rsidR="002B45D7" w:rsidRPr="007D5B17">
        <w:rPr>
          <w:color w:val="000000" w:themeColor="text1"/>
        </w:rPr>
        <w:t xml:space="preserve"> информационных систем (далее</w:t>
      </w:r>
      <w:r w:rsidR="0025591D">
        <w:rPr>
          <w:color w:val="000000" w:themeColor="text1"/>
        </w:rPr>
        <w:t xml:space="preserve"> – </w:t>
      </w:r>
      <w:r w:rsidR="002B45D7" w:rsidRPr="007D5B17">
        <w:rPr>
          <w:color w:val="000000" w:themeColor="text1"/>
        </w:rPr>
        <w:t>СЗИИС)</w:t>
      </w:r>
      <w:r w:rsidR="00FF413A" w:rsidRPr="007D5B17">
        <w:rPr>
          <w:color w:val="000000" w:themeColor="text1"/>
        </w:rPr>
        <w:t xml:space="preserve">. </w:t>
      </w:r>
    </w:p>
    <w:p w14:paraId="4D846E52" w14:textId="384D23E2" w:rsidR="00FF413A" w:rsidRPr="007D5B17" w:rsidRDefault="00BE644A" w:rsidP="0099166E">
      <w:pPr>
        <w:pStyle w:val="22"/>
        <w:rPr>
          <w:color w:val="000000" w:themeColor="text1"/>
        </w:rPr>
      </w:pPr>
      <w:r>
        <w:rPr>
          <w:color w:val="000000" w:themeColor="text1"/>
        </w:rPr>
        <w:t xml:space="preserve"> </w:t>
      </w:r>
      <w:r w:rsidR="00FF413A" w:rsidRPr="007D5B17">
        <w:rPr>
          <w:color w:val="000000" w:themeColor="text1"/>
        </w:rPr>
        <w:t xml:space="preserve">В Политике определены объекты защиты, общий замысел защиты информации </w:t>
      </w:r>
      <w:r>
        <w:rPr>
          <w:color w:val="000000" w:themeColor="text1"/>
        </w:rPr>
        <w:t>Министерства</w:t>
      </w:r>
      <w:r w:rsidR="00FF413A" w:rsidRPr="007D5B17">
        <w:rPr>
          <w:color w:val="000000" w:themeColor="text1"/>
        </w:rPr>
        <w:t>, принципы построения системы защиты информационных систем, требования к пользователям информационных систем, степень ответственности персонала, структура и необходимый уровень защищенности</w:t>
      </w:r>
      <w:r w:rsidR="00FF413A" w:rsidRPr="007D5B17">
        <w:rPr>
          <w:color w:val="000000" w:themeColor="text1"/>
          <w:vertAlign w:val="superscript"/>
        </w:rPr>
        <w:footnoteReference w:id="4"/>
      </w:r>
      <w:r w:rsidR="00FF413A" w:rsidRPr="007D5B17">
        <w:rPr>
          <w:color w:val="000000" w:themeColor="text1"/>
        </w:rPr>
        <w:t xml:space="preserve">, статус и должностные обязанности лиц, ответственных за обеспечение безопасности информации, обрабатываемой в информационных системах </w:t>
      </w:r>
      <w:r>
        <w:rPr>
          <w:color w:val="000000" w:themeColor="text1"/>
        </w:rPr>
        <w:t>Министерства</w:t>
      </w:r>
      <w:r w:rsidR="00FF413A" w:rsidRPr="007D5B17">
        <w:rPr>
          <w:color w:val="000000" w:themeColor="text1"/>
        </w:rPr>
        <w:t>.</w:t>
      </w:r>
    </w:p>
    <w:p w14:paraId="6C892D68" w14:textId="0221AF60" w:rsidR="00FF413A" w:rsidRPr="007D5B17" w:rsidRDefault="00BE644A" w:rsidP="0099166E">
      <w:pPr>
        <w:pStyle w:val="22"/>
        <w:rPr>
          <w:color w:val="000000" w:themeColor="text1"/>
        </w:rPr>
      </w:pPr>
      <w:r>
        <w:rPr>
          <w:color w:val="000000" w:themeColor="text1"/>
        </w:rPr>
        <w:t xml:space="preserve"> </w:t>
      </w:r>
      <w:r w:rsidR="00FF413A" w:rsidRPr="007D5B17">
        <w:rPr>
          <w:color w:val="000000" w:themeColor="text1"/>
        </w:rPr>
        <w:t xml:space="preserve">Требования Политики обязательны для всех </w:t>
      </w:r>
      <w:r w:rsidR="00DC75A7">
        <w:rPr>
          <w:color w:val="000000" w:themeColor="text1"/>
        </w:rPr>
        <w:t>сотрудник</w:t>
      </w:r>
      <w:r w:rsidR="00FF413A" w:rsidRPr="007D5B17">
        <w:rPr>
          <w:color w:val="000000" w:themeColor="text1"/>
        </w:rPr>
        <w:t xml:space="preserve">ов </w:t>
      </w:r>
      <w:r>
        <w:rPr>
          <w:color w:val="000000" w:themeColor="text1"/>
        </w:rPr>
        <w:t>Министерства</w:t>
      </w:r>
      <w:r w:rsidR="00FF413A" w:rsidRPr="007D5B17">
        <w:rPr>
          <w:color w:val="000000" w:themeColor="text1"/>
        </w:rPr>
        <w:t xml:space="preserve">, </w:t>
      </w:r>
      <w:r>
        <w:rPr>
          <w:color w:val="000000" w:themeColor="text1"/>
        </w:rPr>
        <w:t>представителей контрольно-</w:t>
      </w:r>
      <w:r w:rsidR="00FF413A" w:rsidRPr="007D5B17">
        <w:rPr>
          <w:color w:val="000000" w:themeColor="text1"/>
        </w:rPr>
        <w:t xml:space="preserve">надзорных органов, допущенных к защищаемой информации на законных основаниях, а также индивидуальных лиц и </w:t>
      </w:r>
      <w:r w:rsidR="00DC75A7">
        <w:rPr>
          <w:color w:val="000000" w:themeColor="text1"/>
        </w:rPr>
        <w:t>сотрудник</w:t>
      </w:r>
      <w:r w:rsidR="00FF413A" w:rsidRPr="007D5B17">
        <w:rPr>
          <w:color w:val="000000" w:themeColor="text1"/>
        </w:rPr>
        <w:t>ов иных</w:t>
      </w:r>
      <w:r w:rsidR="0092606E" w:rsidRPr="007D5B17">
        <w:rPr>
          <w:color w:val="000000" w:themeColor="text1"/>
        </w:rPr>
        <w:t xml:space="preserve"> </w:t>
      </w:r>
      <w:r w:rsidR="00FF413A" w:rsidRPr="007D5B17">
        <w:rPr>
          <w:color w:val="000000" w:themeColor="text1"/>
        </w:rPr>
        <w:t>организаций</w:t>
      </w:r>
      <w:r w:rsidR="00104E2F" w:rsidRPr="007D5B17">
        <w:rPr>
          <w:color w:val="000000" w:themeColor="text1"/>
        </w:rPr>
        <w:t>,</w:t>
      </w:r>
      <w:r w:rsidR="00FF413A" w:rsidRPr="007D5B17">
        <w:rPr>
          <w:color w:val="000000" w:themeColor="text1"/>
        </w:rPr>
        <w:t xml:space="preserve"> допущенных к защищаемой информации для </w:t>
      </w:r>
      <w:r>
        <w:rPr>
          <w:color w:val="000000" w:themeColor="text1"/>
        </w:rPr>
        <w:t>проведения работ по гражданско-</w:t>
      </w:r>
      <w:r w:rsidR="00FF413A" w:rsidRPr="007D5B17">
        <w:rPr>
          <w:color w:val="000000" w:themeColor="text1"/>
        </w:rPr>
        <w:t>правовым договорам</w:t>
      </w:r>
      <w:r w:rsidR="00FF413A" w:rsidRPr="007D5B17">
        <w:rPr>
          <w:color w:val="000000" w:themeColor="text1"/>
          <w:vertAlign w:val="superscript"/>
        </w:rPr>
        <w:footnoteReference w:id="5"/>
      </w:r>
      <w:r w:rsidR="00FF413A" w:rsidRPr="007D5B17">
        <w:rPr>
          <w:color w:val="000000" w:themeColor="text1"/>
        </w:rPr>
        <w:t>.</w:t>
      </w:r>
    </w:p>
    <w:p w14:paraId="659FE504" w14:textId="77777777" w:rsidR="00FF413A" w:rsidRPr="00BB41C8" w:rsidRDefault="00FF413A" w:rsidP="0011311A">
      <w:pPr>
        <w:pStyle w:val="1"/>
        <w:rPr>
          <w:color w:val="000000" w:themeColor="text1"/>
          <w:sz w:val="28"/>
          <w:szCs w:val="28"/>
        </w:rPr>
      </w:pPr>
      <w:bookmarkStart w:id="3" w:name="_Toc140161231"/>
      <w:r w:rsidRPr="00BB41C8">
        <w:rPr>
          <w:color w:val="000000" w:themeColor="text1"/>
          <w:sz w:val="28"/>
          <w:szCs w:val="28"/>
        </w:rPr>
        <w:t>Нормативные ссылки</w:t>
      </w:r>
      <w:bookmarkEnd w:id="3"/>
    </w:p>
    <w:p w14:paraId="4221BC92" w14:textId="77777777" w:rsidR="008A3206" w:rsidRPr="006F2989" w:rsidRDefault="008A3206" w:rsidP="00FC65E4">
      <w:pPr>
        <w:pStyle w:val="ae"/>
        <w:numPr>
          <w:ilvl w:val="0"/>
          <w:numId w:val="23"/>
        </w:numPr>
        <w:ind w:right="283"/>
        <w:jc w:val="center"/>
        <w:rPr>
          <w:rFonts w:ascii="Times New Roman" w:hAnsi="Times New Roman" w:cs="Times New Roman"/>
          <w:b/>
          <w:vanish/>
          <w:color w:val="000000" w:themeColor="text1"/>
          <w:sz w:val="28"/>
          <w:szCs w:val="28"/>
          <w:highlight w:val="yellow"/>
        </w:rPr>
      </w:pPr>
    </w:p>
    <w:p w14:paraId="234BF905" w14:textId="61519DE3" w:rsidR="00FF413A" w:rsidRPr="00BB41C8" w:rsidRDefault="00BE644A" w:rsidP="0099166E">
      <w:pPr>
        <w:pStyle w:val="22"/>
        <w:rPr>
          <w:color w:val="000000" w:themeColor="text1"/>
        </w:rPr>
      </w:pPr>
      <w:r>
        <w:rPr>
          <w:color w:val="000000" w:themeColor="text1"/>
        </w:rPr>
        <w:t xml:space="preserve"> </w:t>
      </w:r>
      <w:r w:rsidR="00FF413A" w:rsidRPr="00BB41C8">
        <w:rPr>
          <w:color w:val="000000" w:themeColor="text1"/>
        </w:rPr>
        <w:t>Настоящая Политика разработана в соответствии с требованиями следующих нормативных правовых актов:</w:t>
      </w:r>
    </w:p>
    <w:p w14:paraId="349CEF56" w14:textId="77777777" w:rsidR="00CB79D4" w:rsidRPr="00BB41C8" w:rsidRDefault="00CB79D4" w:rsidP="0099166E">
      <w:pPr>
        <w:pStyle w:val="60"/>
        <w:rPr>
          <w:color w:val="000000" w:themeColor="text1"/>
        </w:rPr>
      </w:pPr>
      <w:r w:rsidRPr="00BB41C8">
        <w:rPr>
          <w:color w:val="000000" w:themeColor="text1"/>
        </w:rPr>
        <w:t>Конституции Российской Федерации;</w:t>
      </w:r>
    </w:p>
    <w:p w14:paraId="03968AC4" w14:textId="08DE3490" w:rsidR="00CB79D4" w:rsidRPr="00BB41C8" w:rsidRDefault="00877DE3" w:rsidP="0099166E">
      <w:pPr>
        <w:pStyle w:val="60"/>
        <w:rPr>
          <w:color w:val="000000" w:themeColor="text1"/>
        </w:rPr>
      </w:pPr>
      <w:r w:rsidRPr="00BB41C8">
        <w:rPr>
          <w:color w:val="000000" w:themeColor="text1"/>
        </w:rPr>
        <w:t xml:space="preserve">Федерального закона </w:t>
      </w:r>
      <w:r w:rsidR="008A3206" w:rsidRPr="00BB41C8">
        <w:rPr>
          <w:color w:val="000000" w:themeColor="text1"/>
        </w:rPr>
        <w:t>от 27.07.2006 №</w:t>
      </w:r>
      <w:r w:rsidR="00DA013C">
        <w:rPr>
          <w:color w:val="000000" w:themeColor="text1"/>
        </w:rPr>
        <w:t xml:space="preserve"> </w:t>
      </w:r>
      <w:r w:rsidR="008A3206" w:rsidRPr="00BB41C8">
        <w:rPr>
          <w:color w:val="000000" w:themeColor="text1"/>
        </w:rPr>
        <w:t>149-ФЗ «Об информации, информационных технологиях и о защите информации»</w:t>
      </w:r>
      <w:r w:rsidR="00CB79D4" w:rsidRPr="00BB41C8">
        <w:rPr>
          <w:color w:val="000000" w:themeColor="text1"/>
        </w:rPr>
        <w:t>;</w:t>
      </w:r>
    </w:p>
    <w:p w14:paraId="4156307C" w14:textId="4F93226C" w:rsidR="00CB79D4" w:rsidRPr="00BB41C8" w:rsidRDefault="007C4C2D" w:rsidP="0099166E">
      <w:pPr>
        <w:pStyle w:val="60"/>
        <w:rPr>
          <w:color w:val="000000" w:themeColor="text1"/>
        </w:rPr>
      </w:pPr>
      <w:r w:rsidRPr="00BB41C8">
        <w:rPr>
          <w:color w:val="000000" w:themeColor="text1"/>
        </w:rPr>
        <w:t>Федерального закона от 27.07.2006 №</w:t>
      </w:r>
      <w:r w:rsidR="00DA013C">
        <w:rPr>
          <w:color w:val="000000" w:themeColor="text1"/>
        </w:rPr>
        <w:t xml:space="preserve"> </w:t>
      </w:r>
      <w:r w:rsidRPr="00BB41C8">
        <w:rPr>
          <w:color w:val="000000" w:themeColor="text1"/>
        </w:rPr>
        <w:t>152-ФЗ «О персональных данных»</w:t>
      </w:r>
      <w:r w:rsidR="00CB79D4" w:rsidRPr="00BB41C8">
        <w:rPr>
          <w:color w:val="000000" w:themeColor="text1"/>
        </w:rPr>
        <w:t>;</w:t>
      </w:r>
    </w:p>
    <w:p w14:paraId="56B5B0F3" w14:textId="5A9C6638" w:rsidR="00BB41C8" w:rsidRPr="00BB41C8" w:rsidRDefault="00BB41C8" w:rsidP="00BB41C8">
      <w:pPr>
        <w:pStyle w:val="60"/>
        <w:rPr>
          <w:color w:val="000000" w:themeColor="text1"/>
        </w:rPr>
      </w:pPr>
      <w:r w:rsidRPr="00BB41C8">
        <w:rPr>
          <w:color w:val="000000" w:themeColor="text1"/>
        </w:rPr>
        <w:lastRenderedPageBreak/>
        <w:t>Федерального закона от 27.07.2004 №</w:t>
      </w:r>
      <w:r w:rsidR="00DA013C">
        <w:rPr>
          <w:color w:val="000000" w:themeColor="text1"/>
        </w:rPr>
        <w:t xml:space="preserve"> </w:t>
      </w:r>
      <w:r w:rsidRPr="00BB41C8">
        <w:rPr>
          <w:color w:val="000000" w:themeColor="text1"/>
        </w:rPr>
        <w:t xml:space="preserve">79-ФЗ </w:t>
      </w:r>
      <w:r w:rsidR="00DA013C">
        <w:rPr>
          <w:color w:val="000000" w:themeColor="text1"/>
        </w:rPr>
        <w:t>«</w:t>
      </w:r>
      <w:r w:rsidRPr="00BB41C8">
        <w:rPr>
          <w:color w:val="000000" w:themeColor="text1"/>
        </w:rPr>
        <w:t>О государственной гражданской службе Российской Федерации</w:t>
      </w:r>
      <w:r w:rsidR="00DA013C">
        <w:rPr>
          <w:color w:val="000000" w:themeColor="text1"/>
        </w:rPr>
        <w:t>»</w:t>
      </w:r>
      <w:r w:rsidRPr="00BB41C8">
        <w:rPr>
          <w:color w:val="000000" w:themeColor="text1"/>
        </w:rPr>
        <w:t>;</w:t>
      </w:r>
    </w:p>
    <w:p w14:paraId="50BCA7A5" w14:textId="77777777" w:rsidR="00CB79D4" w:rsidRPr="00BB41C8" w:rsidRDefault="00CB79D4" w:rsidP="0099166E">
      <w:pPr>
        <w:pStyle w:val="60"/>
        <w:rPr>
          <w:color w:val="000000" w:themeColor="text1"/>
        </w:rPr>
      </w:pPr>
      <w:r w:rsidRPr="00BB41C8">
        <w:rPr>
          <w:color w:val="000000" w:themeColor="text1"/>
        </w:rPr>
        <w:t>Трудового кодекса Российской Федерации от 30.12.2001 № 197-ФЗ;</w:t>
      </w:r>
    </w:p>
    <w:p w14:paraId="70783616" w14:textId="77777777" w:rsidR="00CB79D4" w:rsidRPr="00BB41C8" w:rsidRDefault="00CB79D4" w:rsidP="0099166E">
      <w:pPr>
        <w:pStyle w:val="60"/>
        <w:rPr>
          <w:color w:val="000000" w:themeColor="text1"/>
        </w:rPr>
      </w:pPr>
      <w:r w:rsidRPr="00BB41C8">
        <w:rPr>
          <w:color w:val="000000" w:themeColor="text1"/>
        </w:rPr>
        <w:t>Указа Президента Российской Федерации от 06.03.97 № 188 «Об утверждении Перечня сведений конфиденциального характера»;</w:t>
      </w:r>
    </w:p>
    <w:p w14:paraId="4EBFDF54" w14:textId="3D0A5C25" w:rsidR="0004343D" w:rsidRPr="00BB41C8" w:rsidRDefault="0004343D" w:rsidP="0099166E">
      <w:pPr>
        <w:pStyle w:val="60"/>
        <w:rPr>
          <w:color w:val="000000" w:themeColor="text1"/>
        </w:rPr>
      </w:pPr>
      <w:r w:rsidRPr="00BB41C8">
        <w:rPr>
          <w:color w:val="000000" w:themeColor="text1"/>
        </w:rPr>
        <w:t>Указа Президента РФ от 17.03.2008 №</w:t>
      </w:r>
      <w:r w:rsidR="00DA013C">
        <w:rPr>
          <w:color w:val="000000" w:themeColor="text1"/>
        </w:rPr>
        <w:t xml:space="preserve"> </w:t>
      </w:r>
      <w:r w:rsidRPr="00BB41C8">
        <w:rPr>
          <w:color w:val="000000" w:themeColor="text1"/>
        </w:rPr>
        <w:t xml:space="preserve">351 </w:t>
      </w:r>
      <w:r w:rsidR="00DA013C">
        <w:rPr>
          <w:color w:val="000000" w:themeColor="text1"/>
        </w:rPr>
        <w:t>«</w:t>
      </w:r>
      <w:r w:rsidRPr="00BB41C8">
        <w:rPr>
          <w:color w:val="000000" w:themeColor="text1"/>
        </w:rPr>
        <w:t>О мерах по обеспечению информационной безопасности Российской Федерации при использовании информационно-телекоммуникационных сетей междун</w:t>
      </w:r>
      <w:r w:rsidR="00DA013C">
        <w:rPr>
          <w:color w:val="000000" w:themeColor="text1"/>
        </w:rPr>
        <w:t>ародного информационного обмена»</w:t>
      </w:r>
      <w:r w:rsidRPr="00BB41C8">
        <w:rPr>
          <w:color w:val="000000" w:themeColor="text1"/>
        </w:rPr>
        <w:t>;</w:t>
      </w:r>
    </w:p>
    <w:p w14:paraId="31E784BD" w14:textId="517DBD33" w:rsidR="00CB79D4" w:rsidRPr="00012337" w:rsidRDefault="00CB79D4" w:rsidP="0099166E">
      <w:pPr>
        <w:pStyle w:val="60"/>
        <w:rPr>
          <w:color w:val="000000" w:themeColor="text1"/>
        </w:rPr>
      </w:pPr>
      <w:r w:rsidRPr="00012337">
        <w:rPr>
          <w:color w:val="000000" w:themeColor="text1"/>
        </w:rPr>
        <w:t>Постановления Правительства Российской</w:t>
      </w:r>
      <w:r w:rsidR="00DA013C">
        <w:rPr>
          <w:color w:val="000000" w:themeColor="text1"/>
        </w:rPr>
        <w:t xml:space="preserve"> Федерации от 01.11.2012 № 1119 «</w:t>
      </w:r>
      <w:r w:rsidRPr="00012337">
        <w:rPr>
          <w:color w:val="000000" w:themeColor="text1"/>
        </w:rPr>
        <w:t>Об утверждении требований к защите персональных данных при их обработке в информационных системах персональных данных</w:t>
      </w:r>
      <w:r w:rsidR="00DA013C">
        <w:rPr>
          <w:color w:val="000000" w:themeColor="text1"/>
        </w:rPr>
        <w:t>»</w:t>
      </w:r>
      <w:r w:rsidRPr="00012337">
        <w:rPr>
          <w:color w:val="000000" w:themeColor="text1"/>
        </w:rPr>
        <w:t xml:space="preserve">; </w:t>
      </w:r>
    </w:p>
    <w:p w14:paraId="19DC1DBB" w14:textId="5FD02B7C" w:rsidR="00157552" w:rsidRPr="00012337" w:rsidRDefault="00157552" w:rsidP="0099166E">
      <w:pPr>
        <w:pStyle w:val="60"/>
        <w:rPr>
          <w:color w:val="000000" w:themeColor="text1"/>
        </w:rPr>
      </w:pPr>
      <w:proofErr w:type="gramStart"/>
      <w:r w:rsidRPr="00012337">
        <w:rPr>
          <w:color w:val="000000" w:themeColor="text1"/>
        </w:rPr>
        <w:t xml:space="preserve">Постановления Правительства Российской Федерации </w:t>
      </w:r>
      <w:r w:rsidR="008A3206" w:rsidRPr="00012337">
        <w:rPr>
          <w:color w:val="000000" w:themeColor="text1"/>
        </w:rPr>
        <w:t>от 21.03.2012 №</w:t>
      </w:r>
      <w:r w:rsidR="00DA013C">
        <w:rPr>
          <w:color w:val="000000" w:themeColor="text1"/>
        </w:rPr>
        <w:t xml:space="preserve"> </w:t>
      </w:r>
      <w:r w:rsidR="008A3206" w:rsidRPr="00012337">
        <w:rPr>
          <w:color w:val="000000" w:themeColor="text1"/>
        </w:rPr>
        <w:t>211</w:t>
      </w:r>
      <w:r w:rsidRPr="00012337">
        <w:rPr>
          <w:color w:val="000000" w:themeColor="text1"/>
        </w:rPr>
        <w:t xml:space="preserve"> </w:t>
      </w:r>
      <w:r w:rsidR="00DA013C">
        <w:rPr>
          <w:color w:val="000000" w:themeColor="text1"/>
        </w:rPr>
        <w:t>«</w:t>
      </w:r>
      <w:r w:rsidRPr="00012337">
        <w:rPr>
          <w:color w:val="000000" w:themeColor="text1"/>
        </w:rPr>
        <w:t xml:space="preserve">Об утверждении перечня мер, направленных на обеспечение выполнения обязанностей, предусмотренных Федеральным законом </w:t>
      </w:r>
      <w:r w:rsidR="00DA013C">
        <w:rPr>
          <w:color w:val="000000" w:themeColor="text1"/>
        </w:rPr>
        <w:t>«</w:t>
      </w:r>
      <w:r w:rsidRPr="00012337">
        <w:rPr>
          <w:color w:val="000000" w:themeColor="text1"/>
        </w:rPr>
        <w:t>О персональных данных</w:t>
      </w:r>
      <w:r w:rsidR="00DA013C">
        <w:rPr>
          <w:color w:val="000000" w:themeColor="text1"/>
        </w:rPr>
        <w:t>»</w:t>
      </w:r>
      <w:r w:rsidRPr="00012337">
        <w:rPr>
          <w:color w:val="000000" w:themeColor="text1"/>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14:paraId="2C6D44F5" w14:textId="50212BB5" w:rsidR="00157552" w:rsidRPr="00012337" w:rsidRDefault="00157552" w:rsidP="0099166E">
      <w:pPr>
        <w:pStyle w:val="60"/>
        <w:rPr>
          <w:color w:val="000000" w:themeColor="text1"/>
        </w:rPr>
      </w:pPr>
      <w:r w:rsidRPr="00012337">
        <w:rPr>
          <w:color w:val="000000" w:themeColor="text1"/>
        </w:rPr>
        <w:t>Постановления Правительства Российско</w:t>
      </w:r>
      <w:r w:rsidR="00DA013C">
        <w:rPr>
          <w:color w:val="000000" w:themeColor="text1"/>
        </w:rPr>
        <w:t>й Федерации от 15.09.2008 № 687 «</w:t>
      </w:r>
      <w:r w:rsidRPr="00012337">
        <w:rPr>
          <w:color w:val="000000" w:themeColor="text1"/>
        </w:rPr>
        <w:t>Об утверждении Положения об особенностях обработки персональных данных, осуществляемой без использования средств автоматизации</w:t>
      </w:r>
      <w:r w:rsidR="00DA013C">
        <w:rPr>
          <w:color w:val="000000" w:themeColor="text1"/>
        </w:rPr>
        <w:t>»</w:t>
      </w:r>
      <w:r w:rsidRPr="00012337">
        <w:rPr>
          <w:color w:val="000000" w:themeColor="text1"/>
        </w:rPr>
        <w:t>;</w:t>
      </w:r>
    </w:p>
    <w:p w14:paraId="76FB436B" w14:textId="23969BAB" w:rsidR="00157552" w:rsidRPr="00012337" w:rsidRDefault="00157552" w:rsidP="0099166E">
      <w:pPr>
        <w:pStyle w:val="60"/>
        <w:rPr>
          <w:color w:val="000000" w:themeColor="text1"/>
        </w:rPr>
      </w:pPr>
      <w:r w:rsidRPr="00012337">
        <w:rPr>
          <w:color w:val="000000" w:themeColor="text1"/>
        </w:rPr>
        <w:t>Постановления Правительства Российской Федерации от 26.06.1995 №</w:t>
      </w:r>
      <w:r w:rsidR="00DA013C">
        <w:rPr>
          <w:color w:val="000000" w:themeColor="text1"/>
        </w:rPr>
        <w:t xml:space="preserve"> </w:t>
      </w:r>
      <w:r w:rsidRPr="00012337">
        <w:rPr>
          <w:color w:val="000000" w:themeColor="text1"/>
        </w:rPr>
        <w:t>608</w:t>
      </w:r>
      <w:r w:rsidR="00DA013C">
        <w:rPr>
          <w:color w:val="000000" w:themeColor="text1"/>
        </w:rPr>
        <w:t xml:space="preserve"> «</w:t>
      </w:r>
      <w:r w:rsidRPr="00012337">
        <w:rPr>
          <w:color w:val="000000" w:themeColor="text1"/>
        </w:rPr>
        <w:t>О сертификации средств защиты информации</w:t>
      </w:r>
      <w:r w:rsidR="00DA013C">
        <w:rPr>
          <w:color w:val="000000" w:themeColor="text1"/>
        </w:rPr>
        <w:t>»</w:t>
      </w:r>
      <w:r w:rsidRPr="00012337">
        <w:rPr>
          <w:color w:val="000000" w:themeColor="text1"/>
        </w:rPr>
        <w:t>;</w:t>
      </w:r>
    </w:p>
    <w:p w14:paraId="2056469A" w14:textId="77777777" w:rsidR="00157552" w:rsidRPr="00012337" w:rsidRDefault="00157552" w:rsidP="0099166E">
      <w:pPr>
        <w:pStyle w:val="60"/>
        <w:rPr>
          <w:color w:val="000000" w:themeColor="text1"/>
        </w:rPr>
      </w:pPr>
      <w:r w:rsidRPr="00012337">
        <w:rPr>
          <w:color w:val="000000" w:themeColor="text1"/>
        </w:rPr>
        <w:t xml:space="preserve">Специальных требований и рекомендаций по технической защите конфиденциальной информации (СТР-К), утвержденных приказом </w:t>
      </w:r>
      <w:proofErr w:type="spellStart"/>
      <w:r w:rsidRPr="00012337">
        <w:rPr>
          <w:color w:val="000000" w:themeColor="text1"/>
        </w:rPr>
        <w:t>Гостехкомиссии</w:t>
      </w:r>
      <w:proofErr w:type="spellEnd"/>
      <w:r w:rsidRPr="00012337">
        <w:rPr>
          <w:color w:val="000000" w:themeColor="text1"/>
        </w:rPr>
        <w:t xml:space="preserve"> России от 30.08.2002 № 282;</w:t>
      </w:r>
    </w:p>
    <w:p w14:paraId="28DF369F" w14:textId="5863195E" w:rsidR="00157552" w:rsidRPr="00012337" w:rsidRDefault="00157552" w:rsidP="0099166E">
      <w:pPr>
        <w:pStyle w:val="60"/>
        <w:rPr>
          <w:color w:val="000000" w:themeColor="text1"/>
        </w:rPr>
      </w:pPr>
      <w:r w:rsidRPr="00012337">
        <w:rPr>
          <w:color w:val="000000" w:themeColor="text1"/>
        </w:rPr>
        <w:t>приказа ФСТЭК России от 11.02.2013 №</w:t>
      </w:r>
      <w:r w:rsidR="00DA013C">
        <w:rPr>
          <w:color w:val="000000" w:themeColor="text1"/>
        </w:rPr>
        <w:t xml:space="preserve"> </w:t>
      </w:r>
      <w:r w:rsidRPr="00012337">
        <w:rPr>
          <w:color w:val="000000" w:themeColor="text1"/>
        </w:rPr>
        <w:t xml:space="preserve">17 </w:t>
      </w:r>
      <w:r w:rsidR="00DA013C">
        <w:rPr>
          <w:color w:val="000000" w:themeColor="text1"/>
        </w:rPr>
        <w:t>«</w:t>
      </w:r>
      <w:r w:rsidRPr="00012337">
        <w:rPr>
          <w:color w:val="000000" w:themeColor="text1"/>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DA013C">
        <w:rPr>
          <w:color w:val="000000" w:themeColor="text1"/>
        </w:rPr>
        <w:t>»</w:t>
      </w:r>
      <w:r w:rsidRPr="00012337">
        <w:rPr>
          <w:color w:val="000000" w:themeColor="text1"/>
        </w:rPr>
        <w:t xml:space="preserve"> (Зарегистрировано в Минюсте России 31.05.2013 № 28608);</w:t>
      </w:r>
    </w:p>
    <w:p w14:paraId="163F3FD7" w14:textId="3985B7A8" w:rsidR="00157552" w:rsidRPr="00012337" w:rsidRDefault="00157552" w:rsidP="0099166E">
      <w:pPr>
        <w:pStyle w:val="60"/>
        <w:rPr>
          <w:color w:val="000000" w:themeColor="text1"/>
        </w:rPr>
      </w:pPr>
      <w:proofErr w:type="gramStart"/>
      <w:r w:rsidRPr="00012337">
        <w:rPr>
          <w:color w:val="000000" w:themeColor="text1"/>
        </w:rPr>
        <w:t>приказа ФСБ России от 10.07.2014 №</w:t>
      </w:r>
      <w:r w:rsidR="00DA013C">
        <w:rPr>
          <w:color w:val="000000" w:themeColor="text1"/>
        </w:rPr>
        <w:t xml:space="preserve"> </w:t>
      </w:r>
      <w:r w:rsidRPr="00012337">
        <w:rPr>
          <w:color w:val="000000" w:themeColor="text1"/>
        </w:rPr>
        <w:t xml:space="preserve">378 </w:t>
      </w:r>
      <w:r w:rsidR="00DA013C">
        <w:rPr>
          <w:color w:val="000000" w:themeColor="text1"/>
        </w:rPr>
        <w:t>«</w:t>
      </w:r>
      <w:r w:rsidRPr="00012337">
        <w:rPr>
          <w:color w:val="000000" w:themeColor="text1"/>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w:t>
      </w:r>
      <w:r w:rsidRPr="00012337">
        <w:rPr>
          <w:color w:val="000000" w:themeColor="text1"/>
        </w:rPr>
        <w:lastRenderedPageBreak/>
        <w:t>персональных данных для каждого из уровней защищенности</w:t>
      </w:r>
      <w:r w:rsidR="00DA013C">
        <w:rPr>
          <w:color w:val="000000" w:themeColor="text1"/>
        </w:rPr>
        <w:t>»</w:t>
      </w:r>
      <w:r w:rsidRPr="00012337">
        <w:rPr>
          <w:color w:val="000000" w:themeColor="text1"/>
        </w:rPr>
        <w:t xml:space="preserve"> (зарегистрировано в Минюсте России 18.08.2014 №</w:t>
      </w:r>
      <w:r w:rsidR="00DA013C">
        <w:rPr>
          <w:color w:val="000000" w:themeColor="text1"/>
        </w:rPr>
        <w:t xml:space="preserve"> </w:t>
      </w:r>
      <w:r w:rsidRPr="00012337">
        <w:rPr>
          <w:color w:val="000000" w:themeColor="text1"/>
        </w:rPr>
        <w:t>33620);</w:t>
      </w:r>
      <w:proofErr w:type="gramEnd"/>
    </w:p>
    <w:p w14:paraId="1380D8ED" w14:textId="59E37881" w:rsidR="00157552" w:rsidRPr="00012337" w:rsidRDefault="00157552" w:rsidP="0099166E">
      <w:pPr>
        <w:pStyle w:val="60"/>
        <w:rPr>
          <w:color w:val="000000" w:themeColor="text1"/>
        </w:rPr>
      </w:pPr>
      <w:r w:rsidRPr="00012337">
        <w:rPr>
          <w:color w:val="000000" w:themeColor="text1"/>
        </w:rPr>
        <w:t xml:space="preserve">приказа </w:t>
      </w:r>
      <w:proofErr w:type="spellStart"/>
      <w:r w:rsidRPr="00012337">
        <w:rPr>
          <w:color w:val="000000" w:themeColor="text1"/>
        </w:rPr>
        <w:t>Роскомнадзора</w:t>
      </w:r>
      <w:proofErr w:type="spellEnd"/>
      <w:r w:rsidRPr="00012337">
        <w:rPr>
          <w:color w:val="000000" w:themeColor="text1"/>
        </w:rPr>
        <w:t xml:space="preserve"> от 05.09.2013 №996 «Об утверждении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(зарегистрировано в Минюсте России 10.09.2013 №</w:t>
      </w:r>
      <w:r w:rsidR="00DA013C">
        <w:rPr>
          <w:color w:val="000000" w:themeColor="text1"/>
        </w:rPr>
        <w:t xml:space="preserve"> </w:t>
      </w:r>
      <w:r w:rsidRPr="00012337">
        <w:rPr>
          <w:color w:val="000000" w:themeColor="text1"/>
        </w:rPr>
        <w:t>29935);</w:t>
      </w:r>
    </w:p>
    <w:p w14:paraId="510EA9F4" w14:textId="77777777" w:rsidR="00157552" w:rsidRPr="00012337" w:rsidRDefault="00157552" w:rsidP="0099166E">
      <w:pPr>
        <w:pStyle w:val="60"/>
        <w:rPr>
          <w:color w:val="000000" w:themeColor="text1"/>
        </w:rPr>
      </w:pPr>
      <w:r w:rsidRPr="00012337">
        <w:rPr>
          <w:color w:val="000000" w:themeColor="text1"/>
        </w:rPr>
        <w:t>Методического документа «Меры защиты информации в государственных информационных системах» (утверждено ФСТЭК России 11.02.2014);</w:t>
      </w:r>
    </w:p>
    <w:p w14:paraId="3A9AD5C6" w14:textId="61957B93" w:rsidR="00157552" w:rsidRPr="00012337" w:rsidRDefault="00157552" w:rsidP="0099166E">
      <w:pPr>
        <w:pStyle w:val="60"/>
        <w:rPr>
          <w:color w:val="000000" w:themeColor="text1"/>
        </w:rPr>
      </w:pPr>
      <w:proofErr w:type="gramStart"/>
      <w:r w:rsidRPr="00012337">
        <w:rPr>
          <w:color w:val="000000" w:themeColor="text1"/>
        </w:rPr>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149/6/6-662;</w:t>
      </w:r>
      <w:proofErr w:type="gramEnd"/>
    </w:p>
    <w:p w14:paraId="6107E87E" w14:textId="77777777" w:rsidR="00157552" w:rsidRPr="00012337" w:rsidRDefault="00157552" w:rsidP="0099166E">
      <w:pPr>
        <w:pStyle w:val="60"/>
        <w:rPr>
          <w:color w:val="000000" w:themeColor="text1"/>
        </w:rPr>
      </w:pPr>
      <w:r w:rsidRPr="00012337">
        <w:rPr>
          <w:color w:val="000000" w:themeColor="text1"/>
        </w:rPr>
        <w:t>Методики определения актуальных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14.02.2008;</w:t>
      </w:r>
    </w:p>
    <w:p w14:paraId="076F0244" w14:textId="77777777" w:rsidR="000B4781" w:rsidRPr="00012337" w:rsidRDefault="000B4781" w:rsidP="0099166E">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50922-2006. Защита информации. Основные термины и определения;</w:t>
      </w:r>
    </w:p>
    <w:p w14:paraId="48B6B209" w14:textId="77777777" w:rsidR="000B4781" w:rsidRPr="00012337" w:rsidRDefault="000B4781" w:rsidP="0099166E">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51583-2014 Защита информации. Порядок создания автоматизированных систем в защищенном исполнении. Общие положения;</w:t>
      </w:r>
    </w:p>
    <w:p w14:paraId="23D8DA1D" w14:textId="277851DD" w:rsidR="000B4781" w:rsidRPr="00012337" w:rsidRDefault="000B4781" w:rsidP="0099166E">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56103-2014 Защита информации. Автоматизированные системы в защищенном исполнении. Организация и содержание работ по защите от преднамеренных силовых электромагнитных воздействий. Общие положения;</w:t>
      </w:r>
    </w:p>
    <w:p w14:paraId="4DE9455B" w14:textId="1808BEFF" w:rsidR="00E043B4" w:rsidRPr="00012337" w:rsidRDefault="00E043B4" w:rsidP="000071E1">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53114-2008. Защита информации. Обеспечение информационной безопасности в организации. Основные термины и определения;</w:t>
      </w:r>
    </w:p>
    <w:p w14:paraId="51345204" w14:textId="77777777" w:rsidR="000B4781" w:rsidRPr="00012337" w:rsidRDefault="000B4781" w:rsidP="0099166E">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51188-98. Защита информации. Испытания программных средств на наличие компьютерных вирусов. Типовое руководство;</w:t>
      </w:r>
    </w:p>
    <w:p w14:paraId="5F3B483B" w14:textId="35DEBDB5" w:rsidR="000B4781" w:rsidRPr="00012337" w:rsidRDefault="003C3AC5" w:rsidP="000071E1">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ИСО/МЭК 27005-2010. Информационная технология. Методы и средства обеспечения безопасности. Менеджмент риска информационной безопасности</w:t>
      </w:r>
      <w:r w:rsidR="000B4781" w:rsidRPr="00012337">
        <w:rPr>
          <w:color w:val="000000" w:themeColor="text1"/>
        </w:rPr>
        <w:t>;</w:t>
      </w:r>
    </w:p>
    <w:p w14:paraId="6DB56FCB" w14:textId="77777777" w:rsidR="000B4781" w:rsidRPr="00012337" w:rsidRDefault="000B4781" w:rsidP="0099166E">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50739-95. Средства вычислительной техники. Защита от несанкционированного доступа к информации. Общие технические требования;</w:t>
      </w:r>
    </w:p>
    <w:p w14:paraId="648EC3AB" w14:textId="344A58B0" w:rsidR="000B4781" w:rsidRPr="00012337" w:rsidRDefault="001F2844" w:rsidP="000071E1">
      <w:pPr>
        <w:pStyle w:val="60"/>
        <w:rPr>
          <w:color w:val="000000" w:themeColor="text1"/>
        </w:rPr>
      </w:pPr>
      <w:r w:rsidRPr="00012337">
        <w:rPr>
          <w:color w:val="000000" w:themeColor="text1"/>
        </w:rPr>
        <w:lastRenderedPageBreak/>
        <w:t xml:space="preserve">ГОСТ </w:t>
      </w:r>
      <w:proofErr w:type="gramStart"/>
      <w:r w:rsidRPr="00012337">
        <w:rPr>
          <w:color w:val="000000" w:themeColor="text1"/>
        </w:rPr>
        <w:t>Р</w:t>
      </w:r>
      <w:proofErr w:type="gramEnd"/>
      <w:r w:rsidRPr="00012337">
        <w:rPr>
          <w:color w:val="000000" w:themeColor="text1"/>
        </w:rPr>
        <w:t xml:space="preserve"> ИСО/МЭК 12207-2010. Информационная технология. Системная и программная инженерия. Процессы жизненного цикла программных средств</w:t>
      </w:r>
      <w:r w:rsidR="000B4781" w:rsidRPr="00012337">
        <w:rPr>
          <w:color w:val="000000" w:themeColor="text1"/>
        </w:rPr>
        <w:t>;</w:t>
      </w:r>
    </w:p>
    <w:p w14:paraId="53F56830" w14:textId="0FD99040" w:rsidR="000B4781" w:rsidRPr="00012337" w:rsidRDefault="00D7385B" w:rsidP="000071E1">
      <w:pPr>
        <w:pStyle w:val="60"/>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ИСО/МЭК 15408-2-2013. Информационная технология. Методы и средства обеспечения безопасности. Критерии оценки безопасности информационных технологий. Часть 2. Функциональные компоненты безопасности</w:t>
      </w:r>
      <w:r w:rsidR="000B4781" w:rsidRPr="00012337">
        <w:rPr>
          <w:color w:val="000000" w:themeColor="text1"/>
        </w:rPr>
        <w:t>;</w:t>
      </w:r>
    </w:p>
    <w:p w14:paraId="62631F43" w14:textId="55C15FCC" w:rsidR="00157552" w:rsidRPr="00012337" w:rsidRDefault="00D7385B" w:rsidP="000071E1">
      <w:pPr>
        <w:pStyle w:val="60"/>
        <w:numPr>
          <w:ilvl w:val="0"/>
          <w:numId w:val="0"/>
        </w:numPr>
        <w:ind w:left="1276"/>
        <w:rPr>
          <w:color w:val="000000" w:themeColor="text1"/>
        </w:rPr>
      </w:pPr>
      <w:r w:rsidRPr="00012337">
        <w:rPr>
          <w:color w:val="000000" w:themeColor="text1"/>
        </w:rPr>
        <w:t xml:space="preserve">ГОСТ </w:t>
      </w:r>
      <w:proofErr w:type="gramStart"/>
      <w:r w:rsidRPr="00012337">
        <w:rPr>
          <w:color w:val="000000" w:themeColor="text1"/>
        </w:rPr>
        <w:t>Р</w:t>
      </w:r>
      <w:proofErr w:type="gramEnd"/>
      <w:r w:rsidRPr="00012337">
        <w:rPr>
          <w:color w:val="000000" w:themeColor="text1"/>
        </w:rPr>
        <w:t xml:space="preserve"> ИСО/МЭК ТО 18044-2007</w:t>
      </w:r>
      <w:r w:rsidR="00B346B8" w:rsidRPr="00012337">
        <w:rPr>
          <w:color w:val="000000" w:themeColor="text1"/>
        </w:rPr>
        <w:t xml:space="preserve">. </w:t>
      </w:r>
      <w:r w:rsidRPr="00012337">
        <w:rPr>
          <w:color w:val="000000" w:themeColor="text1"/>
        </w:rPr>
        <w:t>Информационная технология. Методы и средства обеспечения безопасности. Менеджмент инцидентов информационной безопасности</w:t>
      </w:r>
      <w:r w:rsidR="00AB22CB" w:rsidRPr="00012337">
        <w:rPr>
          <w:color w:val="000000" w:themeColor="text1"/>
        </w:rPr>
        <w:t xml:space="preserve">, </w:t>
      </w:r>
      <w:r w:rsidR="000B4781" w:rsidRPr="00012337">
        <w:rPr>
          <w:color w:val="000000" w:themeColor="text1"/>
        </w:rPr>
        <w:t>и др.</w:t>
      </w:r>
    </w:p>
    <w:p w14:paraId="0FB32DED" w14:textId="77777777" w:rsidR="00FF413A" w:rsidRPr="00E15764" w:rsidRDefault="00FF413A" w:rsidP="0011311A">
      <w:pPr>
        <w:pStyle w:val="1"/>
        <w:rPr>
          <w:color w:val="000000" w:themeColor="text1"/>
          <w:sz w:val="28"/>
          <w:szCs w:val="28"/>
        </w:rPr>
      </w:pPr>
      <w:bookmarkStart w:id="4" w:name="_Toc140161232"/>
      <w:r w:rsidRPr="00E15764">
        <w:rPr>
          <w:color w:val="000000" w:themeColor="text1"/>
          <w:sz w:val="28"/>
          <w:szCs w:val="28"/>
        </w:rPr>
        <w:t>Термины, обозначения и сокращения</w:t>
      </w:r>
      <w:bookmarkEnd w:id="4"/>
    </w:p>
    <w:p w14:paraId="67F595BE" w14:textId="77777777" w:rsidR="000B4781" w:rsidRPr="00E15764" w:rsidRDefault="000B4781" w:rsidP="00FC65E4">
      <w:pPr>
        <w:pStyle w:val="ae"/>
        <w:numPr>
          <w:ilvl w:val="0"/>
          <w:numId w:val="23"/>
        </w:numPr>
        <w:ind w:right="283"/>
        <w:jc w:val="center"/>
        <w:rPr>
          <w:rFonts w:ascii="Times New Roman" w:hAnsi="Times New Roman" w:cs="Times New Roman"/>
          <w:b/>
          <w:vanish/>
          <w:color w:val="000000" w:themeColor="text1"/>
          <w:sz w:val="28"/>
          <w:szCs w:val="28"/>
        </w:rPr>
      </w:pPr>
    </w:p>
    <w:p w14:paraId="537E8026" w14:textId="77777777" w:rsidR="00DB1238" w:rsidRPr="00E15764" w:rsidRDefault="00DB1238" w:rsidP="0099166E">
      <w:pPr>
        <w:pStyle w:val="22"/>
        <w:rPr>
          <w:color w:val="000000" w:themeColor="text1"/>
        </w:rPr>
      </w:pPr>
      <w:r w:rsidRPr="00E15764">
        <w:rPr>
          <w:color w:val="000000" w:themeColor="text1"/>
        </w:rPr>
        <w:t>В настоящей Политике используются следующие термины и обозначения:</w:t>
      </w:r>
    </w:p>
    <w:p w14:paraId="620AE173" w14:textId="77777777" w:rsidR="00FC3CFC" w:rsidRPr="00E15764" w:rsidRDefault="00FC3CFC" w:rsidP="00FC3CFC">
      <w:pPr>
        <w:pStyle w:val="35"/>
        <w:rPr>
          <w:color w:val="000000" w:themeColor="text1"/>
        </w:rPr>
      </w:pPr>
      <w:r w:rsidRPr="00E15764">
        <w:rPr>
          <w:b/>
          <w:bCs/>
          <w:color w:val="000000" w:themeColor="text1"/>
        </w:rPr>
        <w:t>Автоматизированная обработка персональных данных</w:t>
      </w:r>
      <w:r w:rsidRPr="00E15764">
        <w:rPr>
          <w:color w:val="000000" w:themeColor="text1"/>
        </w:rPr>
        <w:t xml:space="preserve"> - обработка персональных данных с помощью средств вычислительной техники</w:t>
      </w:r>
      <w:r w:rsidRPr="00E15764">
        <w:rPr>
          <w:color w:val="000000" w:themeColor="text1"/>
          <w:vertAlign w:val="superscript"/>
        </w:rPr>
        <w:footnoteReference w:id="6"/>
      </w:r>
      <w:r w:rsidRPr="00E15764">
        <w:rPr>
          <w:color w:val="000000" w:themeColor="text1"/>
        </w:rPr>
        <w:t>.</w:t>
      </w:r>
    </w:p>
    <w:p w14:paraId="5677D3BD" w14:textId="77777777" w:rsidR="00FC3CFC" w:rsidRPr="00E15764" w:rsidRDefault="00FC3CFC" w:rsidP="00FC3CFC">
      <w:pPr>
        <w:pStyle w:val="35"/>
        <w:rPr>
          <w:color w:val="000000" w:themeColor="text1"/>
        </w:rPr>
      </w:pPr>
      <w:r w:rsidRPr="00E15764">
        <w:rPr>
          <w:b/>
          <w:bCs/>
          <w:color w:val="000000" w:themeColor="text1"/>
        </w:rPr>
        <w:t>Автоматизированная система</w:t>
      </w:r>
      <w:r w:rsidRPr="00E15764">
        <w:rPr>
          <w:color w:val="000000" w:themeColor="text1"/>
          <w:lang w:val="en-US"/>
        </w:rPr>
        <w:t> </w:t>
      </w:r>
      <w:r w:rsidRPr="00E15764">
        <w:rPr>
          <w:color w:val="000000" w:themeColor="text1"/>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r w:rsidRPr="00E15764">
        <w:rPr>
          <w:color w:val="000000" w:themeColor="text1"/>
          <w:vertAlign w:val="superscript"/>
        </w:rPr>
        <w:footnoteReference w:id="7"/>
      </w:r>
      <w:r w:rsidRPr="00E15764">
        <w:rPr>
          <w:color w:val="000000" w:themeColor="text1"/>
        </w:rPr>
        <w:t>.</w:t>
      </w:r>
    </w:p>
    <w:p w14:paraId="4E02E721" w14:textId="77777777" w:rsidR="00FC3CFC" w:rsidRPr="00E15764" w:rsidRDefault="00FC3CFC" w:rsidP="00FC3CFC">
      <w:pPr>
        <w:pStyle w:val="35"/>
        <w:rPr>
          <w:color w:val="000000" w:themeColor="text1"/>
        </w:rPr>
      </w:pPr>
      <w:r w:rsidRPr="00E15764">
        <w:rPr>
          <w:b/>
          <w:bCs/>
          <w:color w:val="000000" w:themeColor="text1"/>
        </w:rPr>
        <w:t>Администратор безопасности информации</w:t>
      </w:r>
      <w:r w:rsidRPr="00E15764">
        <w:rPr>
          <w:color w:val="000000" w:themeColor="text1"/>
        </w:rPr>
        <w:t xml:space="preserve"> - лицо, отвечающее за защиту информационных систем от несанкционированного доступа к информации, за эксплуатацию средств и мер защиты информации, обучение назначенных лиц специфике работ по защите информации на стадии эксплуатации объекта информатизации</w:t>
      </w:r>
      <w:r w:rsidRPr="00E15764">
        <w:rPr>
          <w:color w:val="000000" w:themeColor="text1"/>
          <w:vertAlign w:val="superscript"/>
        </w:rPr>
        <w:footnoteReference w:id="8"/>
      </w:r>
      <w:r w:rsidRPr="00E15764">
        <w:rPr>
          <w:color w:val="000000" w:themeColor="text1"/>
        </w:rPr>
        <w:t>.</w:t>
      </w:r>
    </w:p>
    <w:p w14:paraId="6069C549" w14:textId="77777777" w:rsidR="00FC3CFC" w:rsidRPr="00E15764" w:rsidRDefault="00FC3CFC" w:rsidP="00FC3CFC">
      <w:pPr>
        <w:pStyle w:val="35"/>
        <w:rPr>
          <w:color w:val="000000" w:themeColor="text1"/>
        </w:rPr>
      </w:pPr>
      <w:r w:rsidRPr="00E15764">
        <w:rPr>
          <w:b/>
          <w:bCs/>
          <w:color w:val="000000" w:themeColor="text1"/>
        </w:rPr>
        <w:lastRenderedPageBreak/>
        <w:t>Анализ уязвимостей</w:t>
      </w:r>
      <w:r w:rsidRPr="00E15764">
        <w:rPr>
          <w:color w:val="000000" w:themeColor="text1"/>
        </w:rPr>
        <w:t xml:space="preserve"> - мероприятия по выявлению, идентификации и оценке уязвимостей информационной системы в интересах </w:t>
      </w:r>
      <w:proofErr w:type="gramStart"/>
      <w:r w:rsidRPr="00E15764">
        <w:rPr>
          <w:color w:val="000000" w:themeColor="text1"/>
        </w:rPr>
        <w:t>определения возможности реализации угроз безопасности   информации</w:t>
      </w:r>
      <w:proofErr w:type="gramEnd"/>
      <w:r w:rsidRPr="00E15764">
        <w:rPr>
          <w:color w:val="000000" w:themeColor="text1"/>
        </w:rPr>
        <w:t xml:space="preserve"> и способов предотвращения ущерба</w:t>
      </w:r>
      <w:r w:rsidRPr="00E15764">
        <w:rPr>
          <w:color w:val="000000" w:themeColor="text1"/>
          <w:vertAlign w:val="superscript"/>
        </w:rPr>
        <w:footnoteReference w:id="9"/>
      </w:r>
      <w:r w:rsidRPr="00E15764">
        <w:rPr>
          <w:color w:val="000000" w:themeColor="text1"/>
        </w:rPr>
        <w:t>.</w:t>
      </w:r>
    </w:p>
    <w:p w14:paraId="54C27BBA" w14:textId="77777777" w:rsidR="00FC3CFC" w:rsidRPr="00685ACF" w:rsidRDefault="00FC3CFC" w:rsidP="006C5870">
      <w:pPr>
        <w:pStyle w:val="35"/>
        <w:rPr>
          <w:color w:val="000000" w:themeColor="text1"/>
        </w:rPr>
      </w:pPr>
      <w:r w:rsidRPr="00685ACF">
        <w:rPr>
          <w:b/>
          <w:bCs/>
          <w:color w:val="000000" w:themeColor="text1"/>
        </w:rPr>
        <w:t>Аттестация объектов информатизации</w:t>
      </w:r>
      <w:r w:rsidRPr="00685ACF">
        <w:rPr>
          <w:color w:val="000000" w:themeColor="text1"/>
        </w:rPr>
        <w:t xml:space="preserve"> – комплекс организационных и технических мероприятий, в результате которых подтверждается соответствие </w:t>
      </w:r>
      <w:proofErr w:type="gramStart"/>
      <w:r w:rsidRPr="00685ACF">
        <w:rPr>
          <w:color w:val="000000" w:themeColor="text1"/>
        </w:rPr>
        <w:t>системы защиты информации объекта информатизации</w:t>
      </w:r>
      <w:proofErr w:type="gramEnd"/>
      <w:r w:rsidRPr="00685ACF">
        <w:rPr>
          <w:color w:val="000000" w:themeColor="text1"/>
        </w:rPr>
        <w:t xml:space="preserve"> требованиям безопасности информации</w:t>
      </w:r>
      <w:r w:rsidRPr="00685ACF">
        <w:rPr>
          <w:color w:val="000000" w:themeColor="text1"/>
          <w:vertAlign w:val="superscript"/>
        </w:rPr>
        <w:footnoteReference w:id="10"/>
      </w:r>
      <w:r w:rsidRPr="00685ACF">
        <w:rPr>
          <w:color w:val="000000" w:themeColor="text1"/>
        </w:rPr>
        <w:t>.</w:t>
      </w:r>
    </w:p>
    <w:p w14:paraId="4411723A" w14:textId="773B349B" w:rsidR="00FC3CFC" w:rsidRPr="00685ACF" w:rsidRDefault="00FC3CFC" w:rsidP="003E1D0F">
      <w:pPr>
        <w:pStyle w:val="35"/>
        <w:rPr>
          <w:color w:val="000000" w:themeColor="text1"/>
        </w:rPr>
      </w:pPr>
      <w:r w:rsidRPr="00685ACF">
        <w:rPr>
          <w:b/>
          <w:bCs/>
          <w:color w:val="000000" w:themeColor="text1"/>
        </w:rPr>
        <w:t>Аутентификация</w:t>
      </w:r>
      <w:r w:rsidRPr="00685ACF">
        <w:rPr>
          <w:color w:val="000000" w:themeColor="text1"/>
        </w:rPr>
        <w:t xml:space="preserve"> </w:t>
      </w:r>
      <w:r w:rsidR="003E1D0F" w:rsidRPr="00685ACF">
        <w:rPr>
          <w:color w:val="000000" w:themeColor="text1"/>
        </w:rPr>
        <w:t>–</w:t>
      </w:r>
      <w:r w:rsidRPr="00685ACF">
        <w:rPr>
          <w:color w:val="000000" w:themeColor="text1"/>
        </w:rPr>
        <w:t xml:space="preserve"> проверка</w:t>
      </w:r>
      <w:r w:rsidR="003E1D0F" w:rsidRPr="00685ACF">
        <w:rPr>
          <w:color w:val="000000" w:themeColor="text1"/>
        </w:rPr>
        <w:t xml:space="preserve"> п</w:t>
      </w:r>
      <w:r w:rsidRPr="00685ACF">
        <w:rPr>
          <w:color w:val="000000" w:themeColor="text1"/>
        </w:rPr>
        <w:t>ринадлежности</w:t>
      </w:r>
      <w:r w:rsidR="003E1D0F" w:rsidRPr="00685ACF">
        <w:rPr>
          <w:color w:val="000000" w:themeColor="text1"/>
        </w:rPr>
        <w:t xml:space="preserve"> </w:t>
      </w:r>
      <w:r w:rsidRPr="00685ACF">
        <w:rPr>
          <w:color w:val="000000" w:themeColor="text1"/>
        </w:rPr>
        <w:t>субъекту    доступа предъявленного им идентификатора (подтверждение подлинности субъекта доступа в информационной системе)</w:t>
      </w:r>
      <w:r w:rsidRPr="00685ACF">
        <w:rPr>
          <w:color w:val="000000" w:themeColor="text1"/>
          <w:vertAlign w:val="superscript"/>
        </w:rPr>
        <w:footnoteReference w:id="11"/>
      </w:r>
      <w:r w:rsidRPr="00685ACF">
        <w:rPr>
          <w:color w:val="000000" w:themeColor="text1"/>
        </w:rPr>
        <w:t>.</w:t>
      </w:r>
    </w:p>
    <w:p w14:paraId="355E1C1D" w14:textId="0692C9DA" w:rsidR="00CE2735" w:rsidRPr="00685ACF" w:rsidRDefault="00CE2735" w:rsidP="003E1D0F">
      <w:pPr>
        <w:pStyle w:val="35"/>
        <w:rPr>
          <w:color w:val="000000" w:themeColor="text1"/>
        </w:rPr>
      </w:pPr>
      <w:r w:rsidRPr="00685ACF">
        <w:rPr>
          <w:b/>
          <w:bCs/>
          <w:color w:val="000000" w:themeColor="text1"/>
        </w:rPr>
        <w:t>Аутсорсинг</w:t>
      </w:r>
      <w:r w:rsidRPr="00685ACF">
        <w:rPr>
          <w:color w:val="000000" w:themeColor="text1"/>
        </w:rPr>
        <w:t> (</w:t>
      </w:r>
      <w:proofErr w:type="spellStart"/>
      <w:r w:rsidRPr="00685ACF">
        <w:rPr>
          <w:color w:val="000000" w:themeColor="text1"/>
        </w:rPr>
        <w:t>outsource</w:t>
      </w:r>
      <w:proofErr w:type="spellEnd"/>
      <w:r w:rsidRPr="00685ACF">
        <w:rPr>
          <w:color w:val="000000" w:themeColor="text1"/>
        </w:rPr>
        <w:t>)</w:t>
      </w:r>
      <w:r w:rsidR="00DA013C">
        <w:rPr>
          <w:color w:val="000000" w:themeColor="text1"/>
        </w:rPr>
        <w:t xml:space="preserve"> </w:t>
      </w:r>
      <w:r w:rsidRPr="00685ACF">
        <w:rPr>
          <w:color w:val="000000" w:themeColor="text1"/>
        </w:rPr>
        <w:t>- договоренность о том, что внешняя организация выполняет часть функции или процесса организации.</w:t>
      </w:r>
      <w:r w:rsidRPr="00685ACF">
        <w:rPr>
          <w:rStyle w:val="af4"/>
          <w:color w:val="000000" w:themeColor="text1"/>
        </w:rPr>
        <w:footnoteReference w:id="12"/>
      </w:r>
    </w:p>
    <w:p w14:paraId="02F43BFF" w14:textId="77777777" w:rsidR="00FC3CFC" w:rsidRPr="00685ACF" w:rsidRDefault="00FC3CFC" w:rsidP="003E1D0F">
      <w:pPr>
        <w:pStyle w:val="35"/>
        <w:rPr>
          <w:color w:val="000000" w:themeColor="text1"/>
        </w:rPr>
      </w:pPr>
      <w:proofErr w:type="gramStart"/>
      <w:r w:rsidRPr="00685ACF">
        <w:rPr>
          <w:b/>
          <w:bCs/>
          <w:color w:val="000000" w:themeColor="text1"/>
        </w:rPr>
        <w:t>Безопасность информации [данных]</w:t>
      </w:r>
      <w:r w:rsidRPr="00685ACF">
        <w:rPr>
          <w:color w:val="000000" w:themeColor="text1"/>
        </w:rPr>
        <w:t xml:space="preserve"> - 1) состояние защищенности информации [данных], при котором обеспечены ее [их] конфиденциальность, доступность и целостность</w:t>
      </w:r>
      <w:r w:rsidRPr="00685ACF">
        <w:rPr>
          <w:color w:val="000000" w:themeColor="text1"/>
          <w:vertAlign w:val="superscript"/>
        </w:rPr>
        <w:footnoteReference w:id="13"/>
      </w:r>
      <w:r w:rsidRPr="00685ACF">
        <w:rPr>
          <w:color w:val="000000" w:themeColor="text1"/>
        </w:rPr>
        <w:t>; 2)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r w:rsidRPr="00685ACF">
        <w:rPr>
          <w:color w:val="000000" w:themeColor="text1"/>
          <w:vertAlign w:val="superscript"/>
        </w:rPr>
        <w:footnoteReference w:id="14"/>
      </w:r>
      <w:r w:rsidRPr="00685ACF">
        <w:rPr>
          <w:color w:val="000000" w:themeColor="text1"/>
        </w:rPr>
        <w:t>.</w:t>
      </w:r>
      <w:proofErr w:type="gramEnd"/>
    </w:p>
    <w:p w14:paraId="6EAE5836" w14:textId="77777777" w:rsidR="00FC3CFC" w:rsidRPr="00685ACF" w:rsidRDefault="00FC3CFC" w:rsidP="007858AC">
      <w:pPr>
        <w:pStyle w:val="35"/>
        <w:rPr>
          <w:color w:val="000000" w:themeColor="text1"/>
        </w:rPr>
      </w:pPr>
      <w:r w:rsidRPr="00685ACF">
        <w:rPr>
          <w:b/>
          <w:bCs/>
          <w:color w:val="000000" w:themeColor="text1"/>
        </w:rPr>
        <w:t>Виртуализация</w:t>
      </w:r>
      <w:r w:rsidRPr="00685ACF">
        <w:rPr>
          <w:color w:val="000000" w:themeColor="text1"/>
        </w:rPr>
        <w:t xml:space="preserve"> - технология преобразование формата или   параметров программных или сетевых запросов к компьютерным ресурсам с целью </w:t>
      </w:r>
      <w:proofErr w:type="gramStart"/>
      <w:r w:rsidRPr="00685ACF">
        <w:rPr>
          <w:color w:val="000000" w:themeColor="text1"/>
        </w:rPr>
        <w:t>обеспечения независимости процессов обработки     информации</w:t>
      </w:r>
      <w:proofErr w:type="gramEnd"/>
      <w:r w:rsidRPr="00685ACF">
        <w:rPr>
          <w:color w:val="000000" w:themeColor="text1"/>
        </w:rPr>
        <w:t xml:space="preserve"> от программной или аппаратной </w:t>
      </w:r>
      <w:r w:rsidRPr="00685ACF">
        <w:rPr>
          <w:color w:val="000000" w:themeColor="text1"/>
        </w:rPr>
        <w:lastRenderedPageBreak/>
        <w:t>платформы информационной системы</w:t>
      </w:r>
      <w:r w:rsidRPr="00685ACF">
        <w:rPr>
          <w:color w:val="000000" w:themeColor="text1"/>
          <w:vertAlign w:val="superscript"/>
        </w:rPr>
        <w:footnoteReference w:id="15"/>
      </w:r>
      <w:r w:rsidRPr="00685ACF">
        <w:rPr>
          <w:color w:val="000000" w:themeColor="text1"/>
        </w:rPr>
        <w:t>.</w:t>
      </w:r>
    </w:p>
    <w:p w14:paraId="317B00C3" w14:textId="485673A1" w:rsidR="00FC3CFC" w:rsidRPr="00685ACF" w:rsidRDefault="00DA013C" w:rsidP="007858AC">
      <w:pPr>
        <w:pStyle w:val="35"/>
        <w:rPr>
          <w:color w:val="000000" w:themeColor="text1"/>
        </w:rPr>
      </w:pPr>
      <w:r>
        <w:rPr>
          <w:b/>
          <w:bCs/>
          <w:color w:val="000000" w:themeColor="text1"/>
        </w:rPr>
        <w:t xml:space="preserve"> </w:t>
      </w:r>
      <w:r w:rsidR="00FC3CFC" w:rsidRPr="00685ACF">
        <w:rPr>
          <w:b/>
          <w:bCs/>
          <w:color w:val="000000" w:themeColor="text1"/>
        </w:rPr>
        <w:t>Вредоносная программа</w:t>
      </w:r>
      <w:r w:rsidR="00FC3CFC" w:rsidRPr="00685ACF">
        <w:rPr>
          <w:color w:val="000000" w:themeColor="text1"/>
        </w:rPr>
        <w:t xml:space="preserve"> - программа, используемая для несанкционированного доступа к информации и (или) воздействия на информацию или ресурсы автоматизированной информационной системы</w:t>
      </w:r>
      <w:r w:rsidR="00FC3CFC" w:rsidRPr="00685ACF">
        <w:rPr>
          <w:color w:val="000000" w:themeColor="text1"/>
          <w:vertAlign w:val="superscript"/>
        </w:rPr>
        <w:footnoteReference w:id="16"/>
      </w:r>
      <w:r w:rsidR="00FC3CFC" w:rsidRPr="00685ACF">
        <w:rPr>
          <w:color w:val="000000" w:themeColor="text1"/>
        </w:rPr>
        <w:t>.</w:t>
      </w:r>
    </w:p>
    <w:p w14:paraId="56D90E08" w14:textId="379ED39C" w:rsidR="00FC3CFC" w:rsidRPr="00685ACF" w:rsidRDefault="00DA013C" w:rsidP="007858AC">
      <w:pPr>
        <w:pStyle w:val="35"/>
        <w:rPr>
          <w:color w:val="000000" w:themeColor="text1"/>
        </w:rPr>
      </w:pPr>
      <w:r>
        <w:rPr>
          <w:b/>
          <w:color w:val="000000" w:themeColor="text1"/>
        </w:rPr>
        <w:t xml:space="preserve"> </w:t>
      </w:r>
      <w:r w:rsidR="00FC3CFC" w:rsidRPr="00685ACF">
        <w:rPr>
          <w:b/>
          <w:color w:val="000000" w:themeColor="text1"/>
        </w:rPr>
        <w:t>Государственные информационные системы</w:t>
      </w:r>
      <w:r w:rsidR="00FC3CFC" w:rsidRPr="00685ACF">
        <w:rPr>
          <w:color w:val="000000" w:themeColor="text1"/>
        </w:rPr>
        <w:t xml:space="preserve">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r w:rsidR="00FC3CFC" w:rsidRPr="00685ACF">
        <w:rPr>
          <w:color w:val="000000" w:themeColor="text1"/>
          <w:vertAlign w:val="superscript"/>
        </w:rPr>
        <w:footnoteReference w:id="17"/>
      </w:r>
      <w:r w:rsidR="00FC3CFC" w:rsidRPr="00685ACF">
        <w:rPr>
          <w:color w:val="000000" w:themeColor="text1"/>
        </w:rPr>
        <w:t>.</w:t>
      </w:r>
    </w:p>
    <w:p w14:paraId="5FFC36E6" w14:textId="6328E5A1" w:rsidR="00FC3CFC" w:rsidRPr="00685ACF" w:rsidRDefault="00DA013C" w:rsidP="00633A77">
      <w:pPr>
        <w:pStyle w:val="35"/>
        <w:rPr>
          <w:color w:val="000000" w:themeColor="text1"/>
        </w:rPr>
      </w:pPr>
      <w:r>
        <w:rPr>
          <w:b/>
          <w:color w:val="000000" w:themeColor="text1"/>
        </w:rPr>
        <w:t xml:space="preserve"> </w:t>
      </w:r>
      <w:r w:rsidR="00FC3CFC" w:rsidRPr="00685ACF">
        <w:rPr>
          <w:b/>
          <w:color w:val="000000" w:themeColor="text1"/>
        </w:rPr>
        <w:t>Документооборот</w:t>
      </w:r>
      <w:r w:rsidR="00FC3CFC" w:rsidRPr="00685ACF">
        <w:rPr>
          <w:color w:val="000000" w:themeColor="text1"/>
        </w:rPr>
        <w:t xml:space="preserve"> - движение документов в организации с момента их создания или получения до завершения исполнения или отправления</w:t>
      </w:r>
      <w:r w:rsidR="00FC3CFC" w:rsidRPr="00685ACF">
        <w:rPr>
          <w:color w:val="000000" w:themeColor="text1"/>
          <w:vertAlign w:val="superscript"/>
        </w:rPr>
        <w:footnoteReference w:id="18"/>
      </w:r>
      <w:r w:rsidR="00FC3CFC" w:rsidRPr="00685ACF">
        <w:rPr>
          <w:color w:val="000000" w:themeColor="text1"/>
        </w:rPr>
        <w:t>.</w:t>
      </w:r>
    </w:p>
    <w:p w14:paraId="69D30845" w14:textId="47D34F49" w:rsidR="00FC3CFC" w:rsidRPr="00685ACF" w:rsidRDefault="00DA013C" w:rsidP="004D177F">
      <w:pPr>
        <w:pStyle w:val="35"/>
        <w:rPr>
          <w:color w:val="000000" w:themeColor="text1"/>
        </w:rPr>
      </w:pPr>
      <w:r>
        <w:rPr>
          <w:b/>
          <w:color w:val="000000" w:themeColor="text1"/>
        </w:rPr>
        <w:t xml:space="preserve"> </w:t>
      </w:r>
      <w:r w:rsidR="00FC3CFC" w:rsidRPr="00685ACF">
        <w:rPr>
          <w:b/>
          <w:color w:val="000000" w:themeColor="text1"/>
        </w:rPr>
        <w:t>Должностное лицо</w:t>
      </w:r>
      <w:r w:rsidR="00FC3CFC" w:rsidRPr="00685ACF">
        <w:rPr>
          <w:color w:val="000000" w:themeColor="text1"/>
        </w:rPr>
        <w:t xml:space="preserve"> – сотрудник </w:t>
      </w:r>
      <w:r>
        <w:rPr>
          <w:color w:val="000000" w:themeColor="text1"/>
        </w:rPr>
        <w:t>Министерства</w:t>
      </w:r>
      <w:r w:rsidR="00FC3CFC" w:rsidRPr="00685ACF">
        <w:rPr>
          <w:color w:val="000000" w:themeColor="text1"/>
        </w:rPr>
        <w:t xml:space="preserve">, правомочный от имени </w:t>
      </w:r>
      <w:r>
        <w:rPr>
          <w:color w:val="000000" w:themeColor="text1"/>
        </w:rPr>
        <w:t>Министерства</w:t>
      </w:r>
      <w:r w:rsidR="00FC3CFC" w:rsidRPr="00685ACF">
        <w:rPr>
          <w:color w:val="000000" w:themeColor="text1"/>
        </w:rPr>
        <w:t xml:space="preserve"> исполнять определенные, предусмотренные должностными регламентами (обязанностями) действия.</w:t>
      </w:r>
    </w:p>
    <w:p w14:paraId="5FF11C6D" w14:textId="10958647" w:rsidR="00FC3CFC" w:rsidRPr="00685ACF" w:rsidRDefault="00DA013C" w:rsidP="004D177F">
      <w:pPr>
        <w:pStyle w:val="35"/>
        <w:rPr>
          <w:color w:val="000000" w:themeColor="text1"/>
        </w:rPr>
      </w:pPr>
      <w:r>
        <w:rPr>
          <w:b/>
          <w:color w:val="000000" w:themeColor="text1"/>
        </w:rPr>
        <w:t xml:space="preserve"> </w:t>
      </w:r>
      <w:r w:rsidR="00FC3CFC" w:rsidRPr="00685ACF">
        <w:rPr>
          <w:b/>
          <w:color w:val="000000" w:themeColor="text1"/>
        </w:rPr>
        <w:t>Доступность (санкционированная доступность) информации</w:t>
      </w:r>
      <w:r w:rsidR="00FC3CFC" w:rsidRPr="00685ACF">
        <w:rPr>
          <w:color w:val="000000" w:themeColor="text1"/>
        </w:rPr>
        <w:t xml:space="preserve"> - состояние информации, характеризуемое способностью технических средств и информационных технологий обеспечивать беспрепятственный доступ к информации субъектов, имеющих на это полномочия</w:t>
      </w:r>
      <w:r w:rsidR="00FC3CFC" w:rsidRPr="00685ACF">
        <w:rPr>
          <w:color w:val="000000" w:themeColor="text1"/>
          <w:vertAlign w:val="superscript"/>
        </w:rPr>
        <w:footnoteReference w:id="19"/>
      </w:r>
      <w:r w:rsidR="00FC3CFC" w:rsidRPr="00685ACF">
        <w:rPr>
          <w:color w:val="000000" w:themeColor="text1"/>
        </w:rPr>
        <w:t>.</w:t>
      </w:r>
    </w:p>
    <w:p w14:paraId="3FDC67E0" w14:textId="534D14B4" w:rsidR="00FC3CFC" w:rsidRPr="00685ACF" w:rsidRDefault="00DA013C" w:rsidP="00134072">
      <w:pPr>
        <w:pStyle w:val="35"/>
        <w:rPr>
          <w:color w:val="000000" w:themeColor="text1"/>
        </w:rPr>
      </w:pPr>
      <w:r>
        <w:rPr>
          <w:b/>
          <w:color w:val="000000" w:themeColor="text1"/>
        </w:rPr>
        <w:t xml:space="preserve"> </w:t>
      </w:r>
      <w:proofErr w:type="gramStart"/>
      <w:r w:rsidR="00FC3CFC" w:rsidRPr="00685ACF">
        <w:rPr>
          <w:b/>
          <w:color w:val="000000" w:themeColor="text1"/>
        </w:rPr>
        <w:t>Жизненный цикл СКЗИ</w:t>
      </w:r>
      <w:r w:rsidR="00FC3CFC" w:rsidRPr="00685ACF">
        <w:rPr>
          <w:color w:val="000000" w:themeColor="text1"/>
        </w:rPr>
        <w:t xml:space="preserve"> - разработка (модернизация) указанных средств, их производство, хранение, транспортировка, ввод в эксплуатацию (пусконаладочные работы), эксплуатация.</w:t>
      </w:r>
      <w:r w:rsidR="00FC3CFC" w:rsidRPr="00685ACF">
        <w:rPr>
          <w:color w:val="000000" w:themeColor="text1"/>
          <w:vertAlign w:val="superscript"/>
        </w:rPr>
        <w:footnoteReference w:id="20"/>
      </w:r>
      <w:proofErr w:type="gramEnd"/>
    </w:p>
    <w:p w14:paraId="0589D3E5" w14:textId="4F201F19" w:rsidR="00FC3CFC" w:rsidRPr="00685ACF" w:rsidRDefault="00DA013C" w:rsidP="000F3151">
      <w:pPr>
        <w:pStyle w:val="35"/>
        <w:rPr>
          <w:color w:val="000000" w:themeColor="text1"/>
        </w:rPr>
      </w:pPr>
      <w:r>
        <w:rPr>
          <w:b/>
          <w:color w:val="000000" w:themeColor="text1"/>
        </w:rPr>
        <w:t xml:space="preserve"> </w:t>
      </w:r>
      <w:r w:rsidR="00FC3CFC" w:rsidRPr="00685ACF">
        <w:rPr>
          <w:b/>
          <w:color w:val="000000" w:themeColor="text1"/>
        </w:rPr>
        <w:t>Замысел защиты информации</w:t>
      </w:r>
      <w:r w:rsidR="00FC3CFC" w:rsidRPr="00685ACF">
        <w:rPr>
          <w:color w:val="000000" w:themeColor="text1"/>
        </w:rPr>
        <w:t xml:space="preserve"> - основная идея, раскрывающая состав, содержание, взаимосвязь и последовательность осуществления технических и </w:t>
      </w:r>
      <w:r w:rsidR="00FC3CFC" w:rsidRPr="00685ACF">
        <w:rPr>
          <w:color w:val="000000" w:themeColor="text1"/>
        </w:rPr>
        <w:lastRenderedPageBreak/>
        <w:t>организационных мероприятий, необходимых для достижения цели защиты информации</w:t>
      </w:r>
      <w:r w:rsidR="00FC3CFC" w:rsidRPr="00685ACF">
        <w:rPr>
          <w:color w:val="000000" w:themeColor="text1"/>
          <w:vertAlign w:val="superscript"/>
        </w:rPr>
        <w:footnoteReference w:id="21"/>
      </w:r>
      <w:r w:rsidR="00FC3CFC" w:rsidRPr="00685ACF">
        <w:rPr>
          <w:color w:val="000000" w:themeColor="text1"/>
        </w:rPr>
        <w:t>.</w:t>
      </w:r>
    </w:p>
    <w:p w14:paraId="1392B1AA" w14:textId="1E55D687" w:rsidR="00FC3CFC" w:rsidRPr="00685ACF" w:rsidRDefault="00DA013C" w:rsidP="004B1343">
      <w:pPr>
        <w:pStyle w:val="35"/>
        <w:rPr>
          <w:color w:val="000000" w:themeColor="text1"/>
        </w:rPr>
      </w:pPr>
      <w:r>
        <w:rPr>
          <w:b/>
          <w:color w:val="000000" w:themeColor="text1"/>
        </w:rPr>
        <w:t xml:space="preserve"> </w:t>
      </w:r>
      <w:r w:rsidR="00FC3CFC" w:rsidRPr="00685ACF">
        <w:rPr>
          <w:b/>
          <w:color w:val="000000" w:themeColor="text1"/>
        </w:rPr>
        <w:t>Идентификатор</w:t>
      </w:r>
      <w:r w:rsidR="00FC3CFC" w:rsidRPr="00685ACF">
        <w:rPr>
          <w:color w:val="000000" w:themeColor="text1"/>
        </w:rPr>
        <w:t xml:space="preserve"> - представление (строка символов), однозначно идентифицирующее субъект и (или) объект доступа в информационной системе</w:t>
      </w:r>
      <w:r w:rsidR="00FC3CFC" w:rsidRPr="00685ACF">
        <w:rPr>
          <w:color w:val="000000" w:themeColor="text1"/>
          <w:vertAlign w:val="superscript"/>
        </w:rPr>
        <w:footnoteReference w:id="22"/>
      </w:r>
      <w:r w:rsidR="00FC3CFC" w:rsidRPr="00685ACF">
        <w:rPr>
          <w:color w:val="000000" w:themeColor="text1"/>
        </w:rPr>
        <w:t>.</w:t>
      </w:r>
    </w:p>
    <w:p w14:paraId="7DB68672" w14:textId="5E13C7B7" w:rsidR="00FC3CFC" w:rsidRPr="000907B2" w:rsidRDefault="00DA013C" w:rsidP="00932EF3">
      <w:pPr>
        <w:pStyle w:val="35"/>
        <w:rPr>
          <w:color w:val="000000" w:themeColor="text1"/>
        </w:rPr>
      </w:pPr>
      <w:r>
        <w:rPr>
          <w:b/>
          <w:color w:val="000000" w:themeColor="text1"/>
        </w:rPr>
        <w:t xml:space="preserve"> </w:t>
      </w:r>
      <w:r w:rsidR="00FC3CFC" w:rsidRPr="000907B2">
        <w:rPr>
          <w:b/>
          <w:color w:val="000000" w:themeColor="text1"/>
        </w:rPr>
        <w:t>Идентификация</w:t>
      </w:r>
      <w:r w:rsidR="00FC3CFC" w:rsidRPr="000907B2">
        <w:rPr>
          <w:color w:val="000000" w:themeColor="text1"/>
        </w:rPr>
        <w:t xml:space="preserve"> - присвоение субъектам доступа, объектам   доступа идентификаторов (уникальных имен) и (или) сравнение предъявленного идентификатора с перечнем присвоенных идентификаторов</w:t>
      </w:r>
      <w:r w:rsidR="00FC3CFC" w:rsidRPr="000907B2">
        <w:rPr>
          <w:color w:val="000000" w:themeColor="text1"/>
          <w:vertAlign w:val="superscript"/>
        </w:rPr>
        <w:footnoteReference w:id="23"/>
      </w:r>
      <w:r w:rsidR="00FC3CFC" w:rsidRPr="000907B2">
        <w:rPr>
          <w:color w:val="000000" w:themeColor="text1"/>
        </w:rPr>
        <w:t>.</w:t>
      </w:r>
    </w:p>
    <w:p w14:paraId="5E50AC63" w14:textId="37E1AD0B" w:rsidR="00FC3CFC" w:rsidRPr="000907B2" w:rsidRDefault="00DA013C" w:rsidP="005E6193">
      <w:pPr>
        <w:pStyle w:val="35"/>
        <w:rPr>
          <w:color w:val="000000" w:themeColor="text1"/>
        </w:rPr>
      </w:pPr>
      <w:r>
        <w:rPr>
          <w:b/>
          <w:color w:val="000000" w:themeColor="text1"/>
        </w:rPr>
        <w:t xml:space="preserve"> </w:t>
      </w:r>
      <w:r w:rsidR="00FC3CFC" w:rsidRPr="000907B2">
        <w:rPr>
          <w:b/>
          <w:color w:val="000000" w:themeColor="text1"/>
        </w:rPr>
        <w:t>Информационная система (ИС)</w:t>
      </w:r>
      <w:r w:rsidR="00FC3CFC" w:rsidRPr="000907B2">
        <w:rPr>
          <w:color w:val="000000" w:themeColor="text1"/>
        </w:rPr>
        <w:t xml:space="preserve"> - совокупность содержащейся в базах данных информации и обеспечивающих ее обработку информационных технологий и технических средств.</w:t>
      </w:r>
      <w:r w:rsidR="00FC3CFC" w:rsidRPr="000907B2">
        <w:rPr>
          <w:color w:val="000000" w:themeColor="text1"/>
          <w:vertAlign w:val="superscript"/>
        </w:rPr>
        <w:footnoteReference w:id="24"/>
      </w:r>
    </w:p>
    <w:p w14:paraId="57F23E3C" w14:textId="67B8589C" w:rsidR="00FC3CFC" w:rsidRPr="000907B2" w:rsidRDefault="00DA013C" w:rsidP="002C7073">
      <w:pPr>
        <w:pStyle w:val="35"/>
        <w:rPr>
          <w:color w:val="000000" w:themeColor="text1"/>
        </w:rPr>
      </w:pPr>
      <w:r>
        <w:rPr>
          <w:b/>
          <w:color w:val="000000" w:themeColor="text1"/>
        </w:rPr>
        <w:t xml:space="preserve"> </w:t>
      </w:r>
      <w:r w:rsidR="00FC3CFC" w:rsidRPr="000907B2">
        <w:rPr>
          <w:b/>
          <w:color w:val="000000" w:themeColor="text1"/>
        </w:rPr>
        <w:t>Информационная система персональных данных (</w:t>
      </w:r>
      <w:proofErr w:type="spellStart"/>
      <w:r w:rsidR="00FC3CFC" w:rsidRPr="000907B2">
        <w:rPr>
          <w:b/>
          <w:color w:val="000000" w:themeColor="text1"/>
        </w:rPr>
        <w:t>ИСПДн</w:t>
      </w:r>
      <w:proofErr w:type="spellEnd"/>
      <w:r w:rsidR="00FC3CFC" w:rsidRPr="000907B2">
        <w:rPr>
          <w:b/>
          <w:color w:val="000000" w:themeColor="text1"/>
        </w:rPr>
        <w:t>)</w:t>
      </w:r>
      <w:r w:rsidR="00FC3CFC" w:rsidRPr="000907B2">
        <w:rPr>
          <w:color w:val="000000" w:themeColor="text1"/>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FC3CFC" w:rsidRPr="000907B2">
        <w:rPr>
          <w:color w:val="000000" w:themeColor="text1"/>
          <w:vertAlign w:val="superscript"/>
        </w:rPr>
        <w:footnoteReference w:id="25"/>
      </w:r>
      <w:r w:rsidR="00FC3CFC" w:rsidRPr="000907B2">
        <w:rPr>
          <w:color w:val="000000" w:themeColor="text1"/>
        </w:rPr>
        <w:t>.</w:t>
      </w:r>
    </w:p>
    <w:p w14:paraId="034A6FB3" w14:textId="0F4D5A11" w:rsidR="00FC3CFC" w:rsidRPr="000907B2" w:rsidRDefault="00FC3CFC" w:rsidP="002C7073">
      <w:pPr>
        <w:pStyle w:val="35"/>
        <w:rPr>
          <w:color w:val="000000" w:themeColor="text1"/>
        </w:rPr>
      </w:pPr>
      <w:r w:rsidRPr="000907B2">
        <w:rPr>
          <w:b/>
          <w:color w:val="000000" w:themeColor="text1"/>
        </w:rPr>
        <w:t xml:space="preserve">Информационные системы </w:t>
      </w:r>
      <w:r w:rsidR="00DA013C">
        <w:rPr>
          <w:b/>
          <w:color w:val="000000" w:themeColor="text1"/>
        </w:rPr>
        <w:t>Министерства</w:t>
      </w:r>
      <w:r w:rsidRPr="000907B2">
        <w:rPr>
          <w:color w:val="000000" w:themeColor="text1"/>
        </w:rPr>
        <w:t xml:space="preserve"> – информационные системы, включая информационные системы персональных данных</w:t>
      </w:r>
      <w:r w:rsidRPr="000907B2">
        <w:rPr>
          <w:color w:val="000000" w:themeColor="text1"/>
          <w:vertAlign w:val="superscript"/>
        </w:rPr>
        <w:footnoteReference w:id="26"/>
      </w:r>
      <w:r w:rsidRPr="000907B2">
        <w:rPr>
          <w:color w:val="000000" w:themeColor="text1"/>
        </w:rPr>
        <w:t>, представляющие собой совокупность информации, содержащейся в базах данных, и обеспечивающих ее обработку информационных технологий и технических средств.</w:t>
      </w:r>
    </w:p>
    <w:p w14:paraId="4FA805EB" w14:textId="774BAFF1" w:rsidR="008E7462" w:rsidRPr="000907B2" w:rsidRDefault="00DA013C" w:rsidP="002C7073">
      <w:pPr>
        <w:pStyle w:val="35"/>
        <w:rPr>
          <w:color w:val="000000" w:themeColor="text1"/>
        </w:rPr>
      </w:pPr>
      <w:r>
        <w:rPr>
          <w:b/>
          <w:bCs/>
          <w:color w:val="000000" w:themeColor="text1"/>
        </w:rPr>
        <w:t xml:space="preserve"> </w:t>
      </w:r>
      <w:r w:rsidR="008E7462" w:rsidRPr="000907B2">
        <w:rPr>
          <w:b/>
          <w:bCs/>
          <w:color w:val="000000" w:themeColor="text1"/>
        </w:rPr>
        <w:t>Информационная инфраструктура</w:t>
      </w:r>
      <w:r>
        <w:rPr>
          <w:b/>
          <w:bCs/>
          <w:color w:val="000000" w:themeColor="text1"/>
        </w:rPr>
        <w:t xml:space="preserve"> </w:t>
      </w:r>
      <w:r w:rsidR="008E7462" w:rsidRPr="000907B2">
        <w:rPr>
          <w:b/>
          <w:bCs/>
          <w:color w:val="000000" w:themeColor="text1"/>
        </w:rPr>
        <w:t xml:space="preserve">- </w:t>
      </w:r>
      <w:r w:rsidR="008E7462" w:rsidRPr="000907B2">
        <w:rPr>
          <w:color w:val="000000" w:themeColor="text1"/>
        </w:rPr>
        <w:t>совокупность объектов информатизации, обеспечивающая доступ потребителей к информационным ресурсам.</w:t>
      </w:r>
      <w:r w:rsidR="008E7462" w:rsidRPr="000907B2">
        <w:rPr>
          <w:rStyle w:val="af4"/>
          <w:color w:val="000000" w:themeColor="text1"/>
        </w:rPr>
        <w:footnoteReference w:id="27"/>
      </w:r>
    </w:p>
    <w:p w14:paraId="59ABC8B8" w14:textId="2DA9A8F6" w:rsidR="00FC3CFC" w:rsidRPr="000907B2" w:rsidRDefault="00DA013C" w:rsidP="002C7073">
      <w:pPr>
        <w:pStyle w:val="35"/>
        <w:rPr>
          <w:color w:val="000000" w:themeColor="text1"/>
        </w:rPr>
      </w:pPr>
      <w:r>
        <w:rPr>
          <w:b/>
          <w:color w:val="000000" w:themeColor="text1"/>
        </w:rPr>
        <w:t xml:space="preserve"> </w:t>
      </w:r>
      <w:r w:rsidR="00FC3CFC" w:rsidRPr="000907B2">
        <w:rPr>
          <w:b/>
          <w:color w:val="000000" w:themeColor="text1"/>
        </w:rPr>
        <w:t>Инцидент</w:t>
      </w:r>
      <w:r w:rsidR="00FC3CFC" w:rsidRPr="000907B2">
        <w:rPr>
          <w:color w:val="000000" w:themeColor="text1"/>
        </w:rPr>
        <w:t xml:space="preserve"> - непредвиденное или нежелательное событие (группа событий) безопасности, которое привело (могут привести) к    нарушению функционирования информационной системы или возникновению угроз безопасности информации (нарушению </w:t>
      </w:r>
      <w:r w:rsidR="00FC3CFC" w:rsidRPr="000907B2">
        <w:rPr>
          <w:color w:val="000000" w:themeColor="text1"/>
        </w:rPr>
        <w:lastRenderedPageBreak/>
        <w:t>конфиденциальности, целостности, доступности)</w:t>
      </w:r>
      <w:r w:rsidR="00FC3CFC" w:rsidRPr="000907B2">
        <w:rPr>
          <w:color w:val="000000" w:themeColor="text1"/>
          <w:vertAlign w:val="superscript"/>
        </w:rPr>
        <w:footnoteReference w:id="28"/>
      </w:r>
      <w:r w:rsidR="00FC3CFC" w:rsidRPr="000907B2">
        <w:rPr>
          <w:color w:val="000000" w:themeColor="text1"/>
        </w:rPr>
        <w:t>.</w:t>
      </w:r>
    </w:p>
    <w:p w14:paraId="2E401882" w14:textId="60C3BB4F" w:rsidR="00FC3CFC" w:rsidRPr="000907B2" w:rsidRDefault="00DA013C" w:rsidP="002C7073">
      <w:pPr>
        <w:pStyle w:val="35"/>
        <w:rPr>
          <w:color w:val="000000" w:themeColor="text1"/>
        </w:rPr>
      </w:pPr>
      <w:r>
        <w:rPr>
          <w:b/>
          <w:color w:val="000000" w:themeColor="text1"/>
        </w:rPr>
        <w:t xml:space="preserve"> </w:t>
      </w:r>
      <w:r w:rsidR="00FC3CFC" w:rsidRPr="000907B2">
        <w:rPr>
          <w:b/>
          <w:color w:val="000000" w:themeColor="text1"/>
        </w:rPr>
        <w:t>Компьютерный вирус</w:t>
      </w:r>
      <w:r w:rsidR="00FC3CFC" w:rsidRPr="000907B2">
        <w:rPr>
          <w:color w:val="000000" w:themeColor="text1"/>
        </w:rPr>
        <w:t xml:space="preserve"> - программа, способная создавать свои копии (необязательно совпадающие с оригиналом) и внедрять их в файлы, системные области компьютера, компьютерных сетей, а также осуществлять иные деструктивные действия. При этом копии сохраняют способность дальнейшего распространения. Компьютерный вирус относится к вредоносным программам</w:t>
      </w:r>
      <w:r w:rsidR="00FC3CFC" w:rsidRPr="000907B2">
        <w:rPr>
          <w:color w:val="000000" w:themeColor="text1"/>
          <w:vertAlign w:val="superscript"/>
        </w:rPr>
        <w:footnoteReference w:id="29"/>
      </w:r>
      <w:r w:rsidR="00FC3CFC" w:rsidRPr="000907B2">
        <w:rPr>
          <w:color w:val="000000" w:themeColor="text1"/>
        </w:rPr>
        <w:t xml:space="preserve">. </w:t>
      </w:r>
    </w:p>
    <w:p w14:paraId="6BF8FFA7" w14:textId="4FF5ACA6" w:rsidR="00FC3CFC" w:rsidRPr="000907B2" w:rsidRDefault="00DA013C" w:rsidP="002C7073">
      <w:pPr>
        <w:pStyle w:val="35"/>
        <w:rPr>
          <w:color w:val="000000" w:themeColor="text1"/>
        </w:rPr>
      </w:pPr>
      <w:r>
        <w:rPr>
          <w:b/>
          <w:color w:val="000000" w:themeColor="text1"/>
        </w:rPr>
        <w:t xml:space="preserve"> </w:t>
      </w:r>
      <w:r w:rsidR="00FC3CFC" w:rsidRPr="000907B2">
        <w:rPr>
          <w:b/>
          <w:color w:val="000000" w:themeColor="text1"/>
        </w:rPr>
        <w:t>Контролируемая зона</w:t>
      </w:r>
      <w:r w:rsidR="00FC3CFC" w:rsidRPr="000907B2">
        <w:rPr>
          <w:color w:val="000000" w:themeColor="text1"/>
        </w:rPr>
        <w:t xml:space="preserve">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r w:rsidR="00FC3CFC" w:rsidRPr="000907B2">
        <w:rPr>
          <w:color w:val="000000" w:themeColor="text1"/>
          <w:vertAlign w:val="superscript"/>
        </w:rPr>
        <w:footnoteReference w:id="30"/>
      </w:r>
      <w:r w:rsidR="00FC3CFC" w:rsidRPr="000907B2">
        <w:rPr>
          <w:color w:val="000000" w:themeColor="text1"/>
        </w:rPr>
        <w:t>.</w:t>
      </w:r>
    </w:p>
    <w:p w14:paraId="4A748DFF" w14:textId="1EED4C2D" w:rsidR="00FC3CFC" w:rsidRPr="002D4F69" w:rsidRDefault="00DA013C" w:rsidP="002C7073">
      <w:pPr>
        <w:pStyle w:val="35"/>
        <w:rPr>
          <w:color w:val="000000" w:themeColor="text1"/>
        </w:rPr>
      </w:pPr>
      <w:r>
        <w:rPr>
          <w:b/>
          <w:color w:val="000000" w:themeColor="text1"/>
        </w:rPr>
        <w:t xml:space="preserve"> </w:t>
      </w:r>
      <w:r w:rsidR="00FC3CFC" w:rsidRPr="002D4F69">
        <w:rPr>
          <w:b/>
          <w:color w:val="000000" w:themeColor="text1"/>
        </w:rPr>
        <w:t>Конфиденциальный документ</w:t>
      </w:r>
      <w:r w:rsidR="00FC3CFC" w:rsidRPr="002D4F69">
        <w:rPr>
          <w:color w:val="000000" w:themeColor="text1"/>
        </w:rPr>
        <w:t xml:space="preserve"> - информация, зафиксированная на материальном носителе, содержащая коммерческую, служебную или иную охраняемую законом тайну, с реквизитами, позволяющими ее идентифицировать и обеспечивать защиту, доступ к которой ограничивается федеральными законами, а также ее обладателем</w:t>
      </w:r>
      <w:r w:rsidR="00FC3CFC" w:rsidRPr="002D4F69">
        <w:rPr>
          <w:color w:val="000000" w:themeColor="text1"/>
          <w:vertAlign w:val="superscript"/>
        </w:rPr>
        <w:footnoteReference w:id="31"/>
      </w:r>
      <w:r w:rsidR="00FC3CFC" w:rsidRPr="002D4F69">
        <w:rPr>
          <w:color w:val="000000" w:themeColor="text1"/>
        </w:rPr>
        <w:t>.</w:t>
      </w:r>
    </w:p>
    <w:p w14:paraId="747851DD" w14:textId="10901518" w:rsidR="00FC3CFC" w:rsidRPr="002D4F69" w:rsidRDefault="00DA013C" w:rsidP="0095052A">
      <w:pPr>
        <w:pStyle w:val="35"/>
        <w:rPr>
          <w:color w:val="000000" w:themeColor="text1"/>
        </w:rPr>
      </w:pPr>
      <w:r>
        <w:rPr>
          <w:b/>
          <w:color w:val="000000" w:themeColor="text1"/>
        </w:rPr>
        <w:t xml:space="preserve"> </w:t>
      </w:r>
      <w:r w:rsidR="00FC3CFC" w:rsidRPr="002D4F69">
        <w:rPr>
          <w:b/>
          <w:color w:val="000000" w:themeColor="text1"/>
        </w:rPr>
        <w:t>Конфиденциальность информаци</w:t>
      </w:r>
      <w:proofErr w:type="gramStart"/>
      <w:r w:rsidR="00FC3CFC" w:rsidRPr="002D4F69">
        <w:rPr>
          <w:b/>
          <w:color w:val="000000" w:themeColor="text1"/>
        </w:rPr>
        <w:t>и</w:t>
      </w:r>
      <w:r w:rsidR="00FC3CFC" w:rsidRPr="002D4F69">
        <w:rPr>
          <w:color w:val="000000" w:themeColor="text1"/>
        </w:rPr>
        <w:t>-</w:t>
      </w:r>
      <w:proofErr w:type="gramEnd"/>
      <w:r w:rsidR="00FC3CFC" w:rsidRPr="002D4F69">
        <w:rPr>
          <w:color w:val="000000" w:themeColor="text1"/>
        </w:rPr>
        <w:t xml:space="preserve"> состояние информации, при котором доступ к ней осуществляют только субъекты, имеющие на него право.</w:t>
      </w:r>
      <w:r w:rsidR="00FC3CFC" w:rsidRPr="002D4F69">
        <w:rPr>
          <w:color w:val="000000" w:themeColor="text1"/>
          <w:vertAlign w:val="superscript"/>
        </w:rPr>
        <w:footnoteReference w:id="32"/>
      </w:r>
    </w:p>
    <w:p w14:paraId="46E99082" w14:textId="0285FCC9" w:rsidR="00FC3CFC" w:rsidRPr="002D4F69" w:rsidRDefault="00DA013C" w:rsidP="00350ED3">
      <w:pPr>
        <w:pStyle w:val="35"/>
        <w:rPr>
          <w:color w:val="000000" w:themeColor="text1"/>
        </w:rPr>
      </w:pPr>
      <w:r>
        <w:rPr>
          <w:b/>
          <w:color w:val="000000" w:themeColor="text1"/>
        </w:rPr>
        <w:t xml:space="preserve"> </w:t>
      </w:r>
      <w:r w:rsidR="00FC3CFC" w:rsidRPr="002D4F69">
        <w:rPr>
          <w:b/>
          <w:color w:val="000000" w:themeColor="text1"/>
        </w:rPr>
        <w:t>Криптографические средства защиты информации</w:t>
      </w:r>
      <w:r w:rsidR="00FC3CFC" w:rsidRPr="002D4F69">
        <w:rPr>
          <w:color w:val="000000" w:themeColor="text1"/>
        </w:rPr>
        <w:t xml:space="preserve"> – а) средства шифрования – аппаратные, программные и </w:t>
      </w:r>
      <w:proofErr w:type="spellStart"/>
      <w:r w:rsidR="00FC3CFC" w:rsidRPr="002D4F69">
        <w:rPr>
          <w:color w:val="000000" w:themeColor="text1"/>
        </w:rPr>
        <w:t>аппаратно</w:t>
      </w:r>
      <w:proofErr w:type="spellEnd"/>
      <w:r w:rsidR="00FC3CFC" w:rsidRPr="002D4F69">
        <w:rPr>
          <w:color w:val="000000" w:themeColor="text1"/>
        </w:rPr>
        <w:t xml:space="preserve">–программные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w:t>
      </w:r>
      <w:r w:rsidR="00FC3CFC" w:rsidRPr="002D4F69">
        <w:rPr>
          <w:color w:val="000000" w:themeColor="text1"/>
        </w:rPr>
        <w:lastRenderedPageBreak/>
        <w:t xml:space="preserve">несанкционированного доступа при ее обработке и хранении; </w:t>
      </w:r>
      <w:proofErr w:type="gramStart"/>
      <w:r w:rsidR="00FC3CFC" w:rsidRPr="002D4F69">
        <w:rPr>
          <w:color w:val="000000" w:themeColor="text1"/>
        </w:rPr>
        <w:t xml:space="preserve">б) средства </w:t>
      </w:r>
      <w:proofErr w:type="spellStart"/>
      <w:r w:rsidR="00FC3CFC" w:rsidRPr="002D4F69">
        <w:rPr>
          <w:color w:val="000000" w:themeColor="text1"/>
        </w:rPr>
        <w:t>имитозащиты</w:t>
      </w:r>
      <w:proofErr w:type="spellEnd"/>
      <w:r w:rsidR="00FC3CFC" w:rsidRPr="002D4F69">
        <w:rPr>
          <w:color w:val="000000" w:themeColor="text1"/>
        </w:rPr>
        <w:t xml:space="preserve"> – аппаратные, программные и </w:t>
      </w:r>
      <w:proofErr w:type="spellStart"/>
      <w:r w:rsidR="00FC3CFC" w:rsidRPr="002D4F69">
        <w:rPr>
          <w:color w:val="000000" w:themeColor="text1"/>
        </w:rPr>
        <w:t>аппаратно</w:t>
      </w:r>
      <w:proofErr w:type="spellEnd"/>
      <w:r w:rsidR="00FC3CFC" w:rsidRPr="002D4F69">
        <w:rPr>
          <w:color w:val="000000" w:themeColor="text1"/>
        </w:rPr>
        <w:t>–программные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roofErr w:type="gramEnd"/>
      <w:r w:rsidR="00FC3CFC" w:rsidRPr="002D4F69">
        <w:rPr>
          <w:color w:val="000000" w:themeColor="text1"/>
        </w:rPr>
        <w:t xml:space="preserve"> </w:t>
      </w:r>
      <w:proofErr w:type="gramStart"/>
      <w:r w:rsidR="00FC3CFC" w:rsidRPr="002D4F69">
        <w:rPr>
          <w:color w:val="000000" w:themeColor="text1"/>
        </w:rPr>
        <w:t xml:space="preserve">в) средства электронной цифровой подписи – аппаратные, программные и </w:t>
      </w:r>
      <w:proofErr w:type="spellStart"/>
      <w:r w:rsidR="00FC3CFC" w:rsidRPr="002D4F69">
        <w:rPr>
          <w:color w:val="000000" w:themeColor="text1"/>
        </w:rPr>
        <w:t>аппаратно</w:t>
      </w:r>
      <w:proofErr w:type="spellEnd"/>
      <w:r w:rsidR="00FC3CFC" w:rsidRPr="002D4F69">
        <w:rPr>
          <w:color w:val="000000" w:themeColor="text1"/>
        </w:rPr>
        <w:t>–программные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r w:rsidR="00FC3CFC" w:rsidRPr="002D4F69">
        <w:rPr>
          <w:color w:val="000000" w:themeColor="text1"/>
        </w:rPr>
        <w:t xml:space="preserve"> 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 д) средства изготовления ключевых документов (независимо от вида носителя ключевой информации); е) ключевые документы (независимо от вида носителя ключевой информации)</w:t>
      </w:r>
      <w:r w:rsidR="00FC3CFC" w:rsidRPr="002D4F69">
        <w:rPr>
          <w:color w:val="000000" w:themeColor="text1"/>
          <w:vertAlign w:val="superscript"/>
        </w:rPr>
        <w:footnoteReference w:id="33"/>
      </w:r>
      <w:r w:rsidR="00FC3CFC" w:rsidRPr="002D4F69">
        <w:rPr>
          <w:color w:val="000000" w:themeColor="text1"/>
        </w:rPr>
        <w:t>.</w:t>
      </w:r>
    </w:p>
    <w:p w14:paraId="0959A392" w14:textId="693F4DEF" w:rsidR="00FC3CFC" w:rsidRPr="002D4F69" w:rsidRDefault="00DA013C" w:rsidP="00573B7F">
      <w:pPr>
        <w:pStyle w:val="35"/>
        <w:rPr>
          <w:color w:val="000000" w:themeColor="text1"/>
        </w:rPr>
      </w:pPr>
      <w:bookmarkStart w:id="5" w:name="_Hlk21519623"/>
      <w:r>
        <w:rPr>
          <w:b/>
          <w:bCs/>
          <w:color w:val="000000" w:themeColor="text1"/>
        </w:rPr>
        <w:t xml:space="preserve"> </w:t>
      </w:r>
      <w:r w:rsidR="00FC3CFC" w:rsidRPr="002D4F69">
        <w:rPr>
          <w:b/>
          <w:bCs/>
          <w:color w:val="000000" w:themeColor="text1"/>
        </w:rPr>
        <w:t>Матрица доступа</w:t>
      </w:r>
      <w:r w:rsidR="00FC3CFC" w:rsidRPr="002D4F69">
        <w:rPr>
          <w:color w:val="000000" w:themeColor="text1"/>
        </w:rPr>
        <w:t xml:space="preserve"> - таблица, отображающая правила разграничения доступа</w:t>
      </w:r>
      <w:r w:rsidR="00FC3CFC" w:rsidRPr="002D4F69">
        <w:rPr>
          <w:color w:val="000000" w:themeColor="text1"/>
          <w:vertAlign w:val="superscript"/>
        </w:rPr>
        <w:footnoteReference w:id="34"/>
      </w:r>
      <w:r w:rsidR="00FC3CFC" w:rsidRPr="002D4F69">
        <w:rPr>
          <w:color w:val="000000" w:themeColor="text1"/>
        </w:rPr>
        <w:t>.</w:t>
      </w:r>
    </w:p>
    <w:p w14:paraId="4EE4D16F" w14:textId="3C9DBC64" w:rsidR="00FC3CFC" w:rsidRPr="002D4F69" w:rsidRDefault="00DA013C" w:rsidP="00573B7F">
      <w:pPr>
        <w:pStyle w:val="35"/>
        <w:rPr>
          <w:color w:val="000000" w:themeColor="text1"/>
        </w:rPr>
      </w:pPr>
      <w:r>
        <w:rPr>
          <w:b/>
          <w:color w:val="000000" w:themeColor="text1"/>
        </w:rPr>
        <w:t xml:space="preserve"> </w:t>
      </w:r>
      <w:r w:rsidR="00FC3CFC" w:rsidRPr="002D4F69">
        <w:rPr>
          <w:b/>
          <w:color w:val="000000" w:themeColor="text1"/>
        </w:rPr>
        <w:t>Машинный носитель информации (МНИ)-</w:t>
      </w:r>
      <w:r w:rsidR="00FC3CFC" w:rsidRPr="002D4F69">
        <w:rPr>
          <w:color w:val="000000" w:themeColor="text1"/>
        </w:rPr>
        <w:t xml:space="preserve"> физическое </w:t>
      </w:r>
      <w:r w:rsidR="00FC3CFC" w:rsidRPr="002D4F69">
        <w:rPr>
          <w:color w:val="000000" w:themeColor="text1"/>
        </w:rPr>
        <w:lastRenderedPageBreak/>
        <w:t xml:space="preserve">устройство, предназначенное для хранения информации в электронной форме. </w:t>
      </w:r>
      <w:proofErr w:type="gramStart"/>
      <w:r w:rsidR="00FC3CFC" w:rsidRPr="002D4F69">
        <w:rPr>
          <w:color w:val="000000" w:themeColor="text1"/>
        </w:rPr>
        <w:t>МНИ</w:t>
      </w:r>
      <w:proofErr w:type="gramEnd"/>
      <w:r w:rsidR="00FC3CFC" w:rsidRPr="002D4F69">
        <w:rPr>
          <w:color w:val="000000" w:themeColor="text1"/>
        </w:rPr>
        <w:t xml:space="preserve"> подразделяются на</w:t>
      </w:r>
      <w:r w:rsidR="00FC3CFC" w:rsidRPr="002D4F69">
        <w:rPr>
          <w:color w:val="000000" w:themeColor="text1"/>
          <w:vertAlign w:val="superscript"/>
        </w:rPr>
        <w:footnoteReference w:id="35"/>
      </w:r>
      <w:r w:rsidR="00FC3CFC" w:rsidRPr="002D4F69">
        <w:rPr>
          <w:color w:val="000000" w:themeColor="text1"/>
        </w:rPr>
        <w:t xml:space="preserve">: </w:t>
      </w:r>
    </w:p>
    <w:p w14:paraId="3B436E69" w14:textId="77777777" w:rsidR="00FC3CFC" w:rsidRPr="002D4F69" w:rsidRDefault="00FC3CFC" w:rsidP="009F7BDE">
      <w:pPr>
        <w:pStyle w:val="60"/>
        <w:rPr>
          <w:color w:val="000000" w:themeColor="text1"/>
        </w:rPr>
      </w:pPr>
      <w:r w:rsidRPr="002D4F69">
        <w:rPr>
          <w:color w:val="000000" w:themeColor="text1"/>
        </w:rPr>
        <w:t>съемные машинные носители информации (флэш-накопители, внешние накопители на жестких дисках и иные устройства);</w:t>
      </w:r>
    </w:p>
    <w:p w14:paraId="24EF78E1" w14:textId="77777777" w:rsidR="00FC3CFC" w:rsidRPr="002D4F69" w:rsidRDefault="00FC3CFC" w:rsidP="009F7BDE">
      <w:pPr>
        <w:pStyle w:val="60"/>
        <w:rPr>
          <w:color w:val="000000" w:themeColor="text1"/>
        </w:rPr>
      </w:pPr>
      <w:r w:rsidRPr="002D4F69">
        <w:rPr>
          <w:color w:val="000000" w:themeColor="text1"/>
        </w:rPr>
        <w:t xml:space="preserve">портативные вычислительные устройства, имеющие встроенные носители информации (ноутбуки, </w:t>
      </w:r>
      <w:proofErr w:type="spellStart"/>
      <w:r w:rsidRPr="002D4F69">
        <w:rPr>
          <w:color w:val="000000" w:themeColor="text1"/>
        </w:rPr>
        <w:t>нетбуки</w:t>
      </w:r>
      <w:proofErr w:type="spellEnd"/>
      <w:r w:rsidRPr="002D4F69">
        <w:rPr>
          <w:color w:val="000000" w:themeColor="text1"/>
        </w:rPr>
        <w:t xml:space="preserve">, планшеты, сотовые телефоны, цифровые камеры, звукозаписывающие устройства и иные аналогичные по функциональности устройства); </w:t>
      </w:r>
    </w:p>
    <w:p w14:paraId="11FD1533" w14:textId="77777777" w:rsidR="00FC3CFC" w:rsidRPr="002D4F69" w:rsidRDefault="00FC3CFC" w:rsidP="009F7BDE">
      <w:pPr>
        <w:pStyle w:val="60"/>
        <w:rPr>
          <w:color w:val="000000" w:themeColor="text1"/>
        </w:rPr>
      </w:pPr>
      <w:r w:rsidRPr="002D4F69">
        <w:rPr>
          <w:color w:val="000000" w:themeColor="text1"/>
        </w:rPr>
        <w:t xml:space="preserve">машинные носители информации, встроенные в корпус средств вычислительной техники (накопители на жестких дисках). </w:t>
      </w:r>
    </w:p>
    <w:bookmarkEnd w:id="5"/>
    <w:p w14:paraId="3523079D" w14:textId="477A131F" w:rsidR="00FC3CFC" w:rsidRPr="002D4F69" w:rsidRDefault="00AA1567" w:rsidP="000E5AA7">
      <w:pPr>
        <w:pStyle w:val="35"/>
        <w:rPr>
          <w:color w:val="000000" w:themeColor="text1"/>
        </w:rPr>
      </w:pPr>
      <w:r>
        <w:rPr>
          <w:b/>
          <w:color w:val="000000" w:themeColor="text1"/>
        </w:rPr>
        <w:t xml:space="preserve"> </w:t>
      </w:r>
      <w:r w:rsidR="00FC3CFC" w:rsidRPr="002D4F69">
        <w:rPr>
          <w:b/>
          <w:color w:val="000000" w:themeColor="text1"/>
        </w:rPr>
        <w:t>Межсетевой экран (средство межсетевого экранирования)</w:t>
      </w:r>
      <w:r w:rsidR="00FC3CFC" w:rsidRPr="002D4F69">
        <w:rPr>
          <w:color w:val="000000" w:themeColor="text1"/>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w:t>
      </w:r>
      <w:proofErr w:type="gramStart"/>
      <w:r w:rsidR="00FC3CFC" w:rsidRPr="002D4F69">
        <w:rPr>
          <w:color w:val="000000" w:themeColor="text1"/>
        </w:rPr>
        <w:t>в</w:t>
      </w:r>
      <w:proofErr w:type="gramEnd"/>
      <w:r w:rsidR="00FC3CFC" w:rsidRPr="002D4F69">
        <w:rPr>
          <w:color w:val="000000" w:themeColor="text1"/>
        </w:rPr>
        <w:t xml:space="preserve"> АС и/или выходящей из АС</w:t>
      </w:r>
      <w:r w:rsidR="00FC3CFC" w:rsidRPr="002D4F69">
        <w:rPr>
          <w:color w:val="000000" w:themeColor="text1"/>
          <w:vertAlign w:val="superscript"/>
        </w:rPr>
        <w:footnoteReference w:id="36"/>
      </w:r>
      <w:r w:rsidR="00FC3CFC" w:rsidRPr="002D4F69">
        <w:rPr>
          <w:color w:val="000000" w:themeColor="text1"/>
        </w:rPr>
        <w:t>.</w:t>
      </w:r>
    </w:p>
    <w:p w14:paraId="1BE7F3D2" w14:textId="313C78FC" w:rsidR="00FC3CFC" w:rsidRPr="002D4F69" w:rsidRDefault="00AA1567" w:rsidP="000E5AA7">
      <w:pPr>
        <w:pStyle w:val="35"/>
        <w:rPr>
          <w:color w:val="000000" w:themeColor="text1"/>
        </w:rPr>
      </w:pPr>
      <w:r>
        <w:rPr>
          <w:b/>
          <w:color w:val="000000" w:themeColor="text1"/>
        </w:rPr>
        <w:t xml:space="preserve"> </w:t>
      </w:r>
      <w:r w:rsidR="00FC3CFC" w:rsidRPr="002D4F69">
        <w:rPr>
          <w:b/>
          <w:color w:val="000000" w:themeColor="text1"/>
        </w:rPr>
        <w:t>Модель угроз</w:t>
      </w:r>
      <w:r w:rsidR="00FC3CFC" w:rsidRPr="002D4F69">
        <w:rPr>
          <w:color w:val="000000" w:themeColor="text1"/>
        </w:rPr>
        <w:t xml:space="preserve"> - физическое, математическое, описательное представление свойств или характеристик угроз безопасности информации</w:t>
      </w:r>
      <w:r w:rsidR="00FC3CFC" w:rsidRPr="002D4F69">
        <w:rPr>
          <w:color w:val="000000" w:themeColor="text1"/>
          <w:vertAlign w:val="superscript"/>
        </w:rPr>
        <w:footnoteReference w:id="37"/>
      </w:r>
      <w:r w:rsidR="00FC3CFC" w:rsidRPr="002D4F69">
        <w:rPr>
          <w:color w:val="000000" w:themeColor="text1"/>
        </w:rPr>
        <w:t>.</w:t>
      </w:r>
    </w:p>
    <w:p w14:paraId="2C817457" w14:textId="77777777" w:rsidR="00FC3CFC" w:rsidRPr="002D4F69" w:rsidRDefault="00FC3CFC" w:rsidP="000E5AA7">
      <w:pPr>
        <w:pStyle w:val="35"/>
        <w:rPr>
          <w:color w:val="000000" w:themeColor="text1"/>
        </w:rPr>
      </w:pPr>
      <w:r w:rsidRPr="002D4F69">
        <w:rPr>
          <w:color w:val="000000" w:themeColor="text1"/>
        </w:rPr>
        <w:t xml:space="preserve"> </w:t>
      </w:r>
      <w:r w:rsidRPr="002D4F69">
        <w:rPr>
          <w:b/>
          <w:color w:val="000000" w:themeColor="text1"/>
        </w:rPr>
        <w:t>Несанкционированный доступ (несанкционированные действия)</w:t>
      </w:r>
      <w:r w:rsidRPr="002D4F69">
        <w:rPr>
          <w:color w:val="000000" w:themeColor="text1"/>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информационными системами</w:t>
      </w:r>
      <w:r w:rsidRPr="002D4F69">
        <w:rPr>
          <w:color w:val="000000" w:themeColor="text1"/>
          <w:vertAlign w:val="superscript"/>
        </w:rPr>
        <w:footnoteReference w:id="38"/>
      </w:r>
      <w:r w:rsidRPr="002D4F69">
        <w:rPr>
          <w:color w:val="000000" w:themeColor="text1"/>
        </w:rPr>
        <w:t>.</w:t>
      </w:r>
    </w:p>
    <w:p w14:paraId="59350C78" w14:textId="77FA2486" w:rsidR="00FC3CFC" w:rsidRPr="002D4F69" w:rsidRDefault="00AA1567" w:rsidP="000E5AA7">
      <w:pPr>
        <w:pStyle w:val="35"/>
        <w:rPr>
          <w:color w:val="000000" w:themeColor="text1"/>
        </w:rPr>
      </w:pPr>
      <w:r>
        <w:rPr>
          <w:b/>
          <w:color w:val="000000" w:themeColor="text1"/>
        </w:rPr>
        <w:t xml:space="preserve"> </w:t>
      </w:r>
      <w:proofErr w:type="gramStart"/>
      <w:r w:rsidR="00FC3CFC" w:rsidRPr="002D4F69">
        <w:rPr>
          <w:b/>
          <w:color w:val="000000" w:themeColor="text1"/>
        </w:rPr>
        <w:t>Обработка персональных данных</w:t>
      </w:r>
      <w:r w:rsidR="00FC3CFC" w:rsidRPr="002D4F69">
        <w:rPr>
          <w:color w:val="000000" w:themeColor="text1"/>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FC3CFC" w:rsidRPr="002D4F69">
        <w:rPr>
          <w:color w:val="000000" w:themeColor="text1"/>
          <w:vertAlign w:val="superscript"/>
        </w:rPr>
        <w:footnoteReference w:id="39"/>
      </w:r>
      <w:r w:rsidR="00FC3CFC" w:rsidRPr="002D4F69">
        <w:rPr>
          <w:color w:val="000000" w:themeColor="text1"/>
        </w:rPr>
        <w:t>.</w:t>
      </w:r>
      <w:proofErr w:type="gramEnd"/>
    </w:p>
    <w:p w14:paraId="632C2DD6" w14:textId="525825BC" w:rsidR="00FC3CFC" w:rsidRPr="002D4F69" w:rsidRDefault="00AA1567" w:rsidP="000E5AA7">
      <w:pPr>
        <w:pStyle w:val="35"/>
        <w:rPr>
          <w:color w:val="000000" w:themeColor="text1"/>
        </w:rPr>
      </w:pPr>
      <w:r>
        <w:rPr>
          <w:b/>
          <w:color w:val="000000" w:themeColor="text1"/>
        </w:rPr>
        <w:lastRenderedPageBreak/>
        <w:t xml:space="preserve"> </w:t>
      </w:r>
      <w:r w:rsidR="00FC3CFC" w:rsidRPr="002D4F69">
        <w:rPr>
          <w:b/>
          <w:color w:val="000000" w:themeColor="text1"/>
        </w:rPr>
        <w:t>Объект доступа</w:t>
      </w:r>
      <w:r w:rsidR="00FC3CFC" w:rsidRPr="002D4F69">
        <w:rPr>
          <w:color w:val="000000" w:themeColor="text1"/>
        </w:rPr>
        <w:t xml:space="preserve"> - единица информационного ресурса автоматизированной системы, доступ к которой регламентируется правилами разграничения доступа</w:t>
      </w:r>
      <w:r w:rsidR="00FC3CFC" w:rsidRPr="002D4F69">
        <w:rPr>
          <w:color w:val="000000" w:themeColor="text1"/>
          <w:vertAlign w:val="superscript"/>
        </w:rPr>
        <w:footnoteReference w:id="40"/>
      </w:r>
      <w:r w:rsidR="00FC3CFC" w:rsidRPr="002D4F69">
        <w:rPr>
          <w:color w:val="000000" w:themeColor="text1"/>
        </w:rPr>
        <w:t>.</w:t>
      </w:r>
    </w:p>
    <w:p w14:paraId="30E74734" w14:textId="77777777" w:rsidR="00FC3CFC" w:rsidRPr="002D4F69" w:rsidRDefault="00FC3CFC" w:rsidP="000E5AA7">
      <w:pPr>
        <w:pStyle w:val="35"/>
        <w:rPr>
          <w:color w:val="000000" w:themeColor="text1"/>
        </w:rPr>
      </w:pPr>
      <w:r w:rsidRPr="002D4F69">
        <w:rPr>
          <w:color w:val="000000" w:themeColor="text1"/>
        </w:rPr>
        <w:t xml:space="preserve"> </w:t>
      </w:r>
      <w:r w:rsidRPr="002D4F69">
        <w:rPr>
          <w:b/>
          <w:color w:val="000000" w:themeColor="text1"/>
        </w:rPr>
        <w:t>Объект защиты информации</w:t>
      </w:r>
      <w:r w:rsidRPr="002D4F69">
        <w:rPr>
          <w:color w:val="000000" w:themeColor="text1"/>
        </w:rPr>
        <w:t xml:space="preserve"> - информация или носитель информации, или информационный процесс, которые необходимо защищать в соответствии с целью защиты информации</w:t>
      </w:r>
      <w:r w:rsidRPr="002D4F69">
        <w:rPr>
          <w:color w:val="000000" w:themeColor="text1"/>
          <w:vertAlign w:val="superscript"/>
        </w:rPr>
        <w:footnoteReference w:id="41"/>
      </w:r>
      <w:r w:rsidRPr="002D4F69">
        <w:rPr>
          <w:color w:val="000000" w:themeColor="text1"/>
        </w:rPr>
        <w:t>.</w:t>
      </w:r>
    </w:p>
    <w:p w14:paraId="33A37547" w14:textId="1AAC7D48" w:rsidR="00FC3CFC" w:rsidRPr="002D4F69" w:rsidRDefault="00AA1567" w:rsidP="000E5AA7">
      <w:pPr>
        <w:pStyle w:val="35"/>
        <w:rPr>
          <w:color w:val="000000" w:themeColor="text1"/>
        </w:rPr>
      </w:pPr>
      <w:r>
        <w:rPr>
          <w:b/>
          <w:color w:val="000000" w:themeColor="text1"/>
        </w:rPr>
        <w:t xml:space="preserve"> </w:t>
      </w:r>
      <w:proofErr w:type="gramStart"/>
      <w:r w:rsidR="00FC3CFC" w:rsidRPr="002D4F69">
        <w:rPr>
          <w:b/>
          <w:color w:val="000000" w:themeColor="text1"/>
        </w:rPr>
        <w:t>Объект информатизации</w:t>
      </w:r>
      <w:r w:rsidR="00FC3CFC" w:rsidRPr="002D4F69">
        <w:rPr>
          <w:color w:val="000000" w:themeColor="text1"/>
        </w:rPr>
        <w:t xml:space="preserve"> – совокупность информационных ресурсов, средств и систем обработки информации, используемых в соответствии с заданной информационной технологией, а также средств их обеспечения, помещений или объектов (зданий, сооружений, технических средств), в которых эти средства и системы установлены, или помещений и объектов, предназначенных для ведения конфиденциальных переговоров</w:t>
      </w:r>
      <w:r w:rsidR="00FC3CFC" w:rsidRPr="002D4F69">
        <w:rPr>
          <w:color w:val="000000" w:themeColor="text1"/>
          <w:vertAlign w:val="superscript"/>
        </w:rPr>
        <w:footnoteReference w:id="42"/>
      </w:r>
      <w:r w:rsidR="00FC3CFC" w:rsidRPr="002D4F69">
        <w:rPr>
          <w:color w:val="000000" w:themeColor="text1"/>
        </w:rPr>
        <w:t>.</w:t>
      </w:r>
      <w:proofErr w:type="gramEnd"/>
    </w:p>
    <w:p w14:paraId="20D6E10A" w14:textId="664F00C8" w:rsidR="00FC3CFC" w:rsidRPr="002D4F69" w:rsidRDefault="00AA1567" w:rsidP="000E5AA7">
      <w:pPr>
        <w:pStyle w:val="35"/>
        <w:rPr>
          <w:color w:val="000000" w:themeColor="text1"/>
        </w:rPr>
      </w:pPr>
      <w:r>
        <w:rPr>
          <w:b/>
          <w:color w:val="000000" w:themeColor="text1"/>
        </w:rPr>
        <w:t xml:space="preserve"> </w:t>
      </w:r>
      <w:r w:rsidR="00FC3CFC" w:rsidRPr="002D4F69">
        <w:rPr>
          <w:b/>
          <w:color w:val="000000" w:themeColor="text1"/>
        </w:rPr>
        <w:t>Организационные меры защиты информации</w:t>
      </w:r>
      <w:r w:rsidR="00FC3CFC" w:rsidRPr="002D4F69">
        <w:rPr>
          <w:color w:val="000000" w:themeColor="text1"/>
        </w:rPr>
        <w:t xml:space="preserve"> - под организационными мерами (</w:t>
      </w:r>
      <w:proofErr w:type="spellStart"/>
      <w:r w:rsidR="00FC3CFC" w:rsidRPr="002D4F69">
        <w:rPr>
          <w:color w:val="000000" w:themeColor="text1"/>
        </w:rPr>
        <w:t>оргмерами</w:t>
      </w:r>
      <w:proofErr w:type="spellEnd"/>
      <w:r w:rsidR="00FC3CFC" w:rsidRPr="002D4F69">
        <w:rPr>
          <w:color w:val="000000" w:themeColor="text1"/>
        </w:rPr>
        <w:t>) понимаются организационные мероприятия по обеспечению физической защиты информации, предусматривающие установление режимных, временных, территориальных, пространственных ограничений на условия использования и распорядок работы объекта защиты</w:t>
      </w:r>
      <w:r w:rsidR="00FC3CFC" w:rsidRPr="002D4F69">
        <w:rPr>
          <w:color w:val="000000" w:themeColor="text1"/>
          <w:vertAlign w:val="superscript"/>
        </w:rPr>
        <w:footnoteReference w:id="43"/>
      </w:r>
      <w:r w:rsidR="00FC3CFC" w:rsidRPr="002D4F69">
        <w:rPr>
          <w:color w:val="000000" w:themeColor="text1"/>
        </w:rPr>
        <w:t xml:space="preserve">. Организационные меры по защите персональных данных включают в себя: </w:t>
      </w:r>
    </w:p>
    <w:p w14:paraId="6E83F19B" w14:textId="77777777" w:rsidR="00FC3CFC" w:rsidRPr="002D4F69" w:rsidRDefault="00FC3CFC" w:rsidP="000E5AA7">
      <w:pPr>
        <w:pStyle w:val="60"/>
        <w:rPr>
          <w:color w:val="000000" w:themeColor="text1"/>
        </w:rPr>
      </w:pPr>
      <w:r w:rsidRPr="002D4F69">
        <w:rPr>
          <w:color w:val="000000" w:themeColor="text1"/>
        </w:rPr>
        <w:t>разработку организационно – распорядительных документов, которые регламентируют весь процесс получения, обработки, хранения, передачи и защиты персональных данных;</w:t>
      </w:r>
    </w:p>
    <w:p w14:paraId="56D8B142" w14:textId="77777777" w:rsidR="00FC3CFC" w:rsidRPr="002D4F69" w:rsidRDefault="00FC3CFC" w:rsidP="000E5AA7">
      <w:pPr>
        <w:pStyle w:val="60"/>
        <w:rPr>
          <w:color w:val="000000" w:themeColor="text1"/>
        </w:rPr>
      </w:pPr>
      <w:r w:rsidRPr="002D4F69">
        <w:rPr>
          <w:color w:val="000000" w:themeColor="text1"/>
        </w:rPr>
        <w:t xml:space="preserve">перечень мероприятий по защите персональных данных: определение круга лиц, допущенного к обработке персональных данных; организация доступа в помещения, где осуществляется обработка </w:t>
      </w:r>
      <w:proofErr w:type="spellStart"/>
      <w:r w:rsidRPr="002D4F69">
        <w:rPr>
          <w:color w:val="000000" w:themeColor="text1"/>
        </w:rPr>
        <w:t>ПДн</w:t>
      </w:r>
      <w:proofErr w:type="spellEnd"/>
      <w:r w:rsidRPr="002D4F69">
        <w:rPr>
          <w:color w:val="000000" w:themeColor="text1"/>
        </w:rPr>
        <w:t xml:space="preserve"> и (или) размещены СКЗИ</w:t>
      </w:r>
      <w:r w:rsidRPr="002D4F69">
        <w:rPr>
          <w:color w:val="000000" w:themeColor="text1"/>
          <w:vertAlign w:val="superscript"/>
        </w:rPr>
        <w:footnoteReference w:id="44"/>
      </w:r>
      <w:r w:rsidRPr="002D4F69">
        <w:rPr>
          <w:color w:val="000000" w:themeColor="text1"/>
        </w:rPr>
        <w:t xml:space="preserve">; разработка должностных инструкций по работе с персональными данными; установление персональной ответственности за нарушения правил обработки </w:t>
      </w:r>
      <w:proofErr w:type="spellStart"/>
      <w:r w:rsidRPr="002D4F69">
        <w:rPr>
          <w:color w:val="000000" w:themeColor="text1"/>
        </w:rPr>
        <w:t>ПДн</w:t>
      </w:r>
      <w:proofErr w:type="spellEnd"/>
      <w:r w:rsidRPr="002D4F69">
        <w:rPr>
          <w:color w:val="000000" w:themeColor="text1"/>
        </w:rPr>
        <w:t xml:space="preserve">; определение продолжительности </w:t>
      </w:r>
      <w:r w:rsidRPr="002D4F69">
        <w:rPr>
          <w:color w:val="000000" w:themeColor="text1"/>
        </w:rPr>
        <w:lastRenderedPageBreak/>
        <w:t xml:space="preserve">хранения </w:t>
      </w:r>
      <w:proofErr w:type="spellStart"/>
      <w:r w:rsidRPr="002D4F69">
        <w:rPr>
          <w:color w:val="000000" w:themeColor="text1"/>
        </w:rPr>
        <w:t>ПДн</w:t>
      </w:r>
      <w:proofErr w:type="spellEnd"/>
      <w:r w:rsidRPr="002D4F69">
        <w:rPr>
          <w:color w:val="000000" w:themeColor="text1"/>
        </w:rPr>
        <w:t xml:space="preserve"> и т.д.</w:t>
      </w:r>
      <w:r w:rsidRPr="002D4F69">
        <w:rPr>
          <w:color w:val="000000" w:themeColor="text1"/>
          <w:vertAlign w:val="superscript"/>
        </w:rPr>
        <w:footnoteReference w:id="45"/>
      </w:r>
    </w:p>
    <w:p w14:paraId="521504D2" w14:textId="7FDDD963" w:rsidR="00FC3CFC" w:rsidRPr="002D4F69" w:rsidRDefault="00AA1567" w:rsidP="000E5AA7">
      <w:pPr>
        <w:pStyle w:val="35"/>
        <w:rPr>
          <w:color w:val="000000" w:themeColor="text1"/>
        </w:rPr>
      </w:pPr>
      <w:r>
        <w:rPr>
          <w:b/>
          <w:color w:val="000000" w:themeColor="text1"/>
        </w:rPr>
        <w:t xml:space="preserve"> </w:t>
      </w:r>
      <w:r w:rsidR="00FC3CFC" w:rsidRPr="002D4F69">
        <w:rPr>
          <w:b/>
          <w:color w:val="000000" w:themeColor="text1"/>
        </w:rPr>
        <w:t>Оператор информационной системы</w:t>
      </w:r>
      <w:r w:rsidR="00FC3CFC" w:rsidRPr="002D4F69">
        <w:rPr>
          <w:color w:val="000000" w:themeColor="text1"/>
        </w:rPr>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r w:rsidR="00FC3CFC" w:rsidRPr="002D4F69">
        <w:rPr>
          <w:color w:val="000000" w:themeColor="text1"/>
          <w:vertAlign w:val="superscript"/>
        </w:rPr>
        <w:footnoteReference w:id="46"/>
      </w:r>
      <w:r w:rsidR="00FC3CFC" w:rsidRPr="002D4F69">
        <w:rPr>
          <w:color w:val="000000" w:themeColor="text1"/>
        </w:rPr>
        <w:t>.</w:t>
      </w:r>
    </w:p>
    <w:p w14:paraId="0B66CFF2" w14:textId="7CE997E8" w:rsidR="00FC3CFC" w:rsidRPr="002D4F69" w:rsidRDefault="00AA1567" w:rsidP="000E5AA7">
      <w:pPr>
        <w:pStyle w:val="35"/>
        <w:rPr>
          <w:color w:val="000000" w:themeColor="text1"/>
        </w:rPr>
      </w:pPr>
      <w:r>
        <w:rPr>
          <w:b/>
          <w:color w:val="000000" w:themeColor="text1"/>
        </w:rPr>
        <w:t xml:space="preserve"> </w:t>
      </w:r>
      <w:r w:rsidR="00FC3CFC" w:rsidRPr="002D4F69">
        <w:rPr>
          <w:b/>
          <w:color w:val="000000" w:themeColor="text1"/>
        </w:rPr>
        <w:t xml:space="preserve">Оператор персональных данных (оператор </w:t>
      </w:r>
      <w:proofErr w:type="spellStart"/>
      <w:r w:rsidR="00FC3CFC" w:rsidRPr="002D4F69">
        <w:rPr>
          <w:b/>
          <w:color w:val="000000" w:themeColor="text1"/>
        </w:rPr>
        <w:t>ПДн</w:t>
      </w:r>
      <w:proofErr w:type="spellEnd"/>
      <w:r w:rsidR="00FC3CFC" w:rsidRPr="002D4F69">
        <w:rPr>
          <w:b/>
          <w:color w:val="000000" w:themeColor="text1"/>
        </w:rPr>
        <w:t>)</w:t>
      </w:r>
      <w:r w:rsidR="00FC3CFC" w:rsidRPr="002D4F69">
        <w:rPr>
          <w:color w:val="000000" w:themeColor="text1"/>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FC3CFC" w:rsidRPr="002D4F69">
        <w:rPr>
          <w:color w:val="000000" w:themeColor="text1"/>
          <w:vertAlign w:val="superscript"/>
        </w:rPr>
        <w:footnoteReference w:id="47"/>
      </w:r>
      <w:r w:rsidR="00FC3CFC" w:rsidRPr="002D4F69">
        <w:rPr>
          <w:color w:val="000000" w:themeColor="text1"/>
        </w:rPr>
        <w:t>.</w:t>
      </w:r>
    </w:p>
    <w:p w14:paraId="024440B9" w14:textId="79DB5AFA" w:rsidR="00FC3CFC" w:rsidRPr="002D4F69" w:rsidRDefault="00AA1567" w:rsidP="000E5AA7">
      <w:pPr>
        <w:pStyle w:val="35"/>
        <w:rPr>
          <w:color w:val="000000" w:themeColor="text1"/>
        </w:rPr>
      </w:pPr>
      <w:r>
        <w:rPr>
          <w:b/>
          <w:color w:val="000000" w:themeColor="text1"/>
        </w:rPr>
        <w:t xml:space="preserve"> </w:t>
      </w:r>
      <w:proofErr w:type="gramStart"/>
      <w:r w:rsidR="00FC3CFC" w:rsidRPr="002D4F69">
        <w:rPr>
          <w:b/>
          <w:color w:val="000000" w:themeColor="text1"/>
        </w:rPr>
        <w:t>Ответственный</w:t>
      </w:r>
      <w:proofErr w:type="gramEnd"/>
      <w:r w:rsidR="00FC3CFC" w:rsidRPr="002D4F69">
        <w:rPr>
          <w:b/>
          <w:color w:val="000000" w:themeColor="text1"/>
        </w:rPr>
        <w:t xml:space="preserve"> за организацию обработки персональных данных</w:t>
      </w:r>
      <w:r w:rsidR="00FC3CFC" w:rsidRPr="002D4F69">
        <w:rPr>
          <w:color w:val="000000" w:themeColor="text1"/>
        </w:rPr>
        <w:t xml:space="preserve"> - должностное лицо оператора </w:t>
      </w:r>
      <w:proofErr w:type="spellStart"/>
      <w:r w:rsidR="00FC3CFC" w:rsidRPr="002D4F69">
        <w:rPr>
          <w:color w:val="000000" w:themeColor="text1"/>
        </w:rPr>
        <w:t>ПДн</w:t>
      </w:r>
      <w:proofErr w:type="spellEnd"/>
      <w:r w:rsidR="000E5AA7" w:rsidRPr="002D4F69">
        <w:rPr>
          <w:color w:val="000000" w:themeColor="text1"/>
        </w:rPr>
        <w:t xml:space="preserve"> (</w:t>
      </w:r>
      <w:r>
        <w:rPr>
          <w:color w:val="000000" w:themeColor="text1"/>
        </w:rPr>
        <w:t>Министерства</w:t>
      </w:r>
      <w:r w:rsidR="000E5AA7" w:rsidRPr="002D4F69">
        <w:rPr>
          <w:color w:val="000000" w:themeColor="text1"/>
        </w:rPr>
        <w:t>)</w:t>
      </w:r>
      <w:r w:rsidR="00FC3CFC" w:rsidRPr="002D4F69">
        <w:rPr>
          <w:color w:val="000000" w:themeColor="text1"/>
        </w:rPr>
        <w:t>, осуществляющее:</w:t>
      </w:r>
    </w:p>
    <w:p w14:paraId="0F73A977" w14:textId="77777777" w:rsidR="00FC3CFC" w:rsidRPr="002D4F69" w:rsidRDefault="00FC3CFC" w:rsidP="000E5AA7">
      <w:pPr>
        <w:pStyle w:val="60"/>
        <w:rPr>
          <w:color w:val="000000" w:themeColor="text1"/>
        </w:rPr>
      </w:pPr>
      <w:r w:rsidRPr="002D4F69">
        <w:rPr>
          <w:color w:val="000000" w:themeColor="text1"/>
        </w:rPr>
        <w:t xml:space="preserve">внутренний </w:t>
      </w:r>
      <w:proofErr w:type="gramStart"/>
      <w:r w:rsidRPr="002D4F69">
        <w:rPr>
          <w:color w:val="000000" w:themeColor="text1"/>
        </w:rPr>
        <w:t>контроль за</w:t>
      </w:r>
      <w:proofErr w:type="gramEnd"/>
      <w:r w:rsidRPr="002D4F69">
        <w:rPr>
          <w:color w:val="000000" w:themeColor="text1"/>
        </w:rPr>
        <w:t xml:space="preserve"> соблюдением сотрудниками законодательства Российской Федерации о персональных данных, в том числе требований к защите персональных данных;</w:t>
      </w:r>
    </w:p>
    <w:p w14:paraId="6338ECCF" w14:textId="3F81D3E0" w:rsidR="00FC3CFC" w:rsidRPr="002D4F69" w:rsidRDefault="00FC3CFC" w:rsidP="000E5AA7">
      <w:pPr>
        <w:pStyle w:val="60"/>
        <w:rPr>
          <w:color w:val="000000" w:themeColor="text1"/>
        </w:rPr>
      </w:pPr>
      <w:r w:rsidRPr="002D4F69">
        <w:rPr>
          <w:color w:val="000000" w:themeColor="text1"/>
        </w:rPr>
        <w:t xml:space="preserve">доведение до сведения </w:t>
      </w:r>
      <w:proofErr w:type="gramStart"/>
      <w:r w:rsidR="00DC75A7">
        <w:rPr>
          <w:color w:val="000000" w:themeColor="text1"/>
        </w:rPr>
        <w:t>сотрудник</w:t>
      </w:r>
      <w:r w:rsidRPr="002D4F69">
        <w:rPr>
          <w:color w:val="000000" w:themeColor="text1"/>
        </w:rPr>
        <w:t xml:space="preserve">ов </w:t>
      </w:r>
      <w:r w:rsidR="00AA1567">
        <w:rPr>
          <w:color w:val="000000" w:themeColor="text1"/>
        </w:rPr>
        <w:t>Министерства</w:t>
      </w:r>
      <w:r w:rsidRPr="002D4F69">
        <w:rPr>
          <w:color w:val="000000" w:themeColor="text1"/>
        </w:rPr>
        <w:t xml:space="preserve"> положения законодательства Российской Федерации</w:t>
      </w:r>
      <w:proofErr w:type="gramEnd"/>
      <w:r w:rsidRPr="002D4F69">
        <w:rPr>
          <w:color w:val="000000" w:themeColor="text1"/>
        </w:rPr>
        <w:t xml:space="preserve"> о персональных данных, локальных актов по вопросам обработки персональных данных, требований к защите персональных данных;</w:t>
      </w:r>
    </w:p>
    <w:p w14:paraId="19E1A2FC" w14:textId="77777777" w:rsidR="00FC3CFC" w:rsidRPr="002D4F69" w:rsidRDefault="00FC3CFC" w:rsidP="000E5AA7">
      <w:pPr>
        <w:pStyle w:val="60"/>
        <w:rPr>
          <w:color w:val="000000" w:themeColor="text1"/>
        </w:rPr>
      </w:pPr>
      <w:r w:rsidRPr="002D4F69">
        <w:rPr>
          <w:color w:val="000000" w:themeColor="text1"/>
        </w:rPr>
        <w:t xml:space="preserve">организацию прием и обработку обращений и запросов субъектов персональных данных или их представителей и (или) </w:t>
      </w:r>
      <w:proofErr w:type="gramStart"/>
      <w:r w:rsidRPr="002D4F69">
        <w:rPr>
          <w:color w:val="000000" w:themeColor="text1"/>
        </w:rPr>
        <w:t>осуществляющее</w:t>
      </w:r>
      <w:proofErr w:type="gramEnd"/>
      <w:r w:rsidRPr="002D4F69">
        <w:rPr>
          <w:color w:val="000000" w:themeColor="text1"/>
        </w:rPr>
        <w:t xml:space="preserve"> контроль за приемом и обработкой таких обращений и запросов</w:t>
      </w:r>
      <w:r w:rsidRPr="002D4F69">
        <w:rPr>
          <w:color w:val="000000" w:themeColor="text1"/>
          <w:vertAlign w:val="superscript"/>
        </w:rPr>
        <w:footnoteReference w:id="48"/>
      </w:r>
      <w:r w:rsidRPr="002D4F69">
        <w:rPr>
          <w:color w:val="000000" w:themeColor="text1"/>
        </w:rPr>
        <w:t>;</w:t>
      </w:r>
    </w:p>
    <w:p w14:paraId="0036529A" w14:textId="7F89F0AB" w:rsidR="00FC3CFC" w:rsidRPr="002D4F69" w:rsidRDefault="00FC3CFC" w:rsidP="000E5AA7">
      <w:pPr>
        <w:pStyle w:val="60"/>
        <w:rPr>
          <w:color w:val="000000" w:themeColor="text1"/>
        </w:rPr>
      </w:pPr>
      <w:r w:rsidRPr="002D4F69">
        <w:rPr>
          <w:color w:val="000000" w:themeColor="text1"/>
        </w:rPr>
        <w:t xml:space="preserve">контроль организации допуска </w:t>
      </w:r>
      <w:r w:rsidR="00DC75A7">
        <w:rPr>
          <w:color w:val="000000" w:themeColor="text1"/>
        </w:rPr>
        <w:t>сотрудник</w:t>
      </w:r>
      <w:r w:rsidRPr="002D4F69">
        <w:rPr>
          <w:color w:val="000000" w:themeColor="text1"/>
        </w:rPr>
        <w:t xml:space="preserve">ов </w:t>
      </w:r>
      <w:r w:rsidR="00AA1567">
        <w:rPr>
          <w:color w:val="000000" w:themeColor="text1"/>
        </w:rPr>
        <w:t>Министерства</w:t>
      </w:r>
      <w:r w:rsidRPr="002D4F69">
        <w:rPr>
          <w:color w:val="000000" w:themeColor="text1"/>
        </w:rPr>
        <w:t xml:space="preserve"> к информации, в отношении которой установлено требование об обеспечении ее конфиденциальности</w:t>
      </w:r>
      <w:r w:rsidRPr="002D4F69">
        <w:rPr>
          <w:color w:val="000000" w:themeColor="text1"/>
          <w:vertAlign w:val="superscript"/>
        </w:rPr>
        <w:footnoteReference w:id="49"/>
      </w:r>
      <w:r w:rsidRPr="002D4F69">
        <w:rPr>
          <w:color w:val="000000" w:themeColor="text1"/>
        </w:rPr>
        <w:t>;</w:t>
      </w:r>
    </w:p>
    <w:p w14:paraId="3F0B8223" w14:textId="3DFFCAA8" w:rsidR="00FC3CFC" w:rsidRPr="002D4F69" w:rsidRDefault="00FC3CFC" w:rsidP="000E5AA7">
      <w:pPr>
        <w:pStyle w:val="60"/>
        <w:rPr>
          <w:color w:val="000000" w:themeColor="text1"/>
        </w:rPr>
      </w:pPr>
      <w:bookmarkStart w:id="6" w:name="_Hlk63516471"/>
      <w:r w:rsidRPr="002D4F69">
        <w:rPr>
          <w:color w:val="000000" w:themeColor="text1"/>
        </w:rPr>
        <w:t xml:space="preserve">оценку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w:t>
      </w:r>
      <w:r w:rsidR="00AA1567">
        <w:rPr>
          <w:color w:val="000000" w:themeColor="text1"/>
        </w:rPr>
        <w:t>Министерстве</w:t>
      </w:r>
      <w:r w:rsidRPr="002D4F69">
        <w:rPr>
          <w:color w:val="000000" w:themeColor="text1"/>
        </w:rPr>
        <w:t>.</w:t>
      </w:r>
      <w:r w:rsidRPr="002D4F69">
        <w:rPr>
          <w:color w:val="000000" w:themeColor="text1"/>
          <w:vertAlign w:val="superscript"/>
        </w:rPr>
        <w:footnoteReference w:id="50"/>
      </w:r>
      <w:bookmarkEnd w:id="6"/>
    </w:p>
    <w:p w14:paraId="378C484A" w14:textId="7EB881F6" w:rsidR="00FC3CFC" w:rsidRPr="002D4F69" w:rsidRDefault="00AA1567" w:rsidP="005E72CC">
      <w:pPr>
        <w:pStyle w:val="35"/>
        <w:rPr>
          <w:color w:val="000000" w:themeColor="text1"/>
        </w:rPr>
      </w:pPr>
      <w:r>
        <w:rPr>
          <w:b/>
          <w:color w:val="000000" w:themeColor="text1"/>
        </w:rPr>
        <w:lastRenderedPageBreak/>
        <w:t xml:space="preserve"> </w:t>
      </w:r>
      <w:r w:rsidR="00FC3CFC" w:rsidRPr="002D4F69">
        <w:rPr>
          <w:b/>
          <w:color w:val="000000" w:themeColor="text1"/>
        </w:rPr>
        <w:t>Отчетность (ресурсов информационной системы)-</w:t>
      </w:r>
      <w:r w:rsidR="00FC3CFC" w:rsidRPr="002D4F69">
        <w:rPr>
          <w:color w:val="000000" w:themeColor="text1"/>
        </w:rPr>
        <w:t xml:space="preserve"> состояние ресурсов информационной системы, при котором обеспечиваются идентификация и регистрация действий с ними.</w:t>
      </w:r>
      <w:r w:rsidR="00FC3CFC" w:rsidRPr="002D4F69">
        <w:rPr>
          <w:color w:val="000000" w:themeColor="text1"/>
          <w:vertAlign w:val="superscript"/>
        </w:rPr>
        <w:footnoteReference w:id="51"/>
      </w:r>
    </w:p>
    <w:p w14:paraId="6EF4ED10" w14:textId="075EC969" w:rsidR="00443100" w:rsidRPr="00DC75A7" w:rsidRDefault="00AA1567" w:rsidP="00443100">
      <w:pPr>
        <w:pStyle w:val="35"/>
        <w:rPr>
          <w:color w:val="000000" w:themeColor="text1"/>
        </w:rPr>
      </w:pPr>
      <w:r>
        <w:rPr>
          <w:b/>
          <w:color w:val="000000" w:themeColor="text1"/>
        </w:rPr>
        <w:t xml:space="preserve"> </w:t>
      </w:r>
      <w:r w:rsidR="00443100" w:rsidRPr="00DC75A7">
        <w:rPr>
          <w:b/>
          <w:color w:val="000000" w:themeColor="text1"/>
        </w:rPr>
        <w:t>Пароль</w:t>
      </w:r>
      <w:r w:rsidR="00443100" w:rsidRPr="00DC75A7">
        <w:rPr>
          <w:color w:val="000000" w:themeColor="text1"/>
        </w:rPr>
        <w:t xml:space="preserve"> – 1) наиболее распространенные средства подтверждения идентификатора пользователя при доступе к информационной системе или сервису; 2) конфиденциальная </w:t>
      </w:r>
      <w:proofErr w:type="spellStart"/>
      <w:r w:rsidR="00443100" w:rsidRPr="00DC75A7">
        <w:rPr>
          <w:color w:val="000000" w:themeColor="text1"/>
        </w:rPr>
        <w:t>аутентификационная</w:t>
      </w:r>
      <w:proofErr w:type="spellEnd"/>
      <w:r w:rsidR="00443100" w:rsidRPr="00DC75A7">
        <w:rPr>
          <w:color w:val="000000" w:themeColor="text1"/>
        </w:rPr>
        <w:t xml:space="preserve"> информация, обычно состоящая из строки знаков.</w:t>
      </w:r>
      <w:r w:rsidR="00443100" w:rsidRPr="00DC75A7">
        <w:rPr>
          <w:rStyle w:val="af4"/>
          <w:color w:val="000000" w:themeColor="text1"/>
        </w:rPr>
        <w:footnoteReference w:id="52"/>
      </w:r>
    </w:p>
    <w:p w14:paraId="1BBE235D" w14:textId="5A616B2E" w:rsidR="00FC3CFC" w:rsidRPr="00DC75A7" w:rsidRDefault="00AA1567" w:rsidP="005E72CC">
      <w:pPr>
        <w:pStyle w:val="35"/>
        <w:rPr>
          <w:color w:val="000000" w:themeColor="text1"/>
        </w:rPr>
      </w:pPr>
      <w:r>
        <w:rPr>
          <w:b/>
          <w:color w:val="000000" w:themeColor="text1"/>
        </w:rPr>
        <w:t xml:space="preserve"> </w:t>
      </w:r>
      <w:r w:rsidR="00FC3CFC" w:rsidRPr="00DC75A7">
        <w:rPr>
          <w:b/>
          <w:color w:val="000000" w:themeColor="text1"/>
        </w:rPr>
        <w:t>Перехват информаци</w:t>
      </w:r>
      <w:proofErr w:type="gramStart"/>
      <w:r w:rsidR="00FC3CFC" w:rsidRPr="00DC75A7">
        <w:rPr>
          <w:b/>
          <w:color w:val="000000" w:themeColor="text1"/>
        </w:rPr>
        <w:t>и</w:t>
      </w:r>
      <w:r w:rsidR="00FC3CFC" w:rsidRPr="00DC75A7">
        <w:rPr>
          <w:color w:val="000000" w:themeColor="text1"/>
        </w:rPr>
        <w:t>-</w:t>
      </w:r>
      <w:proofErr w:type="gramEnd"/>
      <w:r w:rsidR="00FC3CFC" w:rsidRPr="00DC75A7">
        <w:rPr>
          <w:color w:val="000000" w:themeColor="text1"/>
        </w:rPr>
        <w:t xml:space="preserve"> неправомерное получение информации с использованием технического средства, осуществляющего обнаружение, прием и обработку информативных сигналов.</w:t>
      </w:r>
      <w:r w:rsidR="00FC3CFC" w:rsidRPr="00DC75A7">
        <w:rPr>
          <w:color w:val="000000" w:themeColor="text1"/>
          <w:vertAlign w:val="superscript"/>
        </w:rPr>
        <w:footnoteReference w:id="53"/>
      </w:r>
    </w:p>
    <w:p w14:paraId="685F7083" w14:textId="665999BA" w:rsidR="00FC3CFC" w:rsidRPr="00DC75A7" w:rsidRDefault="00AA1567" w:rsidP="005E72CC">
      <w:pPr>
        <w:pStyle w:val="35"/>
        <w:rPr>
          <w:color w:val="000000" w:themeColor="text1"/>
        </w:rPr>
      </w:pPr>
      <w:r>
        <w:rPr>
          <w:b/>
          <w:color w:val="000000" w:themeColor="text1"/>
        </w:rPr>
        <w:t xml:space="preserve"> </w:t>
      </w:r>
      <w:r w:rsidR="00FC3CFC" w:rsidRPr="00DC75A7">
        <w:rPr>
          <w:b/>
          <w:color w:val="000000" w:themeColor="text1"/>
        </w:rPr>
        <w:t>Персональные данные</w:t>
      </w:r>
      <w:r w:rsidR="00FC3CFC" w:rsidRPr="00DC75A7">
        <w:rPr>
          <w:color w:val="000000" w:themeColor="text1"/>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00FC3CFC" w:rsidRPr="00DC75A7">
        <w:rPr>
          <w:color w:val="000000" w:themeColor="text1"/>
          <w:vertAlign w:val="superscript"/>
        </w:rPr>
        <w:footnoteReference w:id="54"/>
      </w:r>
      <w:r w:rsidR="00FC3CFC" w:rsidRPr="00DC75A7">
        <w:rPr>
          <w:color w:val="000000" w:themeColor="text1"/>
        </w:rPr>
        <w:t>.</w:t>
      </w:r>
    </w:p>
    <w:p w14:paraId="306C479A" w14:textId="166B627E" w:rsidR="00FC3CFC" w:rsidRPr="00DC75A7" w:rsidRDefault="00AA1567" w:rsidP="005E72CC">
      <w:pPr>
        <w:pStyle w:val="35"/>
        <w:rPr>
          <w:color w:val="000000" w:themeColor="text1"/>
        </w:rPr>
      </w:pPr>
      <w:r>
        <w:rPr>
          <w:b/>
          <w:color w:val="000000" w:themeColor="text1"/>
        </w:rPr>
        <w:t xml:space="preserve"> </w:t>
      </w:r>
      <w:r w:rsidR="00FC3CFC" w:rsidRPr="00DC75A7">
        <w:rPr>
          <w:b/>
          <w:color w:val="000000" w:themeColor="text1"/>
        </w:rPr>
        <w:t>Показатель защищенности информаци</w:t>
      </w:r>
      <w:proofErr w:type="gramStart"/>
      <w:r w:rsidR="00FC3CFC" w:rsidRPr="00DC75A7">
        <w:rPr>
          <w:b/>
          <w:color w:val="000000" w:themeColor="text1"/>
        </w:rPr>
        <w:t>и</w:t>
      </w:r>
      <w:r w:rsidR="00FC3CFC" w:rsidRPr="00DC75A7">
        <w:rPr>
          <w:color w:val="000000" w:themeColor="text1"/>
        </w:rPr>
        <w:t>-</w:t>
      </w:r>
      <w:proofErr w:type="gramEnd"/>
      <w:r w:rsidR="00FC3CFC" w:rsidRPr="00DC75A7">
        <w:rPr>
          <w:color w:val="000000" w:themeColor="text1"/>
        </w:rPr>
        <w:t xml:space="preserve"> количественная или качественная характеристика безопасности информации, определяющая уровень требований, предъявляемых к конфиденциальности, целостности и доступности этой информации и реализуемых при ее обработке.</w:t>
      </w:r>
      <w:r w:rsidR="00FC3CFC" w:rsidRPr="00DC75A7">
        <w:rPr>
          <w:color w:val="000000" w:themeColor="text1"/>
          <w:vertAlign w:val="superscript"/>
        </w:rPr>
        <w:footnoteReference w:id="55"/>
      </w:r>
    </w:p>
    <w:p w14:paraId="4503BC02" w14:textId="77777777" w:rsidR="00FC3CFC" w:rsidRPr="00DC75A7" w:rsidRDefault="00FC3CFC" w:rsidP="005E72CC">
      <w:pPr>
        <w:pStyle w:val="35"/>
        <w:rPr>
          <w:color w:val="000000" w:themeColor="text1"/>
        </w:rPr>
      </w:pPr>
      <w:r w:rsidRPr="00DC75A7">
        <w:rPr>
          <w:color w:val="000000" w:themeColor="text1"/>
        </w:rPr>
        <w:t xml:space="preserve"> </w:t>
      </w:r>
      <w:r w:rsidRPr="00DC75A7">
        <w:rPr>
          <w:b/>
          <w:color w:val="000000" w:themeColor="text1"/>
        </w:rPr>
        <w:t>Политика безопасности (информации в организации)</w:t>
      </w:r>
      <w:r w:rsidRPr="00DC75A7">
        <w:rPr>
          <w:color w:val="000000" w:themeColor="text1"/>
        </w:rPr>
        <w:t xml:space="preserve"> - совокупность документированных правил, процедур, практических приемов или руководящих принципов в области безопасности информации, которыми руководствуется организация в своей деятельности</w:t>
      </w:r>
      <w:r w:rsidRPr="00DC75A7">
        <w:rPr>
          <w:color w:val="000000" w:themeColor="text1"/>
          <w:vertAlign w:val="superscript"/>
        </w:rPr>
        <w:footnoteReference w:id="56"/>
      </w:r>
      <w:r w:rsidRPr="00DC75A7">
        <w:rPr>
          <w:color w:val="000000" w:themeColor="text1"/>
        </w:rPr>
        <w:t>.</w:t>
      </w:r>
    </w:p>
    <w:p w14:paraId="3B506322" w14:textId="390E936D" w:rsidR="00FC3CFC" w:rsidRPr="00F56D9B" w:rsidRDefault="00AA1567" w:rsidP="005E72CC">
      <w:pPr>
        <w:pStyle w:val="35"/>
        <w:rPr>
          <w:color w:val="000000" w:themeColor="text1"/>
        </w:rPr>
      </w:pPr>
      <w:r>
        <w:rPr>
          <w:b/>
          <w:color w:val="000000" w:themeColor="text1"/>
        </w:rPr>
        <w:t xml:space="preserve"> </w:t>
      </w:r>
      <w:r w:rsidR="00FC3CFC" w:rsidRPr="00DC75A7">
        <w:rPr>
          <w:b/>
          <w:color w:val="000000" w:themeColor="text1"/>
        </w:rPr>
        <w:t>Пользователь (потребитель) информации</w:t>
      </w:r>
      <w:r w:rsidR="00FC3CFC" w:rsidRPr="00DC75A7">
        <w:rPr>
          <w:color w:val="000000" w:themeColor="text1"/>
        </w:rPr>
        <w:t xml:space="preserve"> – 1) субъект, обращающийся к информационной системе или посреднику за получением необходимой ему информации и пользующийся ею</w:t>
      </w:r>
      <w:r w:rsidR="00FC3CFC" w:rsidRPr="00DC75A7">
        <w:rPr>
          <w:color w:val="000000" w:themeColor="text1"/>
          <w:vertAlign w:val="superscript"/>
        </w:rPr>
        <w:footnoteReference w:id="57"/>
      </w:r>
      <w:r w:rsidR="00FC3CFC" w:rsidRPr="00DC75A7">
        <w:rPr>
          <w:color w:val="000000" w:themeColor="text1"/>
        </w:rPr>
        <w:t xml:space="preserve">; </w:t>
      </w:r>
      <w:r w:rsidR="00FC3CFC" w:rsidRPr="00DC75A7">
        <w:rPr>
          <w:color w:val="000000" w:themeColor="text1"/>
        </w:rPr>
        <w:lastRenderedPageBreak/>
        <w:t xml:space="preserve">2) </w:t>
      </w:r>
      <w:r w:rsidR="00DC75A7">
        <w:rPr>
          <w:color w:val="000000" w:themeColor="text1"/>
        </w:rPr>
        <w:t>сотрудник</w:t>
      </w:r>
      <w:r w:rsidR="00FC3CFC" w:rsidRPr="00DC75A7">
        <w:rPr>
          <w:color w:val="000000" w:themeColor="text1"/>
        </w:rPr>
        <w:t xml:space="preserve"> </w:t>
      </w:r>
      <w:r w:rsidR="0025591D">
        <w:rPr>
          <w:color w:val="000000" w:themeColor="text1"/>
        </w:rPr>
        <w:t>Министерства</w:t>
      </w:r>
      <w:r w:rsidR="00FC3CFC" w:rsidRPr="00DC75A7">
        <w:rPr>
          <w:color w:val="000000" w:themeColor="text1"/>
        </w:rPr>
        <w:t xml:space="preserve"> или сотрудник иного органа (организации), допущенный в установленном порядке  к работе с защищаемой информацией</w:t>
      </w:r>
      <w:r w:rsidR="00FC3CFC" w:rsidRPr="00DC75A7">
        <w:rPr>
          <w:color w:val="000000" w:themeColor="text1"/>
          <w:vertAlign w:val="superscript"/>
        </w:rPr>
        <w:footnoteReference w:id="58"/>
      </w:r>
      <w:r w:rsidR="00FC3CFC" w:rsidRPr="00DC75A7">
        <w:rPr>
          <w:color w:val="000000" w:themeColor="text1"/>
        </w:rPr>
        <w:t xml:space="preserve">, полномочия </w:t>
      </w:r>
      <w:r w:rsidR="00FC3CFC" w:rsidRPr="00F56D9B">
        <w:rPr>
          <w:color w:val="000000" w:themeColor="text1"/>
        </w:rPr>
        <w:t>которого регламентированы внутренними организационно - распорядительными актами</w:t>
      </w:r>
      <w:r w:rsidR="00FC3CFC" w:rsidRPr="00F56D9B">
        <w:rPr>
          <w:color w:val="000000" w:themeColor="text1"/>
          <w:vertAlign w:val="superscript"/>
        </w:rPr>
        <w:footnoteReference w:id="59"/>
      </w:r>
      <w:r w:rsidR="00FC3CFC" w:rsidRPr="00F56D9B">
        <w:rPr>
          <w:color w:val="000000" w:themeColor="text1"/>
        </w:rPr>
        <w:t xml:space="preserve"> </w:t>
      </w:r>
      <w:r>
        <w:rPr>
          <w:color w:val="000000" w:themeColor="text1"/>
        </w:rPr>
        <w:t>Министерства</w:t>
      </w:r>
      <w:r w:rsidR="00FC3CFC" w:rsidRPr="00F56D9B">
        <w:rPr>
          <w:color w:val="000000" w:themeColor="text1"/>
        </w:rPr>
        <w:t>.</w:t>
      </w:r>
    </w:p>
    <w:p w14:paraId="15F7D0FE" w14:textId="214DD278" w:rsidR="00FC3CFC" w:rsidRPr="00F56D9B" w:rsidRDefault="00AA1567" w:rsidP="0025591D">
      <w:pPr>
        <w:pStyle w:val="35"/>
      </w:pPr>
      <w:r>
        <w:rPr>
          <w:b/>
        </w:rPr>
        <w:t xml:space="preserve"> </w:t>
      </w:r>
      <w:proofErr w:type="gramStart"/>
      <w:r w:rsidR="00FC3CFC" w:rsidRPr="00F56D9B">
        <w:rPr>
          <w:b/>
        </w:rPr>
        <w:t>Правовые меры защиты информации</w:t>
      </w:r>
      <w:r w:rsidR="00FC3CFC" w:rsidRPr="00F56D9B">
        <w:rPr>
          <w:vertAlign w:val="superscript"/>
        </w:rPr>
        <w:footnoteReference w:id="60"/>
      </w:r>
      <w:r w:rsidR="00FC3CFC" w:rsidRPr="00F56D9B">
        <w:t>- под правовыми мерами понимается защита информации правовыми методами, включающая в себя разработку законодательных и нормативных правовых документов (актов), регулирующих отношения субъектов по защите информации, применение этих документов (актов), а также надзор и контроль за их исполнением</w:t>
      </w:r>
      <w:r w:rsidR="00FC3CFC" w:rsidRPr="00F56D9B">
        <w:rPr>
          <w:vertAlign w:val="superscript"/>
        </w:rPr>
        <w:footnoteReference w:id="61"/>
      </w:r>
      <w:r w:rsidR="00FC3CFC" w:rsidRPr="00F56D9B">
        <w:t xml:space="preserve">. Правовые методы защиты информации для </w:t>
      </w:r>
      <w:r w:rsidR="0025591D" w:rsidRPr="0025591D">
        <w:rPr>
          <w:color w:val="000000" w:themeColor="text1"/>
        </w:rPr>
        <w:t>Министерства</w:t>
      </w:r>
      <w:r w:rsidR="00FC3CFC" w:rsidRPr="00F56D9B">
        <w:t xml:space="preserve"> заключаются в применении существующих законов и иных нормативных правовых актов, а также в контроле</w:t>
      </w:r>
      <w:proofErr w:type="gramEnd"/>
      <w:r w:rsidR="00FC3CFC" w:rsidRPr="00F56D9B">
        <w:t xml:space="preserve"> их исполнения.</w:t>
      </w:r>
    </w:p>
    <w:p w14:paraId="5F19583E" w14:textId="2BB4B324" w:rsidR="00FC3CFC" w:rsidRPr="00F56D9B" w:rsidRDefault="00AA1567" w:rsidP="00B42C1A">
      <w:pPr>
        <w:pStyle w:val="35"/>
        <w:rPr>
          <w:color w:val="000000" w:themeColor="text1"/>
        </w:rPr>
      </w:pPr>
      <w:r>
        <w:rPr>
          <w:b/>
          <w:color w:val="000000" w:themeColor="text1"/>
        </w:rPr>
        <w:t xml:space="preserve"> </w:t>
      </w:r>
      <w:r w:rsidR="00FC3CFC" w:rsidRPr="00F56D9B">
        <w:rPr>
          <w:b/>
          <w:color w:val="000000" w:themeColor="text1"/>
        </w:rPr>
        <w:t>Программная среда</w:t>
      </w:r>
      <w:r w:rsidR="00FC3CFC" w:rsidRPr="00F56D9B">
        <w:rPr>
          <w:color w:val="000000" w:themeColor="text1"/>
        </w:rPr>
        <w:t xml:space="preserve"> - совокупность программного обеспечения, используемого в информационной системе для решения одной или нескольких задач</w:t>
      </w:r>
      <w:r w:rsidR="00FC3CFC" w:rsidRPr="00F56D9B">
        <w:rPr>
          <w:color w:val="000000" w:themeColor="text1"/>
          <w:vertAlign w:val="superscript"/>
        </w:rPr>
        <w:footnoteReference w:id="62"/>
      </w:r>
      <w:r w:rsidR="00FC3CFC" w:rsidRPr="00F56D9B">
        <w:rPr>
          <w:color w:val="000000" w:themeColor="text1"/>
        </w:rPr>
        <w:t>.</w:t>
      </w:r>
    </w:p>
    <w:p w14:paraId="73F649EA" w14:textId="4E4929E5" w:rsidR="00F134C1" w:rsidRPr="00F56D9B" w:rsidRDefault="00AA1567" w:rsidP="00F134C1">
      <w:pPr>
        <w:pStyle w:val="35"/>
        <w:rPr>
          <w:color w:val="000000" w:themeColor="text1"/>
        </w:rPr>
      </w:pPr>
      <w:r>
        <w:rPr>
          <w:b/>
          <w:bCs/>
          <w:color w:val="000000" w:themeColor="text1"/>
        </w:rPr>
        <w:t xml:space="preserve"> </w:t>
      </w:r>
      <w:r w:rsidR="00F134C1" w:rsidRPr="00F56D9B">
        <w:rPr>
          <w:b/>
          <w:bCs/>
          <w:color w:val="000000" w:themeColor="text1"/>
        </w:rPr>
        <w:t>Разрешительная система доступа</w:t>
      </w:r>
      <w:r w:rsidR="00F134C1" w:rsidRPr="00F56D9B">
        <w:rPr>
          <w:color w:val="000000" w:themeColor="text1"/>
        </w:rPr>
        <w:t xml:space="preserve"> – совокупность правовых норм и требований, комплекс организационных мер, устанавливаемых обладателем информации с целью обеспечения правомерного ознакомления допускаемыми лицами с конфиденциальной информацией и ее использования для выполнения функциональных обязанностей. Разрешительная система доступа допускаемых лиц предусматривает установление в органе/организации единого порядка обращения с носителями сведений, составляющих конфиденциальную информацию, определение ограничений на доступ к ним различных категорий </w:t>
      </w:r>
      <w:r w:rsidR="00DC75A7" w:rsidRPr="00F56D9B">
        <w:rPr>
          <w:color w:val="000000" w:themeColor="text1"/>
        </w:rPr>
        <w:t>сотрудник</w:t>
      </w:r>
      <w:r w:rsidR="00F134C1" w:rsidRPr="00F56D9B">
        <w:rPr>
          <w:color w:val="000000" w:themeColor="text1"/>
        </w:rPr>
        <w:t>ов и иных допускаемых лиц, и степени ответственности за сохранность указанных носителей сведений.</w:t>
      </w:r>
    </w:p>
    <w:p w14:paraId="6A5B36A9" w14:textId="67D90A69" w:rsidR="00FC3CFC" w:rsidRPr="00A91F04" w:rsidRDefault="00AA1567" w:rsidP="00B42C1A">
      <w:pPr>
        <w:pStyle w:val="35"/>
        <w:rPr>
          <w:color w:val="000000" w:themeColor="text1"/>
        </w:rPr>
      </w:pPr>
      <w:r>
        <w:rPr>
          <w:b/>
          <w:color w:val="000000" w:themeColor="text1"/>
        </w:rPr>
        <w:t xml:space="preserve"> </w:t>
      </w:r>
      <w:r w:rsidR="00FC3CFC" w:rsidRPr="00F56D9B">
        <w:rPr>
          <w:b/>
          <w:color w:val="000000" w:themeColor="text1"/>
        </w:rPr>
        <w:t>Регуляторы</w:t>
      </w:r>
      <w:r w:rsidR="00FC3CFC" w:rsidRPr="00F56D9B">
        <w:rPr>
          <w:color w:val="000000" w:themeColor="text1"/>
        </w:rPr>
        <w:t xml:space="preserve"> - Федеральная служба по техническому и экспортному контролю (ФСТЭК России)</w:t>
      </w:r>
      <w:r w:rsidR="00FC3CFC" w:rsidRPr="00F56D9B">
        <w:rPr>
          <w:color w:val="000000" w:themeColor="text1"/>
          <w:vertAlign w:val="superscript"/>
        </w:rPr>
        <w:footnoteReference w:id="63"/>
      </w:r>
      <w:r w:rsidR="00FC3CFC" w:rsidRPr="00F56D9B">
        <w:rPr>
          <w:color w:val="000000" w:themeColor="text1"/>
        </w:rPr>
        <w:t xml:space="preserve">, Федеральная служба </w:t>
      </w:r>
      <w:r w:rsidR="00FC3CFC" w:rsidRPr="00F56D9B">
        <w:rPr>
          <w:color w:val="000000" w:themeColor="text1"/>
        </w:rPr>
        <w:lastRenderedPageBreak/>
        <w:t>безопасности (ФСБ России)</w:t>
      </w:r>
      <w:r w:rsidR="00FC3CFC" w:rsidRPr="00F56D9B">
        <w:rPr>
          <w:color w:val="000000" w:themeColor="text1"/>
          <w:vertAlign w:val="superscript"/>
        </w:rPr>
        <w:footnoteReference w:id="64"/>
      </w:r>
      <w:r w:rsidR="00FC3CFC" w:rsidRPr="00F56D9B">
        <w:rPr>
          <w:color w:val="000000" w:themeColor="text1"/>
        </w:rPr>
        <w:t xml:space="preserve">, Федеральная служба по надзору в сфере связи, информационных технологий и массовых </w:t>
      </w:r>
      <w:r w:rsidR="00FC3CFC" w:rsidRPr="00A91F04">
        <w:rPr>
          <w:color w:val="000000" w:themeColor="text1"/>
        </w:rPr>
        <w:t>коммуникаций (</w:t>
      </w:r>
      <w:proofErr w:type="spellStart"/>
      <w:r w:rsidR="00FC3CFC" w:rsidRPr="00A91F04">
        <w:rPr>
          <w:color w:val="000000" w:themeColor="text1"/>
        </w:rPr>
        <w:t>Роскомнадзор</w:t>
      </w:r>
      <w:proofErr w:type="spellEnd"/>
      <w:r w:rsidR="00FC3CFC" w:rsidRPr="00A91F04">
        <w:rPr>
          <w:color w:val="000000" w:themeColor="text1"/>
        </w:rPr>
        <w:t>)</w:t>
      </w:r>
      <w:r w:rsidR="00FC3CFC" w:rsidRPr="00A91F04">
        <w:rPr>
          <w:color w:val="000000" w:themeColor="text1"/>
          <w:vertAlign w:val="superscript"/>
        </w:rPr>
        <w:footnoteReference w:id="65"/>
      </w:r>
      <w:r w:rsidR="00FC3CFC" w:rsidRPr="00A91F04">
        <w:rPr>
          <w:color w:val="000000" w:themeColor="text1"/>
        </w:rPr>
        <w:t>.</w:t>
      </w:r>
    </w:p>
    <w:p w14:paraId="484CE010" w14:textId="02037F3A" w:rsidR="00FC3CFC" w:rsidRPr="00A91F04" w:rsidRDefault="00952FB9" w:rsidP="00B42C1A">
      <w:pPr>
        <w:pStyle w:val="35"/>
        <w:rPr>
          <w:color w:val="000000" w:themeColor="text1"/>
        </w:rPr>
      </w:pPr>
      <w:r>
        <w:rPr>
          <w:b/>
          <w:color w:val="000000" w:themeColor="text1"/>
        </w:rPr>
        <w:t xml:space="preserve"> </w:t>
      </w:r>
      <w:r w:rsidR="00FC3CFC" w:rsidRPr="00A91F04">
        <w:rPr>
          <w:b/>
          <w:color w:val="000000" w:themeColor="text1"/>
        </w:rPr>
        <w:t>Роль</w:t>
      </w:r>
      <w:r w:rsidR="00FC3CFC" w:rsidRPr="00A91F04">
        <w:rPr>
          <w:color w:val="000000" w:themeColor="text1"/>
        </w:rPr>
        <w:t xml:space="preserve"> - предопределенная совокупность правил, устанавливающих допустимое взаимодействие между пользователем и информационной системой</w:t>
      </w:r>
      <w:r w:rsidR="00FC3CFC" w:rsidRPr="00A91F04">
        <w:rPr>
          <w:color w:val="000000" w:themeColor="text1"/>
          <w:vertAlign w:val="superscript"/>
        </w:rPr>
        <w:footnoteReference w:id="66"/>
      </w:r>
      <w:r w:rsidR="00FC3CFC" w:rsidRPr="00A91F04">
        <w:rPr>
          <w:color w:val="000000" w:themeColor="text1"/>
        </w:rPr>
        <w:t>.</w:t>
      </w:r>
    </w:p>
    <w:p w14:paraId="483CAA84" w14:textId="5B3489CB" w:rsidR="00FC3CFC" w:rsidRPr="00A91F04" w:rsidRDefault="00952FB9" w:rsidP="00B42C1A">
      <w:pPr>
        <w:pStyle w:val="35"/>
        <w:rPr>
          <w:color w:val="000000" w:themeColor="text1"/>
        </w:rPr>
      </w:pPr>
      <w:r>
        <w:rPr>
          <w:b/>
          <w:color w:val="000000" w:themeColor="text1"/>
        </w:rPr>
        <w:t xml:space="preserve"> </w:t>
      </w:r>
      <w:proofErr w:type="gramStart"/>
      <w:r w:rsidR="00FC3CFC" w:rsidRPr="00A91F04">
        <w:rPr>
          <w:b/>
          <w:color w:val="000000" w:themeColor="text1"/>
        </w:rPr>
        <w:t>Система защиты информации информационных систем (СЗИИС)</w:t>
      </w:r>
      <w:r w:rsidR="00FC3CFC" w:rsidRPr="00A91F04">
        <w:rPr>
          <w:color w:val="000000" w:themeColor="text1"/>
        </w:rPr>
        <w:t xml:space="preserve"> – 1) система по обеспечению безопасности защищаемой информации, создаваемая в соответствии с нормативными правовыми актами</w:t>
      </w:r>
      <w:r w:rsidR="00FC3CFC" w:rsidRPr="00A91F04">
        <w:rPr>
          <w:color w:val="000000" w:themeColor="text1"/>
          <w:vertAlign w:val="superscript"/>
        </w:rPr>
        <w:footnoteReference w:id="67"/>
      </w:r>
      <w:r w:rsidR="00FC3CFC" w:rsidRPr="00A91F04">
        <w:rPr>
          <w:color w:val="000000" w:themeColor="text1"/>
        </w:rPr>
        <w:t xml:space="preserve"> с целью нейтрализации актуальных угроз безопасности защищаемой информации; 2)  система защиты информации информационных систем включает в себя организационные и (или) технические меры, определенные с учетом актуальных угроз безопасности защищаемой информации и информационных технологий, используемых в информационных системах</w:t>
      </w:r>
      <w:r w:rsidR="00FC3CFC" w:rsidRPr="00A91F04">
        <w:rPr>
          <w:color w:val="000000" w:themeColor="text1"/>
          <w:vertAlign w:val="superscript"/>
        </w:rPr>
        <w:footnoteReference w:id="68"/>
      </w:r>
      <w:r w:rsidR="00FC3CFC" w:rsidRPr="00A91F04">
        <w:rPr>
          <w:color w:val="000000" w:themeColor="text1"/>
        </w:rPr>
        <w:t>.</w:t>
      </w:r>
      <w:proofErr w:type="gramEnd"/>
    </w:p>
    <w:p w14:paraId="5A666896" w14:textId="099713A8" w:rsidR="00FC3CFC" w:rsidRPr="00A91F04" w:rsidRDefault="00952FB9" w:rsidP="00B42C1A">
      <w:pPr>
        <w:pStyle w:val="35"/>
        <w:rPr>
          <w:color w:val="000000" w:themeColor="text1"/>
        </w:rPr>
      </w:pPr>
      <w:r>
        <w:rPr>
          <w:b/>
          <w:color w:val="000000" w:themeColor="text1"/>
        </w:rPr>
        <w:lastRenderedPageBreak/>
        <w:t xml:space="preserve"> </w:t>
      </w:r>
      <w:r w:rsidR="00FC3CFC" w:rsidRPr="00A91F04">
        <w:rPr>
          <w:b/>
          <w:color w:val="000000" w:themeColor="text1"/>
        </w:rPr>
        <w:t>Событие безопасности (информационной)</w:t>
      </w:r>
      <w:r w:rsidR="00FC3CFC" w:rsidRPr="00A91F04">
        <w:rPr>
          <w:color w:val="000000" w:themeColor="text1"/>
        </w:rPr>
        <w:t xml:space="preserve"> - идентифицированное возникновение состояния информационной системы (сегмента, компонента информационной системы), сервиса или сети, указывающее на возможное нарушение безопасности информации, или сбой средств защиты информации, или ранее неизвестную ситуацию, которая может быть значимой для безопасности информации</w:t>
      </w:r>
      <w:r w:rsidR="00FC3CFC" w:rsidRPr="00A91F04">
        <w:rPr>
          <w:color w:val="000000" w:themeColor="text1"/>
          <w:vertAlign w:val="superscript"/>
        </w:rPr>
        <w:footnoteReference w:id="69"/>
      </w:r>
      <w:r w:rsidR="00FC3CFC" w:rsidRPr="00A91F04">
        <w:rPr>
          <w:color w:val="000000" w:themeColor="text1"/>
        </w:rPr>
        <w:t>.</w:t>
      </w:r>
    </w:p>
    <w:p w14:paraId="25C72C25" w14:textId="03D9D586" w:rsidR="00FC3CFC" w:rsidRPr="008158E6" w:rsidRDefault="00952FB9" w:rsidP="00B42C1A">
      <w:pPr>
        <w:pStyle w:val="35"/>
        <w:rPr>
          <w:color w:val="000000" w:themeColor="text1"/>
        </w:rPr>
      </w:pPr>
      <w:r>
        <w:rPr>
          <w:b/>
          <w:color w:val="000000" w:themeColor="text1"/>
        </w:rPr>
        <w:t xml:space="preserve"> </w:t>
      </w:r>
      <w:r w:rsidR="00FC3CFC" w:rsidRPr="008158E6">
        <w:rPr>
          <w:b/>
          <w:color w:val="000000" w:themeColor="text1"/>
        </w:rPr>
        <w:t>Субъект доступа</w:t>
      </w:r>
      <w:r w:rsidR="00FC3CFC" w:rsidRPr="008158E6">
        <w:rPr>
          <w:color w:val="000000" w:themeColor="text1"/>
        </w:rPr>
        <w:t xml:space="preserve"> - пользователь, процесс, выполняющие операции (действия) над объектами доступа и действия которых регламентируются правилами разграничения доступа</w:t>
      </w:r>
      <w:r w:rsidR="00FC3CFC" w:rsidRPr="008158E6">
        <w:rPr>
          <w:color w:val="000000" w:themeColor="text1"/>
          <w:vertAlign w:val="superscript"/>
        </w:rPr>
        <w:footnoteReference w:id="70"/>
      </w:r>
      <w:r w:rsidR="00FC3CFC" w:rsidRPr="008158E6">
        <w:rPr>
          <w:color w:val="000000" w:themeColor="text1"/>
        </w:rPr>
        <w:t>.</w:t>
      </w:r>
    </w:p>
    <w:p w14:paraId="64F53F43" w14:textId="24E94091" w:rsidR="00FC3CFC" w:rsidRPr="008158E6" w:rsidRDefault="00952FB9" w:rsidP="00B42C1A">
      <w:pPr>
        <w:pStyle w:val="35"/>
        <w:rPr>
          <w:color w:val="000000" w:themeColor="text1"/>
        </w:rPr>
      </w:pPr>
      <w:r>
        <w:rPr>
          <w:b/>
          <w:color w:val="000000" w:themeColor="text1"/>
        </w:rPr>
        <w:t xml:space="preserve"> </w:t>
      </w:r>
      <w:r w:rsidR="00FC3CFC" w:rsidRPr="008158E6">
        <w:rPr>
          <w:b/>
          <w:color w:val="000000" w:themeColor="text1"/>
        </w:rPr>
        <w:t>Технический контроль эффективности защиты информации</w:t>
      </w:r>
      <w:r>
        <w:rPr>
          <w:b/>
          <w:color w:val="000000" w:themeColor="text1"/>
        </w:rPr>
        <w:t xml:space="preserve"> </w:t>
      </w:r>
      <w:r w:rsidR="00FC3CFC" w:rsidRPr="008158E6">
        <w:rPr>
          <w:color w:val="000000" w:themeColor="text1"/>
        </w:rPr>
        <w:t>- контроль эффективности защиты информации, проводимый с использованием средств контроля.</w:t>
      </w:r>
      <w:r w:rsidR="00FC3CFC" w:rsidRPr="008158E6">
        <w:rPr>
          <w:color w:val="000000" w:themeColor="text1"/>
          <w:vertAlign w:val="superscript"/>
        </w:rPr>
        <w:footnoteReference w:id="71"/>
      </w:r>
    </w:p>
    <w:p w14:paraId="2F88D38B" w14:textId="158A8580" w:rsidR="00FC3CFC" w:rsidRPr="008158E6" w:rsidRDefault="00952FB9" w:rsidP="00B42C1A">
      <w:pPr>
        <w:pStyle w:val="35"/>
        <w:rPr>
          <w:color w:val="000000" w:themeColor="text1"/>
        </w:rPr>
      </w:pPr>
      <w:r>
        <w:rPr>
          <w:b/>
          <w:color w:val="000000" w:themeColor="text1"/>
        </w:rPr>
        <w:t xml:space="preserve"> </w:t>
      </w:r>
      <w:proofErr w:type="gramStart"/>
      <w:r w:rsidR="00FC3CFC" w:rsidRPr="008158E6">
        <w:rPr>
          <w:b/>
          <w:color w:val="000000" w:themeColor="text1"/>
        </w:rPr>
        <w:t>Технические меры защиты информации</w:t>
      </w:r>
      <w:r w:rsidR="00FC3CFC" w:rsidRPr="008158E6">
        <w:rPr>
          <w:color w:val="000000" w:themeColor="text1"/>
        </w:rPr>
        <w:t xml:space="preserve"> - под техническими мерами защиты информации в узком смысле слова понимается защита информации, заключающаяся в обеспечении </w:t>
      </w:r>
      <w:proofErr w:type="spellStart"/>
      <w:r w:rsidR="00FC3CFC" w:rsidRPr="008158E6">
        <w:rPr>
          <w:color w:val="000000" w:themeColor="text1"/>
        </w:rPr>
        <w:t>некриптографическими</w:t>
      </w:r>
      <w:proofErr w:type="spellEnd"/>
      <w:r w:rsidR="00FC3CFC" w:rsidRPr="008158E6">
        <w:rPr>
          <w:color w:val="000000" w:themeColor="text1"/>
        </w:rPr>
        <w:t xml:space="preserve"> методами безопасности информации (данных), подлежащей (подлежащих) защите в соответствии с действующим законодательством, с применением технических, программных и программно-технических средств</w:t>
      </w:r>
      <w:r w:rsidR="00FC3CFC" w:rsidRPr="008158E6">
        <w:rPr>
          <w:color w:val="000000" w:themeColor="text1"/>
          <w:vertAlign w:val="superscript"/>
        </w:rPr>
        <w:footnoteReference w:id="72"/>
      </w:r>
      <w:r w:rsidR="00FC3CFC" w:rsidRPr="008158E6">
        <w:rPr>
          <w:color w:val="000000" w:themeColor="text1"/>
        </w:rPr>
        <w:t xml:space="preserve">. В широком смысле слова под техническими средствами защиты информации понимается защита информации как </w:t>
      </w:r>
      <w:proofErr w:type="spellStart"/>
      <w:r w:rsidR="00FC3CFC" w:rsidRPr="008158E6">
        <w:rPr>
          <w:color w:val="000000" w:themeColor="text1"/>
        </w:rPr>
        <w:t>некриптографическими</w:t>
      </w:r>
      <w:proofErr w:type="spellEnd"/>
      <w:r w:rsidR="00FC3CFC" w:rsidRPr="008158E6">
        <w:rPr>
          <w:color w:val="000000" w:themeColor="text1"/>
        </w:rPr>
        <w:t xml:space="preserve"> методами, так и методами преобразования при помощи</w:t>
      </w:r>
      <w:proofErr w:type="gramEnd"/>
      <w:r w:rsidR="00FC3CFC" w:rsidRPr="008158E6">
        <w:rPr>
          <w:color w:val="000000" w:themeColor="text1"/>
        </w:rPr>
        <w:t xml:space="preserve"> шифрования</w:t>
      </w:r>
      <w:r w:rsidR="00FC3CFC" w:rsidRPr="008158E6">
        <w:rPr>
          <w:color w:val="000000" w:themeColor="text1"/>
          <w:vertAlign w:val="superscript"/>
        </w:rPr>
        <w:footnoteReference w:id="73"/>
      </w:r>
      <w:r w:rsidR="00FC3CFC" w:rsidRPr="008158E6">
        <w:rPr>
          <w:color w:val="000000" w:themeColor="text1"/>
        </w:rPr>
        <w:t xml:space="preserve">. </w:t>
      </w:r>
    </w:p>
    <w:p w14:paraId="2F284C0C" w14:textId="7E30470E" w:rsidR="00FC3CFC" w:rsidRPr="008158E6" w:rsidRDefault="00952FB9" w:rsidP="00B42C1A">
      <w:pPr>
        <w:pStyle w:val="35"/>
        <w:rPr>
          <w:color w:val="000000" w:themeColor="text1"/>
        </w:rPr>
      </w:pPr>
      <w:r>
        <w:rPr>
          <w:b/>
          <w:color w:val="000000" w:themeColor="text1"/>
        </w:rPr>
        <w:t xml:space="preserve"> </w:t>
      </w:r>
      <w:proofErr w:type="gramStart"/>
      <w:r w:rsidR="00FC3CFC" w:rsidRPr="008158E6">
        <w:rPr>
          <w:b/>
          <w:color w:val="000000" w:themeColor="text1"/>
        </w:rPr>
        <w:t>Требования безопасности информации</w:t>
      </w:r>
      <w:r w:rsidR="00FC3CFC" w:rsidRPr="008158E6">
        <w:rPr>
          <w:color w:val="000000" w:themeColor="text1"/>
        </w:rPr>
        <w:t xml:space="preserve"> - требования в области технического регулирования к продукции (работам, услугам),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применяемые к программным и программно-техническим средствам технической </w:t>
      </w:r>
      <w:r w:rsidR="00FC3CFC" w:rsidRPr="008158E6">
        <w:rPr>
          <w:color w:val="000000" w:themeColor="text1"/>
        </w:rPr>
        <w:lastRenderedPageBreak/>
        <w:t>защиты информации, средствам обеспечения безопасности информационных технологий, включая защищенные средства обработки информации, и устанавливающие уровни, характеризующие безопасность применения средств</w:t>
      </w:r>
      <w:proofErr w:type="gramEnd"/>
      <w:r w:rsidR="00FC3CFC" w:rsidRPr="008158E6">
        <w:rPr>
          <w:color w:val="000000" w:themeColor="text1"/>
        </w:rPr>
        <w:t xml:space="preserve"> для обработки и защиты информации, содержащей сведения, составляющие государственную тайну, иной информации ограниченного доступа.</w:t>
      </w:r>
      <w:r w:rsidR="00FC3CFC" w:rsidRPr="008158E6">
        <w:rPr>
          <w:color w:val="000000" w:themeColor="text1"/>
          <w:vertAlign w:val="superscript"/>
        </w:rPr>
        <w:footnoteReference w:id="74"/>
      </w:r>
    </w:p>
    <w:p w14:paraId="37FA25F4" w14:textId="5B8C0002" w:rsidR="00FC3CFC" w:rsidRPr="00586DAF" w:rsidRDefault="00952FB9" w:rsidP="00B42C1A">
      <w:pPr>
        <w:pStyle w:val="35"/>
        <w:rPr>
          <w:color w:val="000000" w:themeColor="text1"/>
        </w:rPr>
      </w:pPr>
      <w:r>
        <w:rPr>
          <w:b/>
          <w:color w:val="000000" w:themeColor="text1"/>
        </w:rPr>
        <w:t xml:space="preserve"> </w:t>
      </w:r>
      <w:r w:rsidR="00FC3CFC" w:rsidRPr="00586DAF">
        <w:rPr>
          <w:b/>
          <w:color w:val="000000" w:themeColor="text1"/>
        </w:rPr>
        <w:t>Угроза безопасности информации</w:t>
      </w:r>
      <w:r>
        <w:rPr>
          <w:b/>
          <w:color w:val="000000" w:themeColor="text1"/>
        </w:rPr>
        <w:t xml:space="preserve"> </w:t>
      </w:r>
      <w:r w:rsidR="00FC3CFC" w:rsidRPr="00586DAF">
        <w:rPr>
          <w:color w:val="000000" w:themeColor="text1"/>
        </w:rPr>
        <w:t>- совокупность условий и факторов, создающих потенциальную или реально существующую опасность нарушения безопасности информации.</w:t>
      </w:r>
      <w:r w:rsidR="00FC3CFC" w:rsidRPr="00586DAF">
        <w:rPr>
          <w:color w:val="000000" w:themeColor="text1"/>
          <w:vertAlign w:val="superscript"/>
        </w:rPr>
        <w:footnoteReference w:id="75"/>
      </w:r>
    </w:p>
    <w:p w14:paraId="128EC0F5" w14:textId="235ECD79" w:rsidR="00FC3CFC" w:rsidRPr="00586DAF" w:rsidRDefault="00952FB9" w:rsidP="00B42C1A">
      <w:pPr>
        <w:pStyle w:val="35"/>
        <w:rPr>
          <w:color w:val="000000" w:themeColor="text1"/>
        </w:rPr>
      </w:pPr>
      <w:r>
        <w:rPr>
          <w:b/>
          <w:color w:val="000000" w:themeColor="text1"/>
        </w:rPr>
        <w:t xml:space="preserve"> </w:t>
      </w:r>
      <w:r w:rsidR="00FC3CFC" w:rsidRPr="00586DAF">
        <w:rPr>
          <w:b/>
          <w:color w:val="000000" w:themeColor="text1"/>
        </w:rPr>
        <w:t>Угрозы безопасности персональных данных</w:t>
      </w:r>
      <w:r w:rsidR="00FC3CFC" w:rsidRPr="00586DAF">
        <w:rPr>
          <w:color w:val="000000" w:themeColor="text1"/>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00FC3CFC" w:rsidRPr="00586DAF">
        <w:rPr>
          <w:color w:val="000000" w:themeColor="text1"/>
          <w:vertAlign w:val="superscript"/>
        </w:rPr>
        <w:footnoteReference w:id="76"/>
      </w:r>
      <w:r w:rsidR="00FC3CFC" w:rsidRPr="00586DAF">
        <w:rPr>
          <w:color w:val="000000" w:themeColor="text1"/>
        </w:rPr>
        <w:t>.</w:t>
      </w:r>
    </w:p>
    <w:p w14:paraId="098D3D24" w14:textId="06FD69C9" w:rsidR="00FC3CFC" w:rsidRPr="00586DAF" w:rsidRDefault="00952FB9" w:rsidP="00B42C1A">
      <w:pPr>
        <w:pStyle w:val="35"/>
        <w:rPr>
          <w:color w:val="000000" w:themeColor="text1"/>
        </w:rPr>
      </w:pPr>
      <w:r>
        <w:rPr>
          <w:b/>
          <w:bCs/>
          <w:color w:val="000000" w:themeColor="text1"/>
        </w:rPr>
        <w:t xml:space="preserve"> </w:t>
      </w:r>
      <w:r w:rsidR="00FC3CFC" w:rsidRPr="00586DAF">
        <w:rPr>
          <w:b/>
          <w:bCs/>
          <w:color w:val="000000" w:themeColor="text1"/>
        </w:rPr>
        <w:t>Уполномоченное лиц</w:t>
      </w:r>
      <w:proofErr w:type="gramStart"/>
      <w:r w:rsidR="00FC3CFC" w:rsidRPr="00586DAF">
        <w:rPr>
          <w:b/>
          <w:bCs/>
          <w:color w:val="000000" w:themeColor="text1"/>
        </w:rPr>
        <w:t>о</w:t>
      </w:r>
      <w:r w:rsidR="00FC3CFC" w:rsidRPr="00586DAF">
        <w:rPr>
          <w:color w:val="000000" w:themeColor="text1"/>
        </w:rPr>
        <w:t>-</w:t>
      </w:r>
      <w:proofErr w:type="gramEnd"/>
      <w:r w:rsidR="00FC3CFC" w:rsidRPr="00586DAF">
        <w:rPr>
          <w:color w:val="000000" w:themeColor="text1"/>
        </w:rPr>
        <w:t xml:space="preserve"> юридическое или физическое лицо, осуществляющее деятельность по гражданско- правовому договору или распорядительному акту вышестоящего органа (организации), и на которое в соответствии с:</w:t>
      </w:r>
    </w:p>
    <w:p w14:paraId="0A6F4228" w14:textId="77777777" w:rsidR="00FC3CFC" w:rsidRPr="00586DAF" w:rsidRDefault="00FC3CFC" w:rsidP="00B42C1A">
      <w:pPr>
        <w:pStyle w:val="60"/>
        <w:rPr>
          <w:color w:val="000000" w:themeColor="text1"/>
        </w:rPr>
      </w:pPr>
      <w:r w:rsidRPr="00586DAF">
        <w:rPr>
          <w:color w:val="000000" w:themeColor="text1"/>
        </w:rPr>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6949B539" w14:textId="77777777" w:rsidR="00FC3CFC" w:rsidRPr="00586DAF" w:rsidRDefault="00FC3CFC" w:rsidP="00B42C1A">
      <w:pPr>
        <w:pStyle w:val="60"/>
        <w:rPr>
          <w:color w:val="000000" w:themeColor="text1"/>
        </w:rPr>
      </w:pPr>
      <w:r w:rsidRPr="00586DAF">
        <w:rPr>
          <w:color w:val="000000" w:themeColor="text1"/>
        </w:rPr>
        <w:t xml:space="preserve">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586DAF">
        <w:rPr>
          <w:color w:val="000000" w:themeColor="text1"/>
        </w:rPr>
        <w:t>регистрационный</w:t>
      </w:r>
      <w:proofErr w:type="gramEnd"/>
      <w:r w:rsidRPr="00586DAF">
        <w:rPr>
          <w:color w:val="000000" w:themeColor="text1"/>
        </w:rPr>
        <w:t xml:space="preserve"> №28608);</w:t>
      </w:r>
    </w:p>
    <w:p w14:paraId="4BBA2A7E" w14:textId="77777777" w:rsidR="00FC3CFC" w:rsidRPr="00586DAF" w:rsidRDefault="00FC3CFC" w:rsidP="00B42C1A">
      <w:pPr>
        <w:pStyle w:val="60"/>
        <w:rPr>
          <w:color w:val="000000" w:themeColor="text1"/>
        </w:rPr>
      </w:pPr>
      <w:r w:rsidRPr="00586DAF">
        <w:rPr>
          <w:color w:val="000000" w:themeColor="text1"/>
        </w:rPr>
        <w:t>п.2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№21 (Зарегистрировано в Минюсте России 14.05.2013 №28375),</w:t>
      </w:r>
    </w:p>
    <w:p w14:paraId="3FFCF4FF" w14:textId="77777777" w:rsidR="00FC3CFC" w:rsidRPr="00586DAF" w:rsidRDefault="00FC3CFC" w:rsidP="00B42C1A">
      <w:pPr>
        <w:pStyle w:val="35"/>
        <w:numPr>
          <w:ilvl w:val="0"/>
          <w:numId w:val="0"/>
        </w:numPr>
        <w:ind w:left="993"/>
        <w:rPr>
          <w:color w:val="000000" w:themeColor="text1"/>
        </w:rPr>
      </w:pPr>
      <w:r w:rsidRPr="00586DAF">
        <w:rPr>
          <w:color w:val="000000" w:themeColor="text1"/>
        </w:rPr>
        <w:lastRenderedPageBreak/>
        <w:t>возложены обязанности по обработке и (или) защите персональных данных.</w:t>
      </w:r>
    </w:p>
    <w:p w14:paraId="664FB094" w14:textId="42CFFACB" w:rsidR="00FC3CFC" w:rsidRPr="00586DAF" w:rsidRDefault="00952FB9" w:rsidP="005278E6">
      <w:pPr>
        <w:pStyle w:val="35"/>
        <w:rPr>
          <w:color w:val="000000" w:themeColor="text1"/>
        </w:rPr>
      </w:pPr>
      <w:r>
        <w:rPr>
          <w:b/>
          <w:color w:val="000000" w:themeColor="text1"/>
        </w:rPr>
        <w:t xml:space="preserve"> </w:t>
      </w:r>
      <w:r w:rsidR="00FC3CFC" w:rsidRPr="00586DAF">
        <w:rPr>
          <w:b/>
          <w:color w:val="000000" w:themeColor="text1"/>
        </w:rPr>
        <w:t>Управление доступом</w:t>
      </w:r>
      <w:r w:rsidR="00FC3CFC" w:rsidRPr="00586DAF">
        <w:rPr>
          <w:color w:val="000000" w:themeColor="text1"/>
        </w:rPr>
        <w:t xml:space="preserve"> - ограничение и контроль доступа субъектов доступа к объектам    доступа   в   информационной      системе   в соответствии    с установленными правилами разграничения доступа</w:t>
      </w:r>
      <w:r w:rsidR="00FC3CFC" w:rsidRPr="00586DAF">
        <w:rPr>
          <w:color w:val="000000" w:themeColor="text1"/>
          <w:vertAlign w:val="superscript"/>
        </w:rPr>
        <w:footnoteReference w:id="77"/>
      </w:r>
      <w:r w:rsidR="00FC3CFC" w:rsidRPr="00586DAF">
        <w:rPr>
          <w:color w:val="000000" w:themeColor="text1"/>
        </w:rPr>
        <w:t xml:space="preserve">.  </w:t>
      </w:r>
    </w:p>
    <w:p w14:paraId="1A3604B8" w14:textId="3FD50F1E" w:rsidR="00FC3CFC" w:rsidRPr="00586DAF" w:rsidRDefault="00952FB9" w:rsidP="005278E6">
      <w:pPr>
        <w:pStyle w:val="35"/>
        <w:rPr>
          <w:color w:val="000000" w:themeColor="text1"/>
        </w:rPr>
      </w:pPr>
      <w:r>
        <w:rPr>
          <w:b/>
          <w:color w:val="000000" w:themeColor="text1"/>
        </w:rPr>
        <w:t xml:space="preserve"> </w:t>
      </w:r>
      <w:r w:rsidR="00FC3CFC" w:rsidRPr="00586DAF">
        <w:rPr>
          <w:b/>
          <w:color w:val="000000" w:themeColor="text1"/>
        </w:rPr>
        <w:t>Уязвимость информационной системы</w:t>
      </w:r>
      <w:r w:rsidR="00FC3CFC" w:rsidRPr="00586DAF">
        <w:rPr>
          <w:color w:val="000000" w:themeColor="text1"/>
        </w:rPr>
        <w:t xml:space="preserve"> – недостаток (слабость) информационной системы, который (которая) создает потенциальные или реально существующие условия для реализации или проявления   угроз безопасности информации</w:t>
      </w:r>
      <w:r w:rsidR="00FC3CFC" w:rsidRPr="00586DAF">
        <w:rPr>
          <w:color w:val="000000" w:themeColor="text1"/>
          <w:vertAlign w:val="superscript"/>
        </w:rPr>
        <w:footnoteReference w:id="78"/>
      </w:r>
      <w:r w:rsidR="00FC3CFC" w:rsidRPr="00586DAF">
        <w:rPr>
          <w:color w:val="000000" w:themeColor="text1"/>
        </w:rPr>
        <w:t>.</w:t>
      </w:r>
    </w:p>
    <w:p w14:paraId="255FD05A" w14:textId="77777777" w:rsidR="00FC3CFC" w:rsidRPr="00586DAF" w:rsidRDefault="00FC3CFC" w:rsidP="005278E6">
      <w:pPr>
        <w:pStyle w:val="35"/>
        <w:rPr>
          <w:color w:val="000000" w:themeColor="text1"/>
        </w:rPr>
      </w:pPr>
      <w:r w:rsidRPr="00586DAF">
        <w:rPr>
          <w:color w:val="000000" w:themeColor="text1"/>
        </w:rPr>
        <w:t xml:space="preserve"> </w:t>
      </w:r>
      <w:r w:rsidRPr="00586DAF">
        <w:rPr>
          <w:b/>
          <w:color w:val="000000" w:themeColor="text1"/>
        </w:rPr>
        <w:t>Целостность информации</w:t>
      </w:r>
      <w:r w:rsidRPr="00586DAF">
        <w:rPr>
          <w:color w:val="000000" w:themeColor="text1"/>
        </w:rPr>
        <w:t xml:space="preserve"> – 1)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r w:rsidRPr="00586DAF">
        <w:rPr>
          <w:color w:val="000000" w:themeColor="text1"/>
          <w:vertAlign w:val="superscript"/>
        </w:rPr>
        <w:footnoteReference w:id="79"/>
      </w:r>
      <w:r w:rsidRPr="00586DAF">
        <w:rPr>
          <w:color w:val="000000" w:themeColor="text1"/>
        </w:rPr>
        <w:t xml:space="preserve">. Состояние информации (ресурсов автоматизированной информационной системы), </w:t>
      </w:r>
      <w:proofErr w:type="gramStart"/>
      <w:r w:rsidRPr="00586DAF">
        <w:rPr>
          <w:color w:val="000000" w:themeColor="text1"/>
        </w:rPr>
        <w:t>при</w:t>
      </w:r>
      <w:proofErr w:type="gramEnd"/>
      <w:r w:rsidRPr="00586DAF">
        <w:rPr>
          <w:color w:val="000000" w:themeColor="text1"/>
        </w:rPr>
        <w:t xml:space="preserve"> котором ее (их) изменение осуществляется только преднамеренно субъектами, имеющими на него право</w:t>
      </w:r>
      <w:r w:rsidRPr="00586DAF">
        <w:rPr>
          <w:color w:val="000000" w:themeColor="text1"/>
          <w:vertAlign w:val="superscript"/>
        </w:rPr>
        <w:footnoteReference w:id="80"/>
      </w:r>
      <w:r w:rsidRPr="00586DAF">
        <w:rPr>
          <w:color w:val="000000" w:themeColor="text1"/>
        </w:rPr>
        <w:t>.</w:t>
      </w:r>
    </w:p>
    <w:p w14:paraId="67C8C770" w14:textId="16DC033A" w:rsidR="00FC3CFC" w:rsidRPr="00586DAF" w:rsidRDefault="000071E1" w:rsidP="00CA682D">
      <w:pPr>
        <w:pStyle w:val="35"/>
        <w:rPr>
          <w:color w:val="000000" w:themeColor="text1"/>
        </w:rPr>
      </w:pPr>
      <w:r>
        <w:rPr>
          <w:b/>
          <w:color w:val="000000" w:themeColor="text1"/>
        </w:rPr>
        <w:t xml:space="preserve"> </w:t>
      </w:r>
      <w:r w:rsidR="00FC3CFC" w:rsidRPr="00586DAF">
        <w:rPr>
          <w:b/>
          <w:color w:val="000000" w:themeColor="text1"/>
        </w:rPr>
        <w:t>Целостность ресурсов информационной систем</w:t>
      </w:r>
      <w:proofErr w:type="gramStart"/>
      <w:r w:rsidR="00FC3CFC" w:rsidRPr="00586DAF">
        <w:rPr>
          <w:b/>
          <w:color w:val="000000" w:themeColor="text1"/>
        </w:rPr>
        <w:t>ы</w:t>
      </w:r>
      <w:r w:rsidR="00FC3CFC" w:rsidRPr="00586DAF">
        <w:rPr>
          <w:color w:val="000000" w:themeColor="text1"/>
        </w:rPr>
        <w:t>-</w:t>
      </w:r>
      <w:proofErr w:type="gramEnd"/>
      <w:r w:rsidR="00FC3CFC" w:rsidRPr="00586DAF">
        <w:rPr>
          <w:color w:val="000000" w:themeColor="text1"/>
        </w:rPr>
        <w:t xml:space="preserve"> состояние ресурсов информационной системы, при котором их изменение осуществляется только преднамеренно субъектами, имеющими на него право, при этом сохраняются их состав, содержание и организация взаимодействия.</w:t>
      </w:r>
      <w:r w:rsidR="00FC3CFC" w:rsidRPr="00586DAF">
        <w:rPr>
          <w:color w:val="000000" w:themeColor="text1"/>
          <w:vertAlign w:val="superscript"/>
        </w:rPr>
        <w:footnoteReference w:id="81"/>
      </w:r>
    </w:p>
    <w:p w14:paraId="1C97FD1D" w14:textId="77777777" w:rsidR="00FC3CFC" w:rsidRPr="00586DAF" w:rsidRDefault="00FC3CFC" w:rsidP="00CA682D">
      <w:pPr>
        <w:pStyle w:val="35"/>
        <w:rPr>
          <w:color w:val="000000" w:themeColor="text1"/>
        </w:rPr>
      </w:pPr>
      <w:r w:rsidRPr="00586DAF">
        <w:rPr>
          <w:color w:val="000000" w:themeColor="text1"/>
        </w:rPr>
        <w:t xml:space="preserve"> </w:t>
      </w:r>
      <w:r w:rsidRPr="00586DAF">
        <w:rPr>
          <w:b/>
          <w:color w:val="000000" w:themeColor="text1"/>
        </w:rPr>
        <w:t>Цель защиты информации</w:t>
      </w:r>
      <w:r w:rsidRPr="00586DAF">
        <w:rPr>
          <w:color w:val="000000" w:themeColor="text1"/>
        </w:rPr>
        <w:t xml:space="preserve"> - заранее намеченный результат защиты информации</w:t>
      </w:r>
      <w:r w:rsidRPr="00586DAF">
        <w:rPr>
          <w:color w:val="000000" w:themeColor="text1"/>
          <w:vertAlign w:val="superscript"/>
        </w:rPr>
        <w:footnoteReference w:id="82"/>
      </w:r>
      <w:r w:rsidRPr="00586DAF">
        <w:rPr>
          <w:color w:val="000000" w:themeColor="text1"/>
        </w:rPr>
        <w:t>.</w:t>
      </w:r>
    </w:p>
    <w:p w14:paraId="52FCE421" w14:textId="11748271" w:rsidR="00FF413A" w:rsidRPr="00586DAF" w:rsidRDefault="000071E1" w:rsidP="0099166E">
      <w:pPr>
        <w:pStyle w:val="22"/>
        <w:rPr>
          <w:iCs/>
          <w:color w:val="000000" w:themeColor="text1"/>
        </w:rPr>
      </w:pPr>
      <w:r>
        <w:rPr>
          <w:color w:val="000000" w:themeColor="text1"/>
        </w:rPr>
        <w:t xml:space="preserve"> </w:t>
      </w:r>
      <w:r w:rsidR="00FF413A" w:rsidRPr="00586DAF">
        <w:rPr>
          <w:color w:val="000000" w:themeColor="text1"/>
        </w:rPr>
        <w:t>В настоящем Положении используются следующие сокращения:</w:t>
      </w:r>
    </w:p>
    <w:p w14:paraId="4AC8B7CE" w14:textId="77777777" w:rsidR="00FF413A" w:rsidRPr="00586DAF" w:rsidRDefault="00FF413A" w:rsidP="0099166E">
      <w:pPr>
        <w:pStyle w:val="35"/>
        <w:rPr>
          <w:color w:val="000000" w:themeColor="text1"/>
        </w:rPr>
      </w:pPr>
      <w:r w:rsidRPr="00586DAF">
        <w:rPr>
          <w:b/>
          <w:color w:val="000000" w:themeColor="text1"/>
        </w:rPr>
        <w:t>А</w:t>
      </w:r>
      <w:proofErr w:type="gramStart"/>
      <w:r w:rsidRPr="00586DAF">
        <w:rPr>
          <w:b/>
          <w:color w:val="000000" w:themeColor="text1"/>
        </w:rPr>
        <w:t>С</w:t>
      </w:r>
      <w:r w:rsidRPr="00586DAF">
        <w:rPr>
          <w:color w:val="000000" w:themeColor="text1"/>
        </w:rPr>
        <w:t>-</w:t>
      </w:r>
      <w:proofErr w:type="gramEnd"/>
      <w:r w:rsidRPr="00586DAF">
        <w:rPr>
          <w:color w:val="000000" w:themeColor="text1"/>
        </w:rPr>
        <w:t xml:space="preserve"> автоматизированная система;</w:t>
      </w:r>
    </w:p>
    <w:p w14:paraId="6689EB56" w14:textId="77777777" w:rsidR="00FF413A" w:rsidRPr="00586DAF" w:rsidRDefault="00FF413A" w:rsidP="0099166E">
      <w:pPr>
        <w:pStyle w:val="35"/>
        <w:rPr>
          <w:color w:val="000000" w:themeColor="text1"/>
        </w:rPr>
      </w:pPr>
      <w:r w:rsidRPr="00586DAF">
        <w:rPr>
          <w:b/>
          <w:color w:val="000000" w:themeColor="text1"/>
        </w:rPr>
        <w:t>И</w:t>
      </w:r>
      <w:proofErr w:type="gramStart"/>
      <w:r w:rsidRPr="00586DAF">
        <w:rPr>
          <w:b/>
          <w:color w:val="000000" w:themeColor="text1"/>
        </w:rPr>
        <w:t>С</w:t>
      </w:r>
      <w:r w:rsidRPr="00586DAF">
        <w:rPr>
          <w:color w:val="000000" w:themeColor="text1"/>
        </w:rPr>
        <w:t>-</w:t>
      </w:r>
      <w:proofErr w:type="gramEnd"/>
      <w:r w:rsidRPr="00586DAF">
        <w:rPr>
          <w:color w:val="000000" w:themeColor="text1"/>
        </w:rPr>
        <w:t xml:space="preserve"> информационная система;</w:t>
      </w:r>
    </w:p>
    <w:p w14:paraId="54163BA0" w14:textId="77777777" w:rsidR="00FF413A" w:rsidRPr="00586DAF" w:rsidRDefault="00FF413A" w:rsidP="0099166E">
      <w:pPr>
        <w:pStyle w:val="35"/>
        <w:rPr>
          <w:color w:val="000000" w:themeColor="text1"/>
        </w:rPr>
      </w:pPr>
      <w:proofErr w:type="spellStart"/>
      <w:r w:rsidRPr="00586DAF">
        <w:rPr>
          <w:b/>
          <w:color w:val="000000" w:themeColor="text1"/>
        </w:rPr>
        <w:t>ИСПД</w:t>
      </w:r>
      <w:proofErr w:type="gramStart"/>
      <w:r w:rsidRPr="00586DAF">
        <w:rPr>
          <w:b/>
          <w:color w:val="000000" w:themeColor="text1"/>
        </w:rPr>
        <w:t>н</w:t>
      </w:r>
      <w:proofErr w:type="spellEnd"/>
      <w:r w:rsidRPr="00586DAF">
        <w:rPr>
          <w:color w:val="000000" w:themeColor="text1"/>
        </w:rPr>
        <w:t>-</w:t>
      </w:r>
      <w:proofErr w:type="gramEnd"/>
      <w:r w:rsidRPr="00586DAF">
        <w:rPr>
          <w:color w:val="000000" w:themeColor="text1"/>
        </w:rPr>
        <w:t xml:space="preserve"> информационная система персональных данных;</w:t>
      </w:r>
    </w:p>
    <w:p w14:paraId="73FA4CDA" w14:textId="77777777" w:rsidR="00FF413A" w:rsidRPr="00586DAF" w:rsidRDefault="00FF413A" w:rsidP="0099166E">
      <w:pPr>
        <w:pStyle w:val="35"/>
        <w:rPr>
          <w:color w:val="000000" w:themeColor="text1"/>
        </w:rPr>
      </w:pPr>
      <w:r w:rsidRPr="00586DAF">
        <w:rPr>
          <w:b/>
          <w:color w:val="000000" w:themeColor="text1"/>
        </w:rPr>
        <w:t>К</w:t>
      </w:r>
      <w:proofErr w:type="gramStart"/>
      <w:r w:rsidRPr="00586DAF">
        <w:rPr>
          <w:b/>
          <w:color w:val="000000" w:themeColor="text1"/>
        </w:rPr>
        <w:t>З</w:t>
      </w:r>
      <w:r w:rsidRPr="00586DAF">
        <w:rPr>
          <w:color w:val="000000" w:themeColor="text1"/>
        </w:rPr>
        <w:t>-</w:t>
      </w:r>
      <w:proofErr w:type="gramEnd"/>
      <w:r w:rsidRPr="00586DAF">
        <w:rPr>
          <w:color w:val="000000" w:themeColor="text1"/>
        </w:rPr>
        <w:t xml:space="preserve"> контролируемая зона;</w:t>
      </w:r>
    </w:p>
    <w:p w14:paraId="64633E54" w14:textId="77777777" w:rsidR="00FF413A" w:rsidRPr="00586DAF" w:rsidRDefault="00FF413A" w:rsidP="0099166E">
      <w:pPr>
        <w:pStyle w:val="35"/>
        <w:rPr>
          <w:color w:val="000000" w:themeColor="text1"/>
        </w:rPr>
      </w:pPr>
      <w:r w:rsidRPr="00586DAF">
        <w:rPr>
          <w:b/>
          <w:color w:val="000000" w:themeColor="text1"/>
        </w:rPr>
        <w:t>КСЗ</w:t>
      </w:r>
      <w:proofErr w:type="gramStart"/>
      <w:r w:rsidRPr="00586DAF">
        <w:rPr>
          <w:b/>
          <w:color w:val="000000" w:themeColor="text1"/>
        </w:rPr>
        <w:t>И</w:t>
      </w:r>
      <w:r w:rsidRPr="00586DAF">
        <w:rPr>
          <w:color w:val="000000" w:themeColor="text1"/>
        </w:rPr>
        <w:t>-</w:t>
      </w:r>
      <w:proofErr w:type="gramEnd"/>
      <w:r w:rsidRPr="00586DAF">
        <w:rPr>
          <w:color w:val="000000" w:themeColor="text1"/>
        </w:rPr>
        <w:t xml:space="preserve"> криптографическое средство защиты информации;</w:t>
      </w:r>
    </w:p>
    <w:p w14:paraId="4E5B1586" w14:textId="77777777" w:rsidR="00FF413A" w:rsidRPr="00586DAF" w:rsidRDefault="00FF413A" w:rsidP="0099166E">
      <w:pPr>
        <w:pStyle w:val="35"/>
        <w:rPr>
          <w:color w:val="000000" w:themeColor="text1"/>
        </w:rPr>
      </w:pPr>
      <w:r w:rsidRPr="00586DAF">
        <w:rPr>
          <w:b/>
          <w:color w:val="000000" w:themeColor="text1"/>
        </w:rPr>
        <w:t>МН</w:t>
      </w:r>
      <w:proofErr w:type="gramStart"/>
      <w:r w:rsidRPr="00586DAF">
        <w:rPr>
          <w:b/>
          <w:color w:val="000000" w:themeColor="text1"/>
        </w:rPr>
        <w:t>И</w:t>
      </w:r>
      <w:r w:rsidRPr="00586DAF">
        <w:rPr>
          <w:color w:val="000000" w:themeColor="text1"/>
        </w:rPr>
        <w:t>-</w:t>
      </w:r>
      <w:proofErr w:type="gramEnd"/>
      <w:r w:rsidRPr="00586DAF">
        <w:rPr>
          <w:color w:val="000000" w:themeColor="text1"/>
        </w:rPr>
        <w:t xml:space="preserve"> машинные носители информации;</w:t>
      </w:r>
    </w:p>
    <w:p w14:paraId="17559CEF" w14:textId="77777777" w:rsidR="00FF413A" w:rsidRPr="00586DAF" w:rsidRDefault="00FF413A" w:rsidP="0099166E">
      <w:pPr>
        <w:pStyle w:val="35"/>
        <w:rPr>
          <w:color w:val="000000" w:themeColor="text1"/>
        </w:rPr>
      </w:pPr>
      <w:r w:rsidRPr="00586DAF">
        <w:rPr>
          <w:b/>
          <w:color w:val="000000" w:themeColor="text1"/>
        </w:rPr>
        <w:t>М</w:t>
      </w:r>
      <w:proofErr w:type="gramStart"/>
      <w:r w:rsidRPr="00586DAF">
        <w:rPr>
          <w:b/>
          <w:color w:val="000000" w:themeColor="text1"/>
        </w:rPr>
        <w:t>Э</w:t>
      </w:r>
      <w:r w:rsidRPr="00586DAF">
        <w:rPr>
          <w:color w:val="000000" w:themeColor="text1"/>
        </w:rPr>
        <w:t>-</w:t>
      </w:r>
      <w:proofErr w:type="gramEnd"/>
      <w:r w:rsidRPr="00586DAF">
        <w:rPr>
          <w:color w:val="000000" w:themeColor="text1"/>
        </w:rPr>
        <w:t xml:space="preserve"> межсетевой экран;</w:t>
      </w:r>
    </w:p>
    <w:p w14:paraId="4A723BD7" w14:textId="77777777" w:rsidR="00FF413A" w:rsidRPr="00586DAF" w:rsidRDefault="00FF413A" w:rsidP="0099166E">
      <w:pPr>
        <w:pStyle w:val="35"/>
        <w:rPr>
          <w:color w:val="000000" w:themeColor="text1"/>
        </w:rPr>
      </w:pPr>
      <w:r w:rsidRPr="00586DAF">
        <w:rPr>
          <w:b/>
          <w:color w:val="000000" w:themeColor="text1"/>
        </w:rPr>
        <w:lastRenderedPageBreak/>
        <w:t>НС</w:t>
      </w:r>
      <w:proofErr w:type="gramStart"/>
      <w:r w:rsidRPr="00586DAF">
        <w:rPr>
          <w:b/>
          <w:color w:val="000000" w:themeColor="text1"/>
        </w:rPr>
        <w:t>Д</w:t>
      </w:r>
      <w:r w:rsidRPr="00586DAF">
        <w:rPr>
          <w:color w:val="000000" w:themeColor="text1"/>
        </w:rPr>
        <w:t>-</w:t>
      </w:r>
      <w:proofErr w:type="gramEnd"/>
      <w:r w:rsidRPr="00586DAF">
        <w:rPr>
          <w:color w:val="000000" w:themeColor="text1"/>
        </w:rPr>
        <w:t xml:space="preserve"> несанкционированный доступ;</w:t>
      </w:r>
    </w:p>
    <w:p w14:paraId="1B6E77BB" w14:textId="1441F7BD" w:rsidR="007E3025" w:rsidRPr="00586DAF" w:rsidRDefault="007E3025" w:rsidP="0099166E">
      <w:pPr>
        <w:pStyle w:val="35"/>
        <w:rPr>
          <w:color w:val="000000" w:themeColor="text1"/>
        </w:rPr>
      </w:pPr>
      <w:r w:rsidRPr="00586DAF">
        <w:rPr>
          <w:b/>
          <w:bCs/>
          <w:color w:val="000000" w:themeColor="text1"/>
        </w:rPr>
        <w:t>оператор</w:t>
      </w:r>
      <w:r w:rsidRPr="00586DAF">
        <w:rPr>
          <w:color w:val="000000" w:themeColor="text1"/>
        </w:rPr>
        <w:t xml:space="preserve">- оператор ИС (в тексте настоящей Инструкции под оператором ИС понимается </w:t>
      </w:r>
      <w:r w:rsidR="000071E1">
        <w:rPr>
          <w:color w:val="000000" w:themeColor="text1"/>
        </w:rPr>
        <w:t>Министерство</w:t>
      </w:r>
      <w:r w:rsidRPr="00586DAF">
        <w:rPr>
          <w:color w:val="000000" w:themeColor="text1"/>
        </w:rPr>
        <w:t>);</w:t>
      </w:r>
    </w:p>
    <w:p w14:paraId="77F4057D" w14:textId="41C9D7FD" w:rsidR="00FF413A" w:rsidRPr="00586DAF" w:rsidRDefault="000071E1" w:rsidP="0099166E">
      <w:pPr>
        <w:pStyle w:val="35"/>
        <w:rPr>
          <w:color w:val="000000" w:themeColor="text1"/>
        </w:rPr>
      </w:pPr>
      <w:r>
        <w:rPr>
          <w:b/>
          <w:color w:val="000000" w:themeColor="text1"/>
        </w:rPr>
        <w:t xml:space="preserve"> </w:t>
      </w:r>
      <w:proofErr w:type="spellStart"/>
      <w:r w:rsidR="00FF413A" w:rsidRPr="00586DAF">
        <w:rPr>
          <w:b/>
          <w:color w:val="000000" w:themeColor="text1"/>
        </w:rPr>
        <w:t>оргмер</w:t>
      </w:r>
      <w:proofErr w:type="gramStart"/>
      <w:r w:rsidR="00FF413A" w:rsidRPr="00586DAF">
        <w:rPr>
          <w:b/>
          <w:color w:val="000000" w:themeColor="text1"/>
        </w:rPr>
        <w:t>ы</w:t>
      </w:r>
      <w:proofErr w:type="spellEnd"/>
      <w:r w:rsidR="00FF413A" w:rsidRPr="00586DAF">
        <w:rPr>
          <w:color w:val="000000" w:themeColor="text1"/>
        </w:rPr>
        <w:t>-</w:t>
      </w:r>
      <w:proofErr w:type="gramEnd"/>
      <w:r w:rsidR="00FF413A" w:rsidRPr="00586DAF">
        <w:rPr>
          <w:color w:val="000000" w:themeColor="text1"/>
        </w:rPr>
        <w:t xml:space="preserve"> организационные меры защиты персональных данных;</w:t>
      </w:r>
    </w:p>
    <w:p w14:paraId="67839454" w14:textId="776FE5F0" w:rsidR="00FF413A" w:rsidRPr="00586DAF" w:rsidRDefault="000071E1" w:rsidP="0099166E">
      <w:pPr>
        <w:pStyle w:val="35"/>
        <w:rPr>
          <w:color w:val="000000" w:themeColor="text1"/>
        </w:rPr>
      </w:pPr>
      <w:r>
        <w:rPr>
          <w:b/>
          <w:color w:val="000000" w:themeColor="text1"/>
        </w:rPr>
        <w:t xml:space="preserve"> </w:t>
      </w:r>
      <w:proofErr w:type="spellStart"/>
      <w:r w:rsidR="00FF413A" w:rsidRPr="00586DAF">
        <w:rPr>
          <w:b/>
          <w:color w:val="000000" w:themeColor="text1"/>
        </w:rPr>
        <w:t>ПД</w:t>
      </w:r>
      <w:proofErr w:type="gramStart"/>
      <w:r w:rsidR="00FF413A" w:rsidRPr="00586DAF">
        <w:rPr>
          <w:b/>
          <w:color w:val="000000" w:themeColor="text1"/>
        </w:rPr>
        <w:t>н</w:t>
      </w:r>
      <w:proofErr w:type="spellEnd"/>
      <w:r w:rsidR="00FF413A" w:rsidRPr="00586DAF">
        <w:rPr>
          <w:color w:val="000000" w:themeColor="text1"/>
        </w:rPr>
        <w:t>-</w:t>
      </w:r>
      <w:proofErr w:type="gramEnd"/>
      <w:r w:rsidR="00FF413A" w:rsidRPr="00586DAF">
        <w:rPr>
          <w:color w:val="000000" w:themeColor="text1"/>
        </w:rPr>
        <w:t xml:space="preserve"> персональные данные;</w:t>
      </w:r>
    </w:p>
    <w:p w14:paraId="3DDE4789" w14:textId="1AD53102" w:rsidR="00FF413A" w:rsidRPr="00586DAF" w:rsidRDefault="000071E1" w:rsidP="0099166E">
      <w:pPr>
        <w:pStyle w:val="35"/>
        <w:rPr>
          <w:color w:val="000000" w:themeColor="text1"/>
        </w:rPr>
      </w:pPr>
      <w:r>
        <w:rPr>
          <w:b/>
          <w:color w:val="000000" w:themeColor="text1"/>
        </w:rPr>
        <w:t xml:space="preserve"> </w:t>
      </w:r>
      <w:r w:rsidR="00FF413A" w:rsidRPr="00586DAF">
        <w:rPr>
          <w:b/>
          <w:color w:val="000000" w:themeColor="text1"/>
        </w:rPr>
        <w:t>СЗ</w:t>
      </w:r>
      <w:proofErr w:type="gramStart"/>
      <w:r w:rsidR="00FF413A" w:rsidRPr="00586DAF">
        <w:rPr>
          <w:b/>
          <w:color w:val="000000" w:themeColor="text1"/>
        </w:rPr>
        <w:t>И</w:t>
      </w:r>
      <w:r w:rsidR="00FF413A" w:rsidRPr="00586DAF">
        <w:rPr>
          <w:color w:val="000000" w:themeColor="text1"/>
        </w:rPr>
        <w:t>-</w:t>
      </w:r>
      <w:proofErr w:type="gramEnd"/>
      <w:r w:rsidR="00FF413A" w:rsidRPr="00586DAF">
        <w:rPr>
          <w:color w:val="000000" w:themeColor="text1"/>
        </w:rPr>
        <w:t xml:space="preserve"> средства защиты информации;</w:t>
      </w:r>
    </w:p>
    <w:p w14:paraId="136B37A0" w14:textId="7FC5E746" w:rsidR="00FF413A" w:rsidRPr="00586DAF" w:rsidRDefault="000071E1" w:rsidP="0099166E">
      <w:pPr>
        <w:pStyle w:val="35"/>
        <w:rPr>
          <w:color w:val="000000" w:themeColor="text1"/>
        </w:rPr>
      </w:pPr>
      <w:r>
        <w:rPr>
          <w:b/>
          <w:color w:val="000000" w:themeColor="text1"/>
        </w:rPr>
        <w:t xml:space="preserve"> </w:t>
      </w:r>
      <w:r w:rsidR="00FF413A" w:rsidRPr="00586DAF">
        <w:rPr>
          <w:b/>
          <w:color w:val="000000" w:themeColor="text1"/>
        </w:rPr>
        <w:t>СЗ</w:t>
      </w:r>
      <w:r w:rsidR="004B4846" w:rsidRPr="00586DAF">
        <w:rPr>
          <w:b/>
          <w:color w:val="000000" w:themeColor="text1"/>
        </w:rPr>
        <w:t>ИИ</w:t>
      </w:r>
      <w:proofErr w:type="gramStart"/>
      <w:r w:rsidR="004B4846" w:rsidRPr="00586DAF">
        <w:rPr>
          <w:b/>
          <w:color w:val="000000" w:themeColor="text1"/>
        </w:rPr>
        <w:t>С</w:t>
      </w:r>
      <w:r w:rsidR="00FF413A" w:rsidRPr="00586DAF">
        <w:rPr>
          <w:color w:val="000000" w:themeColor="text1"/>
        </w:rPr>
        <w:t>-</w:t>
      </w:r>
      <w:proofErr w:type="gramEnd"/>
      <w:r w:rsidR="00FF413A" w:rsidRPr="00586DAF">
        <w:rPr>
          <w:color w:val="000000" w:themeColor="text1"/>
        </w:rPr>
        <w:t xml:space="preserve"> система защиты </w:t>
      </w:r>
      <w:r w:rsidR="004B4846" w:rsidRPr="00586DAF">
        <w:rPr>
          <w:color w:val="000000" w:themeColor="text1"/>
        </w:rPr>
        <w:t>информации информационных систем</w:t>
      </w:r>
      <w:r w:rsidR="0044591A" w:rsidRPr="00586DAF">
        <w:rPr>
          <w:color w:val="000000" w:themeColor="text1"/>
        </w:rPr>
        <w:t>.</w:t>
      </w:r>
    </w:p>
    <w:p w14:paraId="5BBC8D49" w14:textId="50CE64DA" w:rsidR="00F45D32" w:rsidRPr="00567349" w:rsidRDefault="00A42307" w:rsidP="0011311A">
      <w:pPr>
        <w:pStyle w:val="1"/>
        <w:rPr>
          <w:color w:val="000000" w:themeColor="text1"/>
          <w:sz w:val="28"/>
          <w:szCs w:val="28"/>
        </w:rPr>
      </w:pPr>
      <w:bookmarkStart w:id="8" w:name="_Toc140161233"/>
      <w:r w:rsidRPr="00567349">
        <w:rPr>
          <w:color w:val="000000" w:themeColor="text1"/>
          <w:sz w:val="28"/>
          <w:szCs w:val="28"/>
        </w:rPr>
        <w:t>Объекты и общий замысел защиты информации</w:t>
      </w:r>
      <w:bookmarkEnd w:id="8"/>
    </w:p>
    <w:p w14:paraId="6B850874" w14:textId="77777777" w:rsidR="005D63E3" w:rsidRPr="00567349" w:rsidRDefault="005D63E3" w:rsidP="00FC65E4">
      <w:pPr>
        <w:pStyle w:val="ae"/>
        <w:numPr>
          <w:ilvl w:val="0"/>
          <w:numId w:val="23"/>
        </w:numPr>
        <w:ind w:right="283"/>
        <w:jc w:val="center"/>
        <w:rPr>
          <w:rFonts w:ascii="Times New Roman" w:hAnsi="Times New Roman" w:cs="Times New Roman"/>
          <w:b/>
          <w:vanish/>
          <w:color w:val="000000" w:themeColor="text1"/>
          <w:sz w:val="28"/>
          <w:szCs w:val="28"/>
        </w:rPr>
      </w:pPr>
    </w:p>
    <w:p w14:paraId="69A2294C" w14:textId="0A8D4F80" w:rsidR="00F60636" w:rsidRPr="00567349" w:rsidRDefault="000071E1" w:rsidP="0099166E">
      <w:pPr>
        <w:pStyle w:val="22"/>
        <w:rPr>
          <w:color w:val="000000" w:themeColor="text1"/>
        </w:rPr>
      </w:pPr>
      <w:r>
        <w:rPr>
          <w:color w:val="000000" w:themeColor="text1"/>
        </w:rPr>
        <w:t xml:space="preserve"> </w:t>
      </w:r>
      <w:r w:rsidR="00F60636" w:rsidRPr="00567349">
        <w:rPr>
          <w:color w:val="000000" w:themeColor="text1"/>
        </w:rPr>
        <w:t xml:space="preserve">Объектами защиты </w:t>
      </w:r>
      <w:r>
        <w:rPr>
          <w:color w:val="000000" w:themeColor="text1"/>
        </w:rPr>
        <w:t>Министерства</w:t>
      </w:r>
      <w:r w:rsidR="005125B9" w:rsidRPr="00567349">
        <w:rPr>
          <w:color w:val="000000" w:themeColor="text1"/>
        </w:rPr>
        <w:t xml:space="preserve"> </w:t>
      </w:r>
      <w:r w:rsidR="00F60636" w:rsidRPr="00567349">
        <w:rPr>
          <w:color w:val="000000" w:themeColor="text1"/>
        </w:rPr>
        <w:t>являются</w:t>
      </w:r>
      <w:r w:rsidR="00066648" w:rsidRPr="00567349">
        <w:rPr>
          <w:rStyle w:val="af4"/>
          <w:rFonts w:ascii="Times New Roman" w:hAnsi="Times New Roman"/>
          <w:color w:val="000000" w:themeColor="text1"/>
          <w:sz w:val="28"/>
        </w:rPr>
        <w:footnoteReference w:id="83"/>
      </w:r>
      <w:r w:rsidR="00F60636" w:rsidRPr="00567349">
        <w:rPr>
          <w:color w:val="000000" w:themeColor="text1"/>
        </w:rPr>
        <w:t>:</w:t>
      </w:r>
    </w:p>
    <w:p w14:paraId="0D173CD4" w14:textId="413ECC4A" w:rsidR="00F60636" w:rsidRPr="00567349" w:rsidRDefault="00F60636" w:rsidP="0099166E">
      <w:pPr>
        <w:pStyle w:val="35"/>
        <w:rPr>
          <w:color w:val="000000" w:themeColor="text1"/>
        </w:rPr>
      </w:pPr>
      <w:r w:rsidRPr="00567349">
        <w:rPr>
          <w:color w:val="000000" w:themeColor="text1"/>
        </w:rPr>
        <w:t>информа</w:t>
      </w:r>
      <w:r w:rsidRPr="00567349">
        <w:rPr>
          <w:rStyle w:val="64"/>
          <w:color w:val="000000" w:themeColor="text1"/>
        </w:rPr>
        <w:t>ц</w:t>
      </w:r>
      <w:r w:rsidRPr="00567349">
        <w:rPr>
          <w:color w:val="000000" w:themeColor="text1"/>
        </w:rPr>
        <w:t>ионные ресурсы, содержащие конфиденциальную информацию, а также открытая (общедоступная) информация</w:t>
      </w:r>
      <w:r w:rsidRPr="00567349">
        <w:rPr>
          <w:color w:val="000000" w:themeColor="text1"/>
          <w:vertAlign w:val="superscript"/>
        </w:rPr>
        <w:footnoteReference w:id="84"/>
      </w:r>
      <w:r w:rsidRPr="00567349">
        <w:rPr>
          <w:color w:val="000000" w:themeColor="text1"/>
        </w:rPr>
        <w:t xml:space="preserve">, необходимая для работы </w:t>
      </w:r>
      <w:r w:rsidR="000071E1">
        <w:rPr>
          <w:color w:val="000000" w:themeColor="text1"/>
        </w:rPr>
        <w:t>Министерства</w:t>
      </w:r>
      <w:r w:rsidRPr="00567349">
        <w:rPr>
          <w:color w:val="000000" w:themeColor="text1"/>
        </w:rPr>
        <w:t>, независимо от формы и вида ее представления;</w:t>
      </w:r>
    </w:p>
    <w:p w14:paraId="4F8539ED" w14:textId="4CC676F9" w:rsidR="00F60636" w:rsidRPr="00567349" w:rsidRDefault="00F60636" w:rsidP="0099166E">
      <w:pPr>
        <w:pStyle w:val="35"/>
        <w:rPr>
          <w:color w:val="000000" w:themeColor="text1"/>
        </w:rPr>
      </w:pPr>
      <w:r w:rsidRPr="00567349">
        <w:rPr>
          <w:color w:val="000000" w:themeColor="text1"/>
        </w:rPr>
        <w:t xml:space="preserve">процессы обработки информации в </w:t>
      </w:r>
      <w:r w:rsidR="00705957" w:rsidRPr="00567349">
        <w:rPr>
          <w:color w:val="000000" w:themeColor="text1"/>
        </w:rPr>
        <w:t xml:space="preserve">информационных системах </w:t>
      </w:r>
      <w:r w:rsidR="000071E1">
        <w:rPr>
          <w:color w:val="000000" w:themeColor="text1"/>
        </w:rPr>
        <w:t>Министерства</w:t>
      </w:r>
      <w:r w:rsidRPr="00567349">
        <w:rPr>
          <w:color w:val="000000" w:themeColor="text1"/>
        </w:rPr>
        <w:t>,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14:paraId="450C19AE" w14:textId="77777777" w:rsidR="00F60636" w:rsidRPr="00567349" w:rsidRDefault="00F60636" w:rsidP="0099166E">
      <w:pPr>
        <w:pStyle w:val="35"/>
        <w:rPr>
          <w:color w:val="000000" w:themeColor="text1"/>
        </w:rPr>
      </w:pPr>
      <w:r w:rsidRPr="00567349">
        <w:rPr>
          <w:color w:val="000000" w:themeColor="text1"/>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размещены элементы информационной среды.</w:t>
      </w:r>
    </w:p>
    <w:p w14:paraId="7C420737" w14:textId="74CEFFAD" w:rsidR="00612BE0" w:rsidRPr="00567349" w:rsidRDefault="000071E1" w:rsidP="0099166E">
      <w:pPr>
        <w:pStyle w:val="22"/>
        <w:rPr>
          <w:color w:val="000000" w:themeColor="text1"/>
        </w:rPr>
      </w:pPr>
      <w:r>
        <w:rPr>
          <w:color w:val="000000" w:themeColor="text1"/>
        </w:rPr>
        <w:t xml:space="preserve"> </w:t>
      </w:r>
      <w:r w:rsidR="00612BE0" w:rsidRPr="00567349">
        <w:rPr>
          <w:color w:val="000000" w:themeColor="text1"/>
        </w:rPr>
        <w:t xml:space="preserve">Состав объектов защиты представлен в </w:t>
      </w:r>
      <w:r w:rsidR="0027044B" w:rsidRPr="00567349">
        <w:rPr>
          <w:color w:val="000000" w:themeColor="text1"/>
        </w:rPr>
        <w:t xml:space="preserve">техническом задании и </w:t>
      </w:r>
      <w:r w:rsidR="00612BE0" w:rsidRPr="00567349">
        <w:rPr>
          <w:color w:val="000000" w:themeColor="text1"/>
        </w:rPr>
        <w:t xml:space="preserve">техническом проекте на создание </w:t>
      </w:r>
      <w:r w:rsidR="00F94C61" w:rsidRPr="00567349">
        <w:rPr>
          <w:color w:val="000000" w:themeColor="text1"/>
        </w:rPr>
        <w:t>системы защиты информации</w:t>
      </w:r>
      <w:r w:rsidR="00F9280F" w:rsidRPr="00567349">
        <w:rPr>
          <w:color w:val="000000" w:themeColor="text1"/>
        </w:rPr>
        <w:t xml:space="preserve"> информационных систем</w:t>
      </w:r>
      <w:r w:rsidR="00612BE0" w:rsidRPr="00567349">
        <w:rPr>
          <w:color w:val="000000" w:themeColor="text1"/>
          <w:vertAlign w:val="superscript"/>
        </w:rPr>
        <w:footnoteReference w:id="85"/>
      </w:r>
      <w:r w:rsidR="00612BE0" w:rsidRPr="00567349">
        <w:rPr>
          <w:color w:val="000000" w:themeColor="text1"/>
        </w:rPr>
        <w:t>.</w:t>
      </w:r>
    </w:p>
    <w:p w14:paraId="0C1BD579" w14:textId="44338C27" w:rsidR="00CD5BCB" w:rsidRPr="00567349" w:rsidRDefault="000071E1" w:rsidP="0099166E">
      <w:pPr>
        <w:pStyle w:val="22"/>
        <w:rPr>
          <w:color w:val="000000" w:themeColor="text1"/>
        </w:rPr>
      </w:pPr>
      <w:r>
        <w:rPr>
          <w:color w:val="000000" w:themeColor="text1"/>
        </w:rPr>
        <w:lastRenderedPageBreak/>
        <w:t xml:space="preserve"> </w:t>
      </w:r>
      <w:r w:rsidR="00CF4AA4" w:rsidRPr="00567349">
        <w:rPr>
          <w:color w:val="000000" w:themeColor="text1"/>
        </w:rPr>
        <w:t>Общий замысел защиты информации исходит из того, что:</w:t>
      </w:r>
    </w:p>
    <w:p w14:paraId="22D94C9D" w14:textId="77777777" w:rsidR="00CF4AA4" w:rsidRPr="00567349" w:rsidRDefault="00CF4AA4" w:rsidP="0099166E">
      <w:pPr>
        <w:pStyle w:val="60"/>
        <w:rPr>
          <w:color w:val="000000" w:themeColor="text1"/>
        </w:rPr>
      </w:pPr>
      <w:r w:rsidRPr="00567349">
        <w:rPr>
          <w:color w:val="000000" w:themeColor="text1"/>
        </w:rPr>
        <w:t xml:space="preserve">безопасность </w:t>
      </w:r>
      <w:r w:rsidR="00F94C61" w:rsidRPr="00567349">
        <w:rPr>
          <w:color w:val="000000" w:themeColor="text1"/>
        </w:rPr>
        <w:t>защищаемой информации</w:t>
      </w:r>
      <w:r w:rsidRPr="00567349">
        <w:rPr>
          <w:color w:val="000000" w:themeColor="text1"/>
        </w:rPr>
        <w:t xml:space="preserve"> достигается путем исключения несанкционированного, в том числе случайного, доступа к </w:t>
      </w:r>
      <w:r w:rsidR="00F94C61" w:rsidRPr="00567349">
        <w:rPr>
          <w:color w:val="000000" w:themeColor="text1"/>
        </w:rPr>
        <w:t>защищаемой конфиденциальной информации (включая и персональные данные)</w:t>
      </w:r>
      <w:r w:rsidRPr="00567349">
        <w:rPr>
          <w:color w:val="000000" w:themeColor="text1"/>
        </w:rPr>
        <w:t xml:space="preserve">, результатом которого может стать уничтожение, изменение, блокирование, копирование, распространение </w:t>
      </w:r>
      <w:r w:rsidR="00F94C61" w:rsidRPr="00567349">
        <w:rPr>
          <w:color w:val="000000" w:themeColor="text1"/>
        </w:rPr>
        <w:t>защищаемой информации</w:t>
      </w:r>
      <w:r w:rsidR="00AF1DAA" w:rsidRPr="00567349">
        <w:rPr>
          <w:color w:val="000000" w:themeColor="text1"/>
        </w:rPr>
        <w:t xml:space="preserve">, </w:t>
      </w:r>
      <w:r w:rsidRPr="00567349">
        <w:rPr>
          <w:color w:val="000000" w:themeColor="text1"/>
        </w:rPr>
        <w:t>а также иных несанкционированных действий</w:t>
      </w:r>
      <w:r w:rsidRPr="00567349">
        <w:rPr>
          <w:color w:val="000000" w:themeColor="text1"/>
          <w:vertAlign w:val="superscript"/>
        </w:rPr>
        <w:footnoteReference w:id="86"/>
      </w:r>
      <w:r w:rsidRPr="00567349">
        <w:rPr>
          <w:color w:val="000000" w:themeColor="text1"/>
        </w:rPr>
        <w:t>;</w:t>
      </w:r>
    </w:p>
    <w:p w14:paraId="055CEBB8" w14:textId="48129DA3" w:rsidR="00C2207F" w:rsidRPr="00567349" w:rsidRDefault="00C2207F" w:rsidP="0099166E">
      <w:pPr>
        <w:pStyle w:val="60"/>
        <w:rPr>
          <w:color w:val="000000" w:themeColor="text1"/>
        </w:rPr>
      </w:pPr>
      <w:r w:rsidRPr="00567349">
        <w:rPr>
          <w:color w:val="000000" w:themeColor="text1"/>
        </w:rPr>
        <w:t xml:space="preserve">выявление и учет факторов, воздействующих или могущих воздействовать на защищаемую информацию в конкретных условиях, составляют основу для планирования и осуществления конкретных мероприятий по обеспечению безопасности </w:t>
      </w:r>
      <w:r w:rsidR="00AF1DAA" w:rsidRPr="00567349">
        <w:rPr>
          <w:color w:val="000000" w:themeColor="text1"/>
        </w:rPr>
        <w:t xml:space="preserve">конфиденциальной информации (включая и </w:t>
      </w:r>
      <w:r w:rsidRPr="00567349">
        <w:rPr>
          <w:color w:val="000000" w:themeColor="text1"/>
        </w:rPr>
        <w:t>персональны</w:t>
      </w:r>
      <w:r w:rsidR="00AF1DAA" w:rsidRPr="00567349">
        <w:rPr>
          <w:color w:val="000000" w:themeColor="text1"/>
        </w:rPr>
        <w:t>е</w:t>
      </w:r>
      <w:r w:rsidRPr="00567349">
        <w:rPr>
          <w:color w:val="000000" w:themeColor="text1"/>
        </w:rPr>
        <w:t xml:space="preserve"> данны</w:t>
      </w:r>
      <w:r w:rsidR="00AF1DAA" w:rsidRPr="00567349">
        <w:rPr>
          <w:color w:val="000000" w:themeColor="text1"/>
        </w:rPr>
        <w:t>е)</w:t>
      </w:r>
      <w:r w:rsidRPr="00567349">
        <w:rPr>
          <w:color w:val="000000" w:themeColor="text1"/>
        </w:rPr>
        <w:t xml:space="preserve"> в </w:t>
      </w:r>
      <w:r w:rsidR="000071E1">
        <w:rPr>
          <w:color w:val="000000" w:themeColor="text1"/>
        </w:rPr>
        <w:t>Министерстве</w:t>
      </w:r>
      <w:r w:rsidRPr="00567349">
        <w:rPr>
          <w:color w:val="000000" w:themeColor="text1"/>
          <w:vertAlign w:val="superscript"/>
        </w:rPr>
        <w:footnoteReference w:id="87"/>
      </w:r>
      <w:r w:rsidRPr="00567349">
        <w:rPr>
          <w:color w:val="000000" w:themeColor="text1"/>
        </w:rPr>
        <w:t>;</w:t>
      </w:r>
    </w:p>
    <w:p w14:paraId="58CBACA9" w14:textId="77777777" w:rsidR="00775B2F" w:rsidRPr="00567349" w:rsidRDefault="00775B2F" w:rsidP="0099166E">
      <w:pPr>
        <w:pStyle w:val="60"/>
        <w:rPr>
          <w:color w:val="000000" w:themeColor="text1"/>
        </w:rPr>
      </w:pPr>
      <w:r w:rsidRPr="00567349">
        <w:rPr>
          <w:color w:val="000000" w:themeColor="text1"/>
        </w:rPr>
        <w:t>информация и связанные с ней ресурсы должны быть доступны для авторизованных пользователей</w:t>
      </w:r>
      <w:r w:rsidRPr="00567349">
        <w:rPr>
          <w:color w:val="000000" w:themeColor="text1"/>
          <w:vertAlign w:val="superscript"/>
        </w:rPr>
        <w:footnoteReference w:id="88"/>
      </w:r>
      <w:r w:rsidRPr="00567349">
        <w:rPr>
          <w:color w:val="000000" w:themeColor="text1"/>
        </w:rPr>
        <w:t xml:space="preserve">; </w:t>
      </w:r>
    </w:p>
    <w:p w14:paraId="18ABBFCA" w14:textId="77777777" w:rsidR="00775B2F" w:rsidRPr="00E34A6E" w:rsidRDefault="00775B2F" w:rsidP="0099166E">
      <w:pPr>
        <w:pStyle w:val="60"/>
        <w:rPr>
          <w:color w:val="000000" w:themeColor="text1"/>
        </w:rPr>
      </w:pPr>
      <w:r w:rsidRPr="00E34A6E">
        <w:rPr>
          <w:color w:val="000000" w:themeColor="text1"/>
        </w:rPr>
        <w:lastRenderedPageBreak/>
        <w:t>должно осуществляться своевременное обнаружение и реагирование на угрозы безопасности персональных данных</w:t>
      </w:r>
      <w:r w:rsidRPr="00E34A6E">
        <w:rPr>
          <w:color w:val="000000" w:themeColor="text1"/>
          <w:vertAlign w:val="superscript"/>
        </w:rPr>
        <w:footnoteReference w:id="89"/>
      </w:r>
      <w:r w:rsidRPr="00E34A6E">
        <w:rPr>
          <w:color w:val="000000" w:themeColor="text1"/>
        </w:rPr>
        <w:t xml:space="preserve">; </w:t>
      </w:r>
    </w:p>
    <w:p w14:paraId="0FE96D8B" w14:textId="77777777" w:rsidR="00775B2F" w:rsidRPr="00E34A6E" w:rsidRDefault="00775B2F" w:rsidP="0099166E">
      <w:pPr>
        <w:pStyle w:val="60"/>
        <w:rPr>
          <w:color w:val="000000" w:themeColor="text1"/>
        </w:rPr>
      </w:pPr>
      <w:r w:rsidRPr="00E34A6E">
        <w:rPr>
          <w:color w:val="000000" w:themeColor="text1"/>
        </w:rPr>
        <w:t>должно осуществляться предотвращение преднамеренных или случайных, частичных или полных несанкционированных модификаций или уничтожения данных</w:t>
      </w:r>
      <w:r w:rsidRPr="00E34A6E">
        <w:rPr>
          <w:color w:val="000000" w:themeColor="text1"/>
          <w:vertAlign w:val="superscript"/>
        </w:rPr>
        <w:footnoteReference w:id="90"/>
      </w:r>
      <w:r w:rsidRPr="00E34A6E">
        <w:rPr>
          <w:color w:val="000000" w:themeColor="text1"/>
        </w:rPr>
        <w:t xml:space="preserve">. </w:t>
      </w:r>
    </w:p>
    <w:p w14:paraId="091C3A14" w14:textId="0D365334" w:rsidR="004229D5" w:rsidRPr="00E34A6E" w:rsidRDefault="000071E1" w:rsidP="0099166E">
      <w:pPr>
        <w:pStyle w:val="22"/>
        <w:rPr>
          <w:color w:val="000000" w:themeColor="text1"/>
        </w:rPr>
      </w:pPr>
      <w:r>
        <w:rPr>
          <w:color w:val="000000" w:themeColor="text1"/>
        </w:rPr>
        <w:t xml:space="preserve"> </w:t>
      </w:r>
      <w:r w:rsidR="004229D5" w:rsidRPr="00E34A6E">
        <w:rPr>
          <w:color w:val="000000" w:themeColor="text1"/>
        </w:rPr>
        <w:t xml:space="preserve">Состав </w:t>
      </w:r>
      <w:r w:rsidR="002E427F" w:rsidRPr="00E34A6E">
        <w:rPr>
          <w:color w:val="000000" w:themeColor="text1"/>
        </w:rPr>
        <w:t xml:space="preserve">каждой </w:t>
      </w:r>
      <w:r w:rsidR="00581BF9" w:rsidRPr="00E34A6E">
        <w:rPr>
          <w:color w:val="000000" w:themeColor="text1"/>
        </w:rPr>
        <w:t>информационн</w:t>
      </w:r>
      <w:r w:rsidR="002B5ABE" w:rsidRPr="00E34A6E">
        <w:rPr>
          <w:color w:val="000000" w:themeColor="text1"/>
        </w:rPr>
        <w:t>ой</w:t>
      </w:r>
      <w:r w:rsidR="00581BF9" w:rsidRPr="00E34A6E">
        <w:rPr>
          <w:color w:val="000000" w:themeColor="text1"/>
        </w:rPr>
        <w:t xml:space="preserve"> систем</w:t>
      </w:r>
      <w:r w:rsidR="002B5ABE" w:rsidRPr="00E34A6E">
        <w:rPr>
          <w:color w:val="000000" w:themeColor="text1"/>
        </w:rPr>
        <w:t>ы,</w:t>
      </w:r>
      <w:r w:rsidR="004229D5" w:rsidRPr="00E34A6E">
        <w:rPr>
          <w:color w:val="000000" w:themeColor="text1"/>
        </w:rPr>
        <w:t xml:space="preserve"> подлежащ</w:t>
      </w:r>
      <w:r w:rsidR="002B5ABE" w:rsidRPr="00E34A6E">
        <w:rPr>
          <w:color w:val="000000" w:themeColor="text1"/>
        </w:rPr>
        <w:t>ей</w:t>
      </w:r>
      <w:r w:rsidR="004229D5" w:rsidRPr="00E34A6E">
        <w:rPr>
          <w:color w:val="000000" w:themeColor="text1"/>
        </w:rPr>
        <w:t xml:space="preserve"> защите, представлен в паспорт</w:t>
      </w:r>
      <w:r w:rsidR="002B5ABE" w:rsidRPr="00E34A6E">
        <w:rPr>
          <w:color w:val="000000" w:themeColor="text1"/>
        </w:rPr>
        <w:t>е</w:t>
      </w:r>
      <w:r w:rsidR="002E427F" w:rsidRPr="00E34A6E">
        <w:rPr>
          <w:color w:val="000000" w:themeColor="text1"/>
        </w:rPr>
        <w:t xml:space="preserve"> конкретной </w:t>
      </w:r>
      <w:r w:rsidR="00581BF9" w:rsidRPr="00E34A6E">
        <w:rPr>
          <w:color w:val="000000" w:themeColor="text1"/>
        </w:rPr>
        <w:t>информационн</w:t>
      </w:r>
      <w:r w:rsidR="002B5ABE" w:rsidRPr="00E34A6E">
        <w:rPr>
          <w:color w:val="000000" w:themeColor="text1"/>
        </w:rPr>
        <w:t>ой</w:t>
      </w:r>
      <w:r w:rsidR="00581BF9" w:rsidRPr="00E34A6E">
        <w:rPr>
          <w:color w:val="000000" w:themeColor="text1"/>
        </w:rPr>
        <w:t xml:space="preserve"> систем</w:t>
      </w:r>
      <w:r w:rsidR="002B5ABE" w:rsidRPr="00E34A6E">
        <w:rPr>
          <w:color w:val="000000" w:themeColor="text1"/>
        </w:rPr>
        <w:t>ы</w:t>
      </w:r>
      <w:r w:rsidR="004229D5" w:rsidRPr="00E34A6E">
        <w:rPr>
          <w:color w:val="000000" w:themeColor="text1"/>
          <w:vertAlign w:val="superscript"/>
        </w:rPr>
        <w:footnoteReference w:id="91"/>
      </w:r>
      <w:r w:rsidR="00581BF9" w:rsidRPr="00E34A6E">
        <w:rPr>
          <w:color w:val="000000" w:themeColor="text1"/>
        </w:rPr>
        <w:t>.</w:t>
      </w:r>
    </w:p>
    <w:p w14:paraId="1AECB6CF" w14:textId="19B3B1C3" w:rsidR="004229D5" w:rsidRPr="00E34A6E" w:rsidRDefault="000071E1" w:rsidP="0099166E">
      <w:pPr>
        <w:pStyle w:val="22"/>
        <w:rPr>
          <w:color w:val="000000" w:themeColor="text1"/>
        </w:rPr>
      </w:pPr>
      <w:r>
        <w:rPr>
          <w:color w:val="000000" w:themeColor="text1"/>
        </w:rPr>
        <w:t xml:space="preserve"> </w:t>
      </w:r>
      <w:r w:rsidR="008D3466" w:rsidRPr="00E34A6E">
        <w:rPr>
          <w:color w:val="000000" w:themeColor="text1"/>
        </w:rPr>
        <w:t xml:space="preserve">Основополагающими </w:t>
      </w:r>
      <w:r w:rsidR="000F3A56" w:rsidRPr="00E34A6E">
        <w:rPr>
          <w:color w:val="000000" w:themeColor="text1"/>
        </w:rPr>
        <w:t>принципами</w:t>
      </w:r>
      <w:r w:rsidR="008D3466" w:rsidRPr="00E34A6E">
        <w:rPr>
          <w:color w:val="000000" w:themeColor="text1"/>
        </w:rPr>
        <w:t xml:space="preserve"> </w:t>
      </w:r>
      <w:proofErr w:type="gramStart"/>
      <w:r w:rsidR="008D3466" w:rsidRPr="00E34A6E">
        <w:rPr>
          <w:color w:val="000000" w:themeColor="text1"/>
        </w:rPr>
        <w:t>построени</w:t>
      </w:r>
      <w:r w:rsidR="000F3A56" w:rsidRPr="00E34A6E">
        <w:rPr>
          <w:color w:val="000000" w:themeColor="text1"/>
        </w:rPr>
        <w:t>я</w:t>
      </w:r>
      <w:r w:rsidR="008D3466" w:rsidRPr="00E34A6E">
        <w:rPr>
          <w:color w:val="000000" w:themeColor="text1"/>
        </w:rPr>
        <w:t xml:space="preserve"> системы защиты </w:t>
      </w:r>
      <w:r w:rsidR="001B5A23" w:rsidRPr="00E34A6E">
        <w:rPr>
          <w:color w:val="000000" w:themeColor="text1"/>
        </w:rPr>
        <w:t xml:space="preserve">информации </w:t>
      </w:r>
      <w:r w:rsidR="008D3466" w:rsidRPr="00E34A6E">
        <w:rPr>
          <w:color w:val="000000" w:themeColor="text1"/>
        </w:rPr>
        <w:t xml:space="preserve">информационных систем </w:t>
      </w:r>
      <w:r>
        <w:rPr>
          <w:color w:val="000000" w:themeColor="text1"/>
        </w:rPr>
        <w:t>Министерства</w:t>
      </w:r>
      <w:proofErr w:type="gramEnd"/>
      <w:r>
        <w:rPr>
          <w:color w:val="000000" w:themeColor="text1"/>
        </w:rPr>
        <w:t xml:space="preserve"> </w:t>
      </w:r>
      <w:r w:rsidR="008D3466" w:rsidRPr="00E34A6E">
        <w:rPr>
          <w:color w:val="000000" w:themeColor="text1"/>
        </w:rPr>
        <w:t>являются следующие положения:</w:t>
      </w:r>
    </w:p>
    <w:p w14:paraId="062DD6C1" w14:textId="659BD617" w:rsidR="001B5AB1" w:rsidRPr="00E34A6E" w:rsidRDefault="000F3A56" w:rsidP="0099166E">
      <w:pPr>
        <w:pStyle w:val="35"/>
        <w:rPr>
          <w:color w:val="000000" w:themeColor="text1"/>
        </w:rPr>
      </w:pPr>
      <w:r w:rsidRPr="00E34A6E">
        <w:rPr>
          <w:color w:val="000000" w:themeColor="text1"/>
        </w:rPr>
        <w:t>и</w:t>
      </w:r>
      <w:r w:rsidR="001B5AB1" w:rsidRPr="00E34A6E">
        <w:rPr>
          <w:color w:val="000000" w:themeColor="text1"/>
        </w:rPr>
        <w:t xml:space="preserve">нформационные системы </w:t>
      </w:r>
      <w:r w:rsidR="00B71BFE">
        <w:rPr>
          <w:color w:val="000000" w:themeColor="text1"/>
        </w:rPr>
        <w:t>Министерства</w:t>
      </w:r>
      <w:r w:rsidR="005125B9" w:rsidRPr="00E34A6E">
        <w:rPr>
          <w:color w:val="000000" w:themeColor="text1"/>
        </w:rPr>
        <w:t xml:space="preserve"> </w:t>
      </w:r>
      <w:r w:rsidR="001B5AB1" w:rsidRPr="00E34A6E">
        <w:rPr>
          <w:color w:val="000000" w:themeColor="text1"/>
        </w:rPr>
        <w:t xml:space="preserve">представляют собой </w:t>
      </w:r>
      <w:r w:rsidR="001B5AB1" w:rsidRPr="00E34A6E">
        <w:rPr>
          <w:color w:val="000000" w:themeColor="text1"/>
        </w:rPr>
        <w:lastRenderedPageBreak/>
        <w:t>совокупность государственн</w:t>
      </w:r>
      <w:r w:rsidR="00EA5113">
        <w:rPr>
          <w:color w:val="000000" w:themeColor="text1"/>
        </w:rPr>
        <w:t>ых</w:t>
      </w:r>
      <w:r w:rsidR="001B5AB1" w:rsidRPr="00E34A6E">
        <w:rPr>
          <w:color w:val="000000" w:themeColor="text1"/>
        </w:rPr>
        <w:t xml:space="preserve"> информационн</w:t>
      </w:r>
      <w:r w:rsidR="00EA5113">
        <w:rPr>
          <w:color w:val="000000" w:themeColor="text1"/>
        </w:rPr>
        <w:t>ых</w:t>
      </w:r>
      <w:r w:rsidR="001B5AB1" w:rsidRPr="00E34A6E">
        <w:rPr>
          <w:color w:val="000000" w:themeColor="text1"/>
        </w:rPr>
        <w:t xml:space="preserve"> систем и иных </w:t>
      </w:r>
      <w:r w:rsidR="00EA5113">
        <w:rPr>
          <w:color w:val="000000" w:themeColor="text1"/>
        </w:rPr>
        <w:t xml:space="preserve">объектовых </w:t>
      </w:r>
      <w:r w:rsidR="001B5AB1" w:rsidRPr="00E34A6E">
        <w:rPr>
          <w:color w:val="000000" w:themeColor="text1"/>
        </w:rPr>
        <w:t>информационных систем</w:t>
      </w:r>
      <w:r w:rsidRPr="00E34A6E">
        <w:rPr>
          <w:color w:val="000000" w:themeColor="text1"/>
        </w:rPr>
        <w:t>;</w:t>
      </w:r>
    </w:p>
    <w:p w14:paraId="27945C64" w14:textId="5A64690A" w:rsidR="00AD0991" w:rsidRPr="00E34A6E" w:rsidRDefault="004429E3" w:rsidP="0099166E">
      <w:pPr>
        <w:pStyle w:val="35"/>
        <w:rPr>
          <w:color w:val="000000" w:themeColor="text1"/>
        </w:rPr>
      </w:pPr>
      <w:r w:rsidRPr="00E34A6E">
        <w:rPr>
          <w:color w:val="000000" w:themeColor="text1"/>
        </w:rPr>
        <w:t>для упрощения системы защиты</w:t>
      </w:r>
      <w:r w:rsidR="001B5A23" w:rsidRPr="00E34A6E">
        <w:rPr>
          <w:color w:val="000000" w:themeColor="text1"/>
        </w:rPr>
        <w:t xml:space="preserve"> информации</w:t>
      </w:r>
      <w:r w:rsidRPr="00E34A6E">
        <w:rPr>
          <w:color w:val="000000" w:themeColor="text1"/>
        </w:rPr>
        <w:t xml:space="preserve"> информационных систем персональных данных, не являющихся </w:t>
      </w:r>
      <w:r w:rsidR="008C1DD5" w:rsidRPr="00E34A6E">
        <w:rPr>
          <w:color w:val="000000" w:themeColor="text1"/>
        </w:rPr>
        <w:t>государственными информационными системами</w:t>
      </w:r>
      <w:r w:rsidR="008D4A07" w:rsidRPr="00E34A6E">
        <w:rPr>
          <w:rStyle w:val="af4"/>
        </w:rPr>
        <w:footnoteReference w:id="92"/>
      </w:r>
      <w:r w:rsidR="00A722D2" w:rsidRPr="00E34A6E">
        <w:rPr>
          <w:color w:val="000000" w:themeColor="text1"/>
        </w:rPr>
        <w:t>,</w:t>
      </w:r>
      <w:r w:rsidRPr="00E34A6E">
        <w:rPr>
          <w:color w:val="000000" w:themeColor="text1"/>
        </w:rPr>
        <w:t xml:space="preserve"> в соответствии с положениями нормативных правовых актов Регуляторов</w:t>
      </w:r>
      <w:r w:rsidRPr="00E34A6E">
        <w:rPr>
          <w:rStyle w:val="af4"/>
          <w:rFonts w:ascii="Times New Roman" w:hAnsi="Times New Roman"/>
          <w:color w:val="000000" w:themeColor="text1"/>
          <w:sz w:val="28"/>
        </w:rPr>
        <w:footnoteReference w:id="93"/>
      </w:r>
      <w:r w:rsidRPr="00E34A6E">
        <w:rPr>
          <w:color w:val="000000" w:themeColor="text1"/>
        </w:rPr>
        <w:t xml:space="preserve"> в </w:t>
      </w:r>
      <w:r w:rsidR="00B71BFE">
        <w:rPr>
          <w:color w:val="000000" w:themeColor="text1"/>
        </w:rPr>
        <w:t>Министерства</w:t>
      </w:r>
      <w:r w:rsidRPr="00E34A6E">
        <w:rPr>
          <w:color w:val="000000" w:themeColor="text1"/>
        </w:rPr>
        <w:t xml:space="preserve"> применяются требования для защиты информации, содержащейся в государственных </w:t>
      </w:r>
      <w:r w:rsidR="008C1DD5" w:rsidRPr="00E34A6E">
        <w:rPr>
          <w:color w:val="000000" w:themeColor="text1"/>
        </w:rPr>
        <w:t>информационных систем</w:t>
      </w:r>
      <w:r w:rsidR="005C52DB" w:rsidRPr="00E34A6E">
        <w:rPr>
          <w:color w:val="000000" w:themeColor="text1"/>
        </w:rPr>
        <w:t>ах</w:t>
      </w:r>
      <w:r w:rsidRPr="00E34A6E">
        <w:rPr>
          <w:color w:val="000000" w:themeColor="text1"/>
        </w:rPr>
        <w:t>.</w:t>
      </w:r>
    </w:p>
    <w:p w14:paraId="01A93D9A" w14:textId="734EFA7A" w:rsidR="000B4388" w:rsidRPr="00D40B43" w:rsidRDefault="001D440F" w:rsidP="0011311A">
      <w:pPr>
        <w:pStyle w:val="1"/>
        <w:rPr>
          <w:color w:val="000000" w:themeColor="text1"/>
          <w:sz w:val="28"/>
          <w:szCs w:val="28"/>
        </w:rPr>
      </w:pPr>
      <w:bookmarkStart w:id="9" w:name="_Toc140161234"/>
      <w:r w:rsidRPr="00D40B43">
        <w:rPr>
          <w:color w:val="000000" w:themeColor="text1"/>
          <w:sz w:val="28"/>
          <w:szCs w:val="28"/>
        </w:rPr>
        <w:t>Цели</w:t>
      </w:r>
      <w:r w:rsidR="00BA58CB" w:rsidRPr="00D40B43">
        <w:rPr>
          <w:color w:val="000000" w:themeColor="text1"/>
          <w:sz w:val="28"/>
          <w:szCs w:val="28"/>
        </w:rPr>
        <w:t>, задачи</w:t>
      </w:r>
      <w:r w:rsidRPr="00D40B43">
        <w:rPr>
          <w:color w:val="000000" w:themeColor="text1"/>
          <w:sz w:val="28"/>
          <w:szCs w:val="28"/>
        </w:rPr>
        <w:t xml:space="preserve"> и принципы обеспечения информационной безопасности</w:t>
      </w:r>
      <w:bookmarkEnd w:id="9"/>
    </w:p>
    <w:p w14:paraId="54ACE52E" w14:textId="538E7F32" w:rsidR="001D440F" w:rsidRPr="00D40B43" w:rsidRDefault="001C1B0E" w:rsidP="004041F0">
      <w:pPr>
        <w:pStyle w:val="21"/>
        <w:rPr>
          <w:color w:val="000000" w:themeColor="text1"/>
        </w:rPr>
      </w:pPr>
      <w:r w:rsidRPr="00D40B43">
        <w:rPr>
          <w:color w:val="000000" w:themeColor="text1"/>
        </w:rPr>
        <w:t xml:space="preserve"> </w:t>
      </w:r>
      <w:bookmarkStart w:id="10" w:name="_Toc140161235"/>
      <w:r w:rsidR="001D440F" w:rsidRPr="00D40B43">
        <w:rPr>
          <w:color w:val="000000" w:themeColor="text1"/>
        </w:rPr>
        <w:t>Цели обеспечения информационной безопасности</w:t>
      </w:r>
      <w:bookmarkEnd w:id="10"/>
      <w:r w:rsidR="007D7114" w:rsidRPr="00D40B43">
        <w:rPr>
          <w:color w:val="000000" w:themeColor="text1"/>
        </w:rPr>
        <w:t xml:space="preserve"> </w:t>
      </w:r>
    </w:p>
    <w:p w14:paraId="07E1044F" w14:textId="77777777" w:rsidR="00291280" w:rsidRPr="00D40B43" w:rsidRDefault="00291280" w:rsidP="00FC65E4">
      <w:pPr>
        <w:pStyle w:val="ae"/>
        <w:numPr>
          <w:ilvl w:val="0"/>
          <w:numId w:val="23"/>
        </w:numPr>
        <w:ind w:right="283"/>
        <w:jc w:val="center"/>
        <w:rPr>
          <w:rFonts w:ascii="Times New Roman" w:hAnsi="Times New Roman" w:cs="Times New Roman"/>
          <w:b/>
          <w:vanish/>
          <w:color w:val="000000" w:themeColor="text1"/>
          <w:sz w:val="28"/>
          <w:szCs w:val="28"/>
        </w:rPr>
      </w:pPr>
    </w:p>
    <w:p w14:paraId="5E6F0D89" w14:textId="77777777" w:rsidR="00291280" w:rsidRPr="00D40B43" w:rsidRDefault="00291280" w:rsidP="00FC65E4">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65671B81" w14:textId="77777777" w:rsidR="00A777DE" w:rsidRPr="00D40B43" w:rsidRDefault="00A777DE" w:rsidP="0099166E">
      <w:pPr>
        <w:pStyle w:val="35"/>
        <w:rPr>
          <w:color w:val="000000" w:themeColor="text1"/>
        </w:rPr>
      </w:pPr>
      <w:r w:rsidRPr="00D40B43">
        <w:rPr>
          <w:color w:val="000000" w:themeColor="text1"/>
        </w:rPr>
        <w:t xml:space="preserve">В соответствии </w:t>
      </w:r>
      <w:proofErr w:type="gramStart"/>
      <w:r w:rsidRPr="00D40B43">
        <w:rPr>
          <w:color w:val="000000" w:themeColor="text1"/>
        </w:rPr>
        <w:t>с</w:t>
      </w:r>
      <w:proofErr w:type="gramEnd"/>
      <w:r w:rsidRPr="00D40B43">
        <w:rPr>
          <w:color w:val="000000" w:themeColor="text1"/>
        </w:rPr>
        <w:t>:</w:t>
      </w:r>
    </w:p>
    <w:p w14:paraId="3F9722CB" w14:textId="728290A2" w:rsidR="001D440F" w:rsidRPr="00D40B43" w:rsidRDefault="00A777DE" w:rsidP="0099166E">
      <w:pPr>
        <w:pStyle w:val="60"/>
        <w:rPr>
          <w:color w:val="000000" w:themeColor="text1"/>
        </w:rPr>
      </w:pPr>
      <w:r w:rsidRPr="00D40B43">
        <w:rPr>
          <w:color w:val="000000" w:themeColor="text1"/>
        </w:rPr>
        <w:t xml:space="preserve">ст.9, </w:t>
      </w:r>
      <w:r w:rsidR="00544143" w:rsidRPr="00D40B43">
        <w:rPr>
          <w:color w:val="000000" w:themeColor="text1"/>
        </w:rPr>
        <w:t xml:space="preserve">ч.1 и </w:t>
      </w:r>
      <w:r w:rsidRPr="00D40B43">
        <w:rPr>
          <w:color w:val="000000" w:themeColor="text1"/>
        </w:rPr>
        <w:t xml:space="preserve">ч.5 ст.16 </w:t>
      </w:r>
      <w:r w:rsidR="00877DE3" w:rsidRPr="00D40B43">
        <w:rPr>
          <w:color w:val="000000" w:themeColor="text1"/>
        </w:rPr>
        <w:t xml:space="preserve">Федерального закона </w:t>
      </w:r>
      <w:r w:rsidR="008A3206" w:rsidRPr="00D40B43">
        <w:rPr>
          <w:color w:val="000000" w:themeColor="text1"/>
        </w:rPr>
        <w:t>от 27.07.2006 №</w:t>
      </w:r>
      <w:r w:rsidR="00931759">
        <w:rPr>
          <w:color w:val="000000" w:themeColor="text1"/>
        </w:rPr>
        <w:t xml:space="preserve"> </w:t>
      </w:r>
      <w:r w:rsidR="008A3206" w:rsidRPr="00D40B43">
        <w:rPr>
          <w:color w:val="000000" w:themeColor="text1"/>
        </w:rPr>
        <w:t>149-ФЗ «Об информации, информационных технологиях и о защите информации»</w:t>
      </w:r>
      <w:r w:rsidRPr="00D40B43">
        <w:rPr>
          <w:color w:val="000000" w:themeColor="text1"/>
        </w:rPr>
        <w:t>;</w:t>
      </w:r>
    </w:p>
    <w:p w14:paraId="241E940C" w14:textId="15F38C6B" w:rsidR="00EE18DD" w:rsidRPr="00D40B43" w:rsidRDefault="00A777DE" w:rsidP="0099166E">
      <w:pPr>
        <w:pStyle w:val="60"/>
        <w:rPr>
          <w:color w:val="000000" w:themeColor="text1"/>
        </w:rPr>
      </w:pPr>
      <w:r w:rsidRPr="00D40B43">
        <w:rPr>
          <w:color w:val="000000" w:themeColor="text1"/>
        </w:rPr>
        <w:t xml:space="preserve">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D40B43">
        <w:rPr>
          <w:color w:val="000000" w:themeColor="text1"/>
        </w:rPr>
        <w:t>регистрационный</w:t>
      </w:r>
      <w:proofErr w:type="gramEnd"/>
      <w:r w:rsidRPr="00D40B43">
        <w:rPr>
          <w:color w:val="000000" w:themeColor="text1"/>
        </w:rPr>
        <w:t xml:space="preserve"> №</w:t>
      </w:r>
      <w:r w:rsidR="00931759">
        <w:rPr>
          <w:color w:val="000000" w:themeColor="text1"/>
        </w:rPr>
        <w:t xml:space="preserve"> </w:t>
      </w:r>
      <w:r w:rsidRPr="00D40B43">
        <w:rPr>
          <w:color w:val="000000" w:themeColor="text1"/>
        </w:rPr>
        <w:t>28608</w:t>
      </w:r>
      <w:r w:rsidR="00EE18DD" w:rsidRPr="00D40B43">
        <w:rPr>
          <w:color w:val="000000" w:themeColor="text1"/>
        </w:rPr>
        <w:t>;</w:t>
      </w:r>
    </w:p>
    <w:p w14:paraId="44226315" w14:textId="77777777" w:rsidR="00A777DE" w:rsidRPr="00D40B43" w:rsidRDefault="00EE18DD" w:rsidP="0099166E">
      <w:pPr>
        <w:pStyle w:val="60"/>
        <w:rPr>
          <w:color w:val="000000" w:themeColor="text1"/>
        </w:rPr>
      </w:pPr>
      <w:r w:rsidRPr="00D40B43">
        <w:rPr>
          <w:color w:val="000000" w:themeColor="text1"/>
        </w:rPr>
        <w:t xml:space="preserve">абзацем пятым раздела </w:t>
      </w:r>
      <w:r w:rsidRPr="00D40B43">
        <w:rPr>
          <w:color w:val="000000" w:themeColor="text1"/>
          <w:lang w:val="en-US"/>
        </w:rPr>
        <w:t>I</w:t>
      </w:r>
      <w:r w:rsidRPr="00D40B43">
        <w:rPr>
          <w:color w:val="000000" w:themeColor="text1"/>
        </w:rPr>
        <w:t xml:space="preserve"> методического документа «Меры защиты информации в государственных информационных системах» (</w:t>
      </w:r>
      <w:proofErr w:type="gramStart"/>
      <w:r w:rsidRPr="00D40B43">
        <w:rPr>
          <w:color w:val="000000" w:themeColor="text1"/>
        </w:rPr>
        <w:t>утвержден</w:t>
      </w:r>
      <w:proofErr w:type="gramEnd"/>
      <w:r w:rsidRPr="00D40B43">
        <w:rPr>
          <w:color w:val="000000" w:themeColor="text1"/>
        </w:rPr>
        <w:t xml:space="preserve"> ФСТЭК России 11.02.2014)</w:t>
      </w:r>
      <w:r w:rsidR="00A777DE" w:rsidRPr="00D40B43">
        <w:rPr>
          <w:color w:val="000000" w:themeColor="text1"/>
        </w:rPr>
        <w:t>,</w:t>
      </w:r>
    </w:p>
    <w:p w14:paraId="763FE47B" w14:textId="3701A043" w:rsidR="00945A78" w:rsidRPr="00D40B43" w:rsidRDefault="00945A78" w:rsidP="0099166E">
      <w:pPr>
        <w:pStyle w:val="35"/>
        <w:numPr>
          <w:ilvl w:val="0"/>
          <w:numId w:val="0"/>
        </w:numPr>
        <w:ind w:left="993"/>
        <w:rPr>
          <w:color w:val="000000" w:themeColor="text1"/>
        </w:rPr>
      </w:pPr>
      <w:r w:rsidRPr="00D40B43">
        <w:rPr>
          <w:color w:val="000000" w:themeColor="text1"/>
        </w:rPr>
        <w:t xml:space="preserve">установлены следующие цели обеспечения </w:t>
      </w:r>
      <w:r w:rsidR="002E7FB4" w:rsidRPr="00D40B43">
        <w:rPr>
          <w:color w:val="000000" w:themeColor="text1"/>
        </w:rPr>
        <w:t xml:space="preserve">защиты </w:t>
      </w:r>
      <w:r w:rsidRPr="00D40B43">
        <w:rPr>
          <w:color w:val="000000" w:themeColor="text1"/>
        </w:rPr>
        <w:t xml:space="preserve">информации ограниченного доступа </w:t>
      </w:r>
      <w:r w:rsidR="001D440F" w:rsidRPr="00D40B43">
        <w:rPr>
          <w:color w:val="000000" w:themeColor="text1"/>
        </w:rPr>
        <w:t xml:space="preserve">в </w:t>
      </w:r>
      <w:r w:rsidR="00931759">
        <w:rPr>
          <w:color w:val="000000" w:themeColor="text1"/>
        </w:rPr>
        <w:t>Министерстве</w:t>
      </w:r>
      <w:r w:rsidRPr="00D40B43">
        <w:rPr>
          <w:color w:val="000000" w:themeColor="text1"/>
        </w:rPr>
        <w:t>:</w:t>
      </w:r>
    </w:p>
    <w:p w14:paraId="0C2D4A4F" w14:textId="77777777" w:rsidR="00544143" w:rsidRPr="00D40B43" w:rsidRDefault="00544143" w:rsidP="0099166E">
      <w:pPr>
        <w:pStyle w:val="60"/>
        <w:rPr>
          <w:color w:val="000000" w:themeColor="text1"/>
        </w:rPr>
      </w:pPr>
      <w:r w:rsidRPr="00D40B43">
        <w:rPr>
          <w:color w:val="000000" w:themeColor="text1"/>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4088637C" w14:textId="77777777" w:rsidR="00544143" w:rsidRPr="00D40B43" w:rsidRDefault="00544143" w:rsidP="0099166E">
      <w:pPr>
        <w:pStyle w:val="60"/>
        <w:rPr>
          <w:color w:val="000000" w:themeColor="text1"/>
        </w:rPr>
      </w:pPr>
      <w:r w:rsidRPr="00D40B43">
        <w:rPr>
          <w:color w:val="000000" w:themeColor="text1"/>
        </w:rPr>
        <w:t>соблюдение конфиденциальности информации ограниченного доступа;</w:t>
      </w:r>
    </w:p>
    <w:p w14:paraId="4B5D5B05" w14:textId="77777777" w:rsidR="00544143" w:rsidRPr="00D40B43" w:rsidRDefault="00544143" w:rsidP="0099166E">
      <w:pPr>
        <w:pStyle w:val="60"/>
        <w:rPr>
          <w:color w:val="000000" w:themeColor="text1"/>
        </w:rPr>
      </w:pPr>
      <w:r w:rsidRPr="00D40B43">
        <w:rPr>
          <w:color w:val="000000" w:themeColor="text1"/>
        </w:rPr>
        <w:t>реализация права на доступ к информации.</w:t>
      </w:r>
    </w:p>
    <w:p w14:paraId="5779B9E3" w14:textId="77777777" w:rsidR="00D33F4D" w:rsidRPr="00D40B43" w:rsidRDefault="002E7FB4" w:rsidP="0099166E">
      <w:pPr>
        <w:pStyle w:val="35"/>
        <w:rPr>
          <w:color w:val="000000" w:themeColor="text1"/>
        </w:rPr>
      </w:pPr>
      <w:r w:rsidRPr="00D40B43">
        <w:rPr>
          <w:color w:val="000000" w:themeColor="text1"/>
        </w:rPr>
        <w:t xml:space="preserve">В соответствии </w:t>
      </w:r>
      <w:proofErr w:type="gramStart"/>
      <w:r w:rsidRPr="00D40B43">
        <w:rPr>
          <w:color w:val="000000" w:themeColor="text1"/>
        </w:rPr>
        <w:t>с</w:t>
      </w:r>
      <w:proofErr w:type="gramEnd"/>
      <w:r w:rsidRPr="00D40B43">
        <w:rPr>
          <w:color w:val="000000" w:themeColor="text1"/>
        </w:rPr>
        <w:t>:</w:t>
      </w:r>
    </w:p>
    <w:p w14:paraId="73DD28F5" w14:textId="77777777" w:rsidR="001D440F" w:rsidRPr="00D40B43" w:rsidRDefault="002E7FB4" w:rsidP="0099166E">
      <w:pPr>
        <w:pStyle w:val="60"/>
        <w:rPr>
          <w:color w:val="000000" w:themeColor="text1"/>
        </w:rPr>
      </w:pPr>
      <w:r w:rsidRPr="00D40B43">
        <w:rPr>
          <w:color w:val="000000" w:themeColor="text1"/>
        </w:rPr>
        <w:t xml:space="preserve">п.1 и п. 3 ч.1 </w:t>
      </w:r>
      <w:r w:rsidR="00877DE3" w:rsidRPr="00D40B43">
        <w:rPr>
          <w:color w:val="000000" w:themeColor="text1"/>
        </w:rPr>
        <w:t xml:space="preserve">Федерального закона </w:t>
      </w:r>
      <w:r w:rsidR="008A3206" w:rsidRPr="00D40B43">
        <w:rPr>
          <w:color w:val="000000" w:themeColor="text1"/>
        </w:rPr>
        <w:t xml:space="preserve">от 27.07.2006 №149-ФЗ «Об информации, информационных технологиях и о защите </w:t>
      </w:r>
      <w:r w:rsidR="008A3206" w:rsidRPr="00D40B43">
        <w:rPr>
          <w:color w:val="000000" w:themeColor="text1"/>
        </w:rPr>
        <w:lastRenderedPageBreak/>
        <w:t>информации»</w:t>
      </w:r>
      <w:r w:rsidR="00A777DE" w:rsidRPr="00D40B43">
        <w:rPr>
          <w:color w:val="000000" w:themeColor="text1"/>
        </w:rPr>
        <w:t>;</w:t>
      </w:r>
    </w:p>
    <w:p w14:paraId="067923A3" w14:textId="77777777" w:rsidR="00A777DE" w:rsidRPr="00D40B43" w:rsidRDefault="00A777DE" w:rsidP="0099166E">
      <w:pPr>
        <w:pStyle w:val="60"/>
        <w:rPr>
          <w:color w:val="000000" w:themeColor="text1"/>
        </w:rPr>
      </w:pPr>
      <w:r w:rsidRPr="00D40B43">
        <w:rPr>
          <w:color w:val="000000" w:themeColor="text1"/>
        </w:rPr>
        <w:t xml:space="preserve">п.2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D40B43">
        <w:rPr>
          <w:color w:val="000000" w:themeColor="text1"/>
        </w:rPr>
        <w:t>регистрационный</w:t>
      </w:r>
      <w:proofErr w:type="gramEnd"/>
      <w:r w:rsidRPr="00D40B43">
        <w:rPr>
          <w:color w:val="000000" w:themeColor="text1"/>
        </w:rPr>
        <w:t xml:space="preserve"> №28608),</w:t>
      </w:r>
    </w:p>
    <w:p w14:paraId="7058D597" w14:textId="2010138C" w:rsidR="002E7FB4" w:rsidRPr="00D40B43" w:rsidRDefault="00945A78" w:rsidP="0099166E">
      <w:pPr>
        <w:pStyle w:val="35"/>
        <w:numPr>
          <w:ilvl w:val="0"/>
          <w:numId w:val="0"/>
        </w:numPr>
        <w:ind w:left="993"/>
        <w:rPr>
          <w:color w:val="000000" w:themeColor="text1"/>
        </w:rPr>
      </w:pPr>
      <w:r w:rsidRPr="00D40B43">
        <w:rPr>
          <w:color w:val="000000" w:themeColor="text1"/>
        </w:rPr>
        <w:t xml:space="preserve">установлены следующие цели обеспечения </w:t>
      </w:r>
      <w:r w:rsidR="002E7FB4" w:rsidRPr="00D40B43">
        <w:rPr>
          <w:color w:val="000000" w:themeColor="text1"/>
        </w:rPr>
        <w:t xml:space="preserve">защиты общедоступной </w:t>
      </w:r>
      <w:r w:rsidRPr="00D40B43">
        <w:rPr>
          <w:color w:val="000000" w:themeColor="text1"/>
        </w:rPr>
        <w:t xml:space="preserve">информации </w:t>
      </w:r>
      <w:r w:rsidR="001D440F" w:rsidRPr="00D40B43">
        <w:rPr>
          <w:color w:val="000000" w:themeColor="text1"/>
        </w:rPr>
        <w:t xml:space="preserve">в </w:t>
      </w:r>
      <w:r w:rsidR="0025591D">
        <w:rPr>
          <w:color w:val="000000" w:themeColor="text1"/>
        </w:rPr>
        <w:t>Министерстве</w:t>
      </w:r>
      <w:r w:rsidR="002E7FB4" w:rsidRPr="00D40B43">
        <w:rPr>
          <w:color w:val="000000" w:themeColor="text1"/>
        </w:rPr>
        <w:t>:</w:t>
      </w:r>
    </w:p>
    <w:p w14:paraId="1B06F699" w14:textId="77777777" w:rsidR="002E7FB4" w:rsidRPr="00D40B43" w:rsidRDefault="002E7FB4" w:rsidP="0099166E">
      <w:pPr>
        <w:pStyle w:val="60"/>
        <w:rPr>
          <w:color w:val="000000" w:themeColor="text1"/>
        </w:rPr>
      </w:pPr>
      <w:r w:rsidRPr="00D40B43">
        <w:rPr>
          <w:color w:val="000000" w:themeColor="text1"/>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752EFF0E" w14:textId="77777777" w:rsidR="002E7FB4" w:rsidRPr="00D40B43" w:rsidRDefault="002E7FB4" w:rsidP="0099166E">
      <w:pPr>
        <w:pStyle w:val="60"/>
        <w:rPr>
          <w:color w:val="000000" w:themeColor="text1"/>
        </w:rPr>
      </w:pPr>
      <w:r w:rsidRPr="00D40B43">
        <w:rPr>
          <w:color w:val="000000" w:themeColor="text1"/>
        </w:rPr>
        <w:t>реализация права на доступ к информации.</w:t>
      </w:r>
    </w:p>
    <w:p w14:paraId="26FBB41F" w14:textId="3DC8A0FD" w:rsidR="00856F55" w:rsidRPr="00E26EA5" w:rsidRDefault="001C1B0E" w:rsidP="004041F0">
      <w:pPr>
        <w:pStyle w:val="21"/>
        <w:rPr>
          <w:color w:val="000000" w:themeColor="text1"/>
        </w:rPr>
      </w:pPr>
      <w:r w:rsidRPr="00E26EA5">
        <w:rPr>
          <w:color w:val="000000" w:themeColor="text1"/>
        </w:rPr>
        <w:t xml:space="preserve"> </w:t>
      </w:r>
      <w:bookmarkStart w:id="11" w:name="_Toc140161236"/>
      <w:r w:rsidR="006A3BC7" w:rsidRPr="00E26EA5">
        <w:rPr>
          <w:color w:val="000000" w:themeColor="text1"/>
        </w:rPr>
        <w:t>Задачи обеспечения информационной безопасности</w:t>
      </w:r>
      <w:bookmarkEnd w:id="11"/>
      <w:r w:rsidR="007D7114" w:rsidRPr="00E26EA5">
        <w:rPr>
          <w:color w:val="000000" w:themeColor="text1"/>
        </w:rPr>
        <w:t xml:space="preserve"> </w:t>
      </w:r>
    </w:p>
    <w:p w14:paraId="2139E2CE" w14:textId="77777777" w:rsidR="0077286D" w:rsidRPr="00E26EA5" w:rsidRDefault="0077286D" w:rsidP="00FC65E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44BEAEA2" w14:textId="77777777" w:rsidR="0077286D" w:rsidRPr="00E26EA5" w:rsidRDefault="0077286D" w:rsidP="00FC65E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623E66B9" w14:textId="77777777" w:rsidR="0077286D" w:rsidRPr="00E26EA5" w:rsidRDefault="0077286D" w:rsidP="00FC65E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0EF7BA4D" w14:textId="77777777" w:rsidR="0077286D" w:rsidRPr="00E26EA5" w:rsidRDefault="0077286D" w:rsidP="00FC65E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50B2CF73" w14:textId="77777777" w:rsidR="0077286D" w:rsidRPr="00E26EA5" w:rsidRDefault="0077286D" w:rsidP="00FC65E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76CD4072" w14:textId="77777777" w:rsidR="0077286D" w:rsidRPr="00E26EA5" w:rsidRDefault="0077286D" w:rsidP="00FC65E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3B2E552B" w14:textId="77777777" w:rsidR="0077286D" w:rsidRPr="00E26EA5" w:rsidRDefault="0077286D" w:rsidP="00FC65E4">
      <w:pPr>
        <w:pStyle w:val="ae"/>
        <w:keepNext/>
        <w:widowControl w:val="0"/>
        <w:numPr>
          <w:ilvl w:val="1"/>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7B8620EB" w14:textId="77777777" w:rsidR="0077286D" w:rsidRPr="00E26EA5" w:rsidRDefault="0077286D" w:rsidP="00FC65E4">
      <w:pPr>
        <w:pStyle w:val="ae"/>
        <w:keepNext/>
        <w:widowControl w:val="0"/>
        <w:numPr>
          <w:ilvl w:val="1"/>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63A9D074" w14:textId="336641B5" w:rsidR="00375E43" w:rsidRPr="00E26EA5" w:rsidRDefault="00375E43" w:rsidP="0025591D">
      <w:pPr>
        <w:pStyle w:val="34"/>
      </w:pPr>
      <w:r w:rsidRPr="00E26EA5">
        <w:t xml:space="preserve">Для достижения целей защиты информации, указанных в разделе </w:t>
      </w:r>
      <w:r w:rsidR="00FA1B26" w:rsidRPr="00E26EA5">
        <w:t>6</w:t>
      </w:r>
      <w:r w:rsidRPr="00E26EA5">
        <w:t>.1 настоящей Политики в</w:t>
      </w:r>
      <w:r w:rsidR="00252954" w:rsidRPr="00E26EA5">
        <w:t xml:space="preserve"> </w:t>
      </w:r>
      <w:r w:rsidR="0025591D">
        <w:rPr>
          <w:color w:val="000000" w:themeColor="text1"/>
        </w:rPr>
        <w:t>Министерстве</w:t>
      </w:r>
      <w:r w:rsidR="007D7114" w:rsidRPr="00E26EA5">
        <w:t xml:space="preserve"> </w:t>
      </w:r>
      <w:r w:rsidRPr="00E26EA5">
        <w:t>создается система информационной безопасности, включающая в себя систему защиты и</w:t>
      </w:r>
      <w:r w:rsidR="00F94C61" w:rsidRPr="00E26EA5">
        <w:t>нформации информационных систем</w:t>
      </w:r>
      <w:r w:rsidRPr="00E26EA5">
        <w:rPr>
          <w:rStyle w:val="af4"/>
          <w:rFonts w:ascii="Times New Roman" w:hAnsi="Times New Roman"/>
          <w:color w:val="000000" w:themeColor="text1"/>
          <w:spacing w:val="0"/>
          <w:sz w:val="28"/>
        </w:rPr>
        <w:footnoteReference w:id="94"/>
      </w:r>
      <w:r w:rsidRPr="00E26EA5">
        <w:t xml:space="preserve"> и внутренние организационн</w:t>
      </w:r>
      <w:proofErr w:type="gramStart"/>
      <w:r w:rsidRPr="00E26EA5">
        <w:t>о-</w:t>
      </w:r>
      <w:proofErr w:type="gramEnd"/>
      <w:r w:rsidRPr="00E26EA5">
        <w:t xml:space="preserve"> распорядительные акты, регламентирующие обращение </w:t>
      </w:r>
      <w:r w:rsidR="009D7942" w:rsidRPr="00E26EA5">
        <w:t>защищаемой</w:t>
      </w:r>
      <w:r w:rsidRPr="00E26EA5">
        <w:t xml:space="preserve"> информации как на электронных, так и на бумажных носителях.</w:t>
      </w:r>
    </w:p>
    <w:p w14:paraId="04AEE05D" w14:textId="2208286E" w:rsidR="00375E43" w:rsidRPr="00E26EA5" w:rsidRDefault="00252954" w:rsidP="0025591D">
      <w:pPr>
        <w:pStyle w:val="34"/>
      </w:pPr>
      <w:r w:rsidRPr="00E26EA5">
        <w:t>С</w:t>
      </w:r>
      <w:r w:rsidR="00375E43" w:rsidRPr="00E26EA5">
        <w:t xml:space="preserve">истема </w:t>
      </w:r>
      <w:r w:rsidR="001D13D4" w:rsidRPr="00E26EA5">
        <w:t xml:space="preserve">защиты информации </w:t>
      </w:r>
      <w:r w:rsidR="00375E43" w:rsidRPr="00E26EA5">
        <w:t>информационн</w:t>
      </w:r>
      <w:r w:rsidR="001D13D4" w:rsidRPr="00E26EA5">
        <w:t>ых систем</w:t>
      </w:r>
      <w:r w:rsidRPr="00E26EA5">
        <w:t xml:space="preserve"> </w:t>
      </w:r>
      <w:r w:rsidR="0025591D" w:rsidRPr="0025591D">
        <w:rPr>
          <w:color w:val="000000" w:themeColor="text1"/>
        </w:rPr>
        <w:t xml:space="preserve">Министерства </w:t>
      </w:r>
      <w:r w:rsidRPr="00E26EA5">
        <w:t>призвана решать задачи</w:t>
      </w:r>
      <w:r w:rsidRPr="00E26EA5">
        <w:rPr>
          <w:rStyle w:val="af4"/>
          <w:rFonts w:ascii="Times New Roman" w:hAnsi="Times New Roman"/>
          <w:color w:val="000000" w:themeColor="text1"/>
          <w:sz w:val="28"/>
        </w:rPr>
        <w:footnoteReference w:id="95"/>
      </w:r>
      <w:r w:rsidRPr="00E26EA5">
        <w:t>:</w:t>
      </w:r>
    </w:p>
    <w:p w14:paraId="43E20AAE" w14:textId="77777777" w:rsidR="00051D54" w:rsidRPr="00E26EA5" w:rsidRDefault="00375E43" w:rsidP="0099166E">
      <w:pPr>
        <w:pStyle w:val="60"/>
        <w:rPr>
          <w:color w:val="000000" w:themeColor="text1"/>
        </w:rPr>
      </w:pPr>
      <w:r w:rsidRPr="00E26EA5">
        <w:rPr>
          <w:color w:val="000000" w:themeColor="text1"/>
        </w:rPr>
        <w:t>идентификац</w:t>
      </w:r>
      <w:proofErr w:type="gramStart"/>
      <w:r w:rsidRPr="00E26EA5">
        <w:rPr>
          <w:color w:val="000000" w:themeColor="text1"/>
        </w:rPr>
        <w:t>и</w:t>
      </w:r>
      <w:r w:rsidR="00051D54" w:rsidRPr="00E26EA5">
        <w:rPr>
          <w:color w:val="000000" w:themeColor="text1"/>
        </w:rPr>
        <w:t>и</w:t>
      </w:r>
      <w:r w:rsidRPr="00E26EA5">
        <w:rPr>
          <w:color w:val="000000" w:themeColor="text1"/>
        </w:rPr>
        <w:t xml:space="preserve"> и ау</w:t>
      </w:r>
      <w:proofErr w:type="gramEnd"/>
      <w:r w:rsidRPr="00E26EA5">
        <w:rPr>
          <w:color w:val="000000" w:themeColor="text1"/>
        </w:rPr>
        <w:t>тентификаци</w:t>
      </w:r>
      <w:r w:rsidR="00051D54" w:rsidRPr="00E26EA5">
        <w:rPr>
          <w:color w:val="000000" w:themeColor="text1"/>
        </w:rPr>
        <w:t>и</w:t>
      </w:r>
      <w:r w:rsidRPr="00E26EA5">
        <w:rPr>
          <w:color w:val="000000" w:themeColor="text1"/>
        </w:rPr>
        <w:t xml:space="preserve"> субъектов доступа и объектов доступа</w:t>
      </w:r>
      <w:r w:rsidR="008070F3" w:rsidRPr="00E26EA5">
        <w:rPr>
          <w:rStyle w:val="af4"/>
          <w:color w:val="000000" w:themeColor="text1"/>
          <w:sz w:val="28"/>
          <w:szCs w:val="28"/>
        </w:rPr>
        <w:footnoteReference w:id="96"/>
      </w:r>
      <w:r w:rsidRPr="00E26EA5">
        <w:rPr>
          <w:color w:val="000000" w:themeColor="text1"/>
        </w:rPr>
        <w:t>;</w:t>
      </w:r>
    </w:p>
    <w:p w14:paraId="51C08635" w14:textId="77777777" w:rsidR="00051D54" w:rsidRPr="00E26EA5" w:rsidRDefault="00051D54" w:rsidP="0099166E">
      <w:pPr>
        <w:pStyle w:val="60"/>
        <w:rPr>
          <w:color w:val="000000" w:themeColor="text1"/>
        </w:rPr>
      </w:pPr>
      <w:r w:rsidRPr="00E26EA5">
        <w:rPr>
          <w:color w:val="000000" w:themeColor="text1"/>
        </w:rPr>
        <w:lastRenderedPageBreak/>
        <w:t>управления доступом субъектов доступа к объектам доступа</w:t>
      </w:r>
      <w:r w:rsidR="00A278A4" w:rsidRPr="00E26EA5">
        <w:rPr>
          <w:rStyle w:val="af4"/>
          <w:color w:val="000000" w:themeColor="text1"/>
          <w:sz w:val="28"/>
          <w:szCs w:val="28"/>
        </w:rPr>
        <w:footnoteReference w:id="97"/>
      </w:r>
      <w:r w:rsidRPr="00E26EA5">
        <w:rPr>
          <w:color w:val="000000" w:themeColor="text1"/>
        </w:rPr>
        <w:t>;</w:t>
      </w:r>
    </w:p>
    <w:p w14:paraId="61E986A7" w14:textId="77777777" w:rsidR="00AD2933" w:rsidRPr="003D38B9" w:rsidRDefault="00051D54" w:rsidP="0099166E">
      <w:pPr>
        <w:pStyle w:val="60"/>
        <w:rPr>
          <w:color w:val="000000" w:themeColor="text1"/>
        </w:rPr>
      </w:pPr>
      <w:r w:rsidRPr="003D38B9">
        <w:rPr>
          <w:color w:val="000000" w:themeColor="text1"/>
        </w:rPr>
        <w:t>ограничени</w:t>
      </w:r>
      <w:r w:rsidR="00AD2933" w:rsidRPr="003D38B9">
        <w:rPr>
          <w:color w:val="000000" w:themeColor="text1"/>
        </w:rPr>
        <w:t>я</w:t>
      </w:r>
      <w:r w:rsidRPr="003D38B9">
        <w:rPr>
          <w:color w:val="000000" w:themeColor="text1"/>
        </w:rPr>
        <w:t xml:space="preserve"> программной среды</w:t>
      </w:r>
      <w:r w:rsidR="00460BF8" w:rsidRPr="003D38B9">
        <w:rPr>
          <w:rStyle w:val="af4"/>
          <w:color w:val="000000" w:themeColor="text1"/>
          <w:sz w:val="28"/>
          <w:szCs w:val="28"/>
        </w:rPr>
        <w:footnoteReference w:id="98"/>
      </w:r>
      <w:r w:rsidR="00AD2933" w:rsidRPr="003D38B9">
        <w:rPr>
          <w:color w:val="000000" w:themeColor="text1"/>
        </w:rPr>
        <w:t>;</w:t>
      </w:r>
    </w:p>
    <w:p w14:paraId="56DFA7FB" w14:textId="77777777" w:rsidR="00AD2933" w:rsidRPr="003D38B9" w:rsidRDefault="00375E43" w:rsidP="0099166E">
      <w:pPr>
        <w:pStyle w:val="60"/>
        <w:rPr>
          <w:color w:val="000000" w:themeColor="text1"/>
        </w:rPr>
      </w:pPr>
      <w:r w:rsidRPr="003D38B9">
        <w:rPr>
          <w:color w:val="000000" w:themeColor="text1"/>
        </w:rPr>
        <w:t>защит</w:t>
      </w:r>
      <w:r w:rsidR="00AD2933" w:rsidRPr="003D38B9">
        <w:rPr>
          <w:color w:val="000000" w:themeColor="text1"/>
        </w:rPr>
        <w:t>ы</w:t>
      </w:r>
      <w:r w:rsidRPr="003D38B9">
        <w:rPr>
          <w:color w:val="000000" w:themeColor="text1"/>
        </w:rPr>
        <w:t xml:space="preserve"> машинных носителей информации</w:t>
      </w:r>
      <w:r w:rsidR="006F52EF" w:rsidRPr="003D38B9">
        <w:rPr>
          <w:rStyle w:val="af4"/>
          <w:color w:val="000000" w:themeColor="text1"/>
          <w:sz w:val="28"/>
          <w:szCs w:val="28"/>
        </w:rPr>
        <w:footnoteReference w:id="99"/>
      </w:r>
      <w:r w:rsidR="00AD2933" w:rsidRPr="003D38B9">
        <w:rPr>
          <w:color w:val="000000" w:themeColor="text1"/>
        </w:rPr>
        <w:t>;</w:t>
      </w:r>
    </w:p>
    <w:p w14:paraId="5D3C36ED" w14:textId="77777777" w:rsidR="00AD2933" w:rsidRPr="003D38B9" w:rsidRDefault="00AD2933" w:rsidP="0099166E">
      <w:pPr>
        <w:pStyle w:val="60"/>
        <w:rPr>
          <w:color w:val="000000" w:themeColor="text1"/>
        </w:rPr>
      </w:pPr>
      <w:r w:rsidRPr="003D38B9">
        <w:rPr>
          <w:color w:val="000000" w:themeColor="text1"/>
        </w:rPr>
        <w:t>регистрации событий безопасности</w:t>
      </w:r>
      <w:r w:rsidR="00F2647D" w:rsidRPr="003D38B9">
        <w:rPr>
          <w:rStyle w:val="af4"/>
          <w:color w:val="000000" w:themeColor="text1"/>
          <w:sz w:val="28"/>
          <w:szCs w:val="28"/>
        </w:rPr>
        <w:footnoteReference w:id="100"/>
      </w:r>
      <w:r w:rsidRPr="003D38B9">
        <w:rPr>
          <w:color w:val="000000" w:themeColor="text1"/>
        </w:rPr>
        <w:t>;</w:t>
      </w:r>
    </w:p>
    <w:p w14:paraId="6A140DC4" w14:textId="77777777" w:rsidR="0020388E" w:rsidRPr="003D38B9" w:rsidRDefault="00375E43" w:rsidP="0099166E">
      <w:pPr>
        <w:pStyle w:val="60"/>
        <w:rPr>
          <w:color w:val="000000" w:themeColor="text1"/>
        </w:rPr>
      </w:pPr>
      <w:r w:rsidRPr="003D38B9">
        <w:rPr>
          <w:color w:val="000000" w:themeColor="text1"/>
        </w:rPr>
        <w:t>антивирусн</w:t>
      </w:r>
      <w:r w:rsidR="0005138D" w:rsidRPr="003D38B9">
        <w:rPr>
          <w:color w:val="000000" w:themeColor="text1"/>
        </w:rPr>
        <w:t>ой</w:t>
      </w:r>
      <w:r w:rsidRPr="003D38B9">
        <w:rPr>
          <w:color w:val="000000" w:themeColor="text1"/>
        </w:rPr>
        <w:t xml:space="preserve"> защит</w:t>
      </w:r>
      <w:r w:rsidR="0005138D" w:rsidRPr="003D38B9">
        <w:rPr>
          <w:color w:val="000000" w:themeColor="text1"/>
        </w:rPr>
        <w:t>ы</w:t>
      </w:r>
      <w:r w:rsidR="00540EA4" w:rsidRPr="003D38B9">
        <w:rPr>
          <w:rStyle w:val="af4"/>
          <w:color w:val="000000" w:themeColor="text1"/>
          <w:sz w:val="28"/>
          <w:szCs w:val="28"/>
        </w:rPr>
        <w:footnoteReference w:id="101"/>
      </w:r>
      <w:r w:rsidR="0020388E" w:rsidRPr="003D38B9">
        <w:rPr>
          <w:color w:val="000000" w:themeColor="text1"/>
        </w:rPr>
        <w:t>;</w:t>
      </w:r>
    </w:p>
    <w:p w14:paraId="2A52E5CD" w14:textId="0D5AFA65" w:rsidR="00E26EA5" w:rsidRPr="003D38B9" w:rsidRDefault="00E26EA5" w:rsidP="0099166E">
      <w:pPr>
        <w:pStyle w:val="60"/>
        <w:rPr>
          <w:color w:val="000000" w:themeColor="text1"/>
        </w:rPr>
      </w:pPr>
      <w:r w:rsidRPr="003D38B9">
        <w:rPr>
          <w:color w:val="000000" w:themeColor="text1"/>
        </w:rPr>
        <w:t>обнаружения (предотвращения) вторжений</w:t>
      </w:r>
      <w:r w:rsidRPr="003D38B9">
        <w:rPr>
          <w:rStyle w:val="af4"/>
        </w:rPr>
        <w:footnoteReference w:id="102"/>
      </w:r>
      <w:r w:rsidRPr="003D38B9">
        <w:rPr>
          <w:color w:val="000000" w:themeColor="text1"/>
        </w:rPr>
        <w:t>;</w:t>
      </w:r>
    </w:p>
    <w:p w14:paraId="0E0BFE4B" w14:textId="77777777" w:rsidR="0020388E" w:rsidRPr="003D38B9" w:rsidRDefault="00375E43" w:rsidP="0099166E">
      <w:pPr>
        <w:pStyle w:val="60"/>
        <w:rPr>
          <w:color w:val="000000" w:themeColor="text1"/>
        </w:rPr>
      </w:pPr>
      <w:r w:rsidRPr="003D38B9">
        <w:rPr>
          <w:color w:val="000000" w:themeColor="text1"/>
        </w:rPr>
        <w:lastRenderedPageBreak/>
        <w:t>контрол</w:t>
      </w:r>
      <w:r w:rsidR="0020388E" w:rsidRPr="003D38B9">
        <w:rPr>
          <w:color w:val="000000" w:themeColor="text1"/>
        </w:rPr>
        <w:t>я</w:t>
      </w:r>
      <w:r w:rsidRPr="003D38B9">
        <w:rPr>
          <w:color w:val="000000" w:themeColor="text1"/>
        </w:rPr>
        <w:t xml:space="preserve"> (анализ</w:t>
      </w:r>
      <w:r w:rsidR="0020388E" w:rsidRPr="003D38B9">
        <w:rPr>
          <w:color w:val="000000" w:themeColor="text1"/>
        </w:rPr>
        <w:t>а</w:t>
      </w:r>
      <w:r w:rsidRPr="003D38B9">
        <w:rPr>
          <w:color w:val="000000" w:themeColor="text1"/>
        </w:rPr>
        <w:t>) защищенности информации</w:t>
      </w:r>
      <w:r w:rsidR="00BD340F" w:rsidRPr="003D38B9">
        <w:rPr>
          <w:rStyle w:val="af4"/>
          <w:color w:val="000000" w:themeColor="text1"/>
          <w:sz w:val="28"/>
          <w:szCs w:val="28"/>
        </w:rPr>
        <w:footnoteReference w:id="103"/>
      </w:r>
      <w:r w:rsidR="0020388E" w:rsidRPr="003D38B9">
        <w:rPr>
          <w:color w:val="000000" w:themeColor="text1"/>
        </w:rPr>
        <w:t>;</w:t>
      </w:r>
    </w:p>
    <w:p w14:paraId="7D27378B" w14:textId="77777777" w:rsidR="0020388E" w:rsidRPr="003D38B9" w:rsidRDefault="00375E43" w:rsidP="0099166E">
      <w:pPr>
        <w:pStyle w:val="60"/>
        <w:rPr>
          <w:color w:val="000000" w:themeColor="text1"/>
        </w:rPr>
      </w:pPr>
      <w:r w:rsidRPr="003D38B9">
        <w:rPr>
          <w:color w:val="000000" w:themeColor="text1"/>
        </w:rPr>
        <w:t>целостност</w:t>
      </w:r>
      <w:r w:rsidR="0020388E" w:rsidRPr="003D38B9">
        <w:rPr>
          <w:color w:val="000000" w:themeColor="text1"/>
        </w:rPr>
        <w:t>и</w:t>
      </w:r>
      <w:r w:rsidRPr="003D38B9">
        <w:rPr>
          <w:color w:val="000000" w:themeColor="text1"/>
        </w:rPr>
        <w:t xml:space="preserve"> информационной системы и информации</w:t>
      </w:r>
      <w:r w:rsidR="00A06F9C" w:rsidRPr="003D38B9">
        <w:rPr>
          <w:rStyle w:val="af4"/>
          <w:color w:val="000000" w:themeColor="text1"/>
          <w:sz w:val="28"/>
          <w:szCs w:val="28"/>
        </w:rPr>
        <w:footnoteReference w:id="104"/>
      </w:r>
      <w:r w:rsidR="0020388E" w:rsidRPr="003D38B9">
        <w:rPr>
          <w:color w:val="000000" w:themeColor="text1"/>
        </w:rPr>
        <w:t>;</w:t>
      </w:r>
    </w:p>
    <w:p w14:paraId="648AC774" w14:textId="77777777" w:rsidR="0020388E" w:rsidRPr="003D38B9" w:rsidRDefault="0020388E" w:rsidP="0099166E">
      <w:pPr>
        <w:pStyle w:val="60"/>
        <w:rPr>
          <w:color w:val="000000" w:themeColor="text1"/>
        </w:rPr>
      </w:pPr>
      <w:r w:rsidRPr="003D38B9">
        <w:rPr>
          <w:color w:val="000000" w:themeColor="text1"/>
        </w:rPr>
        <w:t>доступност</w:t>
      </w:r>
      <w:r w:rsidR="00413C84" w:rsidRPr="003D38B9">
        <w:rPr>
          <w:color w:val="000000" w:themeColor="text1"/>
        </w:rPr>
        <w:t>и</w:t>
      </w:r>
      <w:r w:rsidRPr="003D38B9">
        <w:rPr>
          <w:color w:val="000000" w:themeColor="text1"/>
        </w:rPr>
        <w:t xml:space="preserve"> информации</w:t>
      </w:r>
      <w:r w:rsidR="00711D32" w:rsidRPr="003D38B9">
        <w:rPr>
          <w:rStyle w:val="af4"/>
          <w:color w:val="000000" w:themeColor="text1"/>
          <w:sz w:val="28"/>
          <w:szCs w:val="28"/>
        </w:rPr>
        <w:footnoteReference w:id="105"/>
      </w:r>
      <w:r w:rsidRPr="003D38B9">
        <w:rPr>
          <w:color w:val="000000" w:themeColor="text1"/>
        </w:rPr>
        <w:t>;</w:t>
      </w:r>
    </w:p>
    <w:p w14:paraId="55772750" w14:textId="77777777" w:rsidR="003D215E" w:rsidRPr="00FE2263" w:rsidRDefault="003D215E" w:rsidP="0099166E">
      <w:pPr>
        <w:pStyle w:val="60"/>
        <w:rPr>
          <w:color w:val="000000" w:themeColor="text1"/>
        </w:rPr>
      </w:pPr>
      <w:r w:rsidRPr="00FE2263">
        <w:rPr>
          <w:color w:val="000000" w:themeColor="text1"/>
        </w:rPr>
        <w:t>защиты технических средств</w:t>
      </w:r>
      <w:r w:rsidR="00994BC0" w:rsidRPr="00FE2263">
        <w:rPr>
          <w:rStyle w:val="af4"/>
          <w:color w:val="000000" w:themeColor="text1"/>
          <w:sz w:val="28"/>
          <w:szCs w:val="28"/>
        </w:rPr>
        <w:footnoteReference w:id="106"/>
      </w:r>
      <w:r w:rsidRPr="00FE2263">
        <w:rPr>
          <w:color w:val="000000" w:themeColor="text1"/>
        </w:rPr>
        <w:t>;</w:t>
      </w:r>
    </w:p>
    <w:p w14:paraId="572C15AE" w14:textId="77777777" w:rsidR="0020388E" w:rsidRPr="00FE2263" w:rsidRDefault="0020388E" w:rsidP="0099166E">
      <w:pPr>
        <w:pStyle w:val="60"/>
        <w:rPr>
          <w:color w:val="000000" w:themeColor="text1"/>
        </w:rPr>
      </w:pPr>
      <w:r w:rsidRPr="00FE2263">
        <w:rPr>
          <w:color w:val="000000" w:themeColor="text1"/>
        </w:rPr>
        <w:t>защит</w:t>
      </w:r>
      <w:r w:rsidR="00D64E19" w:rsidRPr="00FE2263">
        <w:rPr>
          <w:color w:val="000000" w:themeColor="text1"/>
        </w:rPr>
        <w:t>ы</w:t>
      </w:r>
      <w:r w:rsidRPr="00FE2263">
        <w:rPr>
          <w:color w:val="000000" w:themeColor="text1"/>
        </w:rPr>
        <w:t xml:space="preserve"> информационной системы, ее средств, систем связи и </w:t>
      </w:r>
      <w:r w:rsidRPr="00FE2263">
        <w:rPr>
          <w:color w:val="000000" w:themeColor="text1"/>
        </w:rPr>
        <w:lastRenderedPageBreak/>
        <w:t>передачи данных</w:t>
      </w:r>
      <w:r w:rsidR="00401E27" w:rsidRPr="00FE2263">
        <w:rPr>
          <w:rStyle w:val="af4"/>
          <w:color w:val="000000" w:themeColor="text1"/>
          <w:sz w:val="28"/>
          <w:szCs w:val="28"/>
        </w:rPr>
        <w:footnoteReference w:id="107"/>
      </w:r>
      <w:r w:rsidRPr="00FE2263">
        <w:rPr>
          <w:color w:val="000000" w:themeColor="text1"/>
        </w:rPr>
        <w:t>.</w:t>
      </w:r>
    </w:p>
    <w:p w14:paraId="5148AA72" w14:textId="58B87EEA" w:rsidR="0078037C" w:rsidRPr="00FE2263" w:rsidRDefault="001C1B0E" w:rsidP="004041F0">
      <w:pPr>
        <w:pStyle w:val="21"/>
        <w:rPr>
          <w:color w:val="000000" w:themeColor="text1"/>
        </w:rPr>
      </w:pPr>
      <w:r w:rsidRPr="00FE2263">
        <w:rPr>
          <w:color w:val="000000" w:themeColor="text1"/>
        </w:rPr>
        <w:t xml:space="preserve"> </w:t>
      </w:r>
      <w:bookmarkStart w:id="13" w:name="_Toc140161237"/>
      <w:r w:rsidR="005D05D6" w:rsidRPr="00FE2263">
        <w:rPr>
          <w:color w:val="000000" w:themeColor="text1"/>
        </w:rPr>
        <w:t>Принципы обеспечения информационной безопасности</w:t>
      </w:r>
      <w:bookmarkEnd w:id="13"/>
      <w:r w:rsidR="007D7114" w:rsidRPr="00FE2263">
        <w:rPr>
          <w:color w:val="000000" w:themeColor="text1"/>
        </w:rPr>
        <w:t xml:space="preserve"> </w:t>
      </w:r>
    </w:p>
    <w:p w14:paraId="6BBFC961" w14:textId="77777777" w:rsidR="00A83E93" w:rsidRPr="00FE2263" w:rsidRDefault="00A83E93" w:rsidP="00A83E93">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379D72A5" w14:textId="77777777" w:rsidR="00A83E93" w:rsidRPr="00FE2263" w:rsidRDefault="00A83E93" w:rsidP="00A83E93">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2E43E6B4" w14:textId="77777777" w:rsidR="00A83E93" w:rsidRPr="00FE2263" w:rsidRDefault="00A83E93" w:rsidP="00A83E93">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7DF65B28" w14:textId="77777777" w:rsidR="00A83E93" w:rsidRPr="00FE2263" w:rsidRDefault="00A83E93" w:rsidP="00A83E93">
      <w:pPr>
        <w:pStyle w:val="ae"/>
        <w:keepNext/>
        <w:widowControl w:val="0"/>
        <w:numPr>
          <w:ilvl w:val="1"/>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6F141094" w14:textId="69D68829" w:rsidR="00E534D6" w:rsidRPr="00FE2263" w:rsidRDefault="00E534D6" w:rsidP="00931759">
      <w:pPr>
        <w:pStyle w:val="34"/>
      </w:pPr>
      <w:r w:rsidRPr="00FE2263">
        <w:t xml:space="preserve">Политика информационной безопасности </w:t>
      </w:r>
      <w:r w:rsidR="00375E43" w:rsidRPr="00FE2263">
        <w:t>в</w:t>
      </w:r>
      <w:r w:rsidRPr="00FE2263">
        <w:t xml:space="preserve"> </w:t>
      </w:r>
      <w:r w:rsidR="00931759" w:rsidRPr="00931759">
        <w:rPr>
          <w:color w:val="000000" w:themeColor="text1"/>
        </w:rPr>
        <w:t>Министерств</w:t>
      </w:r>
      <w:r w:rsidR="00931759">
        <w:rPr>
          <w:color w:val="000000" w:themeColor="text1"/>
        </w:rPr>
        <w:t>е</w:t>
      </w:r>
      <w:r w:rsidR="00931759" w:rsidRPr="00931759">
        <w:rPr>
          <w:color w:val="000000" w:themeColor="text1"/>
        </w:rPr>
        <w:t xml:space="preserve"> </w:t>
      </w:r>
      <w:r w:rsidRPr="00FE2263">
        <w:t>основана на принципах</w:t>
      </w:r>
      <w:r w:rsidRPr="00FE2263">
        <w:rPr>
          <w:rStyle w:val="af4"/>
          <w:rFonts w:ascii="Times New Roman" w:hAnsi="Times New Roman"/>
          <w:color w:val="000000" w:themeColor="text1"/>
          <w:sz w:val="28"/>
        </w:rPr>
        <w:footnoteReference w:id="108"/>
      </w:r>
      <w:r w:rsidRPr="00FE2263">
        <w:t>:</w:t>
      </w:r>
    </w:p>
    <w:p w14:paraId="6FCCF220" w14:textId="77777777" w:rsidR="00E534D6" w:rsidRPr="00FE2263" w:rsidRDefault="00E534D6" w:rsidP="0099166E">
      <w:pPr>
        <w:pStyle w:val="60"/>
        <w:rPr>
          <w:color w:val="000000" w:themeColor="text1"/>
        </w:rPr>
      </w:pPr>
      <w:r w:rsidRPr="00FE2263">
        <w:rPr>
          <w:color w:val="000000" w:themeColor="text1"/>
        </w:rPr>
        <w:t>законности</w:t>
      </w:r>
      <w:r w:rsidR="00A9737E" w:rsidRPr="00FE2263">
        <w:rPr>
          <w:rStyle w:val="af4"/>
          <w:rFonts w:ascii="Times New Roman" w:hAnsi="Times New Roman"/>
          <w:color w:val="000000" w:themeColor="text1"/>
          <w:sz w:val="28"/>
          <w:szCs w:val="28"/>
        </w:rPr>
        <w:footnoteReference w:id="109"/>
      </w:r>
      <w:r w:rsidRPr="00FE2263">
        <w:rPr>
          <w:color w:val="000000" w:themeColor="text1"/>
        </w:rPr>
        <w:t>;</w:t>
      </w:r>
    </w:p>
    <w:p w14:paraId="2471B947" w14:textId="77777777" w:rsidR="00E534D6" w:rsidRPr="00FE2263" w:rsidRDefault="00E534D6" w:rsidP="0099166E">
      <w:pPr>
        <w:pStyle w:val="60"/>
        <w:rPr>
          <w:color w:val="000000" w:themeColor="text1"/>
        </w:rPr>
      </w:pPr>
      <w:r w:rsidRPr="00FE2263">
        <w:rPr>
          <w:color w:val="000000" w:themeColor="text1"/>
        </w:rPr>
        <w:t>системности</w:t>
      </w:r>
      <w:r w:rsidR="00A9737E" w:rsidRPr="00FE2263">
        <w:rPr>
          <w:rStyle w:val="af4"/>
          <w:rFonts w:ascii="Times New Roman" w:hAnsi="Times New Roman"/>
          <w:color w:val="000000" w:themeColor="text1"/>
          <w:sz w:val="28"/>
          <w:szCs w:val="28"/>
        </w:rPr>
        <w:footnoteReference w:id="110"/>
      </w:r>
      <w:r w:rsidRPr="00FE2263">
        <w:rPr>
          <w:color w:val="000000" w:themeColor="text1"/>
        </w:rPr>
        <w:t>;</w:t>
      </w:r>
    </w:p>
    <w:p w14:paraId="39DD91D0" w14:textId="77777777" w:rsidR="00E534D6" w:rsidRPr="00FE2263" w:rsidRDefault="00E534D6" w:rsidP="0099166E">
      <w:pPr>
        <w:pStyle w:val="60"/>
        <w:rPr>
          <w:color w:val="000000" w:themeColor="text1"/>
        </w:rPr>
      </w:pPr>
      <w:r w:rsidRPr="00FE2263">
        <w:rPr>
          <w:color w:val="000000" w:themeColor="text1"/>
        </w:rPr>
        <w:t>комплексности</w:t>
      </w:r>
      <w:r w:rsidR="00A9737E" w:rsidRPr="00FE2263">
        <w:rPr>
          <w:rStyle w:val="af4"/>
          <w:rFonts w:ascii="Times New Roman" w:hAnsi="Times New Roman"/>
          <w:color w:val="000000" w:themeColor="text1"/>
          <w:sz w:val="28"/>
          <w:szCs w:val="28"/>
        </w:rPr>
        <w:footnoteReference w:id="111"/>
      </w:r>
      <w:r w:rsidRPr="00FE2263">
        <w:rPr>
          <w:color w:val="000000" w:themeColor="text1"/>
        </w:rPr>
        <w:t>;</w:t>
      </w:r>
    </w:p>
    <w:p w14:paraId="042FBB2C" w14:textId="77777777" w:rsidR="00E534D6" w:rsidRPr="00FE2263" w:rsidRDefault="00E534D6" w:rsidP="0099166E">
      <w:pPr>
        <w:pStyle w:val="60"/>
        <w:rPr>
          <w:color w:val="000000" w:themeColor="text1"/>
        </w:rPr>
      </w:pPr>
      <w:r w:rsidRPr="00FE2263">
        <w:rPr>
          <w:color w:val="000000" w:themeColor="text1"/>
        </w:rPr>
        <w:t>непрерывности</w:t>
      </w:r>
      <w:r w:rsidR="00A9737E" w:rsidRPr="00FE2263">
        <w:rPr>
          <w:rStyle w:val="af4"/>
          <w:rFonts w:ascii="Times New Roman" w:hAnsi="Times New Roman"/>
          <w:color w:val="000000" w:themeColor="text1"/>
          <w:sz w:val="28"/>
          <w:szCs w:val="28"/>
        </w:rPr>
        <w:footnoteReference w:id="112"/>
      </w:r>
      <w:r w:rsidRPr="00FE2263">
        <w:rPr>
          <w:color w:val="000000" w:themeColor="text1"/>
        </w:rPr>
        <w:t>;</w:t>
      </w:r>
    </w:p>
    <w:p w14:paraId="362C3BF6" w14:textId="77777777" w:rsidR="00E534D6" w:rsidRPr="00FE2263" w:rsidRDefault="00E534D6" w:rsidP="0099166E">
      <w:pPr>
        <w:pStyle w:val="60"/>
        <w:rPr>
          <w:color w:val="000000" w:themeColor="text1"/>
        </w:rPr>
      </w:pPr>
      <w:r w:rsidRPr="00FE2263">
        <w:rPr>
          <w:color w:val="000000" w:themeColor="text1"/>
        </w:rPr>
        <w:t>своевременности</w:t>
      </w:r>
      <w:r w:rsidR="00A9737E" w:rsidRPr="00FE2263">
        <w:rPr>
          <w:rStyle w:val="af4"/>
          <w:rFonts w:ascii="Times New Roman" w:hAnsi="Times New Roman"/>
          <w:color w:val="000000" w:themeColor="text1"/>
          <w:sz w:val="28"/>
          <w:szCs w:val="28"/>
        </w:rPr>
        <w:footnoteReference w:id="113"/>
      </w:r>
      <w:r w:rsidRPr="00FE2263">
        <w:rPr>
          <w:color w:val="000000" w:themeColor="text1"/>
        </w:rPr>
        <w:t>;</w:t>
      </w:r>
    </w:p>
    <w:p w14:paraId="5A050FF4" w14:textId="77777777" w:rsidR="00E534D6" w:rsidRPr="00FE2263" w:rsidRDefault="00E534D6" w:rsidP="0099166E">
      <w:pPr>
        <w:pStyle w:val="60"/>
        <w:rPr>
          <w:color w:val="000000" w:themeColor="text1"/>
        </w:rPr>
      </w:pPr>
      <w:r w:rsidRPr="00FE2263">
        <w:rPr>
          <w:color w:val="000000" w:themeColor="text1"/>
        </w:rPr>
        <w:t>преемственности и непрерывности совершенствования</w:t>
      </w:r>
      <w:r w:rsidR="00A9737E" w:rsidRPr="00FE2263">
        <w:rPr>
          <w:rStyle w:val="af4"/>
          <w:rFonts w:ascii="Times New Roman" w:hAnsi="Times New Roman"/>
          <w:color w:val="000000" w:themeColor="text1"/>
          <w:sz w:val="28"/>
          <w:szCs w:val="28"/>
        </w:rPr>
        <w:footnoteReference w:id="114"/>
      </w:r>
      <w:r w:rsidRPr="00FE2263">
        <w:rPr>
          <w:color w:val="000000" w:themeColor="text1"/>
        </w:rPr>
        <w:t>;</w:t>
      </w:r>
    </w:p>
    <w:p w14:paraId="0F41D757" w14:textId="77777777" w:rsidR="00E534D6" w:rsidRPr="00FE2263" w:rsidRDefault="00E534D6" w:rsidP="0099166E">
      <w:pPr>
        <w:pStyle w:val="60"/>
        <w:rPr>
          <w:color w:val="000000" w:themeColor="text1"/>
        </w:rPr>
      </w:pPr>
      <w:r w:rsidRPr="00FE2263">
        <w:rPr>
          <w:color w:val="000000" w:themeColor="text1"/>
        </w:rPr>
        <w:t>разумной достаточности (экономической целесообразности)</w:t>
      </w:r>
      <w:r w:rsidR="00A9737E" w:rsidRPr="00FE2263">
        <w:rPr>
          <w:rStyle w:val="af4"/>
          <w:rFonts w:ascii="Times New Roman" w:hAnsi="Times New Roman"/>
          <w:color w:val="000000" w:themeColor="text1"/>
          <w:sz w:val="28"/>
          <w:szCs w:val="28"/>
        </w:rPr>
        <w:footnoteReference w:id="115"/>
      </w:r>
      <w:r w:rsidRPr="00FE2263">
        <w:rPr>
          <w:color w:val="000000" w:themeColor="text1"/>
        </w:rPr>
        <w:t>;</w:t>
      </w:r>
    </w:p>
    <w:p w14:paraId="6BEED3F5" w14:textId="77777777" w:rsidR="00E534D6" w:rsidRPr="00A46529" w:rsidRDefault="00E534D6" w:rsidP="0099166E">
      <w:pPr>
        <w:pStyle w:val="60"/>
        <w:rPr>
          <w:color w:val="000000" w:themeColor="text1"/>
        </w:rPr>
      </w:pPr>
      <w:r w:rsidRPr="00A46529">
        <w:rPr>
          <w:color w:val="000000" w:themeColor="text1"/>
        </w:rPr>
        <w:t>персональн</w:t>
      </w:r>
      <w:r w:rsidR="003A4F45" w:rsidRPr="00A46529">
        <w:rPr>
          <w:color w:val="000000" w:themeColor="text1"/>
        </w:rPr>
        <w:t>ой</w:t>
      </w:r>
      <w:r w:rsidRPr="00A46529">
        <w:rPr>
          <w:color w:val="000000" w:themeColor="text1"/>
        </w:rPr>
        <w:t xml:space="preserve"> ответственност</w:t>
      </w:r>
      <w:r w:rsidR="003A4F45" w:rsidRPr="00A46529">
        <w:rPr>
          <w:color w:val="000000" w:themeColor="text1"/>
        </w:rPr>
        <w:t>и</w:t>
      </w:r>
      <w:r w:rsidR="00A9737E" w:rsidRPr="00A46529">
        <w:rPr>
          <w:rStyle w:val="af4"/>
          <w:rFonts w:ascii="Times New Roman" w:hAnsi="Times New Roman"/>
          <w:color w:val="000000" w:themeColor="text1"/>
          <w:sz w:val="28"/>
          <w:szCs w:val="28"/>
        </w:rPr>
        <w:footnoteReference w:id="116"/>
      </w:r>
      <w:r w:rsidRPr="00A46529">
        <w:rPr>
          <w:color w:val="000000" w:themeColor="text1"/>
        </w:rPr>
        <w:t>;</w:t>
      </w:r>
    </w:p>
    <w:p w14:paraId="4446566A" w14:textId="77777777" w:rsidR="00E534D6" w:rsidRPr="00A46529" w:rsidRDefault="00E534D6" w:rsidP="0099166E">
      <w:pPr>
        <w:pStyle w:val="60"/>
        <w:rPr>
          <w:color w:val="000000" w:themeColor="text1"/>
        </w:rPr>
      </w:pPr>
      <w:r w:rsidRPr="00A46529">
        <w:rPr>
          <w:color w:val="000000" w:themeColor="text1"/>
        </w:rPr>
        <w:t>минимизаци</w:t>
      </w:r>
      <w:r w:rsidR="003A4F45" w:rsidRPr="00A46529">
        <w:rPr>
          <w:color w:val="000000" w:themeColor="text1"/>
        </w:rPr>
        <w:t>и</w:t>
      </w:r>
      <w:r w:rsidRPr="00A46529">
        <w:rPr>
          <w:color w:val="000000" w:themeColor="text1"/>
        </w:rPr>
        <w:t xml:space="preserve"> полномочий</w:t>
      </w:r>
      <w:r w:rsidR="00A9737E" w:rsidRPr="00A46529">
        <w:rPr>
          <w:rStyle w:val="af4"/>
          <w:rFonts w:ascii="Times New Roman" w:hAnsi="Times New Roman"/>
          <w:color w:val="000000" w:themeColor="text1"/>
          <w:sz w:val="28"/>
          <w:szCs w:val="28"/>
        </w:rPr>
        <w:footnoteReference w:id="117"/>
      </w:r>
      <w:r w:rsidRPr="00A46529">
        <w:rPr>
          <w:color w:val="000000" w:themeColor="text1"/>
        </w:rPr>
        <w:t>;</w:t>
      </w:r>
    </w:p>
    <w:p w14:paraId="596DF673" w14:textId="77777777" w:rsidR="00E534D6" w:rsidRPr="00A46529" w:rsidRDefault="00E534D6" w:rsidP="0099166E">
      <w:pPr>
        <w:pStyle w:val="60"/>
        <w:rPr>
          <w:color w:val="000000" w:themeColor="text1"/>
        </w:rPr>
      </w:pPr>
      <w:r w:rsidRPr="00A46529">
        <w:rPr>
          <w:color w:val="000000" w:themeColor="text1"/>
        </w:rPr>
        <w:t>исключени</w:t>
      </w:r>
      <w:r w:rsidR="003A4F45" w:rsidRPr="00A46529">
        <w:rPr>
          <w:color w:val="000000" w:themeColor="text1"/>
        </w:rPr>
        <w:t>я</w:t>
      </w:r>
      <w:r w:rsidRPr="00A46529">
        <w:rPr>
          <w:color w:val="000000" w:themeColor="text1"/>
        </w:rPr>
        <w:t xml:space="preserve"> конфликта интересов</w:t>
      </w:r>
      <w:r w:rsidR="00A9737E" w:rsidRPr="00A46529">
        <w:rPr>
          <w:rStyle w:val="af4"/>
          <w:rFonts w:ascii="Times New Roman" w:hAnsi="Times New Roman"/>
          <w:color w:val="000000" w:themeColor="text1"/>
          <w:sz w:val="28"/>
          <w:szCs w:val="28"/>
        </w:rPr>
        <w:footnoteReference w:id="118"/>
      </w:r>
      <w:r w:rsidRPr="00A46529">
        <w:rPr>
          <w:color w:val="000000" w:themeColor="text1"/>
        </w:rPr>
        <w:t>;</w:t>
      </w:r>
    </w:p>
    <w:p w14:paraId="6A9480BA" w14:textId="77777777" w:rsidR="00E534D6" w:rsidRPr="00A46529" w:rsidRDefault="00E534D6" w:rsidP="0099166E">
      <w:pPr>
        <w:pStyle w:val="60"/>
        <w:rPr>
          <w:color w:val="000000" w:themeColor="text1"/>
        </w:rPr>
      </w:pPr>
      <w:r w:rsidRPr="00A46529">
        <w:rPr>
          <w:color w:val="000000" w:themeColor="text1"/>
        </w:rPr>
        <w:t>взаимодействи</w:t>
      </w:r>
      <w:r w:rsidR="003A4F45" w:rsidRPr="00A46529">
        <w:rPr>
          <w:color w:val="000000" w:themeColor="text1"/>
        </w:rPr>
        <w:t>я</w:t>
      </w:r>
      <w:r w:rsidRPr="00A46529">
        <w:rPr>
          <w:color w:val="000000" w:themeColor="text1"/>
        </w:rPr>
        <w:t xml:space="preserve"> и сотрудничеств</w:t>
      </w:r>
      <w:r w:rsidR="003A4F45" w:rsidRPr="00A46529">
        <w:rPr>
          <w:color w:val="000000" w:themeColor="text1"/>
        </w:rPr>
        <w:t>а</w:t>
      </w:r>
      <w:r w:rsidR="00A9737E" w:rsidRPr="00A46529">
        <w:rPr>
          <w:rStyle w:val="af4"/>
          <w:rFonts w:ascii="Times New Roman" w:hAnsi="Times New Roman"/>
          <w:color w:val="000000" w:themeColor="text1"/>
          <w:sz w:val="28"/>
          <w:szCs w:val="28"/>
        </w:rPr>
        <w:footnoteReference w:id="119"/>
      </w:r>
      <w:r w:rsidRPr="00A46529">
        <w:rPr>
          <w:color w:val="000000" w:themeColor="text1"/>
        </w:rPr>
        <w:t>;</w:t>
      </w:r>
    </w:p>
    <w:p w14:paraId="5E1B4F70" w14:textId="77777777" w:rsidR="00E534D6" w:rsidRPr="00A46529" w:rsidRDefault="003A4F45" w:rsidP="0099166E">
      <w:pPr>
        <w:pStyle w:val="60"/>
        <w:rPr>
          <w:color w:val="000000" w:themeColor="text1"/>
        </w:rPr>
      </w:pPr>
      <w:r w:rsidRPr="00A46529">
        <w:rPr>
          <w:color w:val="000000" w:themeColor="text1"/>
        </w:rPr>
        <w:t>гибкости</w:t>
      </w:r>
      <w:r w:rsidR="00E534D6" w:rsidRPr="00A46529">
        <w:rPr>
          <w:color w:val="000000" w:themeColor="text1"/>
        </w:rPr>
        <w:t xml:space="preserve"> системы защиты</w:t>
      </w:r>
      <w:r w:rsidR="00A9737E" w:rsidRPr="00A46529">
        <w:rPr>
          <w:rStyle w:val="af4"/>
          <w:rFonts w:ascii="Times New Roman" w:hAnsi="Times New Roman"/>
          <w:color w:val="000000" w:themeColor="text1"/>
          <w:sz w:val="28"/>
          <w:szCs w:val="28"/>
        </w:rPr>
        <w:footnoteReference w:id="120"/>
      </w:r>
      <w:r w:rsidR="00E534D6" w:rsidRPr="00A46529">
        <w:rPr>
          <w:color w:val="000000" w:themeColor="text1"/>
        </w:rPr>
        <w:t>;</w:t>
      </w:r>
    </w:p>
    <w:p w14:paraId="58C35CCB" w14:textId="77777777" w:rsidR="00E534D6" w:rsidRPr="00A46529" w:rsidRDefault="00E534D6" w:rsidP="0099166E">
      <w:pPr>
        <w:pStyle w:val="60"/>
        <w:rPr>
          <w:color w:val="000000" w:themeColor="text1"/>
        </w:rPr>
      </w:pPr>
      <w:r w:rsidRPr="00A46529">
        <w:rPr>
          <w:color w:val="000000" w:themeColor="text1"/>
        </w:rPr>
        <w:t>открытост</w:t>
      </w:r>
      <w:r w:rsidR="003A4F45" w:rsidRPr="00A46529">
        <w:rPr>
          <w:color w:val="000000" w:themeColor="text1"/>
        </w:rPr>
        <w:t>и</w:t>
      </w:r>
      <w:r w:rsidRPr="00A46529">
        <w:rPr>
          <w:color w:val="000000" w:themeColor="text1"/>
        </w:rPr>
        <w:t xml:space="preserve"> алгоритмов и механизмов защиты</w:t>
      </w:r>
      <w:r w:rsidR="00A9737E" w:rsidRPr="00A46529">
        <w:rPr>
          <w:rStyle w:val="af4"/>
          <w:rFonts w:ascii="Times New Roman" w:hAnsi="Times New Roman"/>
          <w:color w:val="000000" w:themeColor="text1"/>
          <w:sz w:val="28"/>
          <w:szCs w:val="28"/>
        </w:rPr>
        <w:footnoteReference w:id="121"/>
      </w:r>
      <w:r w:rsidRPr="00A46529">
        <w:rPr>
          <w:color w:val="000000" w:themeColor="text1"/>
        </w:rPr>
        <w:t>;</w:t>
      </w:r>
    </w:p>
    <w:p w14:paraId="59CBC12B" w14:textId="77777777" w:rsidR="00E534D6" w:rsidRPr="00A46529" w:rsidRDefault="00E534D6" w:rsidP="0099166E">
      <w:pPr>
        <w:pStyle w:val="60"/>
        <w:rPr>
          <w:color w:val="000000" w:themeColor="text1"/>
        </w:rPr>
      </w:pPr>
      <w:r w:rsidRPr="00A46529">
        <w:rPr>
          <w:color w:val="000000" w:themeColor="text1"/>
        </w:rPr>
        <w:t>простот</w:t>
      </w:r>
      <w:r w:rsidR="003A4F45" w:rsidRPr="00A46529">
        <w:rPr>
          <w:color w:val="000000" w:themeColor="text1"/>
        </w:rPr>
        <w:t>ы</w:t>
      </w:r>
      <w:r w:rsidRPr="00A46529">
        <w:rPr>
          <w:color w:val="000000" w:themeColor="text1"/>
        </w:rPr>
        <w:t xml:space="preserve"> применения средств защиты</w:t>
      </w:r>
      <w:r w:rsidR="002B2D38" w:rsidRPr="00A46529">
        <w:rPr>
          <w:rStyle w:val="af4"/>
          <w:rFonts w:ascii="Times New Roman" w:hAnsi="Times New Roman"/>
          <w:color w:val="000000" w:themeColor="text1"/>
          <w:sz w:val="28"/>
          <w:szCs w:val="28"/>
        </w:rPr>
        <w:footnoteReference w:id="122"/>
      </w:r>
      <w:r w:rsidRPr="00A46529">
        <w:rPr>
          <w:color w:val="000000" w:themeColor="text1"/>
        </w:rPr>
        <w:t>;</w:t>
      </w:r>
    </w:p>
    <w:p w14:paraId="78BE7E43" w14:textId="77777777" w:rsidR="00E534D6" w:rsidRPr="00A46529" w:rsidRDefault="00E534D6" w:rsidP="0099166E">
      <w:pPr>
        <w:pStyle w:val="60"/>
        <w:rPr>
          <w:color w:val="000000" w:themeColor="text1"/>
        </w:rPr>
      </w:pPr>
      <w:r w:rsidRPr="00A46529">
        <w:rPr>
          <w:color w:val="000000" w:themeColor="text1"/>
        </w:rPr>
        <w:t>обоснованност</w:t>
      </w:r>
      <w:r w:rsidR="003A4F45" w:rsidRPr="00A46529">
        <w:rPr>
          <w:color w:val="000000" w:themeColor="text1"/>
        </w:rPr>
        <w:t>и</w:t>
      </w:r>
      <w:r w:rsidRPr="00A46529">
        <w:rPr>
          <w:color w:val="000000" w:themeColor="text1"/>
        </w:rPr>
        <w:t xml:space="preserve"> и техническ</w:t>
      </w:r>
      <w:r w:rsidR="003A4F45" w:rsidRPr="00A46529">
        <w:rPr>
          <w:color w:val="000000" w:themeColor="text1"/>
        </w:rPr>
        <w:t>ой</w:t>
      </w:r>
      <w:r w:rsidRPr="00A46529">
        <w:rPr>
          <w:color w:val="000000" w:themeColor="text1"/>
        </w:rPr>
        <w:t xml:space="preserve"> реализуемост</w:t>
      </w:r>
      <w:r w:rsidR="003A4F45" w:rsidRPr="00A46529">
        <w:rPr>
          <w:color w:val="000000" w:themeColor="text1"/>
        </w:rPr>
        <w:t>и</w:t>
      </w:r>
      <w:r w:rsidR="002B2D38" w:rsidRPr="00A46529">
        <w:rPr>
          <w:rStyle w:val="af4"/>
          <w:rFonts w:ascii="Times New Roman" w:hAnsi="Times New Roman"/>
          <w:color w:val="000000" w:themeColor="text1"/>
          <w:sz w:val="28"/>
          <w:szCs w:val="28"/>
        </w:rPr>
        <w:footnoteReference w:id="123"/>
      </w:r>
      <w:r w:rsidRPr="00A46529">
        <w:rPr>
          <w:color w:val="000000" w:themeColor="text1"/>
        </w:rPr>
        <w:t>;</w:t>
      </w:r>
    </w:p>
    <w:p w14:paraId="3EFEC2E8" w14:textId="77777777" w:rsidR="00E534D6" w:rsidRPr="00A46529" w:rsidRDefault="00E534D6" w:rsidP="0099166E">
      <w:pPr>
        <w:pStyle w:val="60"/>
        <w:rPr>
          <w:color w:val="000000" w:themeColor="text1"/>
        </w:rPr>
      </w:pPr>
      <w:r w:rsidRPr="00A46529">
        <w:rPr>
          <w:color w:val="000000" w:themeColor="text1"/>
        </w:rPr>
        <w:lastRenderedPageBreak/>
        <w:t>специализаци</w:t>
      </w:r>
      <w:r w:rsidR="003A4F45" w:rsidRPr="00A46529">
        <w:rPr>
          <w:color w:val="000000" w:themeColor="text1"/>
        </w:rPr>
        <w:t>и</w:t>
      </w:r>
      <w:r w:rsidRPr="00A46529">
        <w:rPr>
          <w:color w:val="000000" w:themeColor="text1"/>
        </w:rPr>
        <w:t xml:space="preserve"> и профессионализм</w:t>
      </w:r>
      <w:r w:rsidR="003A4F45" w:rsidRPr="00A46529">
        <w:rPr>
          <w:color w:val="000000" w:themeColor="text1"/>
        </w:rPr>
        <w:t>а</w:t>
      </w:r>
      <w:r w:rsidR="002B2D38" w:rsidRPr="00A46529">
        <w:rPr>
          <w:rStyle w:val="af4"/>
          <w:rFonts w:ascii="Times New Roman" w:hAnsi="Times New Roman"/>
          <w:color w:val="000000" w:themeColor="text1"/>
          <w:sz w:val="28"/>
          <w:szCs w:val="28"/>
        </w:rPr>
        <w:footnoteReference w:id="124"/>
      </w:r>
      <w:r w:rsidRPr="00A46529">
        <w:rPr>
          <w:color w:val="000000" w:themeColor="text1"/>
        </w:rPr>
        <w:t>;</w:t>
      </w:r>
    </w:p>
    <w:p w14:paraId="4E880DC8" w14:textId="77777777" w:rsidR="00E534D6" w:rsidRPr="00A46529" w:rsidRDefault="003A4F45" w:rsidP="0099166E">
      <w:pPr>
        <w:pStyle w:val="60"/>
        <w:rPr>
          <w:color w:val="000000" w:themeColor="text1"/>
        </w:rPr>
      </w:pPr>
      <w:r w:rsidRPr="00A46529">
        <w:rPr>
          <w:color w:val="000000" w:themeColor="text1"/>
        </w:rPr>
        <w:t>обязательности</w:t>
      </w:r>
      <w:r w:rsidR="00E534D6" w:rsidRPr="00A46529">
        <w:rPr>
          <w:color w:val="000000" w:themeColor="text1"/>
        </w:rPr>
        <w:t xml:space="preserve"> контроля</w:t>
      </w:r>
      <w:r w:rsidR="002B2D38" w:rsidRPr="00A46529">
        <w:rPr>
          <w:rStyle w:val="af4"/>
          <w:rFonts w:ascii="Times New Roman" w:hAnsi="Times New Roman"/>
          <w:color w:val="000000" w:themeColor="text1"/>
          <w:sz w:val="28"/>
          <w:szCs w:val="28"/>
        </w:rPr>
        <w:footnoteReference w:id="125"/>
      </w:r>
      <w:r w:rsidR="00E534D6" w:rsidRPr="00A46529">
        <w:rPr>
          <w:color w:val="000000" w:themeColor="text1"/>
        </w:rPr>
        <w:t>.</w:t>
      </w:r>
    </w:p>
    <w:p w14:paraId="548580C8" w14:textId="1EA29AF5" w:rsidR="00E534D6" w:rsidRPr="00A46529" w:rsidRDefault="00C977CA" w:rsidP="00931759">
      <w:pPr>
        <w:pStyle w:val="34"/>
      </w:pPr>
      <w:r w:rsidRPr="00A46529">
        <w:t xml:space="preserve"> Принцип з</w:t>
      </w:r>
      <w:r w:rsidR="00E534D6" w:rsidRPr="00A46529">
        <w:t>аконност</w:t>
      </w:r>
      <w:r w:rsidRPr="00A46529">
        <w:t xml:space="preserve">и информационной безопасности в </w:t>
      </w:r>
      <w:r w:rsidR="00931759">
        <w:rPr>
          <w:color w:val="000000" w:themeColor="text1"/>
        </w:rPr>
        <w:t>Министерстве</w:t>
      </w:r>
      <w:r w:rsidR="007D7114" w:rsidRPr="00A46529">
        <w:t xml:space="preserve"> </w:t>
      </w:r>
      <w:r w:rsidRPr="00A46529">
        <w:t>п</w:t>
      </w:r>
      <w:r w:rsidR="00E534D6" w:rsidRPr="00A46529">
        <w:t xml:space="preserve">редполагает осуществление защитных мероприятий и разработку системы безопасности информации в соответствии с действующим законодательством в области информации, информатизации и защиты информации, а также других нормативных </w:t>
      </w:r>
      <w:r w:rsidRPr="00A46529">
        <w:t xml:space="preserve">правовых </w:t>
      </w:r>
      <w:r w:rsidR="00E534D6" w:rsidRPr="00A46529">
        <w:t xml:space="preserve">актов </w:t>
      </w:r>
      <w:r w:rsidRPr="00A46529">
        <w:t>Регуляторов</w:t>
      </w:r>
      <w:r w:rsidR="00E534D6" w:rsidRPr="00A46529">
        <w:t>. Принятые меры безопасности информации не должны препятствовать доступу правоохранительных органов в предусмотренных законодательством случаях к информации конкретных подсистем.</w:t>
      </w:r>
    </w:p>
    <w:p w14:paraId="20AA4B4E" w14:textId="42C7BCF4" w:rsidR="00E534D6" w:rsidRPr="00A46529" w:rsidRDefault="005F6983" w:rsidP="00931759">
      <w:pPr>
        <w:pStyle w:val="34"/>
      </w:pPr>
      <w:r w:rsidRPr="00A46529">
        <w:t xml:space="preserve">Принцип </w:t>
      </w:r>
      <w:proofErr w:type="gramStart"/>
      <w:r w:rsidRPr="00A46529">
        <w:t>с</w:t>
      </w:r>
      <w:r w:rsidR="00E534D6" w:rsidRPr="00A46529">
        <w:t>истемност</w:t>
      </w:r>
      <w:r w:rsidRPr="00A46529">
        <w:t xml:space="preserve">и </w:t>
      </w:r>
      <w:r w:rsidR="00E534D6" w:rsidRPr="00A46529">
        <w:t>построени</w:t>
      </w:r>
      <w:r w:rsidRPr="00A46529">
        <w:t>я</w:t>
      </w:r>
      <w:r w:rsidR="00E534D6" w:rsidRPr="00A46529">
        <w:t xml:space="preserve"> системы защиты информации</w:t>
      </w:r>
      <w:proofErr w:type="gramEnd"/>
      <w:r w:rsidR="00E534D6" w:rsidRPr="00A46529">
        <w:t xml:space="preserve"> в </w:t>
      </w:r>
      <w:r w:rsidR="00931759">
        <w:rPr>
          <w:color w:val="000000" w:themeColor="text1"/>
        </w:rPr>
        <w:t>Министерстве</w:t>
      </w:r>
      <w:r w:rsidR="007D7114" w:rsidRPr="00A46529">
        <w:t xml:space="preserve"> </w:t>
      </w:r>
      <w:r w:rsidR="00E534D6" w:rsidRPr="00A46529">
        <w:t xml:space="preserve">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информации </w:t>
      </w:r>
      <w:r w:rsidRPr="00A46529">
        <w:t xml:space="preserve">в </w:t>
      </w:r>
      <w:r w:rsidR="00931759">
        <w:t>Министерстве</w:t>
      </w:r>
      <w:r w:rsidR="00E534D6" w:rsidRPr="00A46529">
        <w:t>.</w:t>
      </w:r>
      <w:r w:rsidR="00905D40" w:rsidRPr="00A46529">
        <w:t xml:space="preserve">  </w:t>
      </w:r>
      <w:r w:rsidR="00E534D6" w:rsidRPr="00A46529">
        <w:t>При создании системы защиты должны учитываться все слабые и наиболее уязвимые места информационн</w:t>
      </w:r>
      <w:r w:rsidR="008135D6" w:rsidRPr="00A46529">
        <w:t>ых</w:t>
      </w:r>
      <w:r w:rsidR="00E534D6" w:rsidRPr="00A46529">
        <w:t xml:space="preserve"> систем </w:t>
      </w:r>
      <w:r w:rsidR="00931759" w:rsidRPr="00931759">
        <w:t>Министерства</w:t>
      </w:r>
      <w:r w:rsidR="00E534D6" w:rsidRPr="00A46529">
        <w:t>, а также характер, возможные объекты и направления атак</w:t>
      </w:r>
      <w:r w:rsidR="00905D40" w:rsidRPr="00A46529">
        <w:t xml:space="preserve"> на н</w:t>
      </w:r>
      <w:r w:rsidR="00DF61F1" w:rsidRPr="00A46529">
        <w:t>их</w:t>
      </w:r>
      <w:r w:rsidR="00905D40" w:rsidRPr="00A46529">
        <w:t xml:space="preserve"> со стороны нарушителей</w:t>
      </w:r>
      <w:r w:rsidR="00E534D6" w:rsidRPr="00A46529">
        <w:t>, пути проникновения в распределенные системы и несанкционированного доступа к информации.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14:paraId="4017B039" w14:textId="77777777" w:rsidR="00E534D6" w:rsidRPr="00A46529" w:rsidRDefault="005F6983" w:rsidP="004F6FA9">
      <w:pPr>
        <w:pStyle w:val="34"/>
        <w:rPr>
          <w:color w:val="000000" w:themeColor="text1"/>
        </w:rPr>
      </w:pPr>
      <w:r w:rsidRPr="00A46529">
        <w:rPr>
          <w:color w:val="000000" w:themeColor="text1"/>
        </w:rPr>
        <w:t>Принцип</w:t>
      </w:r>
      <w:r w:rsidR="002E01B2" w:rsidRPr="00A46529">
        <w:rPr>
          <w:color w:val="000000" w:themeColor="text1"/>
        </w:rPr>
        <w:t xml:space="preserve"> к</w:t>
      </w:r>
      <w:r w:rsidR="00E534D6" w:rsidRPr="00A46529">
        <w:rPr>
          <w:color w:val="000000" w:themeColor="text1"/>
        </w:rPr>
        <w:t>омплексност</w:t>
      </w:r>
      <w:r w:rsidR="002E01B2" w:rsidRPr="00A46529">
        <w:rPr>
          <w:color w:val="000000" w:themeColor="text1"/>
        </w:rPr>
        <w:t>и</w:t>
      </w:r>
      <w:r w:rsidR="00E534D6" w:rsidRPr="00A46529">
        <w:rPr>
          <w:color w:val="000000" w:themeColor="text1"/>
        </w:rPr>
        <w:t xml:space="preserve"> методов и средств защиты компьютерных систем предполагает согласованное применение разнородных сре</w:t>
      </w:r>
      <w:proofErr w:type="gramStart"/>
      <w:r w:rsidR="00E534D6" w:rsidRPr="00A46529">
        <w:rPr>
          <w:color w:val="000000" w:themeColor="text1"/>
        </w:rPr>
        <w:t>дств пр</w:t>
      </w:r>
      <w:proofErr w:type="gramEnd"/>
      <w:r w:rsidR="00E534D6" w:rsidRPr="00A46529">
        <w:rPr>
          <w:color w:val="000000" w:themeColor="text1"/>
        </w:rPr>
        <w:t>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14:paraId="67D06015" w14:textId="77777777" w:rsidR="00E534D6" w:rsidRPr="00A46529" w:rsidRDefault="002E01B2" w:rsidP="004F6FA9">
      <w:pPr>
        <w:pStyle w:val="34"/>
        <w:rPr>
          <w:color w:val="000000" w:themeColor="text1"/>
        </w:rPr>
      </w:pPr>
      <w:proofErr w:type="gramStart"/>
      <w:r w:rsidRPr="00A46529">
        <w:rPr>
          <w:color w:val="000000" w:themeColor="text1"/>
        </w:rPr>
        <w:t>Принцип</w:t>
      </w:r>
      <w:r w:rsidR="00E534D6" w:rsidRPr="00A46529">
        <w:rPr>
          <w:color w:val="000000" w:themeColor="text1"/>
        </w:rPr>
        <w:t xml:space="preserve"> </w:t>
      </w:r>
      <w:r w:rsidRPr="00A46529">
        <w:rPr>
          <w:color w:val="000000" w:themeColor="text1"/>
        </w:rPr>
        <w:t>н</w:t>
      </w:r>
      <w:r w:rsidR="00E534D6" w:rsidRPr="00A46529">
        <w:rPr>
          <w:color w:val="000000" w:themeColor="text1"/>
        </w:rPr>
        <w:t>епрерывност</w:t>
      </w:r>
      <w:r w:rsidRPr="00A46529">
        <w:rPr>
          <w:color w:val="000000" w:themeColor="text1"/>
        </w:rPr>
        <w:t>и</w:t>
      </w:r>
      <w:r w:rsidR="00E534D6" w:rsidRPr="00A46529">
        <w:rPr>
          <w:color w:val="000000" w:themeColor="text1"/>
        </w:rPr>
        <w:t xml:space="preserve"> защиты</w:t>
      </w:r>
      <w:r w:rsidRPr="00A46529">
        <w:rPr>
          <w:color w:val="000000" w:themeColor="text1"/>
        </w:rPr>
        <w:t xml:space="preserve"> означает, что защита информации является составной частью работ по созданию и эксплуатации информационн</w:t>
      </w:r>
      <w:r w:rsidR="00DF61F1" w:rsidRPr="00A46529">
        <w:rPr>
          <w:color w:val="000000" w:themeColor="text1"/>
        </w:rPr>
        <w:t>ых</w:t>
      </w:r>
      <w:r w:rsidRPr="00A46529">
        <w:rPr>
          <w:color w:val="000000" w:themeColor="text1"/>
        </w:rPr>
        <w:t xml:space="preserve"> систем и обеспечивается на всех стадиях (этапах) </w:t>
      </w:r>
      <w:r w:rsidR="00DF61F1" w:rsidRPr="00A46529">
        <w:rPr>
          <w:color w:val="000000" w:themeColor="text1"/>
        </w:rPr>
        <w:t>их</w:t>
      </w:r>
      <w:r w:rsidRPr="00A46529">
        <w:rPr>
          <w:color w:val="000000" w:themeColor="text1"/>
        </w:rPr>
        <w:t xml:space="preserve">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w:t>
      </w:r>
      <w:r w:rsidR="0026021C" w:rsidRPr="00A46529">
        <w:rPr>
          <w:color w:val="000000" w:themeColor="text1"/>
        </w:rPr>
        <w:t>ых</w:t>
      </w:r>
      <w:r w:rsidRPr="00A46529">
        <w:rPr>
          <w:color w:val="000000" w:themeColor="text1"/>
        </w:rPr>
        <w:t xml:space="preserve"> систем</w:t>
      </w:r>
      <w:r w:rsidR="0026021C" w:rsidRPr="00A46529">
        <w:rPr>
          <w:color w:val="000000" w:themeColor="text1"/>
        </w:rPr>
        <w:t>ах</w:t>
      </w:r>
      <w:r w:rsidRPr="00A46529">
        <w:rPr>
          <w:color w:val="000000" w:themeColor="text1"/>
        </w:rPr>
        <w:t xml:space="preserve">, в </w:t>
      </w:r>
      <w:r w:rsidRPr="00A46529">
        <w:rPr>
          <w:color w:val="000000" w:themeColor="text1"/>
        </w:rPr>
        <w:lastRenderedPageBreak/>
        <w:t>рамках системы (подсистемы) защиты информации информационн</w:t>
      </w:r>
      <w:r w:rsidR="0026021C" w:rsidRPr="00A46529">
        <w:rPr>
          <w:color w:val="000000" w:themeColor="text1"/>
        </w:rPr>
        <w:t>ых</w:t>
      </w:r>
      <w:r w:rsidRPr="00A46529">
        <w:rPr>
          <w:color w:val="000000" w:themeColor="text1"/>
        </w:rPr>
        <w:t xml:space="preserve"> систем (далее - система защиты информации информационн</w:t>
      </w:r>
      <w:r w:rsidR="0026021C" w:rsidRPr="00A46529">
        <w:rPr>
          <w:color w:val="000000" w:themeColor="text1"/>
        </w:rPr>
        <w:t>ых</w:t>
      </w:r>
      <w:proofErr w:type="gramEnd"/>
      <w:r w:rsidRPr="00A46529">
        <w:rPr>
          <w:color w:val="000000" w:themeColor="text1"/>
        </w:rPr>
        <w:t xml:space="preserve"> систем)</w:t>
      </w:r>
      <w:r w:rsidRPr="00A46529">
        <w:rPr>
          <w:rStyle w:val="af4"/>
          <w:rFonts w:ascii="Times New Roman" w:hAnsi="Times New Roman"/>
          <w:color w:val="000000" w:themeColor="text1"/>
          <w:sz w:val="28"/>
        </w:rPr>
        <w:footnoteReference w:id="126"/>
      </w:r>
      <w:r w:rsidRPr="00A46529">
        <w:rPr>
          <w:color w:val="000000" w:themeColor="text1"/>
        </w:rPr>
        <w:t>.</w:t>
      </w:r>
    </w:p>
    <w:p w14:paraId="4002FC9E" w14:textId="77777777" w:rsidR="00E534D6" w:rsidRPr="00A46529" w:rsidRDefault="002E01B2" w:rsidP="004F6FA9">
      <w:pPr>
        <w:pStyle w:val="34"/>
        <w:rPr>
          <w:color w:val="000000" w:themeColor="text1"/>
        </w:rPr>
      </w:pPr>
      <w:r w:rsidRPr="00A46529">
        <w:rPr>
          <w:color w:val="000000" w:themeColor="text1"/>
        </w:rPr>
        <w:t xml:space="preserve"> Принцип своевременности п</w:t>
      </w:r>
      <w:r w:rsidR="00E534D6" w:rsidRPr="00A46529">
        <w:rPr>
          <w:color w:val="000000" w:themeColor="text1"/>
        </w:rPr>
        <w:t>редполагает упреждающий характер мер обеспечения безопасности информации, то есть постановку задач по комплексной защите информации и реализацию мер обеспечения безопасности информации на ранних стадиях разработки информационных систем в целом и их систем</w:t>
      </w:r>
      <w:r w:rsidR="00DF61F1" w:rsidRPr="00A46529">
        <w:rPr>
          <w:color w:val="000000" w:themeColor="text1"/>
        </w:rPr>
        <w:t>ы</w:t>
      </w:r>
      <w:r w:rsidR="00E534D6" w:rsidRPr="00A46529">
        <w:rPr>
          <w:color w:val="000000" w:themeColor="text1"/>
        </w:rPr>
        <w:t xml:space="preserve"> защиты информации, в частности.</w:t>
      </w:r>
      <w:r w:rsidRPr="00A46529">
        <w:rPr>
          <w:color w:val="000000" w:themeColor="text1"/>
        </w:rPr>
        <w:t xml:space="preserve"> </w:t>
      </w:r>
      <w:r w:rsidR="00E534D6" w:rsidRPr="00A46529">
        <w:rPr>
          <w:color w:val="000000" w:themeColor="text1"/>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14:paraId="4DA1FDF5" w14:textId="238FDAE3" w:rsidR="00E534D6" w:rsidRPr="00A46529" w:rsidRDefault="00121C5C" w:rsidP="00931759">
      <w:pPr>
        <w:pStyle w:val="34"/>
      </w:pPr>
      <w:proofErr w:type="gramStart"/>
      <w:r w:rsidRPr="00A46529">
        <w:t>Принцип п</w:t>
      </w:r>
      <w:r w:rsidR="00E534D6" w:rsidRPr="00A46529">
        <w:t>реемственност</w:t>
      </w:r>
      <w:r w:rsidRPr="00A46529">
        <w:t>и</w:t>
      </w:r>
      <w:r w:rsidR="00E534D6" w:rsidRPr="00A46529">
        <w:t xml:space="preserve"> и совершенствовани</w:t>
      </w:r>
      <w:r w:rsidRPr="00A46529">
        <w:t>я п</w:t>
      </w:r>
      <w:r w:rsidR="00E534D6" w:rsidRPr="00A46529">
        <w:t>редполагает постоянное совершенствование мер и средств защиты информации на основе преемственности организационных и технических решений, кадрового состава, анализа функционирования информационн</w:t>
      </w:r>
      <w:r w:rsidR="00DF61F1" w:rsidRPr="00A46529">
        <w:t>ых</w:t>
      </w:r>
      <w:r w:rsidR="00E534D6" w:rsidRPr="00A46529">
        <w:t xml:space="preserve"> систем </w:t>
      </w:r>
      <w:r w:rsidR="00931759" w:rsidRPr="00931759">
        <w:rPr>
          <w:color w:val="000000" w:themeColor="text1"/>
        </w:rPr>
        <w:t>Министерства</w:t>
      </w:r>
      <w:r w:rsidR="00E534D6" w:rsidRPr="00A46529">
        <w:t xml:space="preserve"> и системы </w:t>
      </w:r>
      <w:r w:rsidR="00DF61F1" w:rsidRPr="00A46529">
        <w:t>их</w:t>
      </w:r>
      <w:r w:rsidR="00E534D6" w:rsidRPr="00A46529">
        <w:t xml:space="preserve">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roofErr w:type="gramEnd"/>
    </w:p>
    <w:p w14:paraId="5A98818F" w14:textId="26EF0A18" w:rsidR="00E534D6" w:rsidRPr="00A46529" w:rsidRDefault="00F81427" w:rsidP="00DF0FA3">
      <w:pPr>
        <w:pStyle w:val="34"/>
      </w:pPr>
      <w:r w:rsidRPr="00A46529">
        <w:t>Принцип р</w:t>
      </w:r>
      <w:r w:rsidR="00E534D6" w:rsidRPr="00A46529">
        <w:t>азумн</w:t>
      </w:r>
      <w:r w:rsidRPr="00A46529">
        <w:t>ой</w:t>
      </w:r>
      <w:r w:rsidR="00E534D6" w:rsidRPr="00A46529">
        <w:t xml:space="preserve"> достаточност</w:t>
      </w:r>
      <w:r w:rsidRPr="00A46529">
        <w:t>и</w:t>
      </w:r>
      <w:r w:rsidR="00E534D6" w:rsidRPr="00A46529">
        <w:t xml:space="preserve"> (экономическ</w:t>
      </w:r>
      <w:r w:rsidRPr="00A46529">
        <w:t>ой целесообразности</w:t>
      </w:r>
      <w:r w:rsidR="00E534D6" w:rsidRPr="00A46529">
        <w:t>)</w:t>
      </w:r>
      <w:r w:rsidRPr="00A46529">
        <w:t xml:space="preserve"> п</w:t>
      </w:r>
      <w:r w:rsidR="00E534D6" w:rsidRPr="00A46529">
        <w:t>редполагает соответствие уровня затрат на обеспечение безопасности информации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w:t>
      </w:r>
      <w:r w:rsidR="00DF61F1" w:rsidRPr="00A46529">
        <w:t>ых</w:t>
      </w:r>
      <w:r w:rsidR="00E534D6" w:rsidRPr="00A46529">
        <w:t xml:space="preserve"> систем </w:t>
      </w:r>
      <w:r w:rsidR="00DF0FA3" w:rsidRPr="00DF0FA3">
        <w:rPr>
          <w:color w:val="000000" w:themeColor="text1"/>
        </w:rPr>
        <w:t>Министерства</w:t>
      </w:r>
      <w:r w:rsidR="00E534D6" w:rsidRPr="00A46529">
        <w:t xml:space="preserve">. </w:t>
      </w:r>
    </w:p>
    <w:p w14:paraId="27AF37D2" w14:textId="3562000E" w:rsidR="00E534D6" w:rsidRPr="00A46529" w:rsidRDefault="00F81427" w:rsidP="00DF0FA3">
      <w:pPr>
        <w:pStyle w:val="34"/>
      </w:pPr>
      <w:r w:rsidRPr="00A46529">
        <w:t xml:space="preserve"> Принцип</w:t>
      </w:r>
      <w:r w:rsidR="00E534D6" w:rsidRPr="00A46529">
        <w:t xml:space="preserve"> </w:t>
      </w:r>
      <w:r w:rsidRPr="00A46529">
        <w:t>п</w:t>
      </w:r>
      <w:r w:rsidR="00E534D6" w:rsidRPr="00A46529">
        <w:t>ерсональн</w:t>
      </w:r>
      <w:r w:rsidRPr="00A46529">
        <w:t>ой</w:t>
      </w:r>
      <w:r w:rsidR="00E534D6" w:rsidRPr="00A46529">
        <w:t xml:space="preserve"> ответственност</w:t>
      </w:r>
      <w:r w:rsidRPr="00A46529">
        <w:t>и п</w:t>
      </w:r>
      <w:r w:rsidR="00E534D6" w:rsidRPr="00A46529">
        <w:t xml:space="preserve">редполагает возложение ответственности за обеспечение безопасности информации и системы ее обработки на каждого </w:t>
      </w:r>
      <w:r w:rsidR="00DC75A7" w:rsidRPr="00A46529">
        <w:t>сотрудник</w:t>
      </w:r>
      <w:r w:rsidR="002956EA" w:rsidRPr="00A46529">
        <w:t xml:space="preserve">а </w:t>
      </w:r>
      <w:r w:rsidR="00DF0FA3" w:rsidRPr="00DF0FA3">
        <w:rPr>
          <w:color w:val="000000" w:themeColor="text1"/>
        </w:rPr>
        <w:t xml:space="preserve">Министерства </w:t>
      </w:r>
      <w:r w:rsidR="00E534D6" w:rsidRPr="00A46529">
        <w:t xml:space="preserve">в пределах его полномочий. В соответствии с этим принципом распределение прав и обязанностей </w:t>
      </w:r>
      <w:r w:rsidR="00DC75A7" w:rsidRPr="00A46529">
        <w:t>сотрудник</w:t>
      </w:r>
      <w:r w:rsidR="00D81243" w:rsidRPr="00A46529">
        <w:t xml:space="preserve">ов </w:t>
      </w:r>
      <w:r w:rsidR="00DF0FA3" w:rsidRPr="00DF0FA3">
        <w:t xml:space="preserve">Министерства </w:t>
      </w:r>
      <w:r w:rsidR="00E534D6" w:rsidRPr="00A46529">
        <w:t>строится таким образом, чтобы в случае любого нарушения круг виновников был четко известен или сведен к минимуму.</w:t>
      </w:r>
    </w:p>
    <w:p w14:paraId="07FD4A36" w14:textId="77777777" w:rsidR="00D80EE1" w:rsidRPr="00A46529" w:rsidRDefault="00596C9B" w:rsidP="004F6FA9">
      <w:pPr>
        <w:pStyle w:val="34"/>
        <w:rPr>
          <w:color w:val="000000" w:themeColor="text1"/>
        </w:rPr>
      </w:pPr>
      <w:r w:rsidRPr="00A46529">
        <w:rPr>
          <w:color w:val="000000" w:themeColor="text1"/>
        </w:rPr>
        <w:t>Принцип м</w:t>
      </w:r>
      <w:r w:rsidR="00E534D6" w:rsidRPr="00A46529">
        <w:rPr>
          <w:color w:val="000000" w:themeColor="text1"/>
        </w:rPr>
        <w:t>инимизаци</w:t>
      </w:r>
      <w:r w:rsidRPr="00A46529">
        <w:rPr>
          <w:color w:val="000000" w:themeColor="text1"/>
        </w:rPr>
        <w:t>и</w:t>
      </w:r>
      <w:r w:rsidR="00E534D6" w:rsidRPr="00A46529">
        <w:rPr>
          <w:color w:val="000000" w:themeColor="text1"/>
        </w:rPr>
        <w:t xml:space="preserve"> полномочий</w:t>
      </w:r>
      <w:r w:rsidRPr="00A46529">
        <w:rPr>
          <w:color w:val="000000" w:themeColor="text1"/>
        </w:rPr>
        <w:t xml:space="preserve"> о</w:t>
      </w:r>
      <w:r w:rsidR="00E534D6" w:rsidRPr="00A46529">
        <w:rPr>
          <w:color w:val="000000" w:themeColor="text1"/>
        </w:rPr>
        <w:t xml:space="preserve">значает предоставление </w:t>
      </w:r>
      <w:r w:rsidR="00E534D6" w:rsidRPr="00A46529">
        <w:rPr>
          <w:color w:val="000000" w:themeColor="text1"/>
        </w:rPr>
        <w:lastRenderedPageBreak/>
        <w:t xml:space="preserve">пользователям минимальных прав доступа в соответствии со служебной необходимостью. Доступ к информации должен предоставляться только в том случае и объеме, если это необходимо </w:t>
      </w:r>
      <w:r w:rsidR="0026533B" w:rsidRPr="00A46529">
        <w:rPr>
          <w:color w:val="000000" w:themeColor="text1"/>
        </w:rPr>
        <w:t>пользователю</w:t>
      </w:r>
      <w:r w:rsidR="002E4E5A" w:rsidRPr="00A46529">
        <w:rPr>
          <w:color w:val="000000" w:themeColor="text1"/>
        </w:rPr>
        <w:t xml:space="preserve"> </w:t>
      </w:r>
      <w:r w:rsidR="00E534D6" w:rsidRPr="00A46529">
        <w:rPr>
          <w:color w:val="000000" w:themeColor="text1"/>
        </w:rPr>
        <w:t>для выполнения его должностных</w:t>
      </w:r>
      <w:r w:rsidR="0054549A" w:rsidRPr="00A46529">
        <w:rPr>
          <w:color w:val="000000" w:themeColor="text1"/>
        </w:rPr>
        <w:t xml:space="preserve"> регламентов (</w:t>
      </w:r>
      <w:r w:rsidR="00E534D6" w:rsidRPr="00A46529">
        <w:rPr>
          <w:color w:val="000000" w:themeColor="text1"/>
        </w:rPr>
        <w:t>обязанностей</w:t>
      </w:r>
      <w:r w:rsidR="0054549A" w:rsidRPr="00A46529">
        <w:rPr>
          <w:color w:val="000000" w:themeColor="text1"/>
        </w:rPr>
        <w:t>)</w:t>
      </w:r>
      <w:r w:rsidR="00E534D6" w:rsidRPr="00A46529">
        <w:rPr>
          <w:color w:val="000000" w:themeColor="text1"/>
        </w:rPr>
        <w:t>.</w:t>
      </w:r>
      <w:r w:rsidR="00FB1AB6" w:rsidRPr="00A46529">
        <w:rPr>
          <w:rStyle w:val="af4"/>
          <w:rFonts w:ascii="Times New Roman" w:hAnsi="Times New Roman"/>
          <w:color w:val="000000" w:themeColor="text1"/>
          <w:sz w:val="28"/>
        </w:rPr>
        <w:footnoteReference w:id="127"/>
      </w:r>
    </w:p>
    <w:p w14:paraId="1B14A1B5" w14:textId="2B9EC594" w:rsidR="00E534D6" w:rsidRPr="00A46529" w:rsidRDefault="00D80EE1" w:rsidP="00DF0FA3">
      <w:pPr>
        <w:pStyle w:val="34"/>
      </w:pPr>
      <w:r w:rsidRPr="00A46529">
        <w:t>П</w:t>
      </w:r>
      <w:r w:rsidR="000A0088" w:rsidRPr="00A46529">
        <w:t>ринцип и</w:t>
      </w:r>
      <w:r w:rsidR="00E534D6" w:rsidRPr="00A46529">
        <w:t>сключени</w:t>
      </w:r>
      <w:r w:rsidR="000A0088" w:rsidRPr="00A46529">
        <w:t>я</w:t>
      </w:r>
      <w:r w:rsidR="00E534D6" w:rsidRPr="00A46529">
        <w:t xml:space="preserve"> конфликта интересов (разделени</w:t>
      </w:r>
      <w:r w:rsidR="000A0088" w:rsidRPr="00A46529">
        <w:t>я</w:t>
      </w:r>
      <w:r w:rsidR="00E534D6" w:rsidRPr="00A46529">
        <w:t xml:space="preserve"> функций)</w:t>
      </w:r>
      <w:r w:rsidR="000A0088" w:rsidRPr="00A46529">
        <w:t xml:space="preserve"> </w:t>
      </w:r>
      <w:r w:rsidR="00E534D6" w:rsidRPr="00A46529">
        <w:t xml:space="preserve">предполагает четкое разделение обязанностей </w:t>
      </w:r>
      <w:r w:rsidR="00DC75A7" w:rsidRPr="00A46529">
        <w:t>сотрудник</w:t>
      </w:r>
      <w:r w:rsidR="00A77915" w:rsidRPr="00A46529">
        <w:t xml:space="preserve">ов </w:t>
      </w:r>
      <w:r w:rsidR="00DF0FA3" w:rsidRPr="00DF0FA3">
        <w:rPr>
          <w:color w:val="000000" w:themeColor="text1"/>
        </w:rPr>
        <w:t xml:space="preserve">Министерства </w:t>
      </w:r>
      <w:r w:rsidR="00E534D6" w:rsidRPr="00A46529">
        <w:t xml:space="preserve">и исключение ситуаций, когда сфера ответственности </w:t>
      </w:r>
      <w:r w:rsidR="00DC75A7" w:rsidRPr="00A46529">
        <w:t>сотрудник</w:t>
      </w:r>
      <w:r w:rsidR="00A77915" w:rsidRPr="00A46529">
        <w:t xml:space="preserve">ов </w:t>
      </w:r>
      <w:r w:rsidR="00E534D6" w:rsidRPr="00A46529">
        <w:t>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w:t>
      </w:r>
      <w:r w:rsidR="002E4E5A" w:rsidRPr="00A46529">
        <w:t>и</w:t>
      </w:r>
      <w:r w:rsidR="00E534D6" w:rsidRPr="00A46529">
        <w:t xml:space="preserve"> один </w:t>
      </w:r>
      <w:r w:rsidR="00DC75A7" w:rsidRPr="00A46529">
        <w:t>сотрудник</w:t>
      </w:r>
      <w:r w:rsidR="002E4E5A" w:rsidRPr="00A46529">
        <w:t xml:space="preserve"> </w:t>
      </w:r>
      <w:r w:rsidR="00DF0FA3" w:rsidRPr="00DF0FA3">
        <w:t xml:space="preserve">Министерства </w:t>
      </w:r>
      <w:r w:rsidR="00E534D6" w:rsidRPr="00A46529">
        <w:t xml:space="preserve">не должен иметь полномочий, позволяющих ему единолично осуществлять выполнение критичных операций. Наделение </w:t>
      </w:r>
      <w:r w:rsidR="00DC75A7" w:rsidRPr="00A46529">
        <w:t>сотрудник</w:t>
      </w:r>
      <w:r w:rsidR="00465B04" w:rsidRPr="00A46529">
        <w:t>ов</w:t>
      </w:r>
      <w:r w:rsidR="002E4E5A" w:rsidRPr="00A46529">
        <w:t xml:space="preserve"> </w:t>
      </w:r>
      <w:r w:rsidR="00E534D6" w:rsidRPr="00A46529">
        <w:t xml:space="preserve">полномочиями, порождающими конфликт интересов, дает </w:t>
      </w:r>
      <w:r w:rsidR="00A91B26" w:rsidRPr="00A46529">
        <w:t>им</w:t>
      </w:r>
      <w:r w:rsidR="00E534D6" w:rsidRPr="00A46529">
        <w:t xml:space="preserve"> возможность </w:t>
      </w:r>
      <w:r w:rsidR="0078037C" w:rsidRPr="00A46529">
        <w:t>манипулировать</w:t>
      </w:r>
      <w:r w:rsidR="00E534D6" w:rsidRPr="00A46529">
        <w:t xml:space="preserve"> информаци</w:t>
      </w:r>
      <w:r w:rsidR="0078037C" w:rsidRPr="00A46529">
        <w:t>ей</w:t>
      </w:r>
      <w:r w:rsidR="00E534D6" w:rsidRPr="00A46529">
        <w:t xml:space="preserve"> в корыстных целях или с тем, чтобы скрыть проблемы или понесенные убытки. Для снижения риска манипулирования информацией и риска хищения, такие полномочия должны в максимально возможной степени быть разделены между различными </w:t>
      </w:r>
      <w:r w:rsidR="00DC75A7" w:rsidRPr="00A46529">
        <w:t>сотрудник</w:t>
      </w:r>
      <w:r w:rsidR="00D64594" w:rsidRPr="00A46529">
        <w:t>ами</w:t>
      </w:r>
      <w:r w:rsidR="002775F0" w:rsidRPr="00A46529">
        <w:t xml:space="preserve"> </w:t>
      </w:r>
      <w:r w:rsidR="00E534D6" w:rsidRPr="00A46529">
        <w:t xml:space="preserve">или подразделениями </w:t>
      </w:r>
      <w:r w:rsidR="00DF0FA3" w:rsidRPr="00DF0FA3">
        <w:t>Министерства</w:t>
      </w:r>
      <w:r w:rsidR="00E534D6" w:rsidRPr="00A46529">
        <w:t xml:space="preserve">. Необходимо проводить периодические проверки обязанностей, функций и деятельности </w:t>
      </w:r>
      <w:r w:rsidR="00DC75A7" w:rsidRPr="00A46529">
        <w:t>сотрудник</w:t>
      </w:r>
      <w:r w:rsidR="0078037C" w:rsidRPr="00A46529">
        <w:t>ов</w:t>
      </w:r>
      <w:r w:rsidR="00E534D6" w:rsidRPr="00A46529">
        <w:t xml:space="preserve">, выполняющих ключевые функции, с </w:t>
      </w:r>
      <w:proofErr w:type="gramStart"/>
      <w:r w:rsidR="00E534D6" w:rsidRPr="00A46529">
        <w:t>тем</w:t>
      </w:r>
      <w:proofErr w:type="gramEnd"/>
      <w:r w:rsidR="00E534D6" w:rsidRPr="00A46529">
        <w:t xml:space="preserve">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w:t>
      </w:r>
      <w:r w:rsidR="00DC75A7" w:rsidRPr="00A46529">
        <w:t>сотрудник</w:t>
      </w:r>
      <w:r w:rsidR="0071054E" w:rsidRPr="00A46529">
        <w:t>ами</w:t>
      </w:r>
      <w:r w:rsidR="00E534D6" w:rsidRPr="00A46529">
        <w:t>.</w:t>
      </w:r>
    </w:p>
    <w:p w14:paraId="018C570D" w14:textId="4E31E38B" w:rsidR="00E534D6" w:rsidRPr="008F6F1D" w:rsidRDefault="00921F62" w:rsidP="00722F03">
      <w:pPr>
        <w:pStyle w:val="34"/>
      </w:pPr>
      <w:r w:rsidRPr="008F6F1D">
        <w:t>Принцип в</w:t>
      </w:r>
      <w:r w:rsidR="00E534D6" w:rsidRPr="008F6F1D">
        <w:t>заимодействи</w:t>
      </w:r>
      <w:r w:rsidRPr="008F6F1D">
        <w:t>я</w:t>
      </w:r>
      <w:r w:rsidR="00E534D6" w:rsidRPr="008F6F1D">
        <w:t xml:space="preserve"> и сотрудничеств</w:t>
      </w:r>
      <w:r w:rsidRPr="008F6F1D">
        <w:t>а п</w:t>
      </w:r>
      <w:r w:rsidR="00E534D6" w:rsidRPr="008F6F1D">
        <w:t xml:space="preserve">редполагает создание благоприятной атмосферы в коллективах структурных подразделений </w:t>
      </w:r>
      <w:r w:rsidR="00722F03" w:rsidRPr="00722F03">
        <w:rPr>
          <w:color w:val="000000" w:themeColor="text1"/>
        </w:rPr>
        <w:t>Министерства</w:t>
      </w:r>
      <w:r w:rsidRPr="008F6F1D">
        <w:t>.</w:t>
      </w:r>
      <w:r w:rsidR="00E534D6" w:rsidRPr="008F6F1D">
        <w:t xml:space="preserve"> В такой обстановке </w:t>
      </w:r>
      <w:r w:rsidR="00DC75A7" w:rsidRPr="008F6F1D">
        <w:t>сотрудник</w:t>
      </w:r>
      <w:r w:rsidR="005847A6" w:rsidRPr="008F6F1D">
        <w:t xml:space="preserve">и </w:t>
      </w:r>
      <w:r w:rsidR="00E534D6" w:rsidRPr="008F6F1D">
        <w:t xml:space="preserve">должны осознанно соблюдать установленные правила и оказывать содействие деятельности </w:t>
      </w:r>
      <w:r w:rsidR="00C03119" w:rsidRPr="008F6F1D">
        <w:t>лиц</w:t>
      </w:r>
      <w:r w:rsidR="005847A6" w:rsidRPr="008F6F1D">
        <w:t>ам</w:t>
      </w:r>
      <w:r w:rsidR="00C03119" w:rsidRPr="008F6F1D">
        <w:t>, ответственн</w:t>
      </w:r>
      <w:r w:rsidR="005847A6" w:rsidRPr="008F6F1D">
        <w:t>ым</w:t>
      </w:r>
      <w:r w:rsidR="00C03119" w:rsidRPr="008F6F1D">
        <w:t xml:space="preserve"> за</w:t>
      </w:r>
      <w:r w:rsidR="0078037C" w:rsidRPr="008F6F1D">
        <w:t xml:space="preserve"> безопасност</w:t>
      </w:r>
      <w:r w:rsidR="00C03119" w:rsidRPr="008F6F1D">
        <w:t>ь</w:t>
      </w:r>
      <w:r w:rsidR="0078037C" w:rsidRPr="008F6F1D">
        <w:t xml:space="preserve"> информации</w:t>
      </w:r>
      <w:r w:rsidR="00E534D6" w:rsidRPr="008F6F1D">
        <w:t>.</w:t>
      </w:r>
    </w:p>
    <w:p w14:paraId="7FF44D55" w14:textId="7D23A252" w:rsidR="00E534D6" w:rsidRPr="008F6F1D" w:rsidRDefault="00921F62" w:rsidP="00722F03">
      <w:pPr>
        <w:pStyle w:val="34"/>
      </w:pPr>
      <w:r w:rsidRPr="008F6F1D">
        <w:lastRenderedPageBreak/>
        <w:t xml:space="preserve"> </w:t>
      </w:r>
      <w:r w:rsidR="007B331C" w:rsidRPr="008F6F1D">
        <w:t>Принцип</w:t>
      </w:r>
      <w:r w:rsidR="00E534D6" w:rsidRPr="008F6F1D">
        <w:t xml:space="preserve"> </w:t>
      </w:r>
      <w:r w:rsidR="007B331C" w:rsidRPr="008F6F1D">
        <w:t>г</w:t>
      </w:r>
      <w:r w:rsidR="00E534D6" w:rsidRPr="008F6F1D">
        <w:t>ибкост</w:t>
      </w:r>
      <w:r w:rsidR="007B331C" w:rsidRPr="008F6F1D">
        <w:t>и</w:t>
      </w:r>
      <w:r w:rsidR="00E534D6" w:rsidRPr="008F6F1D">
        <w:t xml:space="preserve"> системы защиты</w:t>
      </w:r>
      <w:r w:rsidR="007B331C" w:rsidRPr="008F6F1D">
        <w:t xml:space="preserve"> заключается в том, что с</w:t>
      </w:r>
      <w:r w:rsidR="00E534D6" w:rsidRPr="008F6F1D">
        <w:t xml:space="preserve">истема обеспечения информационной безопасности должна быть способна реагировать на изменения внешней среды и условий осуществления </w:t>
      </w:r>
      <w:r w:rsidR="00722F03">
        <w:rPr>
          <w:color w:val="000000" w:themeColor="text1"/>
        </w:rPr>
        <w:t>Министерством</w:t>
      </w:r>
      <w:r w:rsidR="007B331C" w:rsidRPr="008F6F1D">
        <w:t xml:space="preserve"> </w:t>
      </w:r>
      <w:r w:rsidR="00E534D6" w:rsidRPr="008F6F1D">
        <w:t>своей деятельности. В число таких изменений входят:</w:t>
      </w:r>
    </w:p>
    <w:p w14:paraId="5A47BE40" w14:textId="20789D29" w:rsidR="00E534D6" w:rsidRPr="008F6F1D" w:rsidRDefault="00E534D6" w:rsidP="0099166E">
      <w:pPr>
        <w:pStyle w:val="60"/>
        <w:rPr>
          <w:color w:val="000000" w:themeColor="text1"/>
        </w:rPr>
      </w:pPr>
      <w:r w:rsidRPr="008F6F1D">
        <w:rPr>
          <w:color w:val="000000" w:themeColor="text1"/>
        </w:rPr>
        <w:t>изменения организационной и штатной структуры;</w:t>
      </w:r>
    </w:p>
    <w:p w14:paraId="0D5A72BF" w14:textId="77777777" w:rsidR="00E534D6" w:rsidRPr="008F6F1D" w:rsidRDefault="00E534D6" w:rsidP="0099166E">
      <w:pPr>
        <w:pStyle w:val="60"/>
        <w:rPr>
          <w:color w:val="000000" w:themeColor="text1"/>
        </w:rPr>
      </w:pPr>
      <w:r w:rsidRPr="008F6F1D">
        <w:rPr>
          <w:color w:val="000000" w:themeColor="text1"/>
        </w:rPr>
        <w:t>изменение существующих или внедрение принципиально новых информационных систем;</w:t>
      </w:r>
    </w:p>
    <w:p w14:paraId="61F0C687" w14:textId="77777777" w:rsidR="00E534D6" w:rsidRPr="008F6F1D" w:rsidRDefault="00E534D6" w:rsidP="0099166E">
      <w:pPr>
        <w:pStyle w:val="60"/>
        <w:rPr>
          <w:color w:val="000000" w:themeColor="text1"/>
        </w:rPr>
      </w:pPr>
      <w:r w:rsidRPr="008F6F1D">
        <w:rPr>
          <w:color w:val="000000" w:themeColor="text1"/>
        </w:rPr>
        <w:t>новые технические средства;</w:t>
      </w:r>
    </w:p>
    <w:p w14:paraId="6CFD0B46" w14:textId="77777777" w:rsidR="00E534D6" w:rsidRPr="008F6F1D" w:rsidRDefault="00E534D6" w:rsidP="0099166E">
      <w:pPr>
        <w:pStyle w:val="60"/>
        <w:rPr>
          <w:color w:val="000000" w:themeColor="text1"/>
        </w:rPr>
      </w:pPr>
      <w:r w:rsidRPr="008F6F1D">
        <w:rPr>
          <w:color w:val="000000" w:themeColor="text1"/>
        </w:rPr>
        <w:t>новые виды деятельности.</w:t>
      </w:r>
    </w:p>
    <w:p w14:paraId="42A65B4A" w14:textId="77777777" w:rsidR="00E534D6" w:rsidRPr="008F6F1D" w:rsidRDefault="00E534D6" w:rsidP="0099166E">
      <w:pPr>
        <w:pStyle w:val="35"/>
        <w:numPr>
          <w:ilvl w:val="0"/>
          <w:numId w:val="0"/>
        </w:numPr>
        <w:ind w:left="993"/>
        <w:rPr>
          <w:color w:val="000000" w:themeColor="text1"/>
        </w:rPr>
      </w:pPr>
      <w:proofErr w:type="gramStart"/>
      <w:r w:rsidRPr="008F6F1D">
        <w:rPr>
          <w:color w:val="000000" w:themeColor="text1"/>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roofErr w:type="gramEnd"/>
    </w:p>
    <w:p w14:paraId="0308FE3A" w14:textId="77777777" w:rsidR="00E534D6" w:rsidRPr="008F6F1D" w:rsidRDefault="007B331C" w:rsidP="004F6FA9">
      <w:pPr>
        <w:pStyle w:val="34"/>
        <w:rPr>
          <w:color w:val="000000" w:themeColor="text1"/>
        </w:rPr>
      </w:pPr>
      <w:r w:rsidRPr="008F6F1D">
        <w:rPr>
          <w:color w:val="000000" w:themeColor="text1"/>
        </w:rPr>
        <w:t>Принцип о</w:t>
      </w:r>
      <w:r w:rsidR="00E534D6" w:rsidRPr="008F6F1D">
        <w:rPr>
          <w:color w:val="000000" w:themeColor="text1"/>
        </w:rPr>
        <w:t>ткрытост</w:t>
      </w:r>
      <w:r w:rsidRPr="008F6F1D">
        <w:rPr>
          <w:color w:val="000000" w:themeColor="text1"/>
        </w:rPr>
        <w:t>и</w:t>
      </w:r>
      <w:r w:rsidR="00E534D6" w:rsidRPr="008F6F1D">
        <w:rPr>
          <w:color w:val="000000" w:themeColor="text1"/>
        </w:rPr>
        <w:t xml:space="preserve"> алгоритмов и механизмов защиты</w:t>
      </w:r>
      <w:r w:rsidRPr="008F6F1D">
        <w:rPr>
          <w:color w:val="000000" w:themeColor="text1"/>
        </w:rPr>
        <w:t xml:space="preserve"> </w:t>
      </w:r>
      <w:r w:rsidR="00E534D6" w:rsidRPr="008F6F1D">
        <w:rPr>
          <w:color w:val="000000" w:themeColor="text1"/>
        </w:rPr>
        <w:t xml:space="preserve">состоит в том, что защита не должна обеспечиваться только за счет </w:t>
      </w:r>
      <w:r w:rsidR="005E450D" w:rsidRPr="008F6F1D">
        <w:rPr>
          <w:color w:val="000000" w:themeColor="text1"/>
        </w:rPr>
        <w:t>конфиденциальности</w:t>
      </w:r>
      <w:r w:rsidR="00E534D6" w:rsidRPr="008F6F1D">
        <w:rPr>
          <w:color w:val="000000" w:themeColor="text1"/>
        </w:rPr>
        <w:t xml:space="preserve">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r w:rsidR="00C01D79" w:rsidRPr="008F6F1D">
        <w:rPr>
          <w:rStyle w:val="af4"/>
          <w:rFonts w:ascii="Times New Roman" w:hAnsi="Times New Roman"/>
          <w:color w:val="000000" w:themeColor="text1"/>
          <w:sz w:val="28"/>
        </w:rPr>
        <w:footnoteReference w:id="128"/>
      </w:r>
      <w:r w:rsidR="00E534D6" w:rsidRPr="008F6F1D">
        <w:rPr>
          <w:color w:val="000000" w:themeColor="text1"/>
        </w:rPr>
        <w:t>.</w:t>
      </w:r>
    </w:p>
    <w:p w14:paraId="0B0DB078" w14:textId="77777777" w:rsidR="00E534D6" w:rsidRPr="008F6F1D" w:rsidRDefault="00700086" w:rsidP="004F6FA9">
      <w:pPr>
        <w:pStyle w:val="34"/>
        <w:rPr>
          <w:color w:val="000000" w:themeColor="text1"/>
        </w:rPr>
      </w:pPr>
      <w:r w:rsidRPr="008F6F1D">
        <w:rPr>
          <w:color w:val="000000" w:themeColor="text1"/>
        </w:rPr>
        <w:t>Принцип п</w:t>
      </w:r>
      <w:r w:rsidR="00E534D6" w:rsidRPr="008F6F1D">
        <w:rPr>
          <w:color w:val="000000" w:themeColor="text1"/>
        </w:rPr>
        <w:t>ростот</w:t>
      </w:r>
      <w:r w:rsidRPr="008F6F1D">
        <w:rPr>
          <w:color w:val="000000" w:themeColor="text1"/>
        </w:rPr>
        <w:t>ы</w:t>
      </w:r>
      <w:r w:rsidR="00E534D6" w:rsidRPr="008F6F1D">
        <w:rPr>
          <w:color w:val="000000" w:themeColor="text1"/>
        </w:rPr>
        <w:t xml:space="preserve"> применения средств защиты</w:t>
      </w:r>
      <w:r w:rsidRPr="008F6F1D">
        <w:rPr>
          <w:color w:val="000000" w:themeColor="text1"/>
        </w:rPr>
        <w:t xml:space="preserve"> заключается в том, что м</w:t>
      </w:r>
      <w:r w:rsidR="00E534D6" w:rsidRPr="008F6F1D">
        <w:rPr>
          <w:color w:val="000000" w:themeColor="text1"/>
        </w:rPr>
        <w:t>еханизмы и методы защиты должны быть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14:paraId="2737A452" w14:textId="77777777" w:rsidR="00E534D6" w:rsidRPr="008F6F1D" w:rsidRDefault="00E454B5" w:rsidP="004F6FA9">
      <w:pPr>
        <w:pStyle w:val="34"/>
        <w:rPr>
          <w:color w:val="000000" w:themeColor="text1"/>
        </w:rPr>
      </w:pPr>
      <w:proofErr w:type="gramStart"/>
      <w:r w:rsidRPr="008F6F1D">
        <w:rPr>
          <w:color w:val="000000" w:themeColor="text1"/>
        </w:rPr>
        <w:t>Принцип о</w:t>
      </w:r>
      <w:r w:rsidR="00E534D6" w:rsidRPr="008F6F1D">
        <w:rPr>
          <w:color w:val="000000" w:themeColor="text1"/>
        </w:rPr>
        <w:t>боснованност</w:t>
      </w:r>
      <w:r w:rsidRPr="008F6F1D">
        <w:rPr>
          <w:color w:val="000000" w:themeColor="text1"/>
        </w:rPr>
        <w:t>и</w:t>
      </w:r>
      <w:r w:rsidR="00E534D6" w:rsidRPr="008F6F1D">
        <w:rPr>
          <w:color w:val="000000" w:themeColor="text1"/>
        </w:rPr>
        <w:t xml:space="preserve"> и техническ</w:t>
      </w:r>
      <w:r w:rsidRPr="008F6F1D">
        <w:rPr>
          <w:color w:val="000000" w:themeColor="text1"/>
        </w:rPr>
        <w:t>ой</w:t>
      </w:r>
      <w:r w:rsidR="00E534D6" w:rsidRPr="008F6F1D">
        <w:rPr>
          <w:color w:val="000000" w:themeColor="text1"/>
        </w:rPr>
        <w:t xml:space="preserve"> реализуемост</w:t>
      </w:r>
      <w:r w:rsidRPr="008F6F1D">
        <w:rPr>
          <w:color w:val="000000" w:themeColor="text1"/>
        </w:rPr>
        <w:t>и заключается в том, что и</w:t>
      </w:r>
      <w:r w:rsidR="00E534D6" w:rsidRPr="008F6F1D">
        <w:rPr>
          <w:color w:val="000000" w:themeColor="text1"/>
        </w:rPr>
        <w:t xml:space="preserve">нформационные технологии, технические и программные средства, средства и меры защиты информации должны быть реализованы </w:t>
      </w:r>
      <w:r w:rsidRPr="008F6F1D">
        <w:rPr>
          <w:color w:val="000000" w:themeColor="text1"/>
        </w:rPr>
        <w:t>в соответствии с требованием законодательства</w:t>
      </w:r>
      <w:r w:rsidR="00E534D6" w:rsidRPr="008F6F1D">
        <w:rPr>
          <w:color w:val="000000" w:themeColor="text1"/>
        </w:rPr>
        <w:t>, обоснованы с точки зрения достижения заданного уровня безопасности информации</w:t>
      </w:r>
      <w:r w:rsidRPr="008F6F1D">
        <w:rPr>
          <w:color w:val="000000" w:themeColor="text1"/>
        </w:rPr>
        <w:t xml:space="preserve"> (</w:t>
      </w:r>
      <w:r w:rsidR="003561C9" w:rsidRPr="008F6F1D">
        <w:rPr>
          <w:color w:val="000000" w:themeColor="text1"/>
        </w:rPr>
        <w:t xml:space="preserve">например, </w:t>
      </w:r>
      <w:r w:rsidRPr="008F6F1D">
        <w:rPr>
          <w:color w:val="000000" w:themeColor="text1"/>
        </w:rPr>
        <w:t>уровня защищенности персональных данных</w:t>
      </w:r>
      <w:r w:rsidR="00E1756E" w:rsidRPr="008F6F1D">
        <w:rPr>
          <w:rStyle w:val="af4"/>
          <w:rFonts w:ascii="Times New Roman" w:hAnsi="Times New Roman"/>
          <w:color w:val="000000" w:themeColor="text1"/>
          <w:sz w:val="28"/>
        </w:rPr>
        <w:footnoteReference w:id="129"/>
      </w:r>
      <w:r w:rsidRPr="008F6F1D">
        <w:rPr>
          <w:color w:val="000000" w:themeColor="text1"/>
        </w:rPr>
        <w:t>)</w:t>
      </w:r>
      <w:r w:rsidR="00E534D6" w:rsidRPr="008F6F1D">
        <w:rPr>
          <w:color w:val="000000" w:themeColor="text1"/>
        </w:rPr>
        <w:t xml:space="preserve"> и экономической </w:t>
      </w:r>
      <w:r w:rsidR="00E534D6" w:rsidRPr="008F6F1D">
        <w:rPr>
          <w:color w:val="000000" w:themeColor="text1"/>
        </w:rPr>
        <w:lastRenderedPageBreak/>
        <w:t>целесообразности, а также должны соответствовать установленным нормам и требованиям по безопасности информации.</w:t>
      </w:r>
      <w:proofErr w:type="gramEnd"/>
    </w:p>
    <w:p w14:paraId="1CA79527" w14:textId="2ED81959" w:rsidR="00E534D6" w:rsidRPr="008F6F1D" w:rsidRDefault="00E3479B" w:rsidP="00722F03">
      <w:pPr>
        <w:pStyle w:val="34"/>
      </w:pPr>
      <w:r w:rsidRPr="008F6F1D">
        <w:t>Принцип с</w:t>
      </w:r>
      <w:r w:rsidR="00E534D6" w:rsidRPr="008F6F1D">
        <w:t>пец</w:t>
      </w:r>
      <w:r w:rsidRPr="008F6F1D">
        <w:t>иализации</w:t>
      </w:r>
      <w:r w:rsidR="00E534D6" w:rsidRPr="008F6F1D">
        <w:t xml:space="preserve"> и профессионализм</w:t>
      </w:r>
      <w:r w:rsidRPr="008F6F1D">
        <w:t>а п</w:t>
      </w:r>
      <w:r w:rsidR="00E534D6" w:rsidRPr="008F6F1D">
        <w:t>редполагает привлечение к разработке средств и реализации мер защиты информации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w:t>
      </w:r>
      <w:r w:rsidRPr="008F6F1D">
        <w:t>,</w:t>
      </w:r>
      <w:r w:rsidR="00E534D6" w:rsidRPr="008F6F1D">
        <w:t xml:space="preserve"> лицензи</w:t>
      </w:r>
      <w:r w:rsidRPr="008F6F1D">
        <w:t>и</w:t>
      </w:r>
      <w:r w:rsidR="00E534D6" w:rsidRPr="008F6F1D">
        <w:t xml:space="preserve"> на право оказания услуг в этой области. </w:t>
      </w:r>
      <w:proofErr w:type="gramStart"/>
      <w:r w:rsidR="00E534D6" w:rsidRPr="008F6F1D">
        <w:t xml:space="preserve">Реализация </w:t>
      </w:r>
      <w:r w:rsidRPr="008F6F1D">
        <w:t>организационно - распорядительных</w:t>
      </w:r>
      <w:r w:rsidR="00E534D6" w:rsidRPr="008F6F1D">
        <w:t xml:space="preserve"> мер и эксплуатация средств защиты должна осуществляться профессионально подготовленными специалистами </w:t>
      </w:r>
      <w:r w:rsidR="00722F03" w:rsidRPr="00722F03">
        <w:rPr>
          <w:color w:val="000000" w:themeColor="text1"/>
        </w:rPr>
        <w:t>Министерства</w:t>
      </w:r>
      <w:r w:rsidRPr="008F6F1D">
        <w:rPr>
          <w:rStyle w:val="af4"/>
          <w:rFonts w:ascii="Times New Roman" w:hAnsi="Times New Roman"/>
          <w:color w:val="000000" w:themeColor="text1"/>
          <w:sz w:val="28"/>
        </w:rPr>
        <w:footnoteReference w:id="130"/>
      </w:r>
      <w:r w:rsidR="00FB042F" w:rsidRPr="008F6F1D">
        <w:t xml:space="preserve">  или уполномоченными лицами</w:t>
      </w:r>
      <w:r w:rsidR="00FB042F" w:rsidRPr="008F6F1D">
        <w:rPr>
          <w:rStyle w:val="af4"/>
          <w:rFonts w:ascii="Times New Roman" w:hAnsi="Times New Roman"/>
          <w:color w:val="000000" w:themeColor="text1"/>
          <w:sz w:val="28"/>
        </w:rPr>
        <w:footnoteReference w:id="131"/>
      </w:r>
      <w:r w:rsidR="00E534D6" w:rsidRPr="008F6F1D">
        <w:t>).</w:t>
      </w:r>
      <w:proofErr w:type="gramEnd"/>
    </w:p>
    <w:p w14:paraId="6411CCAC" w14:textId="77777777" w:rsidR="00E534D6" w:rsidRPr="004351E0" w:rsidRDefault="00E3479B" w:rsidP="004F6FA9">
      <w:pPr>
        <w:pStyle w:val="34"/>
        <w:rPr>
          <w:color w:val="000000" w:themeColor="text1"/>
        </w:rPr>
      </w:pPr>
      <w:r w:rsidRPr="004351E0">
        <w:rPr>
          <w:color w:val="000000" w:themeColor="text1"/>
        </w:rPr>
        <w:t>Принцип о</w:t>
      </w:r>
      <w:r w:rsidR="00E534D6" w:rsidRPr="004351E0">
        <w:rPr>
          <w:color w:val="000000" w:themeColor="text1"/>
        </w:rPr>
        <w:t>бязательност</w:t>
      </w:r>
      <w:r w:rsidRPr="004351E0">
        <w:rPr>
          <w:color w:val="000000" w:themeColor="text1"/>
        </w:rPr>
        <w:t>и</w:t>
      </w:r>
      <w:r w:rsidR="00E534D6" w:rsidRPr="004351E0">
        <w:rPr>
          <w:color w:val="000000" w:themeColor="text1"/>
        </w:rPr>
        <w:t xml:space="preserve"> контроля</w:t>
      </w:r>
      <w:r w:rsidRPr="004351E0">
        <w:rPr>
          <w:color w:val="000000" w:themeColor="text1"/>
        </w:rPr>
        <w:t xml:space="preserve"> п</w:t>
      </w:r>
      <w:r w:rsidR="00E534D6" w:rsidRPr="004351E0">
        <w:rPr>
          <w:color w:val="000000" w:themeColor="text1"/>
        </w:rPr>
        <w:t>редполагает обязательность и своевременность выявления и пресечения попыток нарушения установленных правил, обеспечения безопасности информации, на основе используемых систем и средств защиты информации, при совершенствовании критериев и методов оценки эффективности этих систем и средств.</w:t>
      </w:r>
      <w:r w:rsidR="008778D6" w:rsidRPr="004351E0">
        <w:rPr>
          <w:color w:val="000000" w:themeColor="text1"/>
        </w:rPr>
        <w:t xml:space="preserve"> </w:t>
      </w:r>
      <w:r w:rsidR="00E534D6" w:rsidRPr="004351E0">
        <w:rPr>
          <w:color w:val="000000" w:themeColor="text1"/>
        </w:rP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14:paraId="19E5E054" w14:textId="4E9C1C9F" w:rsidR="00EA0E12" w:rsidRPr="004351E0" w:rsidRDefault="00EA0E12" w:rsidP="0011311A">
      <w:pPr>
        <w:pStyle w:val="1"/>
        <w:rPr>
          <w:color w:val="000000" w:themeColor="text1"/>
          <w:sz w:val="28"/>
          <w:szCs w:val="28"/>
        </w:rPr>
      </w:pPr>
      <w:bookmarkStart w:id="14" w:name="_Toc140161238"/>
      <w:r w:rsidRPr="004351E0">
        <w:rPr>
          <w:color w:val="000000" w:themeColor="text1"/>
          <w:sz w:val="28"/>
          <w:szCs w:val="28"/>
        </w:rPr>
        <w:t>Организация и инфраструктура информационной безопасности</w:t>
      </w:r>
      <w:bookmarkEnd w:id="14"/>
    </w:p>
    <w:p w14:paraId="22DBBFA6" w14:textId="6B2D2DAF" w:rsidR="00E90377" w:rsidRPr="004351E0" w:rsidRDefault="00EA0E12" w:rsidP="004041F0">
      <w:pPr>
        <w:pStyle w:val="21"/>
        <w:rPr>
          <w:color w:val="000000" w:themeColor="text1"/>
        </w:rPr>
      </w:pPr>
      <w:bookmarkStart w:id="15" w:name="_Toc140161239"/>
      <w:r w:rsidRPr="004351E0">
        <w:rPr>
          <w:color w:val="000000" w:themeColor="text1"/>
        </w:rPr>
        <w:lastRenderedPageBreak/>
        <w:t>Организация информационной безопасности</w:t>
      </w:r>
      <w:bookmarkEnd w:id="15"/>
    </w:p>
    <w:p w14:paraId="63540191" w14:textId="2EE06961" w:rsidR="00CE6193" w:rsidRPr="004351E0" w:rsidRDefault="00CE6193" w:rsidP="0099166E">
      <w:pPr>
        <w:pStyle w:val="22"/>
        <w:numPr>
          <w:ilvl w:val="0"/>
          <w:numId w:val="0"/>
        </w:numPr>
        <w:ind w:left="425"/>
        <w:rPr>
          <w:color w:val="000000" w:themeColor="text1"/>
        </w:rPr>
      </w:pPr>
      <w:r w:rsidRPr="004351E0">
        <w:rPr>
          <w:color w:val="000000" w:themeColor="text1"/>
        </w:rPr>
        <w:t xml:space="preserve">Организация информационной безопасности в </w:t>
      </w:r>
      <w:r w:rsidR="00B304B8">
        <w:rPr>
          <w:color w:val="000000" w:themeColor="text1"/>
        </w:rPr>
        <w:t xml:space="preserve">Министерстве </w:t>
      </w:r>
      <w:r w:rsidR="00B304B8" w:rsidRPr="00B304B8">
        <w:rPr>
          <w:color w:val="000000" w:themeColor="text1"/>
        </w:rPr>
        <w:t xml:space="preserve"> </w:t>
      </w:r>
      <w:r w:rsidRPr="004351E0">
        <w:rPr>
          <w:color w:val="000000" w:themeColor="text1"/>
        </w:rPr>
        <w:t xml:space="preserve">заключается </w:t>
      </w:r>
      <w:proofErr w:type="gramStart"/>
      <w:r w:rsidRPr="004351E0">
        <w:rPr>
          <w:color w:val="000000" w:themeColor="text1"/>
        </w:rPr>
        <w:t>в</w:t>
      </w:r>
      <w:proofErr w:type="gramEnd"/>
      <w:r w:rsidRPr="004351E0">
        <w:rPr>
          <w:color w:val="000000" w:themeColor="text1"/>
        </w:rPr>
        <w:t>:</w:t>
      </w:r>
    </w:p>
    <w:p w14:paraId="28CD15B5" w14:textId="21121564" w:rsidR="00CE6193" w:rsidRPr="004351E0" w:rsidRDefault="00CE6193" w:rsidP="0099166E">
      <w:pPr>
        <w:pStyle w:val="60"/>
        <w:rPr>
          <w:color w:val="000000" w:themeColor="text1"/>
        </w:rPr>
      </w:pPr>
      <w:proofErr w:type="gramStart"/>
      <w:r w:rsidRPr="004351E0">
        <w:rPr>
          <w:color w:val="000000" w:themeColor="text1"/>
        </w:rPr>
        <w:t>определении</w:t>
      </w:r>
      <w:proofErr w:type="gramEnd"/>
      <w:r w:rsidRPr="004351E0">
        <w:rPr>
          <w:color w:val="000000" w:themeColor="text1"/>
        </w:rPr>
        <w:t xml:space="preserve"> лиц, ответственных за организацию и поддержание информационной безопасности;</w:t>
      </w:r>
    </w:p>
    <w:p w14:paraId="5EC68829" w14:textId="77777777" w:rsidR="00CE6193" w:rsidRPr="004351E0" w:rsidRDefault="00CE6193" w:rsidP="0099166E">
      <w:pPr>
        <w:pStyle w:val="60"/>
        <w:rPr>
          <w:color w:val="000000" w:themeColor="text1"/>
        </w:rPr>
      </w:pPr>
      <w:r w:rsidRPr="004351E0">
        <w:rPr>
          <w:color w:val="000000" w:themeColor="text1"/>
        </w:rPr>
        <w:t>регламентации оборота конфиденциальной информации на бумажных и электронных носителях;</w:t>
      </w:r>
    </w:p>
    <w:p w14:paraId="01626AB5" w14:textId="77777777" w:rsidR="00CE6193" w:rsidRPr="004351E0" w:rsidRDefault="00CE6193" w:rsidP="0099166E">
      <w:pPr>
        <w:pStyle w:val="60"/>
        <w:rPr>
          <w:color w:val="000000" w:themeColor="text1"/>
        </w:rPr>
      </w:pPr>
      <w:proofErr w:type="gramStart"/>
      <w:r w:rsidRPr="004351E0">
        <w:rPr>
          <w:color w:val="000000" w:themeColor="text1"/>
        </w:rPr>
        <w:t>построении</w:t>
      </w:r>
      <w:proofErr w:type="gramEnd"/>
      <w:r w:rsidRPr="004351E0">
        <w:rPr>
          <w:color w:val="000000" w:themeColor="text1"/>
        </w:rPr>
        <w:t>, вводе в эксплуатацию и аттестации системы защиты информационных систем;</w:t>
      </w:r>
    </w:p>
    <w:p w14:paraId="37A4651E" w14:textId="77777777" w:rsidR="00CE6193" w:rsidRPr="004351E0" w:rsidRDefault="00CE6193" w:rsidP="0099166E">
      <w:pPr>
        <w:pStyle w:val="60"/>
        <w:rPr>
          <w:color w:val="000000" w:themeColor="text1"/>
        </w:rPr>
      </w:pPr>
      <w:proofErr w:type="gramStart"/>
      <w:r w:rsidRPr="004351E0">
        <w:rPr>
          <w:color w:val="000000" w:themeColor="text1"/>
        </w:rPr>
        <w:t>обучении</w:t>
      </w:r>
      <w:proofErr w:type="gramEnd"/>
      <w:r w:rsidRPr="004351E0">
        <w:rPr>
          <w:color w:val="000000" w:themeColor="text1"/>
        </w:rPr>
        <w:t xml:space="preserve"> пользователей по вопросам информационной безопасности</w:t>
      </w:r>
      <w:r w:rsidR="006A42D7" w:rsidRPr="004351E0">
        <w:rPr>
          <w:rStyle w:val="af4"/>
          <w:rFonts w:ascii="Times New Roman" w:hAnsi="Times New Roman"/>
          <w:color w:val="000000" w:themeColor="text1"/>
          <w:sz w:val="28"/>
          <w:szCs w:val="28"/>
        </w:rPr>
        <w:footnoteReference w:id="132"/>
      </w:r>
      <w:r w:rsidRPr="004351E0">
        <w:rPr>
          <w:color w:val="000000" w:themeColor="text1"/>
        </w:rPr>
        <w:t>.</w:t>
      </w:r>
    </w:p>
    <w:p w14:paraId="5CAB00AD" w14:textId="77777777" w:rsidR="00BA3AC1" w:rsidRPr="006F2989" w:rsidRDefault="00BA3AC1" w:rsidP="00BA3AC1">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6" w:name="_Toc18690729"/>
      <w:bookmarkStart w:id="17" w:name="_Toc131185167"/>
      <w:bookmarkStart w:id="18" w:name="_Toc140161240"/>
      <w:bookmarkEnd w:id="16"/>
      <w:bookmarkEnd w:id="17"/>
      <w:bookmarkEnd w:id="18"/>
    </w:p>
    <w:p w14:paraId="3B0C5DCD" w14:textId="77777777" w:rsidR="00BA3AC1" w:rsidRPr="006F2989" w:rsidRDefault="00BA3AC1" w:rsidP="00BA3AC1">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9" w:name="_Toc18690730"/>
      <w:bookmarkStart w:id="20" w:name="_Toc131185168"/>
      <w:bookmarkStart w:id="21" w:name="_Toc140161241"/>
      <w:bookmarkEnd w:id="19"/>
      <w:bookmarkEnd w:id="20"/>
      <w:bookmarkEnd w:id="21"/>
    </w:p>
    <w:p w14:paraId="4EFFFFE0" w14:textId="77777777" w:rsidR="00BA3AC1" w:rsidRPr="006F2989" w:rsidRDefault="00BA3AC1" w:rsidP="00BA3AC1">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2" w:name="_Toc18690731"/>
      <w:bookmarkStart w:id="23" w:name="_Toc131185169"/>
      <w:bookmarkStart w:id="24" w:name="_Toc140161242"/>
      <w:bookmarkEnd w:id="22"/>
      <w:bookmarkEnd w:id="23"/>
      <w:bookmarkEnd w:id="24"/>
    </w:p>
    <w:p w14:paraId="2815CEA2" w14:textId="77777777" w:rsidR="00BA3AC1" w:rsidRPr="006F2989" w:rsidRDefault="00BA3AC1" w:rsidP="00BA3AC1">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5" w:name="_Toc18690732"/>
      <w:bookmarkStart w:id="26" w:name="_Toc131185170"/>
      <w:bookmarkStart w:id="27" w:name="_Toc140161243"/>
      <w:bookmarkEnd w:id="25"/>
      <w:bookmarkEnd w:id="26"/>
      <w:bookmarkEnd w:id="27"/>
    </w:p>
    <w:p w14:paraId="3DD53EC4" w14:textId="77777777" w:rsidR="00BA3AC1" w:rsidRPr="006F2989" w:rsidRDefault="00BA3AC1" w:rsidP="00BA3AC1">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8" w:name="_Toc18690733"/>
      <w:bookmarkStart w:id="29" w:name="_Toc131185171"/>
      <w:bookmarkStart w:id="30" w:name="_Toc140161244"/>
      <w:bookmarkEnd w:id="28"/>
      <w:bookmarkEnd w:id="29"/>
      <w:bookmarkEnd w:id="30"/>
    </w:p>
    <w:p w14:paraId="7CBE0744" w14:textId="77777777" w:rsidR="00BA3AC1" w:rsidRPr="006F2989" w:rsidRDefault="00BA3AC1" w:rsidP="00BA3AC1">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1" w:name="_Toc18690734"/>
      <w:bookmarkStart w:id="32" w:name="_Toc131185172"/>
      <w:bookmarkStart w:id="33" w:name="_Toc140161245"/>
      <w:bookmarkEnd w:id="31"/>
      <w:bookmarkEnd w:id="32"/>
      <w:bookmarkEnd w:id="33"/>
    </w:p>
    <w:p w14:paraId="58628D4E" w14:textId="77777777" w:rsidR="00BA3AC1" w:rsidRPr="006F2989" w:rsidRDefault="00BA3AC1" w:rsidP="00BA3AC1">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4" w:name="_Toc18690735"/>
      <w:bookmarkStart w:id="35" w:name="_Toc131185173"/>
      <w:bookmarkStart w:id="36" w:name="_Toc140161246"/>
      <w:bookmarkEnd w:id="34"/>
      <w:bookmarkEnd w:id="35"/>
      <w:bookmarkEnd w:id="36"/>
    </w:p>
    <w:p w14:paraId="7235840B" w14:textId="77777777" w:rsidR="00BA3AC1" w:rsidRPr="006F2989" w:rsidRDefault="00BA3AC1" w:rsidP="00BA3AC1">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7" w:name="_Toc18690736"/>
      <w:bookmarkStart w:id="38" w:name="_Toc131185174"/>
      <w:bookmarkStart w:id="39" w:name="_Toc140161247"/>
      <w:bookmarkEnd w:id="37"/>
      <w:bookmarkEnd w:id="38"/>
      <w:bookmarkEnd w:id="39"/>
    </w:p>
    <w:p w14:paraId="38C7EEB1" w14:textId="7C9F832B" w:rsidR="00E90377" w:rsidRPr="00141793" w:rsidRDefault="004066E9" w:rsidP="004041F0">
      <w:pPr>
        <w:pStyle w:val="3"/>
        <w:rPr>
          <w:color w:val="000000" w:themeColor="text1"/>
        </w:rPr>
      </w:pPr>
      <w:bookmarkStart w:id="40" w:name="_Toc140161248"/>
      <w:r w:rsidRPr="00141793">
        <w:rPr>
          <w:color w:val="000000" w:themeColor="text1"/>
        </w:rPr>
        <w:t>Лица, ответственные за организацию и поддержание информационной безопасности</w:t>
      </w:r>
      <w:bookmarkEnd w:id="40"/>
      <w:r w:rsidR="007D7114" w:rsidRPr="00141793">
        <w:rPr>
          <w:color w:val="000000" w:themeColor="text1"/>
        </w:rPr>
        <w:t xml:space="preserve"> </w:t>
      </w:r>
    </w:p>
    <w:p w14:paraId="691CC37B" w14:textId="77777777" w:rsidR="00CA06EC" w:rsidRPr="00141793" w:rsidRDefault="00CA06EC" w:rsidP="00CA06EC">
      <w:pPr>
        <w:pStyle w:val="ae"/>
        <w:numPr>
          <w:ilvl w:val="0"/>
          <w:numId w:val="23"/>
        </w:numPr>
        <w:ind w:right="283"/>
        <w:jc w:val="center"/>
        <w:rPr>
          <w:rFonts w:ascii="Times New Roman" w:hAnsi="Times New Roman" w:cs="Times New Roman"/>
          <w:b/>
          <w:vanish/>
          <w:color w:val="000000" w:themeColor="text1"/>
          <w:sz w:val="28"/>
          <w:szCs w:val="28"/>
        </w:rPr>
      </w:pPr>
    </w:p>
    <w:p w14:paraId="0F8434F5" w14:textId="77777777" w:rsidR="00CA06EC" w:rsidRPr="00141793" w:rsidRDefault="00CA06EC" w:rsidP="00CA06EC">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5DF0445D" w14:textId="77777777" w:rsidR="00CA06EC" w:rsidRPr="00141793" w:rsidRDefault="00CA06EC" w:rsidP="00CA06EC">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7E6BA394" w14:textId="06918F4F" w:rsidR="006F4D06" w:rsidRPr="00141793" w:rsidRDefault="006F4D06" w:rsidP="006F4D06">
      <w:pPr>
        <w:pStyle w:val="42"/>
        <w:rPr>
          <w:color w:val="000000" w:themeColor="text1"/>
        </w:rPr>
      </w:pPr>
      <w:r w:rsidRPr="00141793">
        <w:rPr>
          <w:color w:val="000000" w:themeColor="text1"/>
        </w:rPr>
        <w:t>В качестве мер обеспечения информационной безопасности все обязанности по обеспечению информационной безопасности должны быть определены и распределены.</w:t>
      </w:r>
      <w:r w:rsidRPr="00141793">
        <w:rPr>
          <w:rStyle w:val="af4"/>
          <w:color w:val="000000" w:themeColor="text1"/>
        </w:rPr>
        <w:footnoteReference w:id="133"/>
      </w:r>
      <w:r w:rsidRPr="00141793">
        <w:rPr>
          <w:color w:val="000000" w:themeColor="text1"/>
        </w:rPr>
        <w:t xml:space="preserve"> В </w:t>
      </w:r>
      <w:r w:rsidR="00DD4C5B">
        <w:rPr>
          <w:color w:val="000000" w:themeColor="text1"/>
        </w:rPr>
        <w:t>Министерстве</w:t>
      </w:r>
      <w:r w:rsidRPr="00141793">
        <w:rPr>
          <w:color w:val="000000" w:themeColor="text1"/>
        </w:rPr>
        <w:t xml:space="preserve"> обязанности по организации и поддержанию информационной безопасности распределены следующим образом:</w:t>
      </w:r>
    </w:p>
    <w:p w14:paraId="657B87D0" w14:textId="666483E1" w:rsidR="00796502" w:rsidRPr="00141793" w:rsidRDefault="00141793" w:rsidP="006F4D06">
      <w:pPr>
        <w:pStyle w:val="51"/>
        <w:rPr>
          <w:color w:val="000000" w:themeColor="text1"/>
        </w:rPr>
      </w:pPr>
      <w:r w:rsidRPr="00141793">
        <w:rPr>
          <w:color w:val="000000" w:themeColor="text1"/>
        </w:rPr>
        <w:t>Министр</w:t>
      </w:r>
      <w:r w:rsidR="00D219BB" w:rsidRPr="00141793">
        <w:rPr>
          <w:color w:val="000000" w:themeColor="text1"/>
        </w:rPr>
        <w:t xml:space="preserve"> </w:t>
      </w:r>
      <w:r w:rsidR="000B297C" w:rsidRPr="00141793">
        <w:rPr>
          <w:color w:val="000000" w:themeColor="text1"/>
        </w:rPr>
        <w:t>как первый руководитель</w:t>
      </w:r>
      <w:r w:rsidR="00796502" w:rsidRPr="00141793">
        <w:rPr>
          <w:color w:val="000000" w:themeColor="text1"/>
        </w:rPr>
        <w:t xml:space="preserve"> несет </w:t>
      </w:r>
      <w:r w:rsidR="00796502" w:rsidRPr="00141793">
        <w:rPr>
          <w:color w:val="000000" w:themeColor="text1"/>
        </w:rPr>
        <w:lastRenderedPageBreak/>
        <w:t>персональную ответственность за</w:t>
      </w:r>
      <w:r w:rsidR="00E36DB0" w:rsidRPr="00141793">
        <w:rPr>
          <w:color w:val="000000" w:themeColor="text1"/>
        </w:rPr>
        <w:t xml:space="preserve"> регламентацию порядка безопасной обработки конфиденциальной информации и</w:t>
      </w:r>
      <w:r w:rsidR="00796502" w:rsidRPr="00141793">
        <w:rPr>
          <w:color w:val="000000" w:themeColor="text1"/>
        </w:rPr>
        <w:t xml:space="preserve"> обеспечение требований по технической защите конфиденциальной информации</w:t>
      </w:r>
      <w:r w:rsidR="00796502" w:rsidRPr="00141793">
        <w:rPr>
          <w:rStyle w:val="af4"/>
          <w:rFonts w:ascii="Times New Roman" w:hAnsi="Times New Roman"/>
          <w:color w:val="000000" w:themeColor="text1"/>
          <w:sz w:val="28"/>
        </w:rPr>
        <w:footnoteReference w:id="134"/>
      </w:r>
      <w:r w:rsidR="00796502" w:rsidRPr="00141793">
        <w:rPr>
          <w:color w:val="000000" w:themeColor="text1"/>
        </w:rPr>
        <w:t>.</w:t>
      </w:r>
    </w:p>
    <w:p w14:paraId="31F973FC" w14:textId="7B25890D" w:rsidR="003B1315" w:rsidRPr="004A4730" w:rsidRDefault="003F581F" w:rsidP="006F4D06">
      <w:pPr>
        <w:pStyle w:val="51"/>
        <w:rPr>
          <w:color w:val="000000" w:themeColor="text1"/>
        </w:rPr>
      </w:pPr>
      <w:r w:rsidRPr="004A4730">
        <w:rPr>
          <w:color w:val="000000" w:themeColor="text1"/>
        </w:rPr>
        <w:t>А</w:t>
      </w:r>
      <w:r w:rsidR="00E36DB0" w:rsidRPr="004A4730">
        <w:rPr>
          <w:color w:val="000000" w:themeColor="text1"/>
        </w:rPr>
        <w:t>дминистратор безопасности информации</w:t>
      </w:r>
      <w:r w:rsidR="003C3A7C" w:rsidRPr="004A4730">
        <w:rPr>
          <w:rStyle w:val="af4"/>
          <w:rFonts w:ascii="Times New Roman" w:hAnsi="Times New Roman"/>
          <w:color w:val="000000" w:themeColor="text1"/>
          <w:sz w:val="28"/>
        </w:rPr>
        <w:footnoteReference w:id="135"/>
      </w:r>
      <w:r w:rsidR="003C3A7C" w:rsidRPr="004A4730">
        <w:rPr>
          <w:color w:val="000000" w:themeColor="text1"/>
        </w:rPr>
        <w:t xml:space="preserve"> </w:t>
      </w:r>
      <w:r w:rsidR="00E36DB0" w:rsidRPr="004A4730">
        <w:rPr>
          <w:color w:val="000000" w:themeColor="text1"/>
        </w:rPr>
        <w:t>нес</w:t>
      </w:r>
      <w:r w:rsidR="00755D87" w:rsidRPr="004A4730">
        <w:rPr>
          <w:color w:val="000000" w:themeColor="text1"/>
        </w:rPr>
        <w:t>е</w:t>
      </w:r>
      <w:r w:rsidR="00E36DB0" w:rsidRPr="004A4730">
        <w:rPr>
          <w:color w:val="000000" w:themeColor="text1"/>
        </w:rPr>
        <w:t>т ответственность</w:t>
      </w:r>
      <w:r w:rsidR="007D12B1" w:rsidRPr="004A4730">
        <w:rPr>
          <w:color w:val="000000" w:themeColor="text1"/>
        </w:rPr>
        <w:t xml:space="preserve"> </w:t>
      </w:r>
      <w:proofErr w:type="gramStart"/>
      <w:r w:rsidR="007D12B1" w:rsidRPr="004A4730">
        <w:rPr>
          <w:color w:val="000000" w:themeColor="text1"/>
        </w:rPr>
        <w:t>за</w:t>
      </w:r>
      <w:proofErr w:type="gramEnd"/>
      <w:r w:rsidR="003B1315" w:rsidRPr="004A4730">
        <w:rPr>
          <w:color w:val="000000" w:themeColor="text1"/>
        </w:rPr>
        <w:t>:</w:t>
      </w:r>
    </w:p>
    <w:p w14:paraId="590D8088" w14:textId="77777777" w:rsidR="003B1315" w:rsidRPr="004A4730" w:rsidRDefault="007D12B1" w:rsidP="006F4D06">
      <w:pPr>
        <w:pStyle w:val="94"/>
        <w:rPr>
          <w:color w:val="000000" w:themeColor="text1"/>
        </w:rPr>
      </w:pPr>
      <w:r w:rsidRPr="004A4730">
        <w:rPr>
          <w:color w:val="000000" w:themeColor="text1"/>
        </w:rPr>
        <w:t xml:space="preserve">защиту </w:t>
      </w:r>
      <w:r w:rsidR="00566499" w:rsidRPr="004A4730">
        <w:rPr>
          <w:color w:val="000000" w:themeColor="text1"/>
        </w:rPr>
        <w:t>информационных</w:t>
      </w:r>
      <w:r w:rsidRPr="004A4730">
        <w:rPr>
          <w:color w:val="000000" w:themeColor="text1"/>
        </w:rPr>
        <w:t xml:space="preserve"> систем от несанкционированного доступа к информации</w:t>
      </w:r>
      <w:r w:rsidR="003B1315" w:rsidRPr="004A4730">
        <w:rPr>
          <w:color w:val="000000" w:themeColor="text1"/>
        </w:rPr>
        <w:t>;</w:t>
      </w:r>
    </w:p>
    <w:p w14:paraId="1173B000" w14:textId="77777777" w:rsidR="003B1315" w:rsidRPr="004A4730" w:rsidRDefault="00735853" w:rsidP="006F4D06">
      <w:pPr>
        <w:pStyle w:val="94"/>
        <w:rPr>
          <w:color w:val="000000" w:themeColor="text1"/>
        </w:rPr>
      </w:pPr>
      <w:r w:rsidRPr="004A4730">
        <w:rPr>
          <w:color w:val="000000" w:themeColor="text1"/>
        </w:rPr>
        <w:t>за эксплуатацию средств и мер защиты информации</w:t>
      </w:r>
      <w:r w:rsidR="003B1315" w:rsidRPr="004A4730">
        <w:rPr>
          <w:color w:val="000000" w:themeColor="text1"/>
        </w:rPr>
        <w:t>;</w:t>
      </w:r>
    </w:p>
    <w:p w14:paraId="5FF45686" w14:textId="77777777" w:rsidR="003B1315" w:rsidRPr="004A4730" w:rsidRDefault="00735853" w:rsidP="006F4D06">
      <w:pPr>
        <w:pStyle w:val="94"/>
        <w:rPr>
          <w:color w:val="000000" w:themeColor="text1"/>
        </w:rPr>
      </w:pPr>
      <w:r w:rsidRPr="004A4730">
        <w:rPr>
          <w:color w:val="000000" w:themeColor="text1"/>
        </w:rPr>
        <w:t xml:space="preserve">обучение назначенных лиц специфике работ по защите информации на стадии эксплуатации </w:t>
      </w:r>
      <w:r w:rsidR="00447EDA" w:rsidRPr="004A4730">
        <w:rPr>
          <w:color w:val="000000" w:themeColor="text1"/>
        </w:rPr>
        <w:t>информационных систем</w:t>
      </w:r>
      <w:r w:rsidR="007D12B1" w:rsidRPr="004A4730">
        <w:rPr>
          <w:rStyle w:val="af4"/>
          <w:rFonts w:ascii="Times New Roman" w:hAnsi="Times New Roman"/>
          <w:color w:val="000000" w:themeColor="text1"/>
          <w:sz w:val="28"/>
        </w:rPr>
        <w:footnoteReference w:id="136"/>
      </w:r>
      <w:r w:rsidR="003B1315" w:rsidRPr="004A4730">
        <w:rPr>
          <w:color w:val="000000" w:themeColor="text1"/>
        </w:rPr>
        <w:t>;</w:t>
      </w:r>
    </w:p>
    <w:p w14:paraId="4F162335" w14:textId="05DE3A63" w:rsidR="007D12B1" w:rsidRPr="00C72C20" w:rsidRDefault="003B1315" w:rsidP="006F4D06">
      <w:pPr>
        <w:pStyle w:val="94"/>
        <w:rPr>
          <w:color w:val="000000" w:themeColor="text1"/>
        </w:rPr>
      </w:pPr>
      <w:r w:rsidRPr="004A4730">
        <w:rPr>
          <w:color w:val="000000" w:themeColor="text1"/>
        </w:rPr>
        <w:t xml:space="preserve">контроль исполнения требований Регуляторов по </w:t>
      </w:r>
      <w:r w:rsidRPr="00C72C20">
        <w:rPr>
          <w:color w:val="000000" w:themeColor="text1"/>
        </w:rPr>
        <w:t>защите информации.</w:t>
      </w:r>
      <w:r w:rsidR="00E36DB0" w:rsidRPr="00C72C20">
        <w:rPr>
          <w:color w:val="000000" w:themeColor="text1"/>
        </w:rPr>
        <w:t xml:space="preserve"> </w:t>
      </w:r>
    </w:p>
    <w:p w14:paraId="3C32491C" w14:textId="77777777" w:rsidR="00E85D2C" w:rsidRPr="00C72C20" w:rsidRDefault="00E85D2C" w:rsidP="006F4D06">
      <w:pPr>
        <w:pStyle w:val="51"/>
        <w:rPr>
          <w:color w:val="000000" w:themeColor="text1"/>
        </w:rPr>
      </w:pPr>
      <w:r w:rsidRPr="00C72C20">
        <w:rPr>
          <w:color w:val="000000" w:themeColor="text1"/>
        </w:rPr>
        <w:t xml:space="preserve">Должностное лицо, исполняющее функции органа </w:t>
      </w:r>
      <w:r w:rsidRPr="00C72C20">
        <w:rPr>
          <w:color w:val="000000" w:themeColor="text1"/>
        </w:rPr>
        <w:lastRenderedPageBreak/>
        <w:t>криптографической защиты</w:t>
      </w:r>
      <w:r w:rsidRPr="00C72C20">
        <w:rPr>
          <w:color w:val="000000" w:themeColor="text1"/>
          <w:vertAlign w:val="superscript"/>
        </w:rPr>
        <w:footnoteReference w:id="137"/>
      </w:r>
      <w:r w:rsidRPr="00C72C20">
        <w:rPr>
          <w:color w:val="000000" w:themeColor="text1"/>
        </w:rPr>
        <w:t xml:space="preserve">, несет ответственность </w:t>
      </w:r>
      <w:proofErr w:type="gramStart"/>
      <w:r w:rsidRPr="00C72C20">
        <w:rPr>
          <w:color w:val="000000" w:themeColor="text1"/>
        </w:rPr>
        <w:t>за</w:t>
      </w:r>
      <w:proofErr w:type="gramEnd"/>
      <w:r w:rsidRPr="00C72C20">
        <w:rPr>
          <w:color w:val="000000" w:themeColor="text1"/>
        </w:rPr>
        <w:t>:</w:t>
      </w:r>
    </w:p>
    <w:p w14:paraId="702B7F53" w14:textId="77777777" w:rsidR="00E85D2C" w:rsidRPr="00C72C20" w:rsidRDefault="00E85D2C" w:rsidP="006F4D06">
      <w:pPr>
        <w:pStyle w:val="94"/>
        <w:rPr>
          <w:color w:val="000000" w:themeColor="text1"/>
        </w:rPr>
      </w:pPr>
      <w:r w:rsidRPr="00C72C20">
        <w:rPr>
          <w:color w:val="000000" w:themeColor="text1"/>
        </w:rPr>
        <w:t>разработку и осуществление мероприятий по организации и обеспечению безопасности хранения, обработки и передачи с использованием СКЗИ конфиденциальной информации;</w:t>
      </w:r>
    </w:p>
    <w:p w14:paraId="4FC09048" w14:textId="77777777" w:rsidR="00E85D2C" w:rsidRPr="00C72C20" w:rsidRDefault="00E85D2C" w:rsidP="006F4D06">
      <w:pPr>
        <w:pStyle w:val="94"/>
        <w:rPr>
          <w:color w:val="000000" w:themeColor="text1"/>
        </w:rPr>
      </w:pPr>
      <w:r w:rsidRPr="00C72C20">
        <w:rPr>
          <w:color w:val="000000" w:themeColor="text1"/>
        </w:rPr>
        <w:t xml:space="preserve">проведение проверки готовности обладателей конфиденциальной информации к самостоятельному использованию СКЗИ и составление заключений о возможности эксплуатации СКЗИ (с указанием типа и </w:t>
      </w:r>
      <w:proofErr w:type="gramStart"/>
      <w:r w:rsidRPr="00C72C20">
        <w:rPr>
          <w:color w:val="000000" w:themeColor="text1"/>
        </w:rPr>
        <w:t>номеров</w:t>
      </w:r>
      <w:proofErr w:type="gramEnd"/>
      <w:r w:rsidRPr="00C72C20">
        <w:rPr>
          <w:color w:val="000000" w:themeColor="text1"/>
        </w:rPr>
        <w:t xml:space="preserve"> используемых СКЗИ, номеров аппаратных, программных и </w:t>
      </w:r>
      <w:proofErr w:type="spellStart"/>
      <w:r w:rsidRPr="00C72C20">
        <w:rPr>
          <w:color w:val="000000" w:themeColor="text1"/>
        </w:rPr>
        <w:t>аппаратно</w:t>
      </w:r>
      <w:proofErr w:type="spellEnd"/>
      <w:r w:rsidRPr="00C72C20">
        <w:rPr>
          <w:color w:val="000000" w:themeColor="text1"/>
        </w:rPr>
        <w:t xml:space="preserve"> - программных средств, где установлены или к которым подключены СКЗИ, с указанием также номеров печатей (пломбиров), которыми опечатаны (опломбированы) технические средства, включая СКЗИ, и результатов проверки функционирования СКЗИ);</w:t>
      </w:r>
    </w:p>
    <w:p w14:paraId="296C012F" w14:textId="77777777" w:rsidR="00E85D2C" w:rsidRPr="00C72C20" w:rsidRDefault="00E85D2C" w:rsidP="006F4D06">
      <w:pPr>
        <w:pStyle w:val="94"/>
        <w:rPr>
          <w:color w:val="000000" w:themeColor="text1"/>
        </w:rPr>
      </w:pPr>
      <w:r w:rsidRPr="00C72C20">
        <w:rPr>
          <w:color w:val="000000" w:themeColor="text1"/>
        </w:rPr>
        <w:t xml:space="preserve">разработку мероприятий по обеспечению функционирования и </w:t>
      </w:r>
      <w:proofErr w:type="gramStart"/>
      <w:r w:rsidRPr="00C72C20">
        <w:rPr>
          <w:color w:val="000000" w:themeColor="text1"/>
        </w:rPr>
        <w:t>безопасности</w:t>
      </w:r>
      <w:proofErr w:type="gramEnd"/>
      <w:r w:rsidRPr="00C72C20">
        <w:rPr>
          <w:color w:val="000000" w:themeColor="text1"/>
        </w:rPr>
        <w:t xml:space="preserve"> применяемых СКЗИ в соответствии с условиями выданных на них сертификатов, а также в соответствии с эксплуатационной и технической документацией к этим средствам;</w:t>
      </w:r>
    </w:p>
    <w:p w14:paraId="2F76388C" w14:textId="77777777" w:rsidR="00E85D2C" w:rsidRPr="00C72C20" w:rsidRDefault="00E85D2C" w:rsidP="006F4D06">
      <w:pPr>
        <w:pStyle w:val="94"/>
        <w:rPr>
          <w:color w:val="000000" w:themeColor="text1"/>
        </w:rPr>
      </w:pPr>
      <w:r w:rsidRPr="00C72C20">
        <w:rPr>
          <w:color w:val="000000" w:themeColor="text1"/>
        </w:rPr>
        <w:t>обучение лиц, использующих СКЗИ, правилам работы с ними;</w:t>
      </w:r>
    </w:p>
    <w:p w14:paraId="65642FD8" w14:textId="77777777" w:rsidR="00E85D2C" w:rsidRPr="00C72C20" w:rsidRDefault="00E85D2C" w:rsidP="006F4D06">
      <w:pPr>
        <w:pStyle w:val="94"/>
        <w:rPr>
          <w:color w:val="000000" w:themeColor="text1"/>
        </w:rPr>
      </w:pPr>
      <w:r w:rsidRPr="00C72C20">
        <w:rPr>
          <w:color w:val="000000" w:themeColor="text1"/>
        </w:rPr>
        <w:t xml:space="preserve">осуществление </w:t>
      </w:r>
      <w:proofErr w:type="gramStart"/>
      <w:r w:rsidRPr="00C72C20">
        <w:rPr>
          <w:color w:val="000000" w:themeColor="text1"/>
        </w:rPr>
        <w:t>контроля за</w:t>
      </w:r>
      <w:proofErr w:type="gramEnd"/>
      <w:r w:rsidRPr="00C72C20">
        <w:rPr>
          <w:color w:val="000000" w:themeColor="text1"/>
        </w:rPr>
        <w:t xml:space="preserve"> соблюдением условий использования СКЗИ, установленных эксплуатационной и технической документацией к СКЗИ, сертификатом ФСБ России, нормативными документами ФСБ России;</w:t>
      </w:r>
    </w:p>
    <w:p w14:paraId="4F8C5B44" w14:textId="77777777" w:rsidR="00E85D2C" w:rsidRPr="00C72C20" w:rsidRDefault="00E85D2C" w:rsidP="006F4D06">
      <w:pPr>
        <w:pStyle w:val="94"/>
        <w:rPr>
          <w:color w:val="000000" w:themeColor="text1"/>
        </w:rPr>
      </w:pPr>
      <w:r w:rsidRPr="00C72C20">
        <w:rPr>
          <w:color w:val="000000" w:themeColor="text1"/>
        </w:rPr>
        <w:t>разработку и принятие мер по предотвращению возможных опасных последствий нарушения условий использования СКЗИ, которые могут привести к снижению уровня защиты конфиденциальной информации;</w:t>
      </w:r>
    </w:p>
    <w:p w14:paraId="56962BD3" w14:textId="77777777" w:rsidR="00E85D2C" w:rsidRPr="00AD783C" w:rsidRDefault="00E85D2C" w:rsidP="006F4D06">
      <w:pPr>
        <w:pStyle w:val="94"/>
        <w:rPr>
          <w:color w:val="000000" w:themeColor="text1"/>
        </w:rPr>
      </w:pPr>
      <w:r w:rsidRPr="00C72C20">
        <w:rPr>
          <w:color w:val="000000" w:themeColor="text1"/>
        </w:rPr>
        <w:t xml:space="preserve">расследование и составление заключений по фактам нарушения условий использования СКЗИ, которые могут привести к снижению уровня защиты </w:t>
      </w:r>
      <w:r w:rsidRPr="00AD783C">
        <w:rPr>
          <w:color w:val="000000" w:themeColor="text1"/>
        </w:rPr>
        <w:t>конфиденциальной информации;</w:t>
      </w:r>
    </w:p>
    <w:p w14:paraId="5A1C1B9C" w14:textId="77777777" w:rsidR="00E85D2C" w:rsidRPr="00AD783C" w:rsidRDefault="00E85D2C" w:rsidP="006F4D06">
      <w:pPr>
        <w:pStyle w:val="94"/>
        <w:rPr>
          <w:color w:val="000000" w:themeColor="text1"/>
        </w:rPr>
      </w:pPr>
      <w:r w:rsidRPr="00AD783C">
        <w:rPr>
          <w:color w:val="000000" w:themeColor="text1"/>
        </w:rPr>
        <w:lastRenderedPageBreak/>
        <w:t>разработку схемы организации криптографической защиты конфиденциальной информации и т.д.</w:t>
      </w:r>
    </w:p>
    <w:p w14:paraId="035C2756" w14:textId="1756565D" w:rsidR="00E85D2C" w:rsidRPr="00AD783C" w:rsidRDefault="00235B25" w:rsidP="006F4D06">
      <w:pPr>
        <w:pStyle w:val="51"/>
        <w:rPr>
          <w:color w:val="000000" w:themeColor="text1"/>
        </w:rPr>
      </w:pPr>
      <w:r w:rsidRPr="00AD783C">
        <w:rPr>
          <w:color w:val="000000" w:themeColor="text1"/>
        </w:rPr>
        <w:t>С</w:t>
      </w:r>
      <w:r w:rsidR="00E85D2C" w:rsidRPr="00AD783C">
        <w:rPr>
          <w:color w:val="000000" w:themeColor="text1"/>
        </w:rPr>
        <w:t>истемный администратор нес</w:t>
      </w:r>
      <w:r w:rsidR="00D54C65" w:rsidRPr="00AD783C">
        <w:rPr>
          <w:color w:val="000000" w:themeColor="text1"/>
        </w:rPr>
        <w:t>е</w:t>
      </w:r>
      <w:r w:rsidR="00E85D2C" w:rsidRPr="00AD783C">
        <w:rPr>
          <w:color w:val="000000" w:themeColor="text1"/>
        </w:rPr>
        <w:t xml:space="preserve">т ответственность </w:t>
      </w:r>
      <w:proofErr w:type="gramStart"/>
      <w:r w:rsidR="00E85D2C" w:rsidRPr="00AD783C">
        <w:rPr>
          <w:color w:val="000000" w:themeColor="text1"/>
        </w:rPr>
        <w:t>за</w:t>
      </w:r>
      <w:proofErr w:type="gramEnd"/>
      <w:r w:rsidR="00E85D2C" w:rsidRPr="00AD783C">
        <w:rPr>
          <w:color w:val="000000" w:themeColor="text1"/>
        </w:rPr>
        <w:t>:</w:t>
      </w:r>
    </w:p>
    <w:p w14:paraId="015DC4CB" w14:textId="77777777" w:rsidR="00E85D2C" w:rsidRPr="00B70C74" w:rsidRDefault="00E85D2C" w:rsidP="006F4D06">
      <w:pPr>
        <w:pStyle w:val="94"/>
        <w:rPr>
          <w:color w:val="000000" w:themeColor="text1"/>
        </w:rPr>
      </w:pPr>
      <w:r w:rsidRPr="00B70C74">
        <w:rPr>
          <w:color w:val="000000" w:themeColor="text1"/>
        </w:rPr>
        <w:t>обеспечение бесперебойного функционирования программного и аппаратного обеспечения ИС;</w:t>
      </w:r>
    </w:p>
    <w:p w14:paraId="05535C38" w14:textId="77777777" w:rsidR="00E85D2C" w:rsidRPr="00B70C74" w:rsidRDefault="00E85D2C" w:rsidP="00D54C65">
      <w:pPr>
        <w:pStyle w:val="94"/>
        <w:rPr>
          <w:color w:val="000000" w:themeColor="text1"/>
        </w:rPr>
      </w:pPr>
      <w:r w:rsidRPr="00B70C74">
        <w:rPr>
          <w:color w:val="000000" w:themeColor="text1"/>
        </w:rPr>
        <w:t>проведение периодического регламентного обслуживания программного и аппаратного обеспечения;</w:t>
      </w:r>
    </w:p>
    <w:p w14:paraId="6A0573DC" w14:textId="77777777" w:rsidR="00E85D2C" w:rsidRPr="00B70C74" w:rsidRDefault="00E85D2C" w:rsidP="00D54C65">
      <w:pPr>
        <w:pStyle w:val="94"/>
        <w:rPr>
          <w:color w:val="000000" w:themeColor="text1"/>
        </w:rPr>
      </w:pPr>
      <w:r w:rsidRPr="00B70C74">
        <w:rPr>
          <w:color w:val="000000" w:themeColor="text1"/>
        </w:rPr>
        <w:t>обеспечение резервного копирования информации, обрабатываемой ИС и используемого информационной системой программного обеспечения;</w:t>
      </w:r>
      <w:r w:rsidRPr="00B70C74">
        <w:rPr>
          <w:color w:val="000000" w:themeColor="text1"/>
          <w:vertAlign w:val="superscript"/>
        </w:rPr>
        <w:footnoteReference w:id="138"/>
      </w:r>
    </w:p>
    <w:p w14:paraId="6E3AA800" w14:textId="77777777" w:rsidR="00E85D2C" w:rsidRPr="00B70C74" w:rsidRDefault="00E85D2C" w:rsidP="00D54C65">
      <w:pPr>
        <w:pStyle w:val="94"/>
        <w:rPr>
          <w:color w:val="000000" w:themeColor="text1"/>
        </w:rPr>
      </w:pPr>
      <w:r w:rsidRPr="00B70C74">
        <w:rPr>
          <w:color w:val="000000" w:themeColor="text1"/>
        </w:rPr>
        <w:t>осуществление восстановления работоспособности программного и аппаратного обеспечения после сбоев</w:t>
      </w:r>
      <w:r w:rsidRPr="00B70C74">
        <w:rPr>
          <w:color w:val="000000" w:themeColor="text1"/>
          <w:vertAlign w:val="superscript"/>
        </w:rPr>
        <w:footnoteReference w:id="139"/>
      </w:r>
      <w:r w:rsidRPr="00B70C74">
        <w:rPr>
          <w:color w:val="000000" w:themeColor="text1"/>
        </w:rPr>
        <w:t>;</w:t>
      </w:r>
    </w:p>
    <w:p w14:paraId="5B4C0A39" w14:textId="77777777" w:rsidR="00E85D2C" w:rsidRPr="008C190C" w:rsidRDefault="00E85D2C" w:rsidP="00D54C65">
      <w:pPr>
        <w:pStyle w:val="94"/>
        <w:rPr>
          <w:color w:val="000000" w:themeColor="text1"/>
        </w:rPr>
      </w:pPr>
      <w:proofErr w:type="gramStart"/>
      <w:r w:rsidRPr="008C190C">
        <w:rPr>
          <w:color w:val="000000" w:themeColor="text1"/>
        </w:rPr>
        <w:t>создание, изменение, блокирование, удаление учетных записей пользователей ИС в ПО ИС по согласованным в установленном порядке заявкам</w:t>
      </w:r>
      <w:r w:rsidRPr="008C190C">
        <w:rPr>
          <w:color w:val="000000" w:themeColor="text1"/>
          <w:vertAlign w:val="superscript"/>
        </w:rPr>
        <w:footnoteReference w:id="140"/>
      </w:r>
      <w:r w:rsidRPr="008C190C">
        <w:rPr>
          <w:color w:val="000000" w:themeColor="text1"/>
        </w:rPr>
        <w:t>;</w:t>
      </w:r>
      <w:proofErr w:type="gramEnd"/>
    </w:p>
    <w:p w14:paraId="0F312139" w14:textId="77777777" w:rsidR="00E85D2C" w:rsidRPr="008C190C" w:rsidRDefault="00E85D2C" w:rsidP="00D54C65">
      <w:pPr>
        <w:pStyle w:val="94"/>
        <w:rPr>
          <w:color w:val="000000" w:themeColor="text1"/>
        </w:rPr>
      </w:pPr>
      <w:r w:rsidRPr="008C190C">
        <w:rPr>
          <w:color w:val="000000" w:themeColor="text1"/>
        </w:rPr>
        <w:lastRenderedPageBreak/>
        <w:t>поддержание конфигурации информационной системы и установленного уровня защищенности информации в соответствии с эксплуатационной документацией на систему защиты информации (поддержание базовой конфигурации информационной системы);</w:t>
      </w:r>
      <w:r w:rsidRPr="008C190C">
        <w:rPr>
          <w:color w:val="000000" w:themeColor="text1"/>
          <w:vertAlign w:val="superscript"/>
        </w:rPr>
        <w:footnoteReference w:id="141"/>
      </w:r>
    </w:p>
    <w:p w14:paraId="6AD44C7D" w14:textId="77777777" w:rsidR="00E85D2C" w:rsidRPr="008C190C" w:rsidRDefault="00E85D2C" w:rsidP="00D54C65">
      <w:pPr>
        <w:pStyle w:val="94"/>
        <w:rPr>
          <w:color w:val="000000" w:themeColor="text1"/>
        </w:rPr>
      </w:pPr>
      <w:r w:rsidRPr="008C190C">
        <w:rPr>
          <w:color w:val="000000" w:themeColor="text1"/>
        </w:rPr>
        <w:t>осуществление конфигурирования информационной системы по согласованию с начальником отдела информационной безопасности.</w:t>
      </w:r>
    </w:p>
    <w:p w14:paraId="1F5190A2" w14:textId="20C1DE3C" w:rsidR="00D86AD6" w:rsidRPr="008C190C" w:rsidRDefault="00D86AD6" w:rsidP="00D54C65">
      <w:pPr>
        <w:pStyle w:val="51"/>
        <w:rPr>
          <w:color w:val="000000" w:themeColor="text1"/>
        </w:rPr>
      </w:pPr>
      <w:r w:rsidRPr="008C190C">
        <w:rPr>
          <w:color w:val="000000" w:themeColor="text1"/>
        </w:rPr>
        <w:t>Лицо, ответственное за организацию обработки персональных данных,</w:t>
      </w:r>
      <w:r w:rsidRPr="008C190C">
        <w:rPr>
          <w:color w:val="000000" w:themeColor="text1"/>
          <w:vertAlign w:val="superscript"/>
        </w:rPr>
        <w:footnoteReference w:id="142"/>
      </w:r>
      <w:r w:rsidRPr="008C190C">
        <w:rPr>
          <w:color w:val="000000" w:themeColor="text1"/>
        </w:rPr>
        <w:t xml:space="preserve"> </w:t>
      </w:r>
      <w:r w:rsidR="00E36DB0" w:rsidRPr="008C190C">
        <w:rPr>
          <w:color w:val="000000" w:themeColor="text1"/>
        </w:rPr>
        <w:t>несет ответственность</w:t>
      </w:r>
      <w:r w:rsidR="007D12B1" w:rsidRPr="008C190C">
        <w:rPr>
          <w:color w:val="000000" w:themeColor="text1"/>
        </w:rPr>
        <w:t xml:space="preserve"> </w:t>
      </w:r>
      <w:proofErr w:type="gramStart"/>
      <w:r w:rsidR="007D12B1" w:rsidRPr="008C190C">
        <w:rPr>
          <w:color w:val="000000" w:themeColor="text1"/>
        </w:rPr>
        <w:t>за</w:t>
      </w:r>
      <w:proofErr w:type="gramEnd"/>
      <w:r w:rsidRPr="008C190C">
        <w:rPr>
          <w:color w:val="000000" w:themeColor="text1"/>
        </w:rPr>
        <w:t>:</w:t>
      </w:r>
    </w:p>
    <w:p w14:paraId="17264B4E" w14:textId="6D1789EC" w:rsidR="00D86AD6" w:rsidRPr="008C190C" w:rsidRDefault="00D86AD6" w:rsidP="00D54C65">
      <w:pPr>
        <w:pStyle w:val="94"/>
        <w:rPr>
          <w:color w:val="000000" w:themeColor="text1"/>
        </w:rPr>
      </w:pPr>
      <w:r w:rsidRPr="008C190C">
        <w:rPr>
          <w:color w:val="000000" w:themeColor="text1"/>
        </w:rPr>
        <w:t xml:space="preserve">осуществление внутреннего </w:t>
      </w:r>
      <w:proofErr w:type="gramStart"/>
      <w:r w:rsidRPr="008C190C">
        <w:rPr>
          <w:color w:val="000000" w:themeColor="text1"/>
        </w:rPr>
        <w:t>контроля за</w:t>
      </w:r>
      <w:proofErr w:type="gramEnd"/>
      <w:r w:rsidRPr="008C190C">
        <w:rPr>
          <w:color w:val="000000" w:themeColor="text1"/>
        </w:rPr>
        <w:t xml:space="preserve"> соблюдением </w:t>
      </w:r>
      <w:r w:rsidR="00DC75A7" w:rsidRPr="008C190C">
        <w:rPr>
          <w:color w:val="000000" w:themeColor="text1"/>
        </w:rPr>
        <w:t>сотрудник</w:t>
      </w:r>
      <w:r w:rsidR="00604636" w:rsidRPr="008C190C">
        <w:rPr>
          <w:color w:val="000000" w:themeColor="text1"/>
        </w:rPr>
        <w:t xml:space="preserve">ами </w:t>
      </w:r>
      <w:r w:rsidRPr="008C190C">
        <w:rPr>
          <w:color w:val="000000" w:themeColor="text1"/>
        </w:rPr>
        <w:t xml:space="preserve">законодательства Российской Федерации о </w:t>
      </w:r>
      <w:r w:rsidR="003C798C" w:rsidRPr="008C190C">
        <w:rPr>
          <w:color w:val="000000" w:themeColor="text1"/>
        </w:rPr>
        <w:t xml:space="preserve">защите </w:t>
      </w:r>
      <w:r w:rsidR="008E25AA" w:rsidRPr="008C190C">
        <w:rPr>
          <w:color w:val="000000" w:themeColor="text1"/>
        </w:rPr>
        <w:t>персональных данных</w:t>
      </w:r>
      <w:r w:rsidRPr="008C190C">
        <w:rPr>
          <w:color w:val="000000" w:themeColor="text1"/>
        </w:rPr>
        <w:t>, в том числе требований к защите персональных данных</w:t>
      </w:r>
      <w:r w:rsidRPr="008C190C">
        <w:rPr>
          <w:color w:val="000000" w:themeColor="text1"/>
          <w:vertAlign w:val="superscript"/>
        </w:rPr>
        <w:footnoteReference w:id="143"/>
      </w:r>
      <w:r w:rsidRPr="008C190C">
        <w:rPr>
          <w:color w:val="000000" w:themeColor="text1"/>
        </w:rPr>
        <w:t>;</w:t>
      </w:r>
    </w:p>
    <w:p w14:paraId="3323A882" w14:textId="04885212" w:rsidR="00D86AD6" w:rsidRPr="002B33E3" w:rsidRDefault="00D86AD6" w:rsidP="007523E6">
      <w:pPr>
        <w:pStyle w:val="94"/>
      </w:pPr>
      <w:r w:rsidRPr="002B33E3">
        <w:lastRenderedPageBreak/>
        <w:t xml:space="preserve">доведение до сведения </w:t>
      </w:r>
      <w:proofErr w:type="gramStart"/>
      <w:r w:rsidR="00DC75A7" w:rsidRPr="002B33E3">
        <w:t>сотрудник</w:t>
      </w:r>
      <w:r w:rsidR="00604636" w:rsidRPr="002B33E3">
        <w:t>ов</w:t>
      </w:r>
      <w:r w:rsidR="007C5A83" w:rsidRPr="002B33E3">
        <w:t xml:space="preserve"> </w:t>
      </w:r>
      <w:r w:rsidR="007523E6" w:rsidRPr="007523E6">
        <w:rPr>
          <w:color w:val="000000" w:themeColor="text1"/>
        </w:rPr>
        <w:t>Министерства</w:t>
      </w:r>
      <w:r w:rsidR="005125B9" w:rsidRPr="002B33E3">
        <w:t xml:space="preserve"> </w:t>
      </w:r>
      <w:r w:rsidRPr="002B33E3">
        <w:t>положения законодательства Российской Федерации</w:t>
      </w:r>
      <w:proofErr w:type="gramEnd"/>
      <w:r w:rsidRPr="002B33E3">
        <w:t xml:space="preserve"> о персональных данных, локальных актов по вопросам обработки персональных данных, требований к защите персональных данных</w:t>
      </w:r>
      <w:r w:rsidRPr="002B33E3">
        <w:rPr>
          <w:vertAlign w:val="superscript"/>
        </w:rPr>
        <w:footnoteReference w:id="144"/>
      </w:r>
      <w:r w:rsidRPr="002B33E3">
        <w:t>;</w:t>
      </w:r>
    </w:p>
    <w:p w14:paraId="7A044D67" w14:textId="77777777" w:rsidR="00D86AD6" w:rsidRPr="002B33E3" w:rsidRDefault="00D86AD6" w:rsidP="00D54C65">
      <w:pPr>
        <w:pStyle w:val="94"/>
        <w:rPr>
          <w:color w:val="000000" w:themeColor="text1"/>
        </w:rPr>
      </w:pPr>
      <w:r w:rsidRPr="002B33E3">
        <w:rPr>
          <w:color w:val="000000" w:themeColor="text1"/>
        </w:rPr>
        <w:t>организации приема и обработки обращений и запросов субъектов персональных данных или их пре</w:t>
      </w:r>
      <w:r w:rsidR="00D8284C" w:rsidRPr="002B33E3">
        <w:rPr>
          <w:color w:val="000000" w:themeColor="text1"/>
        </w:rPr>
        <w:t>дставителей и (или) осуществлении</w:t>
      </w:r>
      <w:r w:rsidRPr="002B33E3">
        <w:rPr>
          <w:color w:val="000000" w:themeColor="text1"/>
        </w:rPr>
        <w:t xml:space="preserve"> </w:t>
      </w:r>
      <w:proofErr w:type="gramStart"/>
      <w:r w:rsidRPr="002B33E3">
        <w:rPr>
          <w:color w:val="000000" w:themeColor="text1"/>
        </w:rPr>
        <w:t>контроля за</w:t>
      </w:r>
      <w:proofErr w:type="gramEnd"/>
      <w:r w:rsidRPr="002B33E3">
        <w:rPr>
          <w:color w:val="000000" w:themeColor="text1"/>
        </w:rPr>
        <w:t xml:space="preserve"> приемом и обработкой таких обращений и запросов</w:t>
      </w:r>
      <w:r w:rsidRPr="002B33E3">
        <w:rPr>
          <w:color w:val="000000" w:themeColor="text1"/>
          <w:vertAlign w:val="superscript"/>
        </w:rPr>
        <w:footnoteReference w:id="145"/>
      </w:r>
      <w:r w:rsidRPr="002B33E3">
        <w:rPr>
          <w:color w:val="000000" w:themeColor="text1"/>
        </w:rPr>
        <w:t>;</w:t>
      </w:r>
    </w:p>
    <w:p w14:paraId="121A61E1" w14:textId="5E9437BB" w:rsidR="00D86AD6" w:rsidRPr="002B33E3" w:rsidRDefault="00D86AD6" w:rsidP="007523E6">
      <w:pPr>
        <w:pStyle w:val="94"/>
      </w:pPr>
      <w:r w:rsidRPr="002B33E3">
        <w:t xml:space="preserve">осуществление </w:t>
      </w:r>
      <w:proofErr w:type="gramStart"/>
      <w:r w:rsidRPr="002B33E3">
        <w:t xml:space="preserve">контроля организации допуска </w:t>
      </w:r>
      <w:r w:rsidR="00DC75A7" w:rsidRPr="002B33E3">
        <w:t>сотрудник</w:t>
      </w:r>
      <w:r w:rsidR="00976470" w:rsidRPr="002B33E3">
        <w:t>ов</w:t>
      </w:r>
      <w:r w:rsidR="00AC2424" w:rsidRPr="002B33E3">
        <w:t xml:space="preserve"> </w:t>
      </w:r>
      <w:r w:rsidR="007523E6" w:rsidRPr="007523E6">
        <w:rPr>
          <w:color w:val="000000" w:themeColor="text1"/>
        </w:rPr>
        <w:t>Министерства</w:t>
      </w:r>
      <w:proofErr w:type="gramEnd"/>
      <w:r w:rsidR="005125B9" w:rsidRPr="002B33E3">
        <w:t xml:space="preserve"> </w:t>
      </w:r>
      <w:r w:rsidRPr="002B33E3">
        <w:t>к информации, в отношении которой установлено требование об обеспечении ее конфиденциальности</w:t>
      </w:r>
      <w:r w:rsidRPr="002B33E3">
        <w:rPr>
          <w:vertAlign w:val="superscript"/>
        </w:rPr>
        <w:footnoteReference w:id="146"/>
      </w:r>
      <w:r w:rsidR="00402BF5" w:rsidRPr="002B33E3">
        <w:t>;</w:t>
      </w:r>
    </w:p>
    <w:p w14:paraId="7385CD84" w14:textId="1900018E" w:rsidR="00402BF5" w:rsidRPr="002B33E3" w:rsidRDefault="00402BF5" w:rsidP="007523E6">
      <w:pPr>
        <w:pStyle w:val="94"/>
      </w:pPr>
      <w:r w:rsidRPr="002B33E3">
        <w:t xml:space="preserve">оценку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w:t>
      </w:r>
      <w:r w:rsidR="007523E6">
        <w:rPr>
          <w:color w:val="000000" w:themeColor="text1"/>
        </w:rPr>
        <w:t>Министерстве</w:t>
      </w:r>
      <w:r w:rsidRPr="002B33E3">
        <w:rPr>
          <w:vertAlign w:val="superscript"/>
        </w:rPr>
        <w:footnoteReference w:id="147"/>
      </w:r>
      <w:r w:rsidRPr="002B33E3">
        <w:t xml:space="preserve">. </w:t>
      </w:r>
    </w:p>
    <w:p w14:paraId="1929B927" w14:textId="30CFD0A1" w:rsidR="0021737A" w:rsidRPr="00F9781A" w:rsidRDefault="004066E9" w:rsidP="004041F0">
      <w:pPr>
        <w:pStyle w:val="3"/>
        <w:rPr>
          <w:color w:val="000000" w:themeColor="text1"/>
        </w:rPr>
      </w:pPr>
      <w:bookmarkStart w:id="43" w:name="_Toc140161249"/>
      <w:r w:rsidRPr="00F9781A">
        <w:rPr>
          <w:color w:val="000000" w:themeColor="text1"/>
        </w:rPr>
        <w:t>Регламентация оборота конфиденциальной информации на б</w:t>
      </w:r>
      <w:r w:rsidR="003502C1" w:rsidRPr="00F9781A">
        <w:rPr>
          <w:color w:val="000000" w:themeColor="text1"/>
        </w:rPr>
        <w:t>умажных и электронных носителях</w:t>
      </w:r>
      <w:bookmarkEnd w:id="43"/>
    </w:p>
    <w:p w14:paraId="70B0BA6C" w14:textId="77777777" w:rsidR="0021737A" w:rsidRPr="00F9781A" w:rsidRDefault="0021737A" w:rsidP="0021737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46ECB659" w14:textId="2C5CBCF6" w:rsidR="0063660E" w:rsidRPr="00F9781A" w:rsidRDefault="0063660E" w:rsidP="00B66CE2">
      <w:pPr>
        <w:pStyle w:val="42"/>
      </w:pPr>
      <w:r w:rsidRPr="00F9781A">
        <w:t xml:space="preserve">В </w:t>
      </w:r>
      <w:r w:rsidR="00B66CE2">
        <w:rPr>
          <w:color w:val="000000" w:themeColor="text1"/>
        </w:rPr>
        <w:t>Министерстве</w:t>
      </w:r>
      <w:r w:rsidR="007D7114" w:rsidRPr="00F9781A">
        <w:t xml:space="preserve"> </w:t>
      </w:r>
      <w:r w:rsidRPr="00F9781A">
        <w:t>оборот конфиденциальной информации на бумажных носителях регламентирован следующ</w:t>
      </w:r>
      <w:r w:rsidR="00B66CE2">
        <w:t>ими внутренними организационно-</w:t>
      </w:r>
      <w:r w:rsidRPr="00F9781A">
        <w:t>распорядительными актами:</w:t>
      </w:r>
    </w:p>
    <w:p w14:paraId="21A4C7E6" w14:textId="1A6F0A56" w:rsidR="001E739E" w:rsidRPr="00F9781A" w:rsidRDefault="001E739E" w:rsidP="00B66CE2">
      <w:pPr>
        <w:pStyle w:val="81"/>
      </w:pPr>
      <w:r w:rsidRPr="00F9781A">
        <w:t>Политик</w:t>
      </w:r>
      <w:r w:rsidR="00C237DD" w:rsidRPr="00F9781A">
        <w:t>ой</w:t>
      </w:r>
      <w:r w:rsidRPr="00F9781A">
        <w:t xml:space="preserve"> </w:t>
      </w:r>
      <w:r w:rsidR="009E0157" w:rsidRPr="00F9781A">
        <w:t xml:space="preserve">информационной безопасности в </w:t>
      </w:r>
      <w:r w:rsidR="00B66CE2" w:rsidRPr="00B66CE2">
        <w:rPr>
          <w:color w:val="000000" w:themeColor="text1"/>
        </w:rPr>
        <w:t>Министерства</w:t>
      </w:r>
      <w:r w:rsidR="009E0157" w:rsidRPr="00F9781A">
        <w:t xml:space="preserve">, утвержденной приказом </w:t>
      </w:r>
      <w:r w:rsidR="00B66CE2" w:rsidRPr="00B66CE2">
        <w:t>Министерства</w:t>
      </w:r>
      <w:r w:rsidR="009E0157" w:rsidRPr="00F9781A">
        <w:t xml:space="preserve"> от 07.06.2023 № 767</w:t>
      </w:r>
      <w:r w:rsidR="00C7285A" w:rsidRPr="00F9781A">
        <w:t>;</w:t>
      </w:r>
    </w:p>
    <w:p w14:paraId="49957DBF" w14:textId="42DE34D2" w:rsidR="001E739E" w:rsidRPr="00F9781A" w:rsidRDefault="004F5C46" w:rsidP="000F66DE">
      <w:pPr>
        <w:pStyle w:val="81"/>
      </w:pPr>
      <w:r w:rsidRPr="00F9781A">
        <w:t>Положени</w:t>
      </w:r>
      <w:r w:rsidR="00C237DD" w:rsidRPr="00F9781A">
        <w:t>ем</w:t>
      </w:r>
      <w:r w:rsidRPr="00F9781A">
        <w:t xml:space="preserve"> </w:t>
      </w:r>
      <w:r w:rsidR="009E0157" w:rsidRPr="00F9781A">
        <w:t xml:space="preserve">о конфиденциальной информации </w:t>
      </w:r>
      <w:r w:rsidR="000F66DE" w:rsidRPr="000F66DE">
        <w:rPr>
          <w:color w:val="000000" w:themeColor="text1"/>
        </w:rPr>
        <w:lastRenderedPageBreak/>
        <w:t>Министерства</w:t>
      </w:r>
      <w:r w:rsidR="009E0157" w:rsidRPr="00F9781A">
        <w:t xml:space="preserve">, утвержденным приказом </w:t>
      </w:r>
      <w:r w:rsidR="000F66DE" w:rsidRPr="000F66DE">
        <w:t>Министерства</w:t>
      </w:r>
      <w:r w:rsidR="009E0157" w:rsidRPr="00F9781A">
        <w:t xml:space="preserve"> от 07.06.2023 № 768;</w:t>
      </w:r>
    </w:p>
    <w:p w14:paraId="0705F543" w14:textId="3D8E051B" w:rsidR="001E739E" w:rsidRPr="00F9781A" w:rsidRDefault="00745F55" w:rsidP="000F66DE">
      <w:pPr>
        <w:pStyle w:val="81"/>
      </w:pPr>
      <w:r w:rsidRPr="00F9781A">
        <w:t>Политик</w:t>
      </w:r>
      <w:r w:rsidR="00C237DD" w:rsidRPr="00F9781A">
        <w:t>ой</w:t>
      </w:r>
      <w:r w:rsidRPr="00F9781A">
        <w:t xml:space="preserve"> </w:t>
      </w:r>
      <w:r w:rsidR="009E0157" w:rsidRPr="00F9781A">
        <w:t xml:space="preserve">в отношении обработки персональных данных в </w:t>
      </w:r>
      <w:r w:rsidR="000F66DE">
        <w:rPr>
          <w:color w:val="000000" w:themeColor="text1"/>
        </w:rPr>
        <w:t>Министерстве</w:t>
      </w:r>
      <w:r w:rsidR="009E0157" w:rsidRPr="00F9781A">
        <w:t xml:space="preserve">, утвержденной приказом </w:t>
      </w:r>
      <w:r w:rsidR="000F66DE" w:rsidRPr="000F66DE">
        <w:t>Министерства</w:t>
      </w:r>
      <w:r w:rsidR="009E0157" w:rsidRPr="00F9781A">
        <w:t xml:space="preserve"> от 07.06.2023 № 772</w:t>
      </w:r>
      <w:r w:rsidR="001F4CEF" w:rsidRPr="00F9781A">
        <w:t>;</w:t>
      </w:r>
    </w:p>
    <w:p w14:paraId="0A9EBBE6" w14:textId="62226E18" w:rsidR="001E739E" w:rsidRPr="00F9781A" w:rsidRDefault="00745F55" w:rsidP="000F66DE">
      <w:pPr>
        <w:pStyle w:val="81"/>
      </w:pPr>
      <w:bookmarkStart w:id="44" w:name="_Hlk115004043"/>
      <w:r w:rsidRPr="00F9781A">
        <w:t>Положени</w:t>
      </w:r>
      <w:r w:rsidR="00C237DD" w:rsidRPr="00F9781A">
        <w:t>ем</w:t>
      </w:r>
      <w:r w:rsidRPr="00F9781A">
        <w:t xml:space="preserve"> </w:t>
      </w:r>
      <w:bookmarkEnd w:id="44"/>
      <w:r w:rsidR="009E0157" w:rsidRPr="00F9781A">
        <w:t xml:space="preserve">об экспертной комиссии </w:t>
      </w:r>
      <w:r w:rsidR="000F66DE" w:rsidRPr="000F66DE">
        <w:rPr>
          <w:color w:val="000000" w:themeColor="text1"/>
        </w:rPr>
        <w:t>Министерства</w:t>
      </w:r>
      <w:r w:rsidR="009E0157" w:rsidRPr="00F9781A">
        <w:t xml:space="preserve">, утвержденным приказом </w:t>
      </w:r>
      <w:r w:rsidR="000F66DE" w:rsidRPr="000F66DE">
        <w:t>Министерства</w:t>
      </w:r>
      <w:r w:rsidR="009E0157" w:rsidRPr="00F9781A">
        <w:t xml:space="preserve"> от 07.06.2023 № 793</w:t>
      </w:r>
      <w:r w:rsidR="001E739E" w:rsidRPr="00F9781A">
        <w:t>;</w:t>
      </w:r>
    </w:p>
    <w:p w14:paraId="0662A18F" w14:textId="2DCE1847" w:rsidR="00C237DD" w:rsidRPr="00F9781A" w:rsidRDefault="00C237DD" w:rsidP="000F66DE">
      <w:pPr>
        <w:pStyle w:val="81"/>
      </w:pPr>
      <w:r w:rsidRPr="00F9781A">
        <w:t xml:space="preserve">Положением </w:t>
      </w:r>
      <w:r w:rsidR="009E0157" w:rsidRPr="00F9781A">
        <w:t xml:space="preserve">об архиве </w:t>
      </w:r>
      <w:r w:rsidR="000F66DE" w:rsidRPr="000F66DE">
        <w:rPr>
          <w:color w:val="000000" w:themeColor="text1"/>
        </w:rPr>
        <w:t>Министерства</w:t>
      </w:r>
      <w:r w:rsidR="009E0157" w:rsidRPr="00F9781A">
        <w:t xml:space="preserve">, утвержденным приказом </w:t>
      </w:r>
      <w:r w:rsidR="000F66DE" w:rsidRPr="000F66DE">
        <w:t>Министерства</w:t>
      </w:r>
      <w:r w:rsidR="009E0157" w:rsidRPr="00F9781A">
        <w:t xml:space="preserve"> от 07.06.2023 № 794</w:t>
      </w:r>
      <w:r w:rsidR="00D14808" w:rsidRPr="00F9781A">
        <w:t>;</w:t>
      </w:r>
    </w:p>
    <w:p w14:paraId="069B0EA5" w14:textId="1B2836EF" w:rsidR="001E739E" w:rsidRPr="00F9781A" w:rsidRDefault="00C237DD" w:rsidP="000F66DE">
      <w:pPr>
        <w:pStyle w:val="81"/>
      </w:pPr>
      <w:r w:rsidRPr="00F9781A">
        <w:t xml:space="preserve">Инструкцией </w:t>
      </w:r>
      <w:r w:rsidR="00F9781A" w:rsidRPr="00F9781A">
        <w:t xml:space="preserve">по обеспечению физической защиты помещений контролируемой зоны </w:t>
      </w:r>
      <w:r w:rsidR="00485B62">
        <w:rPr>
          <w:color w:val="000000" w:themeColor="text1"/>
        </w:rPr>
        <w:t>Министерства</w:t>
      </w:r>
      <w:r w:rsidR="00F9781A" w:rsidRPr="00F9781A">
        <w:t xml:space="preserve">, утвержденной приказом </w:t>
      </w:r>
      <w:r w:rsidR="000F66DE" w:rsidRPr="000F66DE">
        <w:rPr>
          <w:color w:val="000000" w:themeColor="text1"/>
        </w:rPr>
        <w:t>Министерства</w:t>
      </w:r>
      <w:r w:rsidR="00F9781A" w:rsidRPr="00F9781A">
        <w:t xml:space="preserve"> края от 07.06.2023 № 789</w:t>
      </w:r>
      <w:r w:rsidR="001E739E" w:rsidRPr="00F9781A">
        <w:t>;</w:t>
      </w:r>
    </w:p>
    <w:p w14:paraId="058D8A3D" w14:textId="26AE8911" w:rsidR="001E739E" w:rsidRPr="00F9781A" w:rsidRDefault="00C237DD" w:rsidP="000F66DE">
      <w:pPr>
        <w:pStyle w:val="81"/>
      </w:pPr>
      <w:r w:rsidRPr="00F9781A">
        <w:t xml:space="preserve">приказом </w:t>
      </w:r>
      <w:r w:rsidR="000F66DE" w:rsidRPr="000F66DE">
        <w:rPr>
          <w:color w:val="000000" w:themeColor="text1"/>
        </w:rPr>
        <w:t>Министерства</w:t>
      </w:r>
      <w:r w:rsidR="00F9781A" w:rsidRPr="00F9781A">
        <w:t xml:space="preserve"> от 07.06.2023 № 795 «О регистрации обращений граждан в </w:t>
      </w:r>
      <w:r w:rsidR="000F66DE" w:rsidRPr="000F66DE">
        <w:t>Министерства</w:t>
      </w:r>
      <w:r w:rsidR="000F66DE">
        <w:t xml:space="preserve"> труда и социальной защиты населения Забайкальского края</w:t>
      </w:r>
      <w:r w:rsidR="00F9781A" w:rsidRPr="00F9781A">
        <w:t>»</w:t>
      </w:r>
      <w:r w:rsidR="001E739E" w:rsidRPr="00F9781A">
        <w:t>;</w:t>
      </w:r>
    </w:p>
    <w:p w14:paraId="7DADEB34" w14:textId="151B3CB4" w:rsidR="00FB2285" w:rsidRPr="00F9781A" w:rsidRDefault="00341E60" w:rsidP="000F66DE">
      <w:pPr>
        <w:pStyle w:val="81"/>
      </w:pPr>
      <w:r w:rsidRPr="00F9781A">
        <w:t>приказом</w:t>
      </w:r>
      <w:r w:rsidR="002B147B" w:rsidRPr="00F9781A">
        <w:t xml:space="preserve"> </w:t>
      </w:r>
      <w:r w:rsidR="000F66DE" w:rsidRPr="000F66DE">
        <w:rPr>
          <w:color w:val="000000" w:themeColor="text1"/>
        </w:rPr>
        <w:t xml:space="preserve">Министерства </w:t>
      </w:r>
      <w:r w:rsidR="00F9781A" w:rsidRPr="00F9781A">
        <w:t xml:space="preserve">от 07.06.2023 № 796 «Об утверждении сроков и мест хранения материальных носителей персональных данных в </w:t>
      </w:r>
      <w:r w:rsidR="000F66DE">
        <w:t>Министерстве труда и социальной защиты населения Забайкальского края</w:t>
      </w:r>
      <w:r w:rsidR="00F9781A" w:rsidRPr="00F9781A">
        <w:t>»</w:t>
      </w:r>
      <w:r w:rsidR="009F4525" w:rsidRPr="00F9781A">
        <w:t>.</w:t>
      </w:r>
    </w:p>
    <w:p w14:paraId="142514AB" w14:textId="1D669A02" w:rsidR="006A2567" w:rsidRPr="00F9781A" w:rsidRDefault="000F66DE" w:rsidP="000F66DE">
      <w:pPr>
        <w:pStyle w:val="42"/>
      </w:pPr>
      <w:r>
        <w:t xml:space="preserve"> </w:t>
      </w:r>
      <w:r w:rsidR="006A2567" w:rsidRPr="00F9781A">
        <w:t xml:space="preserve">В </w:t>
      </w:r>
      <w:r>
        <w:rPr>
          <w:color w:val="000000" w:themeColor="text1"/>
        </w:rPr>
        <w:t>Министерстве</w:t>
      </w:r>
      <w:r w:rsidR="007D7114" w:rsidRPr="00F9781A">
        <w:t xml:space="preserve"> </w:t>
      </w:r>
      <w:r w:rsidR="006A2567" w:rsidRPr="00F9781A">
        <w:t xml:space="preserve">оборот конфиденциальной информации на электронных носителях регламентирован </w:t>
      </w:r>
      <w:r w:rsidR="001C22C2" w:rsidRPr="00F9781A">
        <w:t>требованиями</w:t>
      </w:r>
      <w:r w:rsidR="00FF3F11" w:rsidRPr="00F9781A">
        <w:t xml:space="preserve"> </w:t>
      </w:r>
      <w:r w:rsidR="006A2567" w:rsidRPr="00F9781A">
        <w:t>следующи</w:t>
      </w:r>
      <w:r w:rsidR="00FF3F11" w:rsidRPr="00F9781A">
        <w:t>х</w:t>
      </w:r>
      <w:r w:rsidR="006A2567" w:rsidRPr="00F9781A">
        <w:t xml:space="preserve"> внутренними организационн</w:t>
      </w:r>
      <w:proofErr w:type="gramStart"/>
      <w:r w:rsidR="006A2567" w:rsidRPr="00F9781A">
        <w:t>о-</w:t>
      </w:r>
      <w:proofErr w:type="gramEnd"/>
      <w:r w:rsidR="006A2567" w:rsidRPr="00F9781A">
        <w:t xml:space="preserve"> распорядительны</w:t>
      </w:r>
      <w:r w:rsidR="00FF3F11" w:rsidRPr="00F9781A">
        <w:t>х</w:t>
      </w:r>
      <w:r w:rsidR="006A2567" w:rsidRPr="00F9781A">
        <w:t xml:space="preserve"> акт</w:t>
      </w:r>
      <w:r w:rsidR="00FF3F11" w:rsidRPr="00F9781A">
        <w:t>ов</w:t>
      </w:r>
      <w:r w:rsidR="006A2567" w:rsidRPr="00F9781A">
        <w:t>:</w:t>
      </w:r>
    </w:p>
    <w:p w14:paraId="12D727F6" w14:textId="498D6222" w:rsidR="005D7353" w:rsidRPr="00B93AF3" w:rsidRDefault="00BB41C8" w:rsidP="000F66DE">
      <w:pPr>
        <w:pStyle w:val="81"/>
      </w:pPr>
      <w:r w:rsidRPr="00F9781A">
        <w:t xml:space="preserve">Политики информационной безопасности в </w:t>
      </w:r>
      <w:r w:rsidR="000F66DE" w:rsidRPr="000F66DE">
        <w:rPr>
          <w:color w:val="000000" w:themeColor="text1"/>
        </w:rPr>
        <w:t>Министерства</w:t>
      </w:r>
      <w:r w:rsidRPr="00F9781A">
        <w:t xml:space="preserve">, утвержденной </w:t>
      </w:r>
      <w:r w:rsidRPr="00B93AF3">
        <w:t xml:space="preserve">приказом </w:t>
      </w:r>
      <w:r w:rsidR="000F66DE" w:rsidRPr="000F66DE">
        <w:t>Министерства</w:t>
      </w:r>
      <w:r w:rsidRPr="00B93AF3">
        <w:t xml:space="preserve"> от 07.06.2023 № 767</w:t>
      </w:r>
      <w:r w:rsidR="005D7353" w:rsidRPr="00B93AF3">
        <w:t>;</w:t>
      </w:r>
    </w:p>
    <w:p w14:paraId="7F15C900" w14:textId="7EF110EA" w:rsidR="00695759" w:rsidRPr="00B93AF3" w:rsidRDefault="00012337" w:rsidP="000F66DE">
      <w:pPr>
        <w:pStyle w:val="81"/>
      </w:pPr>
      <w:r w:rsidRPr="00B93AF3">
        <w:t xml:space="preserve">Положения о разрешительной системе допуска пользователей к </w:t>
      </w:r>
      <w:r w:rsidR="00485B62">
        <w:t>информационным системам Министерства</w:t>
      </w:r>
      <w:r w:rsidRPr="00B93AF3">
        <w:t xml:space="preserve">, в которых обрабатывается конфиденциальная информация, утвержденного приказом </w:t>
      </w:r>
      <w:r w:rsidR="000F66DE" w:rsidRPr="000F66DE">
        <w:rPr>
          <w:color w:val="000000" w:themeColor="text1"/>
        </w:rPr>
        <w:t>Министерства</w:t>
      </w:r>
      <w:r w:rsidRPr="00B93AF3">
        <w:t xml:space="preserve"> от 07.06.2023 № 776</w:t>
      </w:r>
      <w:r w:rsidR="000B349C" w:rsidRPr="00B93AF3">
        <w:t>;</w:t>
      </w:r>
    </w:p>
    <w:p w14:paraId="01CCF566" w14:textId="2F2FC882" w:rsidR="00695759" w:rsidRPr="00B93AF3" w:rsidRDefault="00F9781A" w:rsidP="000F66DE">
      <w:pPr>
        <w:pStyle w:val="81"/>
      </w:pPr>
      <w:r w:rsidRPr="00B93AF3">
        <w:t xml:space="preserve">Положения   о порядке организации и проведении работ по защите конфиденциальной информации в </w:t>
      </w:r>
      <w:r w:rsidR="00485B62">
        <w:t>информационных системах Министерства</w:t>
      </w:r>
      <w:r w:rsidRPr="00B93AF3">
        <w:t xml:space="preserve">, утвержденного приказом </w:t>
      </w:r>
      <w:r w:rsidR="000F66DE" w:rsidRPr="000F66DE">
        <w:rPr>
          <w:color w:val="000000" w:themeColor="text1"/>
        </w:rPr>
        <w:t>Министерства</w:t>
      </w:r>
      <w:r w:rsidRPr="00B93AF3">
        <w:t xml:space="preserve"> от 07.06.2023 № 777</w:t>
      </w:r>
      <w:r w:rsidR="00797574" w:rsidRPr="00B93AF3">
        <w:t>;</w:t>
      </w:r>
    </w:p>
    <w:p w14:paraId="2EEEE8DA" w14:textId="3296EE5C" w:rsidR="00695759" w:rsidRPr="00B93AF3" w:rsidRDefault="00E45EB3" w:rsidP="00485B62">
      <w:pPr>
        <w:pStyle w:val="81"/>
      </w:pPr>
      <w:r w:rsidRPr="00B93AF3">
        <w:t xml:space="preserve">приказа </w:t>
      </w:r>
      <w:r w:rsidR="000F66DE" w:rsidRPr="000F66DE">
        <w:rPr>
          <w:color w:val="000000" w:themeColor="text1"/>
        </w:rPr>
        <w:t>Министерства</w:t>
      </w:r>
      <w:r w:rsidR="00F9781A" w:rsidRPr="00B93AF3">
        <w:t xml:space="preserve"> от 07.06.2023 № 778 «О контролируемой зоне </w:t>
      </w:r>
      <w:r w:rsidR="00485B62">
        <w:t xml:space="preserve">Министерства </w:t>
      </w:r>
      <w:r w:rsidR="00485B62" w:rsidRPr="00485B62">
        <w:t>труда и социальной защиты населения Забайкальского края</w:t>
      </w:r>
      <w:r w:rsidR="00485B62">
        <w:t>»</w:t>
      </w:r>
      <w:r w:rsidR="00695759" w:rsidRPr="00B93AF3">
        <w:t>;</w:t>
      </w:r>
    </w:p>
    <w:p w14:paraId="3DBB9EF0" w14:textId="00AA3395" w:rsidR="000D2B56" w:rsidRPr="00B93AF3" w:rsidRDefault="0074350E" w:rsidP="000F66DE">
      <w:pPr>
        <w:pStyle w:val="81"/>
      </w:pPr>
      <w:r w:rsidRPr="00B93AF3">
        <w:t xml:space="preserve">Инструкции по администрированию безопасности информации в </w:t>
      </w:r>
      <w:r w:rsidR="00485B62">
        <w:t>информационных системах Министерства</w:t>
      </w:r>
      <w:r w:rsidRPr="00B93AF3">
        <w:t xml:space="preserve">, утвержденной приказом </w:t>
      </w:r>
      <w:r w:rsidR="000F66DE" w:rsidRPr="000F66DE">
        <w:rPr>
          <w:color w:val="000000" w:themeColor="text1"/>
        </w:rPr>
        <w:t>Министерства</w:t>
      </w:r>
      <w:r w:rsidRPr="00B93AF3">
        <w:t xml:space="preserve"> от 07.06.2023 № </w:t>
      </w:r>
      <w:r w:rsidRPr="00B93AF3">
        <w:lastRenderedPageBreak/>
        <w:t>779</w:t>
      </w:r>
      <w:r w:rsidR="000D2B56" w:rsidRPr="00B93AF3">
        <w:t>;</w:t>
      </w:r>
    </w:p>
    <w:p w14:paraId="4825CE3C" w14:textId="4F992D40" w:rsidR="001411F8" w:rsidRPr="00B93AF3" w:rsidRDefault="00F56D9B" w:rsidP="00485B62">
      <w:pPr>
        <w:pStyle w:val="81"/>
      </w:pPr>
      <w:r w:rsidRPr="00B93AF3">
        <w:t xml:space="preserve">Инструкции пользователям по обеспечению правил информационной безопасности при работе в </w:t>
      </w:r>
      <w:r w:rsidR="00485B62" w:rsidRPr="00485B62">
        <w:t>информационных системах Министерства</w:t>
      </w:r>
      <w:r w:rsidRPr="00B93AF3">
        <w:t xml:space="preserve">, утвержденной приказом </w:t>
      </w:r>
      <w:r w:rsidR="008E007E" w:rsidRPr="008E007E">
        <w:rPr>
          <w:color w:val="000000" w:themeColor="text1"/>
        </w:rPr>
        <w:t>Министерства</w:t>
      </w:r>
      <w:r w:rsidRPr="00B93AF3">
        <w:t xml:space="preserve"> от 07.06.2023 № 780</w:t>
      </w:r>
      <w:r w:rsidR="001411F8" w:rsidRPr="00B93AF3">
        <w:t>;</w:t>
      </w:r>
    </w:p>
    <w:p w14:paraId="432E6F97" w14:textId="0FFA50F1" w:rsidR="00695759" w:rsidRPr="00B93AF3" w:rsidRDefault="00F9781A" w:rsidP="008E007E">
      <w:pPr>
        <w:pStyle w:val="81"/>
      </w:pPr>
      <w:r w:rsidRPr="00B93AF3">
        <w:t xml:space="preserve">Инструкции по учету, маркировке, очистке и утилизации машинных носителей информации </w:t>
      </w:r>
      <w:r w:rsidR="008E007E" w:rsidRPr="008E007E">
        <w:rPr>
          <w:color w:val="000000" w:themeColor="text1"/>
        </w:rPr>
        <w:t>Министерства</w:t>
      </w:r>
      <w:r w:rsidRPr="00B93AF3">
        <w:t xml:space="preserve">, утвержденной приказом </w:t>
      </w:r>
      <w:r w:rsidR="008E007E" w:rsidRPr="008E007E">
        <w:t>Министерства</w:t>
      </w:r>
      <w:r w:rsidRPr="00B93AF3">
        <w:t xml:space="preserve"> от 07.06.2023 № 781</w:t>
      </w:r>
      <w:r w:rsidR="00AA0CF9" w:rsidRPr="00B93AF3">
        <w:t>;</w:t>
      </w:r>
    </w:p>
    <w:p w14:paraId="677BCD51" w14:textId="4269BEDA" w:rsidR="00695759" w:rsidRPr="00B93AF3" w:rsidRDefault="005666BC" w:rsidP="00ED5E21">
      <w:pPr>
        <w:pStyle w:val="81"/>
      </w:pPr>
      <w:r w:rsidRPr="00B93AF3">
        <w:t xml:space="preserve">Инструкции по обеспечению информационной безопасности при подключении и использовании информационно-вычислительной сети общего пользования, утвержденной приказом </w:t>
      </w:r>
      <w:r w:rsidR="00ED5E21" w:rsidRPr="00ED5E21">
        <w:rPr>
          <w:color w:val="000000" w:themeColor="text1"/>
        </w:rPr>
        <w:t>Министерства</w:t>
      </w:r>
      <w:r w:rsidRPr="00B93AF3">
        <w:t xml:space="preserve"> от 07.06.2023 № 782</w:t>
      </w:r>
      <w:r w:rsidR="00AA0CF9" w:rsidRPr="00B93AF3">
        <w:t>;</w:t>
      </w:r>
    </w:p>
    <w:p w14:paraId="138097FC" w14:textId="227FABEB" w:rsidR="00695759" w:rsidRPr="00B93AF3" w:rsidRDefault="00141793" w:rsidP="00ED5E21">
      <w:pPr>
        <w:pStyle w:val="81"/>
      </w:pPr>
      <w:r w:rsidRPr="00B93AF3">
        <w:t xml:space="preserve">Регламента безопасного </w:t>
      </w:r>
      <w:proofErr w:type="gramStart"/>
      <w:r w:rsidRPr="00B93AF3">
        <w:t>функционирования подсистемы криптографической защиты информации системы защиты персональных данных</w:t>
      </w:r>
      <w:proofErr w:type="gramEnd"/>
      <w:r w:rsidRPr="00B93AF3">
        <w:t xml:space="preserve"> </w:t>
      </w:r>
      <w:r w:rsidR="00ED5E21" w:rsidRPr="00ED5E21">
        <w:rPr>
          <w:color w:val="000000" w:themeColor="text1"/>
        </w:rPr>
        <w:t>Министерства</w:t>
      </w:r>
      <w:r w:rsidRPr="00B93AF3">
        <w:t xml:space="preserve">, утвержденного приказом </w:t>
      </w:r>
      <w:r w:rsidR="00ED5E21" w:rsidRPr="00ED5E21">
        <w:t>Министерства</w:t>
      </w:r>
      <w:r w:rsidRPr="00B93AF3">
        <w:t xml:space="preserve"> от 07.06.2023 № 783</w:t>
      </w:r>
      <w:r w:rsidR="00695759" w:rsidRPr="00B93AF3">
        <w:t>;</w:t>
      </w:r>
    </w:p>
    <w:p w14:paraId="4753662E" w14:textId="7D263AFE" w:rsidR="00695759" w:rsidRPr="00B93AF3" w:rsidRDefault="00A03375" w:rsidP="00485B62">
      <w:pPr>
        <w:pStyle w:val="81"/>
      </w:pPr>
      <w:r w:rsidRPr="00B93AF3">
        <w:t xml:space="preserve">Инструкции по организации антивирусной защиты в </w:t>
      </w:r>
      <w:r w:rsidR="00485B62" w:rsidRPr="00485B62">
        <w:t>информационных системах Министерства</w:t>
      </w:r>
      <w:r w:rsidRPr="00B93AF3">
        <w:t xml:space="preserve">, утвержденной приказом </w:t>
      </w:r>
      <w:r w:rsidR="00ED5E21" w:rsidRPr="00ED5E21">
        <w:rPr>
          <w:color w:val="000000" w:themeColor="text1"/>
        </w:rPr>
        <w:t>Министерства</w:t>
      </w:r>
      <w:r w:rsidRPr="00B93AF3">
        <w:t xml:space="preserve"> от 07.06.2023 № 787</w:t>
      </w:r>
      <w:r w:rsidR="00695759" w:rsidRPr="00B93AF3">
        <w:t>;</w:t>
      </w:r>
    </w:p>
    <w:p w14:paraId="6583BF10" w14:textId="53D999B0" w:rsidR="00695759" w:rsidRPr="00B93AF3" w:rsidRDefault="00B93AF3" w:rsidP="00485B62">
      <w:pPr>
        <w:pStyle w:val="81"/>
      </w:pPr>
      <w:r w:rsidRPr="00B93AF3">
        <w:t xml:space="preserve">Инструкции по организации парольной защиты </w:t>
      </w:r>
      <w:r w:rsidR="00485B62">
        <w:t xml:space="preserve">в </w:t>
      </w:r>
      <w:r w:rsidR="00485B62" w:rsidRPr="00485B62">
        <w:t>информационных системах Министерства</w:t>
      </w:r>
      <w:r w:rsidRPr="00B93AF3">
        <w:t xml:space="preserve">, утвержденной приказом </w:t>
      </w:r>
      <w:r w:rsidR="00ED5E21" w:rsidRPr="00ED5E21">
        <w:rPr>
          <w:color w:val="000000" w:themeColor="text1"/>
        </w:rPr>
        <w:t>Министерства</w:t>
      </w:r>
      <w:r w:rsidRPr="00B93AF3">
        <w:t xml:space="preserve"> от 07.06.2023 № 788</w:t>
      </w:r>
      <w:r w:rsidR="00695759" w:rsidRPr="00B93AF3">
        <w:t>;</w:t>
      </w:r>
    </w:p>
    <w:p w14:paraId="0A45A62D" w14:textId="28B42801" w:rsidR="00695759" w:rsidRPr="00B93AF3" w:rsidRDefault="008C190C" w:rsidP="00485B62">
      <w:pPr>
        <w:pStyle w:val="81"/>
      </w:pPr>
      <w:r w:rsidRPr="00B93AF3">
        <w:t xml:space="preserve">Инструкции по внесению изменений в конфигурацию </w:t>
      </w:r>
      <w:r w:rsidR="00485B62">
        <w:t>информационных систем</w:t>
      </w:r>
      <w:r w:rsidR="00485B62" w:rsidRPr="00485B62">
        <w:t xml:space="preserve"> Министерства</w:t>
      </w:r>
      <w:r w:rsidRPr="00B93AF3">
        <w:t xml:space="preserve">, утвержденной приказом </w:t>
      </w:r>
      <w:r w:rsidR="00ED5E21" w:rsidRPr="00ED5E21">
        <w:rPr>
          <w:color w:val="000000" w:themeColor="text1"/>
        </w:rPr>
        <w:t xml:space="preserve">Министерства </w:t>
      </w:r>
      <w:r w:rsidRPr="00B93AF3">
        <w:t>от 07.06.2023 № 790</w:t>
      </w:r>
      <w:r w:rsidR="00695759" w:rsidRPr="00B93AF3">
        <w:t>;</w:t>
      </w:r>
    </w:p>
    <w:p w14:paraId="2D04CC43" w14:textId="64FBFE17" w:rsidR="00695759" w:rsidRPr="00B93AF3" w:rsidRDefault="00B93AF3" w:rsidP="00485B62">
      <w:pPr>
        <w:pStyle w:val="81"/>
      </w:pPr>
      <w:r w:rsidRPr="00B93AF3">
        <w:t xml:space="preserve">Инструкции о порядке действий в нештатных ситуациях в </w:t>
      </w:r>
      <w:r w:rsidR="00485B62" w:rsidRPr="00485B62">
        <w:t>информационных системах Министерства</w:t>
      </w:r>
      <w:r w:rsidRPr="00B93AF3">
        <w:t xml:space="preserve">, утвержденной приказом </w:t>
      </w:r>
      <w:r w:rsidR="00ED5E21" w:rsidRPr="00ED5E21">
        <w:rPr>
          <w:color w:val="000000" w:themeColor="text1"/>
        </w:rPr>
        <w:t>Министерства</w:t>
      </w:r>
      <w:r w:rsidRPr="00B93AF3">
        <w:t xml:space="preserve"> от 07.06.2023 № 791</w:t>
      </w:r>
      <w:r w:rsidR="00695759" w:rsidRPr="00B93AF3">
        <w:t>;</w:t>
      </w:r>
    </w:p>
    <w:p w14:paraId="2C1CFDDC" w14:textId="3215A063" w:rsidR="00695759" w:rsidRPr="00B93AF3" w:rsidRDefault="00AD783C" w:rsidP="00ED5E21">
      <w:pPr>
        <w:pStyle w:val="81"/>
      </w:pPr>
      <w:r w:rsidRPr="00B93AF3">
        <w:t xml:space="preserve">Инструкции по резервному копированию информационных ресурсов </w:t>
      </w:r>
      <w:r w:rsidR="00485B62">
        <w:t>Министерства</w:t>
      </w:r>
      <w:r w:rsidRPr="00B93AF3">
        <w:t xml:space="preserve">, утвержденной приказом </w:t>
      </w:r>
      <w:r w:rsidR="00ED5E21" w:rsidRPr="00ED5E21">
        <w:rPr>
          <w:color w:val="000000" w:themeColor="text1"/>
        </w:rPr>
        <w:t>Министерства</w:t>
      </w:r>
      <w:r w:rsidRPr="00B93AF3">
        <w:t xml:space="preserve"> от 07.06.2023 № 792</w:t>
      </w:r>
      <w:r w:rsidR="00695759" w:rsidRPr="00B93AF3">
        <w:t>;</w:t>
      </w:r>
    </w:p>
    <w:p w14:paraId="6F439A64" w14:textId="15C018A7" w:rsidR="00695759" w:rsidRPr="00B93AF3" w:rsidRDefault="00981618" w:rsidP="00485B62">
      <w:pPr>
        <w:pStyle w:val="81"/>
      </w:pPr>
      <w:r w:rsidRPr="00B93AF3">
        <w:t xml:space="preserve">Инструкции </w:t>
      </w:r>
      <w:r w:rsidR="00F9781A" w:rsidRPr="00B93AF3">
        <w:t xml:space="preserve">по обеспечению физической защиты помещений контролируемой зоны </w:t>
      </w:r>
      <w:r w:rsidR="00485B62" w:rsidRPr="00485B62">
        <w:t>Министерства</w:t>
      </w:r>
      <w:r w:rsidR="00F9781A" w:rsidRPr="00B93AF3">
        <w:t xml:space="preserve">, </w:t>
      </w:r>
      <w:r w:rsidR="00485B62">
        <w:t xml:space="preserve">утвержденной приказом </w:t>
      </w:r>
      <w:r w:rsidR="00ED5E21" w:rsidRPr="00ED5E21">
        <w:rPr>
          <w:color w:val="000000" w:themeColor="text1"/>
        </w:rPr>
        <w:t>Министерства</w:t>
      </w:r>
      <w:r w:rsidR="00F9781A" w:rsidRPr="00B93AF3">
        <w:t xml:space="preserve"> от 07.06.2023 № 789</w:t>
      </w:r>
      <w:r w:rsidR="00695759" w:rsidRPr="00B93AF3">
        <w:t>;</w:t>
      </w:r>
    </w:p>
    <w:p w14:paraId="0F86D462" w14:textId="0E6F8719" w:rsidR="00695759" w:rsidRPr="00B93AF3" w:rsidRDefault="009E0157" w:rsidP="00ED5E21">
      <w:pPr>
        <w:pStyle w:val="81"/>
      </w:pPr>
      <w:r w:rsidRPr="00B93AF3">
        <w:t xml:space="preserve">Положения о конфиденциальной информации </w:t>
      </w:r>
      <w:r w:rsidR="00ED5E21" w:rsidRPr="00ED5E21">
        <w:rPr>
          <w:color w:val="000000" w:themeColor="text1"/>
        </w:rPr>
        <w:t>Министерства</w:t>
      </w:r>
      <w:r w:rsidRPr="00B93AF3">
        <w:t xml:space="preserve">, утвержденного приказом </w:t>
      </w:r>
      <w:r w:rsidR="00ED5E21" w:rsidRPr="00ED5E21">
        <w:t>Министерства</w:t>
      </w:r>
      <w:r w:rsidRPr="00B93AF3">
        <w:t xml:space="preserve"> от 07.06.2023 № 768</w:t>
      </w:r>
      <w:r w:rsidR="009E2814" w:rsidRPr="00B93AF3">
        <w:t>;</w:t>
      </w:r>
    </w:p>
    <w:p w14:paraId="6E5FA18D" w14:textId="71CC66F0" w:rsidR="00695759" w:rsidRPr="00B93AF3" w:rsidRDefault="00D54EFA" w:rsidP="00485B62">
      <w:pPr>
        <w:pStyle w:val="81"/>
      </w:pPr>
      <w:r w:rsidRPr="00B93AF3">
        <w:t xml:space="preserve">приказа </w:t>
      </w:r>
      <w:r w:rsidR="00ED5E21" w:rsidRPr="00ED5E21">
        <w:rPr>
          <w:color w:val="000000" w:themeColor="text1"/>
        </w:rPr>
        <w:t xml:space="preserve">Министерства </w:t>
      </w:r>
      <w:r w:rsidR="00F9781A" w:rsidRPr="00B93AF3">
        <w:t xml:space="preserve">от 07.06.2023 № 796 «Об утверждении сроков и мест хранения материальных </w:t>
      </w:r>
      <w:r w:rsidR="00F9781A" w:rsidRPr="00B93AF3">
        <w:lastRenderedPageBreak/>
        <w:t xml:space="preserve">носителей персональных данных в </w:t>
      </w:r>
      <w:r w:rsidR="00ED5E21">
        <w:t>Министерстве</w:t>
      </w:r>
      <w:r w:rsidR="00485B62">
        <w:t xml:space="preserve"> </w:t>
      </w:r>
      <w:r w:rsidR="00485B62" w:rsidRPr="00485B62">
        <w:t>труда и социальной защиты населения Забайкальского края</w:t>
      </w:r>
      <w:r w:rsidR="00F9781A" w:rsidRPr="00B93AF3">
        <w:t>»</w:t>
      </w:r>
      <w:r w:rsidR="00695759" w:rsidRPr="00B93AF3">
        <w:t>.</w:t>
      </w:r>
    </w:p>
    <w:p w14:paraId="3863DDD1" w14:textId="58DE185E" w:rsidR="00F83B98" w:rsidRPr="00B93AF3" w:rsidRDefault="00F83B98" w:rsidP="004041F0">
      <w:pPr>
        <w:pStyle w:val="3"/>
        <w:rPr>
          <w:color w:val="000000" w:themeColor="text1"/>
        </w:rPr>
      </w:pPr>
      <w:bookmarkStart w:id="45" w:name="_Toc140161250"/>
      <w:r w:rsidRPr="00B93AF3">
        <w:rPr>
          <w:color w:val="000000" w:themeColor="text1"/>
        </w:rPr>
        <w:t xml:space="preserve">Система защиты </w:t>
      </w:r>
      <w:r w:rsidR="00B00C64" w:rsidRPr="00B93AF3">
        <w:rPr>
          <w:color w:val="000000" w:themeColor="text1"/>
        </w:rPr>
        <w:t xml:space="preserve">информации </w:t>
      </w:r>
      <w:r w:rsidRPr="00B93AF3">
        <w:rPr>
          <w:color w:val="000000" w:themeColor="text1"/>
        </w:rPr>
        <w:t>информацио</w:t>
      </w:r>
      <w:r w:rsidR="00423796" w:rsidRPr="00B93AF3">
        <w:rPr>
          <w:color w:val="000000" w:themeColor="text1"/>
        </w:rPr>
        <w:t>нных систем</w:t>
      </w:r>
      <w:bookmarkEnd w:id="45"/>
      <w:r w:rsidR="007D7114" w:rsidRPr="00B93AF3">
        <w:rPr>
          <w:color w:val="000000" w:themeColor="text1"/>
        </w:rPr>
        <w:t xml:space="preserve"> </w:t>
      </w:r>
    </w:p>
    <w:p w14:paraId="6A415A3D" w14:textId="77777777" w:rsidR="007A744C" w:rsidRPr="006F2989" w:rsidRDefault="007A744C" w:rsidP="007A744C">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682FC2A7" w14:textId="4B360E5B" w:rsidR="008C4087" w:rsidRPr="00F758BF" w:rsidRDefault="008C4087" w:rsidP="00E73959">
      <w:pPr>
        <w:pStyle w:val="42"/>
      </w:pPr>
      <w:r w:rsidRPr="00F758BF">
        <w:t xml:space="preserve">Система защиты </w:t>
      </w:r>
      <w:r w:rsidR="00B00C64" w:rsidRPr="00F758BF">
        <w:t xml:space="preserve">информации </w:t>
      </w:r>
      <w:r w:rsidR="00F94C61" w:rsidRPr="00F758BF">
        <w:t>информационных систем</w:t>
      </w:r>
      <w:r w:rsidR="002A661F" w:rsidRPr="00F758BF">
        <w:rPr>
          <w:rStyle w:val="af4"/>
          <w:rFonts w:ascii="Times New Roman" w:hAnsi="Times New Roman"/>
          <w:color w:val="000000" w:themeColor="text1"/>
          <w:sz w:val="28"/>
        </w:rPr>
        <w:footnoteReference w:id="148"/>
      </w:r>
      <w:r w:rsidRPr="00F758BF">
        <w:t xml:space="preserve"> </w:t>
      </w:r>
      <w:r w:rsidR="00881D49" w:rsidRPr="00F758BF">
        <w:t xml:space="preserve">в </w:t>
      </w:r>
      <w:r w:rsidR="00E73959">
        <w:rPr>
          <w:color w:val="000000" w:themeColor="text1"/>
        </w:rPr>
        <w:t>Министерстве</w:t>
      </w:r>
      <w:r w:rsidR="00E73959" w:rsidRPr="00E73959">
        <w:rPr>
          <w:color w:val="000000" w:themeColor="text1"/>
        </w:rPr>
        <w:t xml:space="preserve"> </w:t>
      </w:r>
      <w:r w:rsidR="00670AC2" w:rsidRPr="00F758BF">
        <w:t>должна строиться</w:t>
      </w:r>
      <w:r w:rsidR="00881D49" w:rsidRPr="00F758BF">
        <w:t xml:space="preserve"> </w:t>
      </w:r>
      <w:r w:rsidRPr="00F758BF">
        <w:t>на основании применения правовых</w:t>
      </w:r>
      <w:r w:rsidR="002A661F" w:rsidRPr="00F758BF">
        <w:rPr>
          <w:rStyle w:val="af4"/>
          <w:rFonts w:ascii="Times New Roman" w:hAnsi="Times New Roman"/>
          <w:color w:val="000000" w:themeColor="text1"/>
          <w:sz w:val="28"/>
        </w:rPr>
        <w:footnoteReference w:id="149"/>
      </w:r>
      <w:r w:rsidRPr="00F758BF">
        <w:t>, организационных</w:t>
      </w:r>
      <w:r w:rsidR="00885447" w:rsidRPr="00F758BF">
        <w:rPr>
          <w:rStyle w:val="af4"/>
          <w:rFonts w:ascii="Times New Roman" w:hAnsi="Times New Roman"/>
          <w:color w:val="000000" w:themeColor="text1"/>
          <w:sz w:val="28"/>
        </w:rPr>
        <w:footnoteReference w:id="150"/>
      </w:r>
      <w:r w:rsidRPr="00F758BF">
        <w:t xml:space="preserve"> и технических</w:t>
      </w:r>
      <w:r w:rsidR="00885447" w:rsidRPr="00F758BF">
        <w:rPr>
          <w:rStyle w:val="af4"/>
          <w:rFonts w:ascii="Times New Roman" w:hAnsi="Times New Roman"/>
          <w:color w:val="000000" w:themeColor="text1"/>
          <w:sz w:val="28"/>
        </w:rPr>
        <w:footnoteReference w:id="151"/>
      </w:r>
      <w:r w:rsidRPr="00F758BF">
        <w:t xml:space="preserve"> мер по обеспечению безопасности </w:t>
      </w:r>
      <w:r w:rsidR="00AB02B3" w:rsidRPr="00F758BF">
        <w:t>защищаемой информации</w:t>
      </w:r>
      <w:r w:rsidRPr="00F758BF">
        <w:t>.</w:t>
      </w:r>
    </w:p>
    <w:p w14:paraId="0B4B8179" w14:textId="3601D1D7" w:rsidR="004066E9" w:rsidRPr="00F758BF" w:rsidRDefault="004066E9" w:rsidP="0099166E">
      <w:pPr>
        <w:pStyle w:val="42"/>
        <w:rPr>
          <w:color w:val="000000" w:themeColor="text1"/>
        </w:rPr>
      </w:pPr>
      <w:r w:rsidRPr="00F758BF">
        <w:rPr>
          <w:color w:val="000000" w:themeColor="text1"/>
        </w:rPr>
        <w:t>В организационно</w:t>
      </w:r>
      <w:r w:rsidR="00881D49" w:rsidRPr="00F758BF">
        <w:rPr>
          <w:color w:val="000000" w:themeColor="text1"/>
        </w:rPr>
        <w:t xml:space="preserve"> </w:t>
      </w:r>
      <w:r w:rsidRPr="00F758BF">
        <w:rPr>
          <w:color w:val="000000" w:themeColor="text1"/>
        </w:rPr>
        <w:t xml:space="preserve">- распорядительных документах, указанных в </w:t>
      </w:r>
      <w:r w:rsidR="00C754C8" w:rsidRPr="00F758BF">
        <w:rPr>
          <w:color w:val="000000" w:themeColor="text1"/>
        </w:rPr>
        <w:t xml:space="preserve">разделе </w:t>
      </w:r>
      <w:r w:rsidR="00C44F66" w:rsidRPr="00F758BF">
        <w:rPr>
          <w:color w:val="000000" w:themeColor="text1"/>
        </w:rPr>
        <w:t>7</w:t>
      </w:r>
      <w:r w:rsidRPr="00F758BF">
        <w:rPr>
          <w:color w:val="000000" w:themeColor="text1"/>
        </w:rPr>
        <w:t>.</w:t>
      </w:r>
      <w:r w:rsidR="00F95FDD" w:rsidRPr="00F758BF">
        <w:rPr>
          <w:color w:val="000000" w:themeColor="text1"/>
        </w:rPr>
        <w:t>1</w:t>
      </w:r>
      <w:r w:rsidR="00F83B98" w:rsidRPr="00F758BF">
        <w:rPr>
          <w:color w:val="000000" w:themeColor="text1"/>
        </w:rPr>
        <w:t>.2</w:t>
      </w:r>
      <w:r w:rsidR="00C754C8" w:rsidRPr="00F758BF">
        <w:rPr>
          <w:color w:val="000000" w:themeColor="text1"/>
        </w:rPr>
        <w:t>.</w:t>
      </w:r>
      <w:r w:rsidRPr="00F758BF">
        <w:rPr>
          <w:color w:val="000000" w:themeColor="text1"/>
        </w:rPr>
        <w:t xml:space="preserve"> настоящей Политики, определяется необходимый уровень защищенности </w:t>
      </w:r>
      <w:r w:rsidR="00C754C8" w:rsidRPr="00F758BF">
        <w:rPr>
          <w:color w:val="000000" w:themeColor="text1"/>
        </w:rPr>
        <w:t>информации информационных систем</w:t>
      </w:r>
      <w:r w:rsidRPr="00F758BF">
        <w:rPr>
          <w:color w:val="000000" w:themeColor="text1"/>
        </w:rPr>
        <w:t xml:space="preserve"> </w:t>
      </w:r>
      <w:r w:rsidR="0025591D">
        <w:rPr>
          <w:color w:val="000000" w:themeColor="text1"/>
        </w:rPr>
        <w:t>Министерства</w:t>
      </w:r>
      <w:r w:rsidRPr="00F758BF">
        <w:rPr>
          <w:color w:val="000000" w:themeColor="text1"/>
        </w:rPr>
        <w:t xml:space="preserve">. На основании анализа актуальных угроз безопасности </w:t>
      </w:r>
      <w:r w:rsidR="00C754C8" w:rsidRPr="00F758BF">
        <w:rPr>
          <w:color w:val="000000" w:themeColor="text1"/>
        </w:rPr>
        <w:t>информации</w:t>
      </w:r>
      <w:r w:rsidR="00CD6B41" w:rsidRPr="00F758BF">
        <w:rPr>
          <w:color w:val="000000" w:themeColor="text1"/>
        </w:rPr>
        <w:t>,</w:t>
      </w:r>
      <w:r w:rsidRPr="00F758BF">
        <w:rPr>
          <w:color w:val="000000" w:themeColor="text1"/>
        </w:rPr>
        <w:t xml:space="preserve"> описанного в Модели угроз</w:t>
      </w:r>
      <w:r w:rsidRPr="00F758BF">
        <w:rPr>
          <w:color w:val="000000" w:themeColor="text1"/>
          <w:vertAlign w:val="superscript"/>
        </w:rPr>
        <w:footnoteReference w:id="152"/>
      </w:r>
      <w:r w:rsidRPr="00F758BF">
        <w:rPr>
          <w:color w:val="000000" w:themeColor="text1"/>
        </w:rPr>
        <w:t xml:space="preserve">, сделано заключение о необходимости использования технических средств и организационных мероприятий для обеспечения безопасности </w:t>
      </w:r>
      <w:r w:rsidR="00C754C8" w:rsidRPr="00F758BF">
        <w:rPr>
          <w:color w:val="000000" w:themeColor="text1"/>
        </w:rPr>
        <w:t>защищаемой информации</w:t>
      </w:r>
      <w:r w:rsidRPr="00F758BF">
        <w:rPr>
          <w:color w:val="000000" w:themeColor="text1"/>
        </w:rPr>
        <w:t>. Выбранные необходимые технические мероприятия отражены в Техническом проекте</w:t>
      </w:r>
      <w:r w:rsidRPr="00F758BF">
        <w:rPr>
          <w:color w:val="000000" w:themeColor="text1"/>
          <w:vertAlign w:val="superscript"/>
        </w:rPr>
        <w:footnoteReference w:id="153"/>
      </w:r>
      <w:r w:rsidRPr="00F758BF">
        <w:rPr>
          <w:color w:val="000000" w:themeColor="text1"/>
        </w:rPr>
        <w:t xml:space="preserve"> и в </w:t>
      </w:r>
      <w:hyperlink r:id="rId11" w:history="1">
        <w:r w:rsidRPr="00F758BF">
          <w:rPr>
            <w:color w:val="000000" w:themeColor="text1"/>
          </w:rPr>
          <w:t xml:space="preserve">Плане мероприятий </w:t>
        </w:r>
      </w:hyperlink>
      <w:r w:rsidR="004D45C5" w:rsidRPr="00F758BF">
        <w:rPr>
          <w:color w:val="000000" w:themeColor="text1"/>
        </w:rPr>
        <w:t xml:space="preserve">защите </w:t>
      </w:r>
      <w:r w:rsidR="00B03A43" w:rsidRPr="00F758BF">
        <w:rPr>
          <w:color w:val="000000" w:themeColor="text1"/>
        </w:rPr>
        <w:t xml:space="preserve">информации </w:t>
      </w:r>
      <w:r w:rsidR="004D45C5" w:rsidRPr="00F758BF">
        <w:rPr>
          <w:color w:val="000000" w:themeColor="text1"/>
        </w:rPr>
        <w:t>информационных систем</w:t>
      </w:r>
      <w:r w:rsidRPr="00F758BF">
        <w:rPr>
          <w:color w:val="000000" w:themeColor="text1"/>
          <w:vertAlign w:val="superscript"/>
        </w:rPr>
        <w:footnoteReference w:id="154"/>
      </w:r>
      <w:r w:rsidRPr="00F758BF">
        <w:rPr>
          <w:color w:val="000000" w:themeColor="text1"/>
        </w:rPr>
        <w:t>.</w:t>
      </w:r>
    </w:p>
    <w:p w14:paraId="6AB2BBA6" w14:textId="77777777" w:rsidR="004066E9" w:rsidRPr="00F758BF" w:rsidRDefault="004066E9" w:rsidP="0099166E">
      <w:pPr>
        <w:pStyle w:val="42"/>
        <w:rPr>
          <w:color w:val="000000" w:themeColor="text1"/>
        </w:rPr>
      </w:pPr>
      <w:r w:rsidRPr="00F758BF">
        <w:rPr>
          <w:color w:val="000000" w:themeColor="text1"/>
        </w:rPr>
        <w:t xml:space="preserve">Для </w:t>
      </w:r>
      <w:r w:rsidR="0034620A" w:rsidRPr="00F758BF">
        <w:rPr>
          <w:color w:val="000000" w:themeColor="text1"/>
        </w:rPr>
        <w:t xml:space="preserve">каждой </w:t>
      </w:r>
      <w:r w:rsidR="00A40A26" w:rsidRPr="00F758BF">
        <w:rPr>
          <w:color w:val="000000" w:themeColor="text1"/>
        </w:rPr>
        <w:t>информационной системы</w:t>
      </w:r>
      <w:r w:rsidRPr="00F758BF">
        <w:rPr>
          <w:color w:val="000000" w:themeColor="text1"/>
        </w:rPr>
        <w:t xml:space="preserve"> в </w:t>
      </w:r>
      <w:r w:rsidR="0034620A" w:rsidRPr="00F758BF">
        <w:rPr>
          <w:color w:val="000000" w:themeColor="text1"/>
        </w:rPr>
        <w:t xml:space="preserve">соответствующем </w:t>
      </w:r>
      <w:r w:rsidRPr="00F758BF">
        <w:rPr>
          <w:color w:val="000000" w:themeColor="text1"/>
        </w:rPr>
        <w:t xml:space="preserve">разработанном Паспорте </w:t>
      </w:r>
      <w:r w:rsidR="00A40A26" w:rsidRPr="00F758BF">
        <w:rPr>
          <w:color w:val="000000" w:themeColor="text1"/>
        </w:rPr>
        <w:t>информационной системы</w:t>
      </w:r>
      <w:r w:rsidRPr="00F758BF">
        <w:rPr>
          <w:color w:val="000000" w:themeColor="text1"/>
          <w:vertAlign w:val="superscript"/>
        </w:rPr>
        <w:footnoteReference w:id="155"/>
      </w:r>
      <w:r w:rsidRPr="00F758BF">
        <w:rPr>
          <w:color w:val="000000" w:themeColor="text1"/>
        </w:rPr>
        <w:t xml:space="preserve"> составлен список используемых технических средств защиты, а также программного обеспечения, участвующего в обработке </w:t>
      </w:r>
      <w:r w:rsidR="00A40A26" w:rsidRPr="00F758BF">
        <w:rPr>
          <w:color w:val="000000" w:themeColor="text1"/>
        </w:rPr>
        <w:t>информации в информационной системе</w:t>
      </w:r>
      <w:r w:rsidRPr="00F758BF">
        <w:rPr>
          <w:color w:val="000000" w:themeColor="text1"/>
        </w:rPr>
        <w:t>.</w:t>
      </w:r>
    </w:p>
    <w:p w14:paraId="65D5AE16" w14:textId="515CA212" w:rsidR="004066E9" w:rsidRPr="00F758BF" w:rsidRDefault="004066E9" w:rsidP="0099166E">
      <w:pPr>
        <w:pStyle w:val="42"/>
        <w:rPr>
          <w:color w:val="000000" w:themeColor="text1"/>
        </w:rPr>
      </w:pPr>
      <w:r w:rsidRPr="00F758BF">
        <w:rPr>
          <w:color w:val="000000" w:themeColor="text1"/>
        </w:rPr>
        <w:t xml:space="preserve">В зависимости от уровня защищенности </w:t>
      </w:r>
      <w:r w:rsidR="00B51963" w:rsidRPr="00F758BF">
        <w:rPr>
          <w:color w:val="000000" w:themeColor="text1"/>
        </w:rPr>
        <w:t xml:space="preserve">информационных </w:t>
      </w:r>
      <w:r w:rsidR="00B51963" w:rsidRPr="00F758BF">
        <w:rPr>
          <w:color w:val="000000" w:themeColor="text1"/>
        </w:rPr>
        <w:lastRenderedPageBreak/>
        <w:t>систем</w:t>
      </w:r>
      <w:r w:rsidRPr="00F758BF">
        <w:rPr>
          <w:color w:val="000000" w:themeColor="text1"/>
        </w:rPr>
        <w:t xml:space="preserve">, актуальных угроз и предъявляемых требований к защите </w:t>
      </w:r>
      <w:r w:rsidR="00B51963" w:rsidRPr="00F758BF">
        <w:rPr>
          <w:color w:val="000000" w:themeColor="text1"/>
        </w:rPr>
        <w:t>информации</w:t>
      </w:r>
      <w:r w:rsidRPr="00F758BF">
        <w:rPr>
          <w:color w:val="000000" w:themeColor="text1"/>
          <w:vertAlign w:val="superscript"/>
        </w:rPr>
        <w:footnoteReference w:id="156"/>
      </w:r>
      <w:r w:rsidRPr="00F758BF">
        <w:rPr>
          <w:color w:val="000000" w:themeColor="text1"/>
        </w:rPr>
        <w:t xml:space="preserve"> </w:t>
      </w:r>
      <w:r w:rsidR="00B51963" w:rsidRPr="00F758BF">
        <w:rPr>
          <w:color w:val="000000" w:themeColor="text1"/>
        </w:rPr>
        <w:t>система защиты</w:t>
      </w:r>
      <w:r w:rsidRPr="00F758BF">
        <w:rPr>
          <w:color w:val="000000" w:themeColor="text1"/>
        </w:rPr>
        <w:t xml:space="preserve"> включает следующие технические средства:</w:t>
      </w:r>
    </w:p>
    <w:p w14:paraId="51847994" w14:textId="77777777" w:rsidR="004066E9" w:rsidRPr="00900FC4" w:rsidRDefault="004066E9" w:rsidP="00B33458">
      <w:pPr>
        <w:pStyle w:val="81"/>
        <w:rPr>
          <w:color w:val="000000" w:themeColor="text1"/>
        </w:rPr>
      </w:pPr>
      <w:r w:rsidRPr="00900FC4">
        <w:rPr>
          <w:color w:val="000000" w:themeColor="text1"/>
        </w:rPr>
        <w:t>антивирусные средства для рабочих станций пользователей и серверов;</w:t>
      </w:r>
    </w:p>
    <w:p w14:paraId="6238F8B5" w14:textId="77777777" w:rsidR="004066E9" w:rsidRPr="00900FC4" w:rsidRDefault="004066E9" w:rsidP="00B33458">
      <w:pPr>
        <w:pStyle w:val="81"/>
        <w:rPr>
          <w:color w:val="000000" w:themeColor="text1"/>
        </w:rPr>
      </w:pPr>
      <w:r w:rsidRPr="00900FC4">
        <w:rPr>
          <w:color w:val="000000" w:themeColor="text1"/>
        </w:rPr>
        <w:t>средства межсетевого экранирования;</w:t>
      </w:r>
      <w:r w:rsidR="004D3331" w:rsidRPr="00900FC4">
        <w:rPr>
          <w:color w:val="000000" w:themeColor="text1"/>
        </w:rPr>
        <w:t xml:space="preserve"> </w:t>
      </w:r>
    </w:p>
    <w:p w14:paraId="3EAA1EB5" w14:textId="77777777" w:rsidR="004D3331" w:rsidRPr="00900FC4" w:rsidRDefault="004D3331" w:rsidP="00B33458">
      <w:pPr>
        <w:pStyle w:val="81"/>
        <w:rPr>
          <w:color w:val="000000" w:themeColor="text1"/>
        </w:rPr>
      </w:pPr>
      <w:r w:rsidRPr="00900FC4">
        <w:rPr>
          <w:color w:val="000000" w:themeColor="text1"/>
        </w:rPr>
        <w:t>система защиты информации от НСД;</w:t>
      </w:r>
    </w:p>
    <w:p w14:paraId="1F68CF43" w14:textId="77777777" w:rsidR="004066E9" w:rsidRPr="00900FC4" w:rsidRDefault="004066E9" w:rsidP="00B33458">
      <w:pPr>
        <w:pStyle w:val="81"/>
        <w:rPr>
          <w:color w:val="000000" w:themeColor="text1"/>
        </w:rPr>
      </w:pPr>
      <w:r w:rsidRPr="00900FC4">
        <w:rPr>
          <w:color w:val="000000" w:themeColor="text1"/>
        </w:rPr>
        <w:t>средства криптографической защиты информации, при передаче защищаемой информации по каналам связи</w:t>
      </w:r>
      <w:r w:rsidR="00D32798" w:rsidRPr="00900FC4">
        <w:rPr>
          <w:rStyle w:val="af4"/>
          <w:rFonts w:ascii="Times New Roman" w:hAnsi="Times New Roman"/>
          <w:color w:val="000000" w:themeColor="text1"/>
          <w:sz w:val="28"/>
          <w:szCs w:val="28"/>
        </w:rPr>
        <w:footnoteReference w:id="157"/>
      </w:r>
      <w:r w:rsidRPr="00900FC4">
        <w:rPr>
          <w:color w:val="000000" w:themeColor="text1"/>
        </w:rPr>
        <w:t>.</w:t>
      </w:r>
    </w:p>
    <w:p w14:paraId="12E3F816" w14:textId="77777777" w:rsidR="004066E9" w:rsidRPr="00900FC4" w:rsidRDefault="004066E9" w:rsidP="0099166E">
      <w:pPr>
        <w:pStyle w:val="42"/>
        <w:rPr>
          <w:color w:val="000000" w:themeColor="text1"/>
        </w:rPr>
      </w:pPr>
      <w:r w:rsidRPr="00900FC4">
        <w:rPr>
          <w:color w:val="000000" w:themeColor="text1"/>
        </w:rPr>
        <w:t xml:space="preserve">Разработанная в Техническом проекте </w:t>
      </w:r>
      <w:r w:rsidR="00D75773" w:rsidRPr="00900FC4">
        <w:rPr>
          <w:color w:val="000000" w:themeColor="text1"/>
        </w:rPr>
        <w:t xml:space="preserve">система защиты </w:t>
      </w:r>
      <w:r w:rsidR="00B03A43" w:rsidRPr="00900FC4">
        <w:rPr>
          <w:color w:val="000000" w:themeColor="text1"/>
        </w:rPr>
        <w:t xml:space="preserve">информации </w:t>
      </w:r>
      <w:r w:rsidR="00D75773" w:rsidRPr="00900FC4">
        <w:rPr>
          <w:color w:val="000000" w:themeColor="text1"/>
        </w:rPr>
        <w:t>ИС</w:t>
      </w:r>
      <w:r w:rsidRPr="00900FC4">
        <w:rPr>
          <w:color w:val="000000" w:themeColor="text1"/>
        </w:rPr>
        <w:t xml:space="preserve"> включает </w:t>
      </w:r>
      <w:r w:rsidR="00ED6DC0" w:rsidRPr="00900FC4">
        <w:rPr>
          <w:color w:val="000000" w:themeColor="text1"/>
        </w:rPr>
        <w:t xml:space="preserve">следующие </w:t>
      </w:r>
      <w:r w:rsidRPr="00900FC4">
        <w:rPr>
          <w:color w:val="000000" w:themeColor="text1"/>
        </w:rPr>
        <w:t xml:space="preserve">функции защиты (меры по обеспечению безопасности персональных данных), обеспечиваемые штатными средствами обработки </w:t>
      </w:r>
      <w:r w:rsidR="00D75773" w:rsidRPr="00900FC4">
        <w:rPr>
          <w:color w:val="000000" w:themeColor="text1"/>
        </w:rPr>
        <w:t>информации</w:t>
      </w:r>
      <w:r w:rsidRPr="00900FC4">
        <w:rPr>
          <w:color w:val="000000" w:themeColor="text1"/>
        </w:rPr>
        <w:t xml:space="preserve">, операционными системами (ОС), прикладным </w:t>
      </w:r>
      <w:proofErr w:type="gramStart"/>
      <w:r w:rsidRPr="00900FC4">
        <w:rPr>
          <w:color w:val="000000" w:themeColor="text1"/>
        </w:rPr>
        <w:t>ПО</w:t>
      </w:r>
      <w:proofErr w:type="gramEnd"/>
      <w:r w:rsidRPr="00900FC4">
        <w:rPr>
          <w:color w:val="000000" w:themeColor="text1"/>
        </w:rPr>
        <w:t xml:space="preserve"> и </w:t>
      </w:r>
      <w:proofErr w:type="gramStart"/>
      <w:r w:rsidRPr="00900FC4">
        <w:rPr>
          <w:color w:val="000000" w:themeColor="text1"/>
        </w:rPr>
        <w:t>специальными</w:t>
      </w:r>
      <w:proofErr w:type="gramEnd"/>
      <w:r w:rsidRPr="00900FC4">
        <w:rPr>
          <w:color w:val="000000" w:themeColor="text1"/>
        </w:rPr>
        <w:t xml:space="preserve"> комплексами, реализующими средства защиты</w:t>
      </w:r>
      <w:r w:rsidRPr="00900FC4">
        <w:rPr>
          <w:color w:val="000000" w:themeColor="text1"/>
          <w:vertAlign w:val="superscript"/>
        </w:rPr>
        <w:footnoteReference w:id="158"/>
      </w:r>
      <w:r w:rsidRPr="00900FC4">
        <w:rPr>
          <w:color w:val="000000" w:themeColor="text1"/>
        </w:rPr>
        <w:t>:</w:t>
      </w:r>
    </w:p>
    <w:p w14:paraId="4EB1270D" w14:textId="77777777" w:rsidR="00146F88" w:rsidRPr="00900FC4" w:rsidRDefault="00146F88" w:rsidP="00196B36">
      <w:pPr>
        <w:pStyle w:val="81"/>
        <w:rPr>
          <w:color w:val="000000" w:themeColor="text1"/>
        </w:rPr>
      </w:pPr>
      <w:r w:rsidRPr="00900FC4">
        <w:rPr>
          <w:color w:val="000000" w:themeColor="text1"/>
        </w:rPr>
        <w:t>идентификац</w:t>
      </w:r>
      <w:proofErr w:type="gramStart"/>
      <w:r w:rsidRPr="00900FC4">
        <w:rPr>
          <w:color w:val="000000" w:themeColor="text1"/>
        </w:rPr>
        <w:t>ии и ау</w:t>
      </w:r>
      <w:proofErr w:type="gramEnd"/>
      <w:r w:rsidRPr="00900FC4">
        <w:rPr>
          <w:color w:val="000000" w:themeColor="text1"/>
        </w:rPr>
        <w:t xml:space="preserve">тентификации субъектов доступа и </w:t>
      </w:r>
      <w:r w:rsidRPr="00900FC4">
        <w:rPr>
          <w:color w:val="000000" w:themeColor="text1"/>
        </w:rPr>
        <w:lastRenderedPageBreak/>
        <w:t>объектов доступа</w:t>
      </w:r>
      <w:r w:rsidRPr="00900FC4">
        <w:rPr>
          <w:rStyle w:val="af4"/>
          <w:color w:val="000000" w:themeColor="text1"/>
          <w:sz w:val="28"/>
          <w:szCs w:val="28"/>
        </w:rPr>
        <w:footnoteReference w:id="159"/>
      </w:r>
      <w:r w:rsidRPr="00900FC4">
        <w:rPr>
          <w:color w:val="000000" w:themeColor="text1"/>
        </w:rPr>
        <w:t>;</w:t>
      </w:r>
    </w:p>
    <w:p w14:paraId="7D340D5D" w14:textId="77777777" w:rsidR="00146F88" w:rsidRPr="00202B60" w:rsidRDefault="00146F88" w:rsidP="003F7E36">
      <w:pPr>
        <w:pStyle w:val="81"/>
        <w:rPr>
          <w:color w:val="000000" w:themeColor="text1"/>
        </w:rPr>
      </w:pPr>
      <w:r w:rsidRPr="00202B60">
        <w:rPr>
          <w:color w:val="000000" w:themeColor="text1"/>
        </w:rPr>
        <w:t>управления доступом субъектов доступа к объектам доступа</w:t>
      </w:r>
      <w:r w:rsidRPr="00202B60">
        <w:rPr>
          <w:rStyle w:val="af4"/>
          <w:color w:val="000000" w:themeColor="text1"/>
          <w:sz w:val="28"/>
          <w:szCs w:val="28"/>
        </w:rPr>
        <w:footnoteReference w:id="160"/>
      </w:r>
      <w:r w:rsidRPr="00202B60">
        <w:rPr>
          <w:color w:val="000000" w:themeColor="text1"/>
        </w:rPr>
        <w:t>;</w:t>
      </w:r>
    </w:p>
    <w:p w14:paraId="50F19B5A" w14:textId="77777777" w:rsidR="00146F88" w:rsidRPr="00202B60" w:rsidRDefault="00146F88" w:rsidP="003F7E36">
      <w:pPr>
        <w:pStyle w:val="81"/>
        <w:rPr>
          <w:color w:val="000000" w:themeColor="text1"/>
        </w:rPr>
      </w:pPr>
      <w:r w:rsidRPr="00202B60">
        <w:rPr>
          <w:color w:val="000000" w:themeColor="text1"/>
        </w:rPr>
        <w:t>ограничения программной среды</w:t>
      </w:r>
      <w:r w:rsidRPr="00202B60">
        <w:rPr>
          <w:rStyle w:val="af4"/>
          <w:color w:val="000000" w:themeColor="text1"/>
          <w:sz w:val="28"/>
          <w:szCs w:val="28"/>
        </w:rPr>
        <w:footnoteReference w:id="161"/>
      </w:r>
      <w:r w:rsidRPr="00202B60">
        <w:rPr>
          <w:color w:val="000000" w:themeColor="text1"/>
        </w:rPr>
        <w:t>;</w:t>
      </w:r>
    </w:p>
    <w:p w14:paraId="5FE19B31" w14:textId="77777777" w:rsidR="00146F88" w:rsidRPr="00202B60" w:rsidRDefault="00146F88" w:rsidP="003F7E36">
      <w:pPr>
        <w:pStyle w:val="81"/>
        <w:rPr>
          <w:color w:val="000000" w:themeColor="text1"/>
        </w:rPr>
      </w:pPr>
      <w:r w:rsidRPr="00202B60">
        <w:rPr>
          <w:color w:val="000000" w:themeColor="text1"/>
        </w:rPr>
        <w:t>защиты машинных носителей информации</w:t>
      </w:r>
      <w:r w:rsidRPr="00202B60">
        <w:rPr>
          <w:rStyle w:val="af4"/>
          <w:color w:val="000000" w:themeColor="text1"/>
          <w:sz w:val="28"/>
          <w:szCs w:val="28"/>
        </w:rPr>
        <w:footnoteReference w:id="162"/>
      </w:r>
      <w:r w:rsidRPr="00202B60">
        <w:rPr>
          <w:color w:val="000000" w:themeColor="text1"/>
        </w:rPr>
        <w:t>;</w:t>
      </w:r>
    </w:p>
    <w:p w14:paraId="6D0B9C49" w14:textId="77777777" w:rsidR="00146F88" w:rsidRPr="00FE3FB0" w:rsidRDefault="00146F88" w:rsidP="003F7E36">
      <w:pPr>
        <w:pStyle w:val="81"/>
        <w:rPr>
          <w:color w:val="000000" w:themeColor="text1"/>
        </w:rPr>
      </w:pPr>
      <w:r w:rsidRPr="00FE3FB0">
        <w:rPr>
          <w:color w:val="000000" w:themeColor="text1"/>
        </w:rPr>
        <w:lastRenderedPageBreak/>
        <w:t>регистрации событий безопасности</w:t>
      </w:r>
      <w:r w:rsidRPr="00FE3FB0">
        <w:rPr>
          <w:rStyle w:val="af4"/>
          <w:color w:val="000000" w:themeColor="text1"/>
          <w:sz w:val="28"/>
          <w:szCs w:val="28"/>
        </w:rPr>
        <w:footnoteReference w:id="163"/>
      </w:r>
      <w:r w:rsidRPr="00FE3FB0">
        <w:rPr>
          <w:color w:val="000000" w:themeColor="text1"/>
        </w:rPr>
        <w:t>;</w:t>
      </w:r>
    </w:p>
    <w:p w14:paraId="71779587" w14:textId="77777777" w:rsidR="00146F88" w:rsidRDefault="00146F88" w:rsidP="003F7E36">
      <w:pPr>
        <w:pStyle w:val="81"/>
        <w:rPr>
          <w:color w:val="000000" w:themeColor="text1"/>
        </w:rPr>
      </w:pPr>
      <w:r w:rsidRPr="00FE3FB0">
        <w:rPr>
          <w:color w:val="000000" w:themeColor="text1"/>
        </w:rPr>
        <w:t>антивирусной защиты</w:t>
      </w:r>
      <w:r w:rsidRPr="00FE3FB0">
        <w:rPr>
          <w:rStyle w:val="af4"/>
          <w:color w:val="000000" w:themeColor="text1"/>
          <w:sz w:val="28"/>
          <w:szCs w:val="28"/>
        </w:rPr>
        <w:footnoteReference w:id="164"/>
      </w:r>
      <w:r w:rsidRPr="00FE3FB0">
        <w:rPr>
          <w:color w:val="000000" w:themeColor="text1"/>
        </w:rPr>
        <w:t>;</w:t>
      </w:r>
    </w:p>
    <w:p w14:paraId="4501E5D5" w14:textId="334A8385" w:rsidR="003B32E4" w:rsidRPr="00FE3FB0" w:rsidRDefault="003B32E4" w:rsidP="003B32E4">
      <w:pPr>
        <w:pStyle w:val="81"/>
        <w:rPr>
          <w:color w:val="000000" w:themeColor="text1"/>
        </w:rPr>
      </w:pPr>
      <w:r w:rsidRPr="003B32E4">
        <w:rPr>
          <w:color w:val="000000" w:themeColor="text1"/>
        </w:rPr>
        <w:t>обнаружению (предотвращению) вторжений</w:t>
      </w:r>
      <w:r>
        <w:rPr>
          <w:color w:val="000000" w:themeColor="text1"/>
        </w:rPr>
        <w:t>;</w:t>
      </w:r>
      <w:r>
        <w:rPr>
          <w:rStyle w:val="af4"/>
        </w:rPr>
        <w:footnoteReference w:id="165"/>
      </w:r>
    </w:p>
    <w:p w14:paraId="6C155991" w14:textId="77777777" w:rsidR="00146F88" w:rsidRPr="00FE3FB0" w:rsidRDefault="00146F88" w:rsidP="003F7E36">
      <w:pPr>
        <w:pStyle w:val="81"/>
        <w:rPr>
          <w:color w:val="000000" w:themeColor="text1"/>
        </w:rPr>
      </w:pPr>
      <w:r w:rsidRPr="00FE3FB0">
        <w:rPr>
          <w:color w:val="000000" w:themeColor="text1"/>
        </w:rPr>
        <w:lastRenderedPageBreak/>
        <w:t>контроля (анализа) защищенности информации</w:t>
      </w:r>
      <w:r w:rsidRPr="00FE3FB0">
        <w:rPr>
          <w:rStyle w:val="af4"/>
          <w:color w:val="000000" w:themeColor="text1"/>
          <w:sz w:val="28"/>
          <w:szCs w:val="28"/>
        </w:rPr>
        <w:footnoteReference w:id="166"/>
      </w:r>
      <w:r w:rsidRPr="00FE3FB0">
        <w:rPr>
          <w:color w:val="000000" w:themeColor="text1"/>
        </w:rPr>
        <w:t>;</w:t>
      </w:r>
    </w:p>
    <w:p w14:paraId="0A1A0983" w14:textId="77777777" w:rsidR="00146F88" w:rsidRPr="001E0BD6" w:rsidRDefault="00146F88" w:rsidP="003F7E36">
      <w:pPr>
        <w:pStyle w:val="81"/>
        <w:rPr>
          <w:color w:val="000000" w:themeColor="text1"/>
        </w:rPr>
      </w:pPr>
      <w:r w:rsidRPr="001E0BD6">
        <w:rPr>
          <w:color w:val="000000" w:themeColor="text1"/>
        </w:rPr>
        <w:t>целостности информационной системы и информации</w:t>
      </w:r>
      <w:r w:rsidRPr="001E0BD6">
        <w:rPr>
          <w:rStyle w:val="af4"/>
          <w:color w:val="000000" w:themeColor="text1"/>
          <w:sz w:val="28"/>
          <w:szCs w:val="28"/>
        </w:rPr>
        <w:footnoteReference w:id="167"/>
      </w:r>
      <w:r w:rsidRPr="001E0BD6">
        <w:rPr>
          <w:color w:val="000000" w:themeColor="text1"/>
        </w:rPr>
        <w:t>;</w:t>
      </w:r>
    </w:p>
    <w:p w14:paraId="23EBA78E" w14:textId="77777777" w:rsidR="00146F88" w:rsidRPr="001E0BD6" w:rsidRDefault="00146F88" w:rsidP="003F7E36">
      <w:pPr>
        <w:pStyle w:val="81"/>
        <w:rPr>
          <w:color w:val="000000" w:themeColor="text1"/>
        </w:rPr>
      </w:pPr>
      <w:r w:rsidRPr="001E0BD6">
        <w:rPr>
          <w:color w:val="000000" w:themeColor="text1"/>
        </w:rPr>
        <w:t>доступности информации</w:t>
      </w:r>
      <w:r w:rsidRPr="001E0BD6">
        <w:rPr>
          <w:rStyle w:val="af4"/>
          <w:color w:val="000000" w:themeColor="text1"/>
          <w:sz w:val="28"/>
          <w:szCs w:val="28"/>
        </w:rPr>
        <w:footnoteReference w:id="168"/>
      </w:r>
      <w:r w:rsidRPr="001E0BD6">
        <w:rPr>
          <w:color w:val="000000" w:themeColor="text1"/>
        </w:rPr>
        <w:t>;</w:t>
      </w:r>
    </w:p>
    <w:p w14:paraId="4BC0858A" w14:textId="77777777" w:rsidR="00146F88" w:rsidRPr="00644C68" w:rsidRDefault="00146F88" w:rsidP="003F7E36">
      <w:pPr>
        <w:pStyle w:val="81"/>
        <w:rPr>
          <w:color w:val="000000" w:themeColor="text1"/>
        </w:rPr>
      </w:pPr>
      <w:r w:rsidRPr="00644C68">
        <w:rPr>
          <w:color w:val="000000" w:themeColor="text1"/>
        </w:rPr>
        <w:lastRenderedPageBreak/>
        <w:t>защиты технических средств</w:t>
      </w:r>
      <w:r w:rsidRPr="00644C68">
        <w:rPr>
          <w:rStyle w:val="af4"/>
          <w:color w:val="000000" w:themeColor="text1"/>
          <w:sz w:val="28"/>
          <w:szCs w:val="28"/>
        </w:rPr>
        <w:footnoteReference w:id="169"/>
      </w:r>
      <w:r w:rsidRPr="00644C68">
        <w:rPr>
          <w:color w:val="000000" w:themeColor="text1"/>
        </w:rPr>
        <w:t>;</w:t>
      </w:r>
    </w:p>
    <w:p w14:paraId="33CFEA6E" w14:textId="77777777" w:rsidR="00146F88" w:rsidRPr="00644C68" w:rsidRDefault="00146F88" w:rsidP="003F7E36">
      <w:pPr>
        <w:pStyle w:val="81"/>
        <w:rPr>
          <w:color w:val="000000" w:themeColor="text1"/>
        </w:rPr>
      </w:pPr>
      <w:r w:rsidRPr="00644C68">
        <w:rPr>
          <w:color w:val="000000" w:themeColor="text1"/>
        </w:rPr>
        <w:t>защиты информационной системы, ее средств, систем связи и передачи данных</w:t>
      </w:r>
      <w:r w:rsidRPr="00644C68">
        <w:rPr>
          <w:rStyle w:val="af4"/>
          <w:color w:val="000000" w:themeColor="text1"/>
          <w:sz w:val="28"/>
          <w:szCs w:val="28"/>
        </w:rPr>
        <w:footnoteReference w:id="170"/>
      </w:r>
      <w:r w:rsidRPr="00644C68">
        <w:rPr>
          <w:color w:val="000000" w:themeColor="text1"/>
        </w:rPr>
        <w:t>.</w:t>
      </w:r>
    </w:p>
    <w:p w14:paraId="4A615BFF" w14:textId="7B801892" w:rsidR="004066E9" w:rsidRPr="007D0FC8" w:rsidRDefault="004066E9" w:rsidP="0099166E">
      <w:pPr>
        <w:pStyle w:val="42"/>
        <w:rPr>
          <w:color w:val="000000" w:themeColor="text1"/>
        </w:rPr>
      </w:pPr>
      <w:r w:rsidRPr="007D0FC8">
        <w:rPr>
          <w:color w:val="000000" w:themeColor="text1"/>
        </w:rPr>
        <w:t xml:space="preserve">Список используемых технических средств отражается в Техническом </w:t>
      </w:r>
      <w:hyperlink r:id="rId12" w:history="1">
        <w:r w:rsidRPr="007D0FC8">
          <w:rPr>
            <w:color w:val="000000" w:themeColor="text1"/>
          </w:rPr>
          <w:t>проекте</w:t>
        </w:r>
      </w:hyperlink>
      <w:r w:rsidRPr="007D0FC8">
        <w:rPr>
          <w:color w:val="000000" w:themeColor="text1"/>
        </w:rPr>
        <w:t xml:space="preserve"> на создание </w:t>
      </w:r>
      <w:r w:rsidR="00D75773" w:rsidRPr="007D0FC8">
        <w:rPr>
          <w:color w:val="000000" w:themeColor="text1"/>
        </w:rPr>
        <w:t xml:space="preserve">системы защиты </w:t>
      </w:r>
      <w:r w:rsidR="00B03A43" w:rsidRPr="007D0FC8">
        <w:rPr>
          <w:color w:val="000000" w:themeColor="text1"/>
        </w:rPr>
        <w:t xml:space="preserve">информации </w:t>
      </w:r>
      <w:r w:rsidR="00D75773" w:rsidRPr="007D0FC8">
        <w:rPr>
          <w:color w:val="000000" w:themeColor="text1"/>
        </w:rPr>
        <w:t>информационных систем</w:t>
      </w:r>
      <w:r w:rsidRPr="007D0FC8">
        <w:rPr>
          <w:color w:val="000000" w:themeColor="text1"/>
          <w:vertAlign w:val="superscript"/>
        </w:rPr>
        <w:footnoteReference w:id="171"/>
      </w:r>
      <w:r w:rsidRPr="007D0FC8">
        <w:rPr>
          <w:color w:val="000000" w:themeColor="text1"/>
        </w:rPr>
        <w:t xml:space="preserve">. Список </w:t>
      </w:r>
      <w:r w:rsidRPr="007D0FC8">
        <w:rPr>
          <w:color w:val="000000" w:themeColor="text1"/>
        </w:rPr>
        <w:lastRenderedPageBreak/>
        <w:t xml:space="preserve">используемых средств должен поддерживаться в актуальном состоянии. При изменении состава технических средств защиты или элементов </w:t>
      </w:r>
      <w:r w:rsidR="00D75773" w:rsidRPr="007D0FC8">
        <w:rPr>
          <w:color w:val="000000" w:themeColor="text1"/>
        </w:rPr>
        <w:t>ИС</w:t>
      </w:r>
      <w:r w:rsidRPr="007D0FC8">
        <w:rPr>
          <w:color w:val="000000" w:themeColor="text1"/>
        </w:rPr>
        <w:t xml:space="preserve">, соответствующие изменения должны быть внесены в Технический проект по согласованию с </w:t>
      </w:r>
      <w:r w:rsidR="00BE3773" w:rsidRPr="00BE3773">
        <w:rPr>
          <w:color w:val="000000" w:themeColor="text1"/>
        </w:rPr>
        <w:t>начальником отдела автоматизации как руководителем подразделения, ответственного за безопасность информации в информационных системах Министерства,</w:t>
      </w:r>
      <w:r w:rsidR="00BE3773" w:rsidRPr="00BE3773">
        <w:rPr>
          <w:color w:val="000000" w:themeColor="text1"/>
          <w:vertAlign w:val="superscript"/>
        </w:rPr>
        <w:footnoteReference w:id="172"/>
      </w:r>
      <w:r w:rsidR="00BE3773" w:rsidRPr="00BE3773">
        <w:rPr>
          <w:color w:val="000000" w:themeColor="text1"/>
        </w:rPr>
        <w:t xml:space="preserve"> и со специализированной организацией - лицензиатом ФСТЭК, аттестовавшей ранее данную ИС</w:t>
      </w:r>
      <w:r w:rsidRPr="007D0FC8">
        <w:rPr>
          <w:color w:val="000000" w:themeColor="text1"/>
          <w:vertAlign w:val="superscript"/>
        </w:rPr>
        <w:footnoteReference w:id="173"/>
      </w:r>
      <w:r w:rsidRPr="007D0FC8">
        <w:rPr>
          <w:color w:val="000000" w:themeColor="text1"/>
        </w:rPr>
        <w:t>.</w:t>
      </w:r>
    </w:p>
    <w:p w14:paraId="14131DE8" w14:textId="77777777" w:rsidR="00907D02" w:rsidRPr="007D0FC8" w:rsidRDefault="004066E9" w:rsidP="0099166E">
      <w:pPr>
        <w:pStyle w:val="42"/>
        <w:rPr>
          <w:color w:val="000000" w:themeColor="text1"/>
        </w:rPr>
      </w:pPr>
      <w:r w:rsidRPr="007D0FC8">
        <w:rPr>
          <w:color w:val="000000" w:themeColor="text1"/>
        </w:rPr>
        <w:t xml:space="preserve">Подсистемы </w:t>
      </w:r>
      <w:r w:rsidR="00E36BEB" w:rsidRPr="007D0FC8">
        <w:rPr>
          <w:color w:val="000000" w:themeColor="text1"/>
        </w:rPr>
        <w:t>СЗИ</w:t>
      </w:r>
      <w:r w:rsidR="008B7318" w:rsidRPr="007D0FC8">
        <w:rPr>
          <w:color w:val="000000" w:themeColor="text1"/>
        </w:rPr>
        <w:t>И</w:t>
      </w:r>
      <w:r w:rsidR="00E36BEB" w:rsidRPr="007D0FC8">
        <w:rPr>
          <w:color w:val="000000" w:themeColor="text1"/>
        </w:rPr>
        <w:t>С</w:t>
      </w:r>
      <w:r w:rsidRPr="007D0FC8">
        <w:rPr>
          <w:color w:val="000000" w:themeColor="text1"/>
        </w:rPr>
        <w:t xml:space="preserve"> имеют различный функционал в зависимости от типов актуальных угроз и необходимого уровня защищенности персональных данных, определяемого в соответствии </w:t>
      </w:r>
      <w:proofErr w:type="gramStart"/>
      <w:r w:rsidRPr="007D0FC8">
        <w:rPr>
          <w:color w:val="000000" w:themeColor="text1"/>
        </w:rPr>
        <w:t>с</w:t>
      </w:r>
      <w:proofErr w:type="gramEnd"/>
      <w:r w:rsidR="00907D02" w:rsidRPr="007D0FC8">
        <w:rPr>
          <w:color w:val="000000" w:themeColor="text1"/>
        </w:rPr>
        <w:t>:</w:t>
      </w:r>
    </w:p>
    <w:p w14:paraId="3C6EFFB5" w14:textId="61ABB045" w:rsidR="00907D02" w:rsidRPr="007D0FC8" w:rsidRDefault="004066E9" w:rsidP="008C6E8C">
      <w:pPr>
        <w:pStyle w:val="81"/>
        <w:rPr>
          <w:color w:val="000000" w:themeColor="text1"/>
        </w:rPr>
      </w:pPr>
      <w:r w:rsidRPr="007D0FC8">
        <w:rPr>
          <w:color w:val="000000" w:themeColor="text1"/>
        </w:rPr>
        <w:t>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РФ от 01.11.2012 №</w:t>
      </w:r>
      <w:r w:rsidR="00D31BD0">
        <w:rPr>
          <w:color w:val="000000" w:themeColor="text1"/>
        </w:rPr>
        <w:t xml:space="preserve"> </w:t>
      </w:r>
      <w:r w:rsidRPr="007D0FC8">
        <w:rPr>
          <w:color w:val="000000" w:themeColor="text1"/>
        </w:rPr>
        <w:t>1119</w:t>
      </w:r>
      <w:r w:rsidR="00907D02" w:rsidRPr="007D0FC8">
        <w:rPr>
          <w:color w:val="000000" w:themeColor="text1"/>
        </w:rPr>
        <w:t>;</w:t>
      </w:r>
    </w:p>
    <w:p w14:paraId="0954A5F6" w14:textId="26EEB9A2" w:rsidR="004066E9" w:rsidRPr="007D0FC8" w:rsidRDefault="00D2394B" w:rsidP="008C6E8C">
      <w:pPr>
        <w:pStyle w:val="81"/>
        <w:rPr>
          <w:color w:val="000000" w:themeColor="text1"/>
        </w:rPr>
      </w:pPr>
      <w:r w:rsidRPr="007D0FC8">
        <w:rPr>
          <w:color w:val="000000" w:themeColor="text1"/>
        </w:rPr>
        <w:t>Приложением №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w:t>
      </w:r>
      <w:r w:rsidR="00D31BD0">
        <w:rPr>
          <w:color w:val="000000" w:themeColor="text1"/>
        </w:rPr>
        <w:t xml:space="preserve"> 1</w:t>
      </w:r>
      <w:r w:rsidRPr="007D0FC8">
        <w:rPr>
          <w:color w:val="000000" w:themeColor="text1"/>
        </w:rPr>
        <w:t>7 от 11.02.2013</w:t>
      </w:r>
      <w:r w:rsidR="00907D02" w:rsidRPr="007D0FC8">
        <w:rPr>
          <w:color w:val="000000" w:themeColor="text1"/>
        </w:rPr>
        <w:t>;</w:t>
      </w:r>
    </w:p>
    <w:p w14:paraId="0F6F94BA" w14:textId="4E51BC89" w:rsidR="00907D02" w:rsidRPr="007D0FC8" w:rsidRDefault="00907D02" w:rsidP="008C6E8C">
      <w:pPr>
        <w:pStyle w:val="81"/>
        <w:rPr>
          <w:color w:val="000000" w:themeColor="text1"/>
        </w:rPr>
      </w:pPr>
      <w:proofErr w:type="gramStart"/>
      <w:r w:rsidRPr="007D0FC8">
        <w:rPr>
          <w:color w:val="000000" w:themeColor="text1"/>
        </w:rPr>
        <w:t>Составом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утвержденными приказом ФСБ России от 10.07.2014 №</w:t>
      </w:r>
      <w:r w:rsidR="00D31BD0">
        <w:rPr>
          <w:color w:val="000000" w:themeColor="text1"/>
        </w:rPr>
        <w:t xml:space="preserve"> </w:t>
      </w:r>
      <w:r w:rsidRPr="007D0FC8">
        <w:rPr>
          <w:color w:val="000000" w:themeColor="text1"/>
        </w:rPr>
        <w:t>378 (зарегистрировано в Минюсте России 18.08.2014 №</w:t>
      </w:r>
      <w:r w:rsidR="00D31BD0">
        <w:rPr>
          <w:color w:val="000000" w:themeColor="text1"/>
        </w:rPr>
        <w:t xml:space="preserve"> </w:t>
      </w:r>
      <w:r w:rsidRPr="007D0FC8">
        <w:rPr>
          <w:color w:val="000000" w:themeColor="text1"/>
        </w:rPr>
        <w:t>33620).</w:t>
      </w:r>
      <w:proofErr w:type="gramEnd"/>
    </w:p>
    <w:p w14:paraId="46A96C8D" w14:textId="77777777" w:rsidR="00400113" w:rsidRPr="000407F0" w:rsidRDefault="00400113" w:rsidP="004041F0">
      <w:pPr>
        <w:pStyle w:val="3"/>
        <w:rPr>
          <w:color w:val="000000" w:themeColor="text1"/>
        </w:rPr>
      </w:pPr>
      <w:bookmarkStart w:id="50" w:name="_Toc140161251"/>
      <w:proofErr w:type="gramStart"/>
      <w:r w:rsidRPr="000407F0">
        <w:rPr>
          <w:rStyle w:val="25"/>
          <w:color w:val="000000" w:themeColor="text1"/>
        </w:rPr>
        <w:t>Обучение</w:t>
      </w:r>
      <w:r w:rsidRPr="000407F0">
        <w:rPr>
          <w:color w:val="000000" w:themeColor="text1"/>
        </w:rPr>
        <w:t xml:space="preserve"> пользователей по вопро</w:t>
      </w:r>
      <w:r w:rsidR="005C5E8B" w:rsidRPr="000407F0">
        <w:rPr>
          <w:color w:val="000000" w:themeColor="text1"/>
        </w:rPr>
        <w:t>сам</w:t>
      </w:r>
      <w:proofErr w:type="gramEnd"/>
      <w:r w:rsidR="005C5E8B" w:rsidRPr="000407F0">
        <w:rPr>
          <w:color w:val="000000" w:themeColor="text1"/>
        </w:rPr>
        <w:t xml:space="preserve"> информационной безопасности</w:t>
      </w:r>
      <w:bookmarkEnd w:id="50"/>
    </w:p>
    <w:p w14:paraId="6CB633EA" w14:textId="77777777" w:rsidR="00593208" w:rsidRPr="000407F0" w:rsidRDefault="00593208" w:rsidP="00593208">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4F277EB" w14:textId="77777777" w:rsidR="00CA0AD8" w:rsidRPr="000407F0" w:rsidRDefault="00CA0AD8" w:rsidP="0099166E">
      <w:pPr>
        <w:pStyle w:val="42"/>
        <w:rPr>
          <w:color w:val="000000" w:themeColor="text1"/>
        </w:rPr>
      </w:pPr>
      <w:r w:rsidRPr="000407F0">
        <w:rPr>
          <w:color w:val="000000" w:themeColor="text1"/>
        </w:rPr>
        <w:t xml:space="preserve">Перед допуском к самостоятельной работе с информацией ограниченного доступа пользователи должны быть </w:t>
      </w:r>
      <w:r w:rsidRPr="000407F0">
        <w:rPr>
          <w:color w:val="000000" w:themeColor="text1"/>
        </w:rPr>
        <w:lastRenderedPageBreak/>
        <w:t>соответствующим образом проинструктированы администратором безопасности информации</w:t>
      </w:r>
      <w:r w:rsidR="005C5E8B" w:rsidRPr="000407F0">
        <w:rPr>
          <w:color w:val="000000" w:themeColor="text1"/>
        </w:rPr>
        <w:t xml:space="preserve"> (или уполномоченным лицом, на который возложены обязанности по защите информации)</w:t>
      </w:r>
      <w:r w:rsidRPr="000407F0">
        <w:rPr>
          <w:color w:val="000000" w:themeColor="text1"/>
        </w:rPr>
        <w:t xml:space="preserve"> или иным образом обучены правилам обращения с конфиденциальной информацией и средствами защиты информации</w:t>
      </w:r>
      <w:r w:rsidRPr="000407F0">
        <w:rPr>
          <w:rStyle w:val="af4"/>
          <w:rFonts w:ascii="Times New Roman" w:hAnsi="Times New Roman"/>
          <w:color w:val="000000" w:themeColor="text1"/>
          <w:sz w:val="28"/>
        </w:rPr>
        <w:footnoteReference w:id="174"/>
      </w:r>
      <w:r w:rsidRPr="000407F0">
        <w:rPr>
          <w:color w:val="000000" w:themeColor="text1"/>
        </w:rPr>
        <w:t>.</w:t>
      </w:r>
    </w:p>
    <w:p w14:paraId="04EF3908" w14:textId="3E6A4152" w:rsidR="009E582C" w:rsidRPr="006E205F" w:rsidRDefault="001C1B0E" w:rsidP="004041F0">
      <w:pPr>
        <w:pStyle w:val="21"/>
        <w:rPr>
          <w:color w:val="000000" w:themeColor="text1"/>
        </w:rPr>
      </w:pPr>
      <w:r w:rsidRPr="006E205F">
        <w:rPr>
          <w:color w:val="000000" w:themeColor="text1"/>
        </w:rPr>
        <w:t xml:space="preserve"> </w:t>
      </w:r>
      <w:bookmarkStart w:id="51" w:name="_Toc140161252"/>
      <w:r w:rsidR="009E582C" w:rsidRPr="006E205F">
        <w:rPr>
          <w:color w:val="000000" w:themeColor="text1"/>
        </w:rPr>
        <w:t>Инфраструктура информационной безопасности</w:t>
      </w:r>
      <w:bookmarkEnd w:id="51"/>
      <w:r w:rsidR="007D7114" w:rsidRPr="006E205F">
        <w:rPr>
          <w:color w:val="000000" w:themeColor="text1"/>
        </w:rPr>
        <w:t xml:space="preserve"> </w:t>
      </w:r>
    </w:p>
    <w:p w14:paraId="45F7FE2A" w14:textId="5CBD7100" w:rsidR="002E11F8" w:rsidRPr="006E205F" w:rsidRDefault="002E11F8" w:rsidP="002E11F8">
      <w:pPr>
        <w:pStyle w:val="22"/>
        <w:numPr>
          <w:ilvl w:val="0"/>
          <w:numId w:val="0"/>
        </w:numPr>
        <w:ind w:left="426" w:firstLine="283"/>
        <w:rPr>
          <w:color w:val="000000" w:themeColor="text1"/>
        </w:rPr>
      </w:pPr>
      <w:r w:rsidRPr="006E205F">
        <w:rPr>
          <w:color w:val="000000" w:themeColor="text1"/>
        </w:rPr>
        <w:t>Инфраструктура информационной безопасност</w:t>
      </w:r>
      <w:proofErr w:type="gramStart"/>
      <w:r w:rsidRPr="006E205F">
        <w:rPr>
          <w:color w:val="000000" w:themeColor="text1"/>
        </w:rPr>
        <w:t>и-</w:t>
      </w:r>
      <w:proofErr w:type="gramEnd"/>
      <w:r w:rsidRPr="006E205F">
        <w:rPr>
          <w:color w:val="000000" w:themeColor="text1"/>
        </w:rPr>
        <w:t xml:space="preserve"> это совокупность средств и методов управления информационной безопасностью в организации.</w:t>
      </w:r>
    </w:p>
    <w:p w14:paraId="686BA665" w14:textId="35E5A502" w:rsidR="009E582C" w:rsidRPr="006E205F" w:rsidRDefault="009E582C" w:rsidP="0099166E">
      <w:pPr>
        <w:pStyle w:val="22"/>
        <w:numPr>
          <w:ilvl w:val="0"/>
          <w:numId w:val="0"/>
        </w:numPr>
        <w:ind w:left="425"/>
        <w:rPr>
          <w:color w:val="000000" w:themeColor="text1"/>
        </w:rPr>
      </w:pPr>
      <w:r w:rsidRPr="006E205F">
        <w:rPr>
          <w:color w:val="000000" w:themeColor="text1"/>
        </w:rPr>
        <w:t xml:space="preserve">Инфраструктура информационной безопасности заключается </w:t>
      </w:r>
      <w:proofErr w:type="gramStart"/>
      <w:r w:rsidRPr="006E205F">
        <w:rPr>
          <w:color w:val="000000" w:themeColor="text1"/>
        </w:rPr>
        <w:t>в</w:t>
      </w:r>
      <w:proofErr w:type="gramEnd"/>
      <w:r w:rsidRPr="006E205F">
        <w:rPr>
          <w:rStyle w:val="af4"/>
          <w:rFonts w:ascii="Times New Roman" w:hAnsi="Times New Roman"/>
          <w:color w:val="000000" w:themeColor="text1"/>
          <w:sz w:val="28"/>
        </w:rPr>
        <w:footnoteReference w:id="175"/>
      </w:r>
      <w:r w:rsidRPr="006E205F">
        <w:rPr>
          <w:color w:val="000000" w:themeColor="text1"/>
        </w:rPr>
        <w:t>:</w:t>
      </w:r>
    </w:p>
    <w:p w14:paraId="04DB5D44" w14:textId="77777777" w:rsidR="009E582C" w:rsidRPr="006E205F" w:rsidRDefault="00222ABB" w:rsidP="0099166E">
      <w:pPr>
        <w:pStyle w:val="60"/>
        <w:rPr>
          <w:color w:val="000000" w:themeColor="text1"/>
        </w:rPr>
      </w:pPr>
      <w:proofErr w:type="gramStart"/>
      <w:r w:rsidRPr="006E205F">
        <w:rPr>
          <w:color w:val="000000" w:themeColor="text1"/>
        </w:rPr>
        <w:t>определении</w:t>
      </w:r>
      <w:proofErr w:type="gramEnd"/>
      <w:r w:rsidRPr="006E205F">
        <w:rPr>
          <w:color w:val="000000" w:themeColor="text1"/>
        </w:rPr>
        <w:t xml:space="preserve"> ролей</w:t>
      </w:r>
      <w:r w:rsidR="009E582C" w:rsidRPr="006E205F">
        <w:rPr>
          <w:color w:val="000000" w:themeColor="text1"/>
        </w:rPr>
        <w:t xml:space="preserve"> и обязанност</w:t>
      </w:r>
      <w:r w:rsidRPr="006E205F">
        <w:rPr>
          <w:color w:val="000000" w:themeColor="text1"/>
        </w:rPr>
        <w:t>ей пользователей по обеспечению информационной безопасности</w:t>
      </w:r>
      <w:r w:rsidRPr="006E205F">
        <w:rPr>
          <w:rStyle w:val="af4"/>
          <w:rFonts w:ascii="Times New Roman" w:hAnsi="Times New Roman"/>
          <w:color w:val="000000" w:themeColor="text1"/>
          <w:sz w:val="28"/>
          <w:szCs w:val="28"/>
        </w:rPr>
        <w:footnoteReference w:id="176"/>
      </w:r>
      <w:r w:rsidRPr="006E205F">
        <w:rPr>
          <w:color w:val="000000" w:themeColor="text1"/>
        </w:rPr>
        <w:t>;</w:t>
      </w:r>
    </w:p>
    <w:p w14:paraId="6E95B4BE" w14:textId="77777777" w:rsidR="009E582C" w:rsidRPr="006E205F" w:rsidRDefault="009E582C" w:rsidP="0099166E">
      <w:pPr>
        <w:pStyle w:val="60"/>
        <w:rPr>
          <w:color w:val="000000" w:themeColor="text1"/>
        </w:rPr>
      </w:pPr>
      <w:r w:rsidRPr="006E205F">
        <w:rPr>
          <w:color w:val="000000" w:themeColor="text1"/>
        </w:rPr>
        <w:t>регулярн</w:t>
      </w:r>
      <w:r w:rsidR="00222ABB" w:rsidRPr="006E205F">
        <w:rPr>
          <w:color w:val="000000" w:themeColor="text1"/>
        </w:rPr>
        <w:t>ой</w:t>
      </w:r>
      <w:r w:rsidRPr="006E205F">
        <w:rPr>
          <w:color w:val="000000" w:themeColor="text1"/>
        </w:rPr>
        <w:t xml:space="preserve"> проверк</w:t>
      </w:r>
      <w:r w:rsidR="00BF02FB" w:rsidRPr="006E205F">
        <w:rPr>
          <w:color w:val="000000" w:themeColor="text1"/>
        </w:rPr>
        <w:t>е</w:t>
      </w:r>
      <w:r w:rsidRPr="006E205F">
        <w:rPr>
          <w:color w:val="000000" w:themeColor="text1"/>
        </w:rPr>
        <w:t xml:space="preserve"> согласованности мер защиты</w:t>
      </w:r>
      <w:r w:rsidR="00222ABB" w:rsidRPr="006E205F">
        <w:rPr>
          <w:color w:val="000000" w:themeColor="text1"/>
        </w:rPr>
        <w:t xml:space="preserve"> информации</w:t>
      </w:r>
      <w:r w:rsidR="00222ABB" w:rsidRPr="006E205F">
        <w:rPr>
          <w:rStyle w:val="af4"/>
          <w:rFonts w:ascii="Times New Roman" w:hAnsi="Times New Roman"/>
          <w:color w:val="000000" w:themeColor="text1"/>
          <w:sz w:val="28"/>
          <w:szCs w:val="28"/>
        </w:rPr>
        <w:footnoteReference w:id="177"/>
      </w:r>
      <w:r w:rsidR="00222ABB" w:rsidRPr="006E205F">
        <w:rPr>
          <w:color w:val="000000" w:themeColor="text1"/>
        </w:rPr>
        <w:t>;</w:t>
      </w:r>
    </w:p>
    <w:p w14:paraId="0043E253" w14:textId="77777777" w:rsidR="009E582C" w:rsidRPr="006E205F" w:rsidRDefault="009E582C" w:rsidP="0099166E">
      <w:pPr>
        <w:pStyle w:val="60"/>
        <w:rPr>
          <w:color w:val="000000" w:themeColor="text1"/>
        </w:rPr>
      </w:pPr>
      <w:r w:rsidRPr="006E205F">
        <w:rPr>
          <w:color w:val="000000" w:themeColor="text1"/>
        </w:rPr>
        <w:t>обработк</w:t>
      </w:r>
      <w:r w:rsidR="00222ABB" w:rsidRPr="006E205F">
        <w:rPr>
          <w:color w:val="000000" w:themeColor="text1"/>
        </w:rPr>
        <w:t>е</w:t>
      </w:r>
      <w:r w:rsidRPr="006E205F">
        <w:rPr>
          <w:color w:val="000000" w:themeColor="text1"/>
        </w:rPr>
        <w:t xml:space="preserve"> инцидентов, связанных с нарушением безопасности</w:t>
      </w:r>
      <w:r w:rsidR="00222ABB" w:rsidRPr="006E205F">
        <w:rPr>
          <w:rStyle w:val="af4"/>
          <w:rFonts w:ascii="Times New Roman" w:hAnsi="Times New Roman"/>
          <w:color w:val="000000" w:themeColor="text1"/>
          <w:sz w:val="28"/>
          <w:szCs w:val="28"/>
        </w:rPr>
        <w:footnoteReference w:id="178"/>
      </w:r>
      <w:r w:rsidR="00222ABB" w:rsidRPr="006E205F">
        <w:rPr>
          <w:color w:val="000000" w:themeColor="text1"/>
        </w:rPr>
        <w:t>.</w:t>
      </w:r>
    </w:p>
    <w:p w14:paraId="474E4306" w14:textId="77777777" w:rsidR="00720442" w:rsidRPr="006F2989" w:rsidRDefault="00720442" w:rsidP="00720442">
      <w:pPr>
        <w:pStyle w:val="ae"/>
        <w:keepNext/>
        <w:keepLines/>
        <w:widowControl w:val="0"/>
        <w:numPr>
          <w:ilvl w:val="1"/>
          <w:numId w:val="25"/>
        </w:numPr>
        <w:spacing w:before="120" w:after="120" w:line="240" w:lineRule="auto"/>
        <w:contextualSpacing w:val="0"/>
        <w:jc w:val="center"/>
        <w:outlineLvl w:val="0"/>
        <w:rPr>
          <w:rFonts w:ascii="Times New Roman" w:eastAsia="Calibri" w:hAnsi="Times New Roman" w:cs="Times New Roman"/>
          <w:b/>
          <w:bCs/>
          <w:vanish/>
          <w:color w:val="000000" w:themeColor="text1"/>
          <w:sz w:val="28"/>
          <w:szCs w:val="28"/>
          <w:highlight w:val="yellow"/>
        </w:rPr>
      </w:pPr>
      <w:bookmarkStart w:id="52" w:name="_Toc18689504"/>
      <w:bookmarkStart w:id="53" w:name="_Toc18690742"/>
      <w:bookmarkStart w:id="54" w:name="_Toc131185180"/>
      <w:bookmarkStart w:id="55" w:name="_Toc140161253"/>
      <w:bookmarkEnd w:id="52"/>
      <w:bookmarkEnd w:id="53"/>
      <w:bookmarkEnd w:id="54"/>
      <w:bookmarkEnd w:id="55"/>
    </w:p>
    <w:p w14:paraId="206E11DA"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56" w:name="_Toc18689505"/>
      <w:bookmarkStart w:id="57" w:name="_Toc18690743"/>
      <w:bookmarkStart w:id="58" w:name="_Toc131185181"/>
      <w:bookmarkStart w:id="59" w:name="_Toc140161254"/>
      <w:bookmarkEnd w:id="56"/>
      <w:bookmarkEnd w:id="57"/>
      <w:bookmarkEnd w:id="58"/>
      <w:bookmarkEnd w:id="59"/>
    </w:p>
    <w:p w14:paraId="39AFA3CC"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60" w:name="_Toc18689506"/>
      <w:bookmarkStart w:id="61" w:name="_Toc18690744"/>
      <w:bookmarkStart w:id="62" w:name="_Toc131185182"/>
      <w:bookmarkStart w:id="63" w:name="_Toc140161255"/>
      <w:bookmarkEnd w:id="60"/>
      <w:bookmarkEnd w:id="61"/>
      <w:bookmarkEnd w:id="62"/>
      <w:bookmarkEnd w:id="63"/>
    </w:p>
    <w:p w14:paraId="222BAD84"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64" w:name="_Toc18689507"/>
      <w:bookmarkStart w:id="65" w:name="_Toc18690745"/>
      <w:bookmarkStart w:id="66" w:name="_Toc131185183"/>
      <w:bookmarkStart w:id="67" w:name="_Toc140161256"/>
      <w:bookmarkEnd w:id="64"/>
      <w:bookmarkEnd w:id="65"/>
      <w:bookmarkEnd w:id="66"/>
      <w:bookmarkEnd w:id="67"/>
    </w:p>
    <w:p w14:paraId="00AC63B8"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68" w:name="_Toc18689508"/>
      <w:bookmarkStart w:id="69" w:name="_Toc18690746"/>
      <w:bookmarkStart w:id="70" w:name="_Toc131185184"/>
      <w:bookmarkStart w:id="71" w:name="_Toc140161257"/>
      <w:bookmarkEnd w:id="68"/>
      <w:bookmarkEnd w:id="69"/>
      <w:bookmarkEnd w:id="70"/>
      <w:bookmarkEnd w:id="71"/>
    </w:p>
    <w:p w14:paraId="707A373F"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72" w:name="_Toc18689509"/>
      <w:bookmarkStart w:id="73" w:name="_Toc18690747"/>
      <w:bookmarkStart w:id="74" w:name="_Toc131185185"/>
      <w:bookmarkStart w:id="75" w:name="_Toc140161258"/>
      <w:bookmarkEnd w:id="72"/>
      <w:bookmarkEnd w:id="73"/>
      <w:bookmarkEnd w:id="74"/>
      <w:bookmarkEnd w:id="75"/>
    </w:p>
    <w:p w14:paraId="1BA66EF1"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76" w:name="_Toc18689510"/>
      <w:bookmarkStart w:id="77" w:name="_Toc18690748"/>
      <w:bookmarkStart w:id="78" w:name="_Toc131185186"/>
      <w:bookmarkStart w:id="79" w:name="_Toc140161259"/>
      <w:bookmarkEnd w:id="76"/>
      <w:bookmarkEnd w:id="77"/>
      <w:bookmarkEnd w:id="78"/>
      <w:bookmarkEnd w:id="79"/>
    </w:p>
    <w:p w14:paraId="5AFAC6BA"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80" w:name="_Toc18689511"/>
      <w:bookmarkStart w:id="81" w:name="_Toc18690749"/>
      <w:bookmarkStart w:id="82" w:name="_Toc131185187"/>
      <w:bookmarkStart w:id="83" w:name="_Toc140161260"/>
      <w:bookmarkEnd w:id="80"/>
      <w:bookmarkEnd w:id="81"/>
      <w:bookmarkEnd w:id="82"/>
      <w:bookmarkEnd w:id="83"/>
    </w:p>
    <w:p w14:paraId="61A6A9BB" w14:textId="77777777" w:rsidR="001C1B0E" w:rsidRPr="006F2989" w:rsidRDefault="001C1B0E" w:rsidP="001C1B0E">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84" w:name="_Toc18689512"/>
      <w:bookmarkStart w:id="85" w:name="_Toc18690750"/>
      <w:bookmarkStart w:id="86" w:name="_Toc131185188"/>
      <w:bookmarkStart w:id="87" w:name="_Toc140161261"/>
      <w:bookmarkEnd w:id="84"/>
      <w:bookmarkEnd w:id="85"/>
      <w:bookmarkEnd w:id="86"/>
      <w:bookmarkEnd w:id="87"/>
    </w:p>
    <w:p w14:paraId="51CA54CE" w14:textId="77777777" w:rsidR="001C1B0E" w:rsidRPr="006F2989" w:rsidRDefault="001C1B0E" w:rsidP="001C1B0E">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88" w:name="_Toc18689513"/>
      <w:bookmarkStart w:id="89" w:name="_Toc18690751"/>
      <w:bookmarkStart w:id="90" w:name="_Toc131185189"/>
      <w:bookmarkStart w:id="91" w:name="_Toc140161262"/>
      <w:bookmarkEnd w:id="88"/>
      <w:bookmarkEnd w:id="89"/>
      <w:bookmarkEnd w:id="90"/>
      <w:bookmarkEnd w:id="91"/>
    </w:p>
    <w:p w14:paraId="7B3B11D7"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92" w:name="_Toc18690752"/>
      <w:bookmarkStart w:id="93" w:name="_Toc131185190"/>
      <w:bookmarkStart w:id="94" w:name="_Toc140161263"/>
      <w:bookmarkEnd w:id="92"/>
      <w:bookmarkEnd w:id="93"/>
      <w:bookmarkEnd w:id="94"/>
    </w:p>
    <w:p w14:paraId="3AF48E58"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95" w:name="_Toc18690753"/>
      <w:bookmarkStart w:id="96" w:name="_Toc131185191"/>
      <w:bookmarkStart w:id="97" w:name="_Toc140161264"/>
      <w:bookmarkEnd w:id="95"/>
      <w:bookmarkEnd w:id="96"/>
      <w:bookmarkEnd w:id="97"/>
    </w:p>
    <w:p w14:paraId="17C85148"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98" w:name="_Toc18690754"/>
      <w:bookmarkStart w:id="99" w:name="_Toc131185192"/>
      <w:bookmarkStart w:id="100" w:name="_Toc140161265"/>
      <w:bookmarkEnd w:id="98"/>
      <w:bookmarkEnd w:id="99"/>
      <w:bookmarkEnd w:id="100"/>
    </w:p>
    <w:p w14:paraId="70CB5DF1"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01" w:name="_Toc18690755"/>
      <w:bookmarkStart w:id="102" w:name="_Toc131185193"/>
      <w:bookmarkStart w:id="103" w:name="_Toc140161266"/>
      <w:bookmarkEnd w:id="101"/>
      <w:bookmarkEnd w:id="102"/>
      <w:bookmarkEnd w:id="103"/>
    </w:p>
    <w:p w14:paraId="58547D85"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04" w:name="_Toc18690756"/>
      <w:bookmarkStart w:id="105" w:name="_Toc131185194"/>
      <w:bookmarkStart w:id="106" w:name="_Toc140161267"/>
      <w:bookmarkEnd w:id="104"/>
      <w:bookmarkEnd w:id="105"/>
      <w:bookmarkEnd w:id="106"/>
    </w:p>
    <w:p w14:paraId="53B4A166"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07" w:name="_Toc18690757"/>
      <w:bookmarkStart w:id="108" w:name="_Toc131185195"/>
      <w:bookmarkStart w:id="109" w:name="_Toc140161268"/>
      <w:bookmarkEnd w:id="107"/>
      <w:bookmarkEnd w:id="108"/>
      <w:bookmarkEnd w:id="109"/>
    </w:p>
    <w:p w14:paraId="5384CCFA"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10" w:name="_Toc18690758"/>
      <w:bookmarkStart w:id="111" w:name="_Toc131185196"/>
      <w:bookmarkStart w:id="112" w:name="_Toc140161269"/>
      <w:bookmarkEnd w:id="110"/>
      <w:bookmarkEnd w:id="111"/>
      <w:bookmarkEnd w:id="112"/>
    </w:p>
    <w:p w14:paraId="459507EC" w14:textId="77777777" w:rsidR="0068175F" w:rsidRPr="006F2989" w:rsidRDefault="0068175F" w:rsidP="0068175F">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13" w:name="_Toc18690759"/>
      <w:bookmarkStart w:id="114" w:name="_Toc131185197"/>
      <w:bookmarkStart w:id="115" w:name="_Toc140161270"/>
      <w:bookmarkEnd w:id="113"/>
      <w:bookmarkEnd w:id="114"/>
      <w:bookmarkEnd w:id="115"/>
    </w:p>
    <w:p w14:paraId="0329C829" w14:textId="77777777" w:rsidR="0068175F" w:rsidRPr="006F2989" w:rsidRDefault="0068175F" w:rsidP="0068175F">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16" w:name="_Toc18690760"/>
      <w:bookmarkStart w:id="117" w:name="_Toc131185198"/>
      <w:bookmarkStart w:id="118" w:name="_Toc140161271"/>
      <w:bookmarkEnd w:id="116"/>
      <w:bookmarkEnd w:id="117"/>
      <w:bookmarkEnd w:id="118"/>
    </w:p>
    <w:p w14:paraId="5A2455ED" w14:textId="015DB65D" w:rsidR="009A7ACC" w:rsidRPr="006E205F" w:rsidRDefault="009A7ACC" w:rsidP="004041F0">
      <w:pPr>
        <w:pStyle w:val="33"/>
        <w:rPr>
          <w:color w:val="000000" w:themeColor="text1"/>
        </w:rPr>
      </w:pPr>
      <w:bookmarkStart w:id="119" w:name="_Toc140161272"/>
      <w:r w:rsidRPr="006E205F">
        <w:rPr>
          <w:color w:val="000000" w:themeColor="text1"/>
        </w:rPr>
        <w:t xml:space="preserve">Определение ролей и обязанностей </w:t>
      </w:r>
      <w:r w:rsidR="00751F74" w:rsidRPr="006E205F">
        <w:rPr>
          <w:color w:val="000000" w:themeColor="text1"/>
        </w:rPr>
        <w:t>должностных лиц</w:t>
      </w:r>
      <w:r w:rsidRPr="006E205F">
        <w:rPr>
          <w:color w:val="000000" w:themeColor="text1"/>
        </w:rPr>
        <w:t xml:space="preserve"> по обеспече</w:t>
      </w:r>
      <w:r w:rsidR="00CC4E20" w:rsidRPr="006E205F">
        <w:rPr>
          <w:color w:val="000000" w:themeColor="text1"/>
        </w:rPr>
        <w:t>нию информационной безопасности</w:t>
      </w:r>
      <w:bookmarkEnd w:id="119"/>
    </w:p>
    <w:p w14:paraId="3F013EF0" w14:textId="77777777" w:rsidR="00720442" w:rsidRPr="006E205F" w:rsidRDefault="00720442" w:rsidP="00720442">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2DD84EDC" w14:textId="77777777" w:rsidR="00720442" w:rsidRPr="006E205F" w:rsidRDefault="00720442" w:rsidP="0072044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E56274F" w14:textId="329A1ADE" w:rsidR="009A7ACC" w:rsidRPr="006E205F" w:rsidRDefault="009A7ACC" w:rsidP="0099166E">
      <w:pPr>
        <w:pStyle w:val="42"/>
        <w:rPr>
          <w:color w:val="000000" w:themeColor="text1"/>
        </w:rPr>
      </w:pPr>
      <w:r w:rsidRPr="006E205F">
        <w:rPr>
          <w:color w:val="000000" w:themeColor="text1"/>
        </w:rPr>
        <w:t xml:space="preserve">В </w:t>
      </w:r>
      <w:r w:rsidR="002E11F8" w:rsidRPr="006E205F">
        <w:rPr>
          <w:color w:val="000000" w:themeColor="text1"/>
        </w:rPr>
        <w:t>матриц</w:t>
      </w:r>
      <w:r w:rsidR="006E205F">
        <w:rPr>
          <w:color w:val="000000" w:themeColor="text1"/>
        </w:rPr>
        <w:t>ах</w:t>
      </w:r>
      <w:r w:rsidR="002E11F8" w:rsidRPr="006E205F">
        <w:rPr>
          <w:color w:val="000000" w:themeColor="text1"/>
        </w:rPr>
        <w:t xml:space="preserve"> доступа</w:t>
      </w:r>
      <w:r w:rsidR="002E11F8" w:rsidRPr="006E205F">
        <w:rPr>
          <w:rFonts w:asciiTheme="minorHAnsi" w:hAnsiTheme="minorHAnsi" w:cstheme="minorBidi"/>
          <w:color w:val="000000" w:themeColor="text1"/>
          <w:sz w:val="22"/>
          <w:szCs w:val="22"/>
        </w:rPr>
        <w:t xml:space="preserve"> </w:t>
      </w:r>
      <w:r w:rsidR="002E11F8" w:rsidRPr="006E205F">
        <w:rPr>
          <w:color w:val="000000" w:themeColor="text1"/>
        </w:rPr>
        <w:t>определены следующие категории лиц, допущенных к работе в информационных системах</w:t>
      </w:r>
      <w:r w:rsidR="002E11F8" w:rsidRPr="006E205F">
        <w:rPr>
          <w:rStyle w:val="af4"/>
          <w:color w:val="000000" w:themeColor="text1"/>
        </w:rPr>
        <w:footnoteReference w:id="179"/>
      </w:r>
      <w:r w:rsidRPr="006E205F">
        <w:rPr>
          <w:color w:val="000000" w:themeColor="text1"/>
        </w:rPr>
        <w:t>:</w:t>
      </w:r>
    </w:p>
    <w:p w14:paraId="2A2EF64A" w14:textId="77777777" w:rsidR="009A7ACC" w:rsidRPr="006E205F" w:rsidRDefault="009A7ACC" w:rsidP="000774E6">
      <w:pPr>
        <w:pStyle w:val="81"/>
        <w:rPr>
          <w:color w:val="000000" w:themeColor="text1"/>
        </w:rPr>
      </w:pPr>
      <w:r w:rsidRPr="006E205F">
        <w:rPr>
          <w:color w:val="000000" w:themeColor="text1"/>
        </w:rPr>
        <w:t xml:space="preserve">администратор </w:t>
      </w:r>
      <w:r w:rsidR="001574FE" w:rsidRPr="006E205F">
        <w:rPr>
          <w:color w:val="000000" w:themeColor="text1"/>
        </w:rPr>
        <w:t>информационной системы</w:t>
      </w:r>
      <w:r w:rsidRPr="006E205F">
        <w:rPr>
          <w:color w:val="000000" w:themeColor="text1"/>
        </w:rPr>
        <w:t>;</w:t>
      </w:r>
    </w:p>
    <w:p w14:paraId="66AB40A2" w14:textId="77777777" w:rsidR="009A7ACC" w:rsidRPr="006E205F" w:rsidRDefault="009A7ACC" w:rsidP="000774E6">
      <w:pPr>
        <w:pStyle w:val="81"/>
        <w:rPr>
          <w:color w:val="000000" w:themeColor="text1"/>
        </w:rPr>
      </w:pPr>
      <w:r w:rsidRPr="006E205F">
        <w:rPr>
          <w:color w:val="000000" w:themeColor="text1"/>
        </w:rPr>
        <w:t>администратор безопасности информации;</w:t>
      </w:r>
    </w:p>
    <w:p w14:paraId="52DB7931" w14:textId="77777777" w:rsidR="009A7ACC" w:rsidRPr="006E205F" w:rsidRDefault="00751F74" w:rsidP="000774E6">
      <w:pPr>
        <w:pStyle w:val="81"/>
        <w:rPr>
          <w:color w:val="000000" w:themeColor="text1"/>
        </w:rPr>
      </w:pPr>
      <w:r w:rsidRPr="006E205F">
        <w:rPr>
          <w:color w:val="000000" w:themeColor="text1"/>
        </w:rPr>
        <w:t>пользователь</w:t>
      </w:r>
      <w:r w:rsidR="009A7ACC" w:rsidRPr="006E205F">
        <w:rPr>
          <w:color w:val="000000" w:themeColor="text1"/>
        </w:rPr>
        <w:t>.</w:t>
      </w:r>
    </w:p>
    <w:p w14:paraId="4F766718" w14:textId="7302AAC3" w:rsidR="009A7ACC" w:rsidRPr="006E205F" w:rsidRDefault="009A7ACC" w:rsidP="0099166E">
      <w:pPr>
        <w:pStyle w:val="42"/>
        <w:rPr>
          <w:color w:val="000000" w:themeColor="text1"/>
        </w:rPr>
      </w:pPr>
      <w:r w:rsidRPr="006E205F">
        <w:rPr>
          <w:color w:val="000000" w:themeColor="text1"/>
        </w:rPr>
        <w:t>Данные о группах пользовател</w:t>
      </w:r>
      <w:r w:rsidR="00010970" w:rsidRPr="006E205F">
        <w:rPr>
          <w:color w:val="000000" w:themeColor="text1"/>
        </w:rPr>
        <w:t>ей и администраторов</w:t>
      </w:r>
      <w:r w:rsidRPr="006E205F">
        <w:rPr>
          <w:color w:val="000000" w:themeColor="text1"/>
        </w:rPr>
        <w:t xml:space="preserve">, уровне их доступа и информированности отражены также в </w:t>
      </w:r>
      <w:bookmarkStart w:id="120" w:name="_Toc214259730"/>
      <w:bookmarkStart w:id="121" w:name="_Toc248298275"/>
      <w:r w:rsidR="00DE1177" w:rsidRPr="006E205F">
        <w:rPr>
          <w:color w:val="000000" w:themeColor="text1"/>
        </w:rPr>
        <w:t>организационно распорядительных актах</w:t>
      </w:r>
      <w:r w:rsidR="008149B5" w:rsidRPr="006E205F">
        <w:rPr>
          <w:color w:val="000000" w:themeColor="text1"/>
        </w:rPr>
        <w:t xml:space="preserve"> </w:t>
      </w:r>
      <w:r w:rsidR="0025591D">
        <w:rPr>
          <w:color w:val="000000" w:themeColor="text1"/>
        </w:rPr>
        <w:t>Министерства</w:t>
      </w:r>
      <w:r w:rsidRPr="006E205F">
        <w:rPr>
          <w:color w:val="000000" w:themeColor="text1"/>
        </w:rPr>
        <w:t>.</w:t>
      </w:r>
    </w:p>
    <w:p w14:paraId="0C5DD95E" w14:textId="77777777" w:rsidR="009A7ACC" w:rsidRPr="006E205F" w:rsidRDefault="009A7ACC" w:rsidP="0099166E">
      <w:pPr>
        <w:pStyle w:val="42"/>
        <w:rPr>
          <w:color w:val="000000" w:themeColor="text1"/>
        </w:rPr>
      </w:pPr>
      <w:r w:rsidRPr="006E205F">
        <w:rPr>
          <w:color w:val="000000" w:themeColor="text1"/>
        </w:rPr>
        <w:t xml:space="preserve">Администратор </w:t>
      </w:r>
      <w:bookmarkEnd w:id="120"/>
      <w:bookmarkEnd w:id="121"/>
      <w:r w:rsidR="00E52B4B" w:rsidRPr="006E205F">
        <w:rPr>
          <w:color w:val="000000" w:themeColor="text1"/>
        </w:rPr>
        <w:t>информационной системы</w:t>
      </w:r>
      <w:r w:rsidRPr="006E205F">
        <w:rPr>
          <w:color w:val="000000" w:themeColor="text1"/>
        </w:rPr>
        <w:t>:</w:t>
      </w:r>
    </w:p>
    <w:p w14:paraId="07688FDE" w14:textId="485DDDBF" w:rsidR="009A7ACC" w:rsidRPr="006E205F" w:rsidRDefault="009A7ACC" w:rsidP="00122AAC">
      <w:pPr>
        <w:pStyle w:val="51"/>
      </w:pPr>
      <w:r w:rsidRPr="006E205F">
        <w:t xml:space="preserve">Администратор </w:t>
      </w:r>
      <w:r w:rsidR="00E52B4B" w:rsidRPr="006E205F">
        <w:t>информационной системы</w:t>
      </w:r>
      <w:r w:rsidRPr="006E205F">
        <w:t xml:space="preserve"> – </w:t>
      </w:r>
      <w:r w:rsidR="00E52B4B" w:rsidRPr="006E205F">
        <w:t>должностное лицо</w:t>
      </w:r>
      <w:r w:rsidR="00243EFD" w:rsidRPr="006E205F">
        <w:t xml:space="preserve"> </w:t>
      </w:r>
      <w:r w:rsidR="00122AAC" w:rsidRPr="00122AAC">
        <w:rPr>
          <w:color w:val="000000" w:themeColor="text1"/>
        </w:rPr>
        <w:t xml:space="preserve">Министерства </w:t>
      </w:r>
      <w:r w:rsidR="00250FEF" w:rsidRPr="006E205F">
        <w:t>или уполномоченное лицо (</w:t>
      </w:r>
      <w:r w:rsidR="00DC75A7" w:rsidRPr="006E205F">
        <w:t>сотрудник</w:t>
      </w:r>
      <w:r w:rsidR="00250FEF" w:rsidRPr="006E205F">
        <w:t xml:space="preserve"> уполномоченного лица)</w:t>
      </w:r>
      <w:r w:rsidRPr="006E205F">
        <w:rPr>
          <w:vertAlign w:val="superscript"/>
        </w:rPr>
        <w:footnoteReference w:id="180"/>
      </w:r>
      <w:r w:rsidRPr="006E205F">
        <w:t>, ответственн</w:t>
      </w:r>
      <w:r w:rsidR="00E52B4B" w:rsidRPr="006E205F">
        <w:t>ое</w:t>
      </w:r>
      <w:r w:rsidRPr="006E205F">
        <w:t xml:space="preserve"> за настройку, внедрение и сопровождение </w:t>
      </w:r>
      <w:r w:rsidR="00E52B4B" w:rsidRPr="006E205F">
        <w:t>информационных систем. Администратор информационной системы о</w:t>
      </w:r>
      <w:r w:rsidRPr="006E205F">
        <w:t xml:space="preserve">беспечивает функционирование подсистемы управления доступом </w:t>
      </w:r>
      <w:r w:rsidR="00E52B4B" w:rsidRPr="006E205F">
        <w:t>ИС и уполномочен</w:t>
      </w:r>
      <w:r w:rsidRPr="006E205F">
        <w:t xml:space="preserve"> осуществлять предоставление и разграничение доступа конечного пользователя к элементам, хранящим </w:t>
      </w:r>
      <w:r w:rsidR="00E52B4B" w:rsidRPr="006E205F">
        <w:t>защищаемую информацию</w:t>
      </w:r>
      <w:r w:rsidRPr="006E205F">
        <w:t>.</w:t>
      </w:r>
    </w:p>
    <w:p w14:paraId="5163EB46" w14:textId="77777777" w:rsidR="009A7ACC" w:rsidRPr="006E205F" w:rsidRDefault="00E52B4B" w:rsidP="0099166E">
      <w:pPr>
        <w:pStyle w:val="51"/>
        <w:rPr>
          <w:color w:val="000000" w:themeColor="text1"/>
        </w:rPr>
      </w:pPr>
      <w:r w:rsidRPr="006E205F">
        <w:rPr>
          <w:color w:val="000000" w:themeColor="text1"/>
        </w:rPr>
        <w:t>Администратор информационной системы</w:t>
      </w:r>
      <w:r w:rsidR="009A7ACC" w:rsidRPr="006E205F">
        <w:rPr>
          <w:color w:val="000000" w:themeColor="text1"/>
        </w:rPr>
        <w:t xml:space="preserve"> обладает следующим уровнем доступа и знаний:</w:t>
      </w:r>
    </w:p>
    <w:p w14:paraId="0145BC0B" w14:textId="77777777" w:rsidR="009A7ACC" w:rsidRPr="006E205F" w:rsidRDefault="009A7ACC" w:rsidP="00D1313E">
      <w:pPr>
        <w:pStyle w:val="94"/>
        <w:rPr>
          <w:color w:val="000000" w:themeColor="text1"/>
        </w:rPr>
      </w:pPr>
      <w:r w:rsidRPr="006E205F">
        <w:rPr>
          <w:color w:val="000000" w:themeColor="text1"/>
        </w:rPr>
        <w:t xml:space="preserve">обладает полной информацией о системном и прикладном программном обеспечении </w:t>
      </w:r>
      <w:r w:rsidR="00E52B4B" w:rsidRPr="006E205F">
        <w:rPr>
          <w:color w:val="000000" w:themeColor="text1"/>
        </w:rPr>
        <w:t>ИС</w:t>
      </w:r>
      <w:r w:rsidRPr="006E205F">
        <w:rPr>
          <w:color w:val="000000" w:themeColor="text1"/>
        </w:rPr>
        <w:t>;</w:t>
      </w:r>
    </w:p>
    <w:p w14:paraId="6B4B9CC7" w14:textId="77777777" w:rsidR="009A7ACC" w:rsidRPr="006E205F" w:rsidRDefault="009A7ACC" w:rsidP="00D1313E">
      <w:pPr>
        <w:pStyle w:val="94"/>
        <w:rPr>
          <w:color w:val="000000" w:themeColor="text1"/>
        </w:rPr>
      </w:pPr>
      <w:r w:rsidRPr="006E205F">
        <w:rPr>
          <w:color w:val="000000" w:themeColor="text1"/>
        </w:rPr>
        <w:t>обладает полной информацией о технических средствах и конфигурации ИС;</w:t>
      </w:r>
    </w:p>
    <w:p w14:paraId="4ECA73A2" w14:textId="77777777" w:rsidR="009A7ACC" w:rsidRPr="006E205F" w:rsidRDefault="009A7ACC" w:rsidP="00D1313E">
      <w:pPr>
        <w:pStyle w:val="94"/>
        <w:rPr>
          <w:color w:val="000000" w:themeColor="text1"/>
        </w:rPr>
      </w:pPr>
      <w:r w:rsidRPr="006E205F">
        <w:rPr>
          <w:color w:val="000000" w:themeColor="text1"/>
        </w:rPr>
        <w:t>имеет доступ ко всем техническим средствам обработки информации и данным ИС;</w:t>
      </w:r>
    </w:p>
    <w:p w14:paraId="47C2DE1A" w14:textId="77777777" w:rsidR="009A7ACC" w:rsidRPr="006E205F" w:rsidRDefault="009A7ACC" w:rsidP="00D1313E">
      <w:pPr>
        <w:pStyle w:val="94"/>
        <w:rPr>
          <w:color w:val="000000" w:themeColor="text1"/>
        </w:rPr>
      </w:pPr>
      <w:r w:rsidRPr="006E205F">
        <w:rPr>
          <w:color w:val="000000" w:themeColor="text1"/>
        </w:rPr>
        <w:t>обладает правами конфигурирования и административной настройки технических средств ИС.</w:t>
      </w:r>
    </w:p>
    <w:p w14:paraId="19CF5387" w14:textId="77777777" w:rsidR="009A7ACC" w:rsidRPr="006E205F" w:rsidRDefault="009A7ACC" w:rsidP="0099166E">
      <w:pPr>
        <w:pStyle w:val="42"/>
        <w:rPr>
          <w:color w:val="000000" w:themeColor="text1"/>
        </w:rPr>
      </w:pPr>
      <w:bookmarkStart w:id="122" w:name="_Toc214259731"/>
      <w:bookmarkStart w:id="123" w:name="_Toc248298276"/>
      <w:r w:rsidRPr="006E205F">
        <w:rPr>
          <w:color w:val="000000" w:themeColor="text1"/>
        </w:rPr>
        <w:t>Администратор безопасности</w:t>
      </w:r>
      <w:bookmarkEnd w:id="122"/>
      <w:bookmarkEnd w:id="123"/>
      <w:r w:rsidRPr="006E205F">
        <w:rPr>
          <w:color w:val="000000" w:themeColor="text1"/>
        </w:rPr>
        <w:t xml:space="preserve"> информации:</w:t>
      </w:r>
    </w:p>
    <w:p w14:paraId="41C431D8" w14:textId="4318E1F6" w:rsidR="009A7ACC" w:rsidRPr="006E205F" w:rsidRDefault="009A7ACC" w:rsidP="00122AAC">
      <w:pPr>
        <w:pStyle w:val="51"/>
      </w:pPr>
      <w:r w:rsidRPr="006E205F">
        <w:t xml:space="preserve">Администратор безопасности информации - </w:t>
      </w:r>
      <w:r w:rsidR="00E52B4B" w:rsidRPr="006E205F">
        <w:t xml:space="preserve">должностное лицо </w:t>
      </w:r>
      <w:r w:rsidR="00122AAC" w:rsidRPr="00122AAC">
        <w:rPr>
          <w:color w:val="000000" w:themeColor="text1"/>
        </w:rPr>
        <w:t xml:space="preserve">Министерства </w:t>
      </w:r>
      <w:r w:rsidR="00AB4163" w:rsidRPr="006E205F">
        <w:t>или уполномоченное лицо (</w:t>
      </w:r>
      <w:r w:rsidR="00DC75A7" w:rsidRPr="006E205F">
        <w:t>сотрудник</w:t>
      </w:r>
      <w:r w:rsidR="00AB4163" w:rsidRPr="006E205F">
        <w:t xml:space="preserve"> уполномоченного лица)</w:t>
      </w:r>
      <w:r w:rsidRPr="006E205F">
        <w:rPr>
          <w:vertAlign w:val="superscript"/>
        </w:rPr>
        <w:footnoteReference w:id="181"/>
      </w:r>
      <w:r w:rsidRPr="006E205F">
        <w:t xml:space="preserve">, </w:t>
      </w:r>
      <w:r w:rsidRPr="006E205F">
        <w:lastRenderedPageBreak/>
        <w:t>ответственн</w:t>
      </w:r>
      <w:r w:rsidR="00E52B4B" w:rsidRPr="006E205F">
        <w:t>ое</w:t>
      </w:r>
      <w:r w:rsidRPr="006E205F">
        <w:t xml:space="preserve"> за функционирование </w:t>
      </w:r>
      <w:r w:rsidR="00E52B4B" w:rsidRPr="006E205F">
        <w:t>СЗИ</w:t>
      </w:r>
      <w:r w:rsidR="008B7318" w:rsidRPr="006E205F">
        <w:t>И</w:t>
      </w:r>
      <w:r w:rsidR="00E52B4B" w:rsidRPr="006E205F">
        <w:t>С</w:t>
      </w:r>
      <w:r w:rsidRPr="006E205F">
        <w:t>, включая обслуживание и настройку административной, серверной и клиентской компонент.</w:t>
      </w:r>
    </w:p>
    <w:p w14:paraId="1EB8F01B" w14:textId="77777777" w:rsidR="009A7ACC" w:rsidRPr="006E205F" w:rsidRDefault="009A7ACC" w:rsidP="0099166E">
      <w:pPr>
        <w:pStyle w:val="51"/>
        <w:rPr>
          <w:color w:val="000000" w:themeColor="text1"/>
        </w:rPr>
      </w:pPr>
      <w:r w:rsidRPr="006E205F">
        <w:rPr>
          <w:color w:val="000000" w:themeColor="text1"/>
        </w:rPr>
        <w:t>Администратор безопасности информации обладает следующим уровнем доступа и знаний:</w:t>
      </w:r>
    </w:p>
    <w:p w14:paraId="37DFFDF9" w14:textId="77777777" w:rsidR="009A7ACC" w:rsidRPr="006E205F" w:rsidRDefault="009A7ACC" w:rsidP="00D1313E">
      <w:pPr>
        <w:pStyle w:val="94"/>
        <w:rPr>
          <w:color w:val="000000" w:themeColor="text1"/>
        </w:rPr>
      </w:pPr>
      <w:r w:rsidRPr="006E205F">
        <w:rPr>
          <w:color w:val="000000" w:themeColor="text1"/>
        </w:rPr>
        <w:t>обладает правами администратора ИС;</w:t>
      </w:r>
    </w:p>
    <w:p w14:paraId="271EFBD8" w14:textId="77777777" w:rsidR="009A7ACC" w:rsidRPr="006E205F" w:rsidRDefault="009A7ACC" w:rsidP="00D1313E">
      <w:pPr>
        <w:pStyle w:val="94"/>
        <w:rPr>
          <w:color w:val="000000" w:themeColor="text1"/>
        </w:rPr>
      </w:pPr>
      <w:r w:rsidRPr="006E205F">
        <w:rPr>
          <w:color w:val="000000" w:themeColor="text1"/>
        </w:rPr>
        <w:t>обладает полной информацией об ИС;</w:t>
      </w:r>
    </w:p>
    <w:p w14:paraId="6AB064C2" w14:textId="77777777" w:rsidR="009A7ACC" w:rsidRPr="006E205F" w:rsidRDefault="009A7ACC" w:rsidP="00D1313E">
      <w:pPr>
        <w:pStyle w:val="94"/>
        <w:rPr>
          <w:color w:val="000000" w:themeColor="text1"/>
        </w:rPr>
      </w:pPr>
      <w:r w:rsidRPr="006E205F">
        <w:rPr>
          <w:color w:val="000000" w:themeColor="text1"/>
        </w:rPr>
        <w:t>имеет доступ к средствам защиты информации и протоколирования, а также к части ключевых элементов ИС;</w:t>
      </w:r>
    </w:p>
    <w:p w14:paraId="0C1657C6" w14:textId="77777777" w:rsidR="009A7ACC" w:rsidRPr="006E205F" w:rsidRDefault="009A7ACC" w:rsidP="00D1313E">
      <w:pPr>
        <w:pStyle w:val="94"/>
        <w:rPr>
          <w:color w:val="000000" w:themeColor="text1"/>
        </w:rPr>
      </w:pPr>
      <w:r w:rsidRPr="006E205F">
        <w:rPr>
          <w:color w:val="000000" w:themeColor="text1"/>
        </w:rPr>
        <w:t>не имеет прав доступа к конфигурированию технических средств сети за исключением контрольных (инспекционных).</w:t>
      </w:r>
    </w:p>
    <w:p w14:paraId="5031EC9E" w14:textId="77777777" w:rsidR="009A7ACC" w:rsidRPr="006E205F" w:rsidRDefault="009A7ACC" w:rsidP="0099166E">
      <w:pPr>
        <w:pStyle w:val="51"/>
        <w:rPr>
          <w:color w:val="000000" w:themeColor="text1"/>
        </w:rPr>
      </w:pPr>
      <w:r w:rsidRPr="006E205F">
        <w:rPr>
          <w:color w:val="000000" w:themeColor="text1"/>
        </w:rPr>
        <w:t>Администратор безопасности информации уполномочен:</w:t>
      </w:r>
    </w:p>
    <w:p w14:paraId="264F5140" w14:textId="77777777" w:rsidR="009A7ACC" w:rsidRPr="006E205F" w:rsidRDefault="009A7ACC" w:rsidP="00230A32">
      <w:pPr>
        <w:pStyle w:val="94"/>
        <w:rPr>
          <w:color w:val="000000" w:themeColor="text1"/>
        </w:rPr>
      </w:pPr>
      <w:r w:rsidRPr="006E205F">
        <w:rPr>
          <w:color w:val="000000" w:themeColor="text1"/>
        </w:rPr>
        <w:t>реализовывать политики безопасности в части настройки СКЗИ, межсетевых экранов и систем обнаружения атак, в соответствии с которыми пользователь получает возможность работать с элементами ИС;</w:t>
      </w:r>
    </w:p>
    <w:p w14:paraId="26C65042" w14:textId="2F1FB05D" w:rsidR="00E275BA" w:rsidRPr="006E205F" w:rsidRDefault="00E275BA" w:rsidP="00E275BA">
      <w:pPr>
        <w:pStyle w:val="94"/>
        <w:rPr>
          <w:color w:val="000000" w:themeColor="text1"/>
        </w:rPr>
      </w:pPr>
      <w:r w:rsidRPr="006E205F">
        <w:rPr>
          <w:color w:val="000000" w:themeColor="text1"/>
        </w:rPr>
        <w:t>обеспечить сопровождение СЗИИС в ходе ее эксплуатации;</w:t>
      </w:r>
    </w:p>
    <w:p w14:paraId="4BECD4A6" w14:textId="77777777" w:rsidR="009A7ACC" w:rsidRPr="006E205F" w:rsidRDefault="009A7ACC" w:rsidP="00230A32">
      <w:pPr>
        <w:pStyle w:val="94"/>
        <w:rPr>
          <w:color w:val="000000" w:themeColor="text1"/>
        </w:rPr>
      </w:pPr>
      <w:r w:rsidRPr="006E205F">
        <w:rPr>
          <w:color w:val="000000" w:themeColor="text1"/>
        </w:rPr>
        <w:t>осуществлять аудит средств защиты;</w:t>
      </w:r>
    </w:p>
    <w:p w14:paraId="57A6BA52" w14:textId="77777777" w:rsidR="009A7ACC" w:rsidRPr="006E205F" w:rsidRDefault="009A7ACC" w:rsidP="00230A32">
      <w:pPr>
        <w:pStyle w:val="94"/>
        <w:rPr>
          <w:color w:val="000000" w:themeColor="text1"/>
        </w:rPr>
      </w:pPr>
      <w:r w:rsidRPr="006E205F">
        <w:rPr>
          <w:color w:val="000000" w:themeColor="text1"/>
        </w:rPr>
        <w:t>устанавливать доверительные отношения своей защищенной сети с сетями других органов власти и организаций.</w:t>
      </w:r>
    </w:p>
    <w:p w14:paraId="3246C9B6" w14:textId="77777777" w:rsidR="009A7ACC" w:rsidRPr="006E205F" w:rsidRDefault="00010970" w:rsidP="0099166E">
      <w:pPr>
        <w:pStyle w:val="42"/>
        <w:rPr>
          <w:color w:val="000000" w:themeColor="text1"/>
        </w:rPr>
      </w:pPr>
      <w:r w:rsidRPr="006E205F">
        <w:rPr>
          <w:color w:val="000000" w:themeColor="text1"/>
        </w:rPr>
        <w:t>Пользователь</w:t>
      </w:r>
      <w:r w:rsidR="009A7ACC" w:rsidRPr="006E205F">
        <w:rPr>
          <w:color w:val="000000" w:themeColor="text1"/>
        </w:rPr>
        <w:t>:</w:t>
      </w:r>
    </w:p>
    <w:p w14:paraId="60B51080" w14:textId="2CD61396" w:rsidR="009A7ACC" w:rsidRPr="006E205F" w:rsidRDefault="00010970" w:rsidP="00122AAC">
      <w:pPr>
        <w:pStyle w:val="51"/>
      </w:pPr>
      <w:r w:rsidRPr="006E205F">
        <w:t>Пользователь</w:t>
      </w:r>
      <w:r w:rsidR="002373FF" w:rsidRPr="006E205F">
        <w:rPr>
          <w:rStyle w:val="af4"/>
          <w:rFonts w:ascii="Times New Roman" w:hAnsi="Times New Roman"/>
          <w:color w:val="000000" w:themeColor="text1"/>
          <w:sz w:val="28"/>
        </w:rPr>
        <w:footnoteReference w:id="182"/>
      </w:r>
      <w:r w:rsidRPr="006E205F">
        <w:t xml:space="preserve"> </w:t>
      </w:r>
      <w:r w:rsidR="009A7ACC" w:rsidRPr="006E205F">
        <w:t xml:space="preserve">- </w:t>
      </w:r>
      <w:r w:rsidR="002373FF" w:rsidRPr="006E205F">
        <w:t xml:space="preserve">должностное лицо </w:t>
      </w:r>
      <w:r w:rsidR="00122AAC" w:rsidRPr="00122AAC">
        <w:rPr>
          <w:color w:val="000000" w:themeColor="text1"/>
        </w:rPr>
        <w:t>Министерства</w:t>
      </w:r>
      <w:r w:rsidR="002373FF" w:rsidRPr="006E205F">
        <w:t xml:space="preserve"> </w:t>
      </w:r>
      <w:r w:rsidR="00166C35" w:rsidRPr="006E205F">
        <w:t xml:space="preserve">или </w:t>
      </w:r>
      <w:r w:rsidR="002373FF" w:rsidRPr="006E205F">
        <w:t>иного государственного (муниципального) органа (организации)</w:t>
      </w:r>
      <w:r w:rsidR="009A7ACC" w:rsidRPr="006E205F">
        <w:t>,</w:t>
      </w:r>
      <w:r w:rsidR="002E6200" w:rsidRPr="006E205F">
        <w:t xml:space="preserve"> </w:t>
      </w:r>
      <w:r w:rsidR="002373FF" w:rsidRPr="006E205F">
        <w:t>допущенный в установленном порядке к работе с защищаемой информацией</w:t>
      </w:r>
      <w:r w:rsidR="002373FF" w:rsidRPr="006E205F">
        <w:rPr>
          <w:vertAlign w:val="superscript"/>
        </w:rPr>
        <w:footnoteReference w:id="183"/>
      </w:r>
      <w:r w:rsidR="002373FF" w:rsidRPr="006E205F">
        <w:t>, полномочия которого регламентированы внутренними организационно - распорядительными актами</w:t>
      </w:r>
      <w:r w:rsidR="002373FF" w:rsidRPr="006E205F">
        <w:rPr>
          <w:vertAlign w:val="superscript"/>
        </w:rPr>
        <w:footnoteReference w:id="184"/>
      </w:r>
      <w:r w:rsidR="002373FF" w:rsidRPr="006E205F">
        <w:t xml:space="preserve"> </w:t>
      </w:r>
      <w:r w:rsidR="00122AAC" w:rsidRPr="00122AAC">
        <w:t>Министерства</w:t>
      </w:r>
      <w:r w:rsidR="009A7ACC" w:rsidRPr="006E205F">
        <w:t xml:space="preserve">.  Обработка </w:t>
      </w:r>
      <w:r w:rsidR="004C225B" w:rsidRPr="006E205F">
        <w:t xml:space="preserve">защищаемой информации </w:t>
      </w:r>
      <w:r w:rsidR="009A7ACC" w:rsidRPr="006E205F">
        <w:t xml:space="preserve">включает: возможность просмотра </w:t>
      </w:r>
      <w:r w:rsidR="004C225B" w:rsidRPr="006E205F">
        <w:t>информации</w:t>
      </w:r>
      <w:r w:rsidR="009A7ACC" w:rsidRPr="006E205F">
        <w:t xml:space="preserve">, ручной ввод </w:t>
      </w:r>
      <w:r w:rsidR="004C225B" w:rsidRPr="006E205F">
        <w:t>информации</w:t>
      </w:r>
      <w:r w:rsidR="009A7ACC" w:rsidRPr="006E205F">
        <w:t xml:space="preserve"> в </w:t>
      </w:r>
      <w:r w:rsidR="004C225B" w:rsidRPr="006E205F">
        <w:t>информационную систему</w:t>
      </w:r>
      <w:r w:rsidR="009A7ACC" w:rsidRPr="006E205F">
        <w:t xml:space="preserve">, формирование справок и отчетов по информации, полученной из ИС. </w:t>
      </w:r>
      <w:r w:rsidRPr="006E205F">
        <w:t>Пользователь</w:t>
      </w:r>
      <w:r w:rsidR="009A7ACC" w:rsidRPr="006E205F">
        <w:t xml:space="preserve"> не имеет полномочий для управления подсистемами обработки данных и </w:t>
      </w:r>
      <w:r w:rsidR="009A7ACC" w:rsidRPr="006E205F">
        <w:lastRenderedPageBreak/>
        <w:t>СЗ</w:t>
      </w:r>
      <w:r w:rsidR="004C225B" w:rsidRPr="006E205F">
        <w:t>И</w:t>
      </w:r>
      <w:r w:rsidR="008B7318" w:rsidRPr="006E205F">
        <w:t>И</w:t>
      </w:r>
      <w:r w:rsidR="004C225B" w:rsidRPr="006E205F">
        <w:t>С</w:t>
      </w:r>
      <w:r w:rsidR="009A7ACC" w:rsidRPr="006E205F">
        <w:t>.</w:t>
      </w:r>
    </w:p>
    <w:p w14:paraId="1D46DFFC" w14:textId="77777777" w:rsidR="009A7ACC" w:rsidRPr="006E205F" w:rsidRDefault="00010970" w:rsidP="0099166E">
      <w:pPr>
        <w:pStyle w:val="51"/>
        <w:rPr>
          <w:color w:val="000000" w:themeColor="text1"/>
        </w:rPr>
      </w:pPr>
      <w:r w:rsidRPr="006E205F">
        <w:rPr>
          <w:color w:val="000000" w:themeColor="text1"/>
        </w:rPr>
        <w:t>Пользователь</w:t>
      </w:r>
      <w:r w:rsidR="009A7ACC" w:rsidRPr="006E205F">
        <w:rPr>
          <w:color w:val="000000" w:themeColor="text1"/>
        </w:rPr>
        <w:t xml:space="preserve"> обладает следующим уровнем доступа и знаний:</w:t>
      </w:r>
    </w:p>
    <w:p w14:paraId="430B8616" w14:textId="77777777" w:rsidR="009A7ACC" w:rsidRPr="006E205F" w:rsidRDefault="009A7ACC" w:rsidP="00765BDB">
      <w:pPr>
        <w:pStyle w:val="94"/>
        <w:rPr>
          <w:color w:val="000000" w:themeColor="text1"/>
        </w:rPr>
      </w:pPr>
      <w:r w:rsidRPr="006E205F">
        <w:rPr>
          <w:color w:val="000000" w:themeColor="text1"/>
        </w:rPr>
        <w:t xml:space="preserve">обладает всеми необходимыми атрибутами (например, паролем), обеспечивающими доступ к некоторому подмножеству </w:t>
      </w:r>
      <w:r w:rsidR="00267AD5" w:rsidRPr="006E205F">
        <w:rPr>
          <w:color w:val="000000" w:themeColor="text1"/>
        </w:rPr>
        <w:t>защищаемой информации</w:t>
      </w:r>
      <w:r w:rsidRPr="006E205F">
        <w:rPr>
          <w:color w:val="000000" w:themeColor="text1"/>
        </w:rPr>
        <w:t>;</w:t>
      </w:r>
    </w:p>
    <w:p w14:paraId="2C23D508" w14:textId="77777777" w:rsidR="009A7ACC" w:rsidRPr="006E205F" w:rsidRDefault="009A7ACC" w:rsidP="00765BDB">
      <w:pPr>
        <w:pStyle w:val="94"/>
        <w:rPr>
          <w:color w:val="000000" w:themeColor="text1"/>
        </w:rPr>
      </w:pPr>
      <w:r w:rsidRPr="006E205F">
        <w:rPr>
          <w:color w:val="000000" w:themeColor="text1"/>
        </w:rPr>
        <w:t>располагает конфиденциальными данными, к которым имеет доступ.</w:t>
      </w:r>
    </w:p>
    <w:p w14:paraId="75B061FB" w14:textId="77777777" w:rsidR="004A7DF3" w:rsidRPr="006E205F" w:rsidRDefault="00B936D0" w:rsidP="0099166E">
      <w:pPr>
        <w:pStyle w:val="42"/>
        <w:rPr>
          <w:color w:val="000000" w:themeColor="text1"/>
        </w:rPr>
      </w:pPr>
      <w:r w:rsidRPr="006E205F">
        <w:rPr>
          <w:color w:val="000000" w:themeColor="text1"/>
        </w:rPr>
        <w:t>Конкретизация ролей производится в должностных</w:t>
      </w:r>
      <w:r w:rsidR="009429B6" w:rsidRPr="006E205F">
        <w:rPr>
          <w:color w:val="000000" w:themeColor="text1"/>
        </w:rPr>
        <w:t xml:space="preserve"> регламентах (должностных</w:t>
      </w:r>
      <w:r w:rsidRPr="006E205F">
        <w:rPr>
          <w:color w:val="000000" w:themeColor="text1"/>
        </w:rPr>
        <w:t xml:space="preserve"> </w:t>
      </w:r>
      <w:r w:rsidR="00274CDB" w:rsidRPr="006E205F">
        <w:rPr>
          <w:color w:val="000000" w:themeColor="text1"/>
        </w:rPr>
        <w:t>обязанностях</w:t>
      </w:r>
      <w:r w:rsidR="009429B6" w:rsidRPr="006E205F">
        <w:rPr>
          <w:color w:val="000000" w:themeColor="text1"/>
        </w:rPr>
        <w:t>)</w:t>
      </w:r>
      <w:r w:rsidRPr="006E205F">
        <w:rPr>
          <w:color w:val="000000" w:themeColor="text1"/>
        </w:rPr>
        <w:t xml:space="preserve"> лиц, допущенных к работе в ИС</w:t>
      </w:r>
      <w:r w:rsidR="004A7DF3" w:rsidRPr="006E205F">
        <w:rPr>
          <w:color w:val="000000" w:themeColor="text1"/>
        </w:rPr>
        <w:t>.</w:t>
      </w:r>
    </w:p>
    <w:p w14:paraId="0AABBE5E" w14:textId="77777777" w:rsidR="009E582C" w:rsidRPr="006E205F" w:rsidRDefault="00EC63D6" w:rsidP="004041F0">
      <w:pPr>
        <w:pStyle w:val="33"/>
        <w:rPr>
          <w:color w:val="000000" w:themeColor="text1"/>
        </w:rPr>
      </w:pPr>
      <w:bookmarkStart w:id="124" w:name="_Toc140161273"/>
      <w:r w:rsidRPr="006E205F">
        <w:rPr>
          <w:color w:val="000000" w:themeColor="text1"/>
        </w:rPr>
        <w:t>Р</w:t>
      </w:r>
      <w:r w:rsidR="009E582C" w:rsidRPr="006E205F">
        <w:rPr>
          <w:color w:val="000000" w:themeColor="text1"/>
        </w:rPr>
        <w:t>егулярн</w:t>
      </w:r>
      <w:r w:rsidRPr="006E205F">
        <w:rPr>
          <w:color w:val="000000" w:themeColor="text1"/>
        </w:rPr>
        <w:t>ая</w:t>
      </w:r>
      <w:r w:rsidR="009E582C" w:rsidRPr="006E205F">
        <w:rPr>
          <w:color w:val="000000" w:themeColor="text1"/>
        </w:rPr>
        <w:t xml:space="preserve"> проверка согласованности мер защиты</w:t>
      </w:r>
      <w:r w:rsidR="008F466B" w:rsidRPr="006E205F">
        <w:rPr>
          <w:color w:val="000000" w:themeColor="text1"/>
        </w:rPr>
        <w:t xml:space="preserve"> информации</w:t>
      </w:r>
      <w:bookmarkEnd w:id="124"/>
    </w:p>
    <w:p w14:paraId="79B2CA14" w14:textId="77777777" w:rsidR="002E6200" w:rsidRPr="006F2989" w:rsidRDefault="002E6200" w:rsidP="002E6200">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5AFF485E" w14:textId="137298EE" w:rsidR="00EC63D6" w:rsidRPr="006E205F" w:rsidRDefault="00B770F8" w:rsidP="00122AAC">
      <w:pPr>
        <w:pStyle w:val="42"/>
      </w:pPr>
      <w:r w:rsidRPr="006E205F">
        <w:t xml:space="preserve">В </w:t>
      </w:r>
      <w:r w:rsidR="00122AAC">
        <w:rPr>
          <w:color w:val="000000" w:themeColor="text1"/>
        </w:rPr>
        <w:t>Министерстве</w:t>
      </w:r>
      <w:r w:rsidR="00122AAC" w:rsidRPr="00122AAC">
        <w:rPr>
          <w:color w:val="000000" w:themeColor="text1"/>
        </w:rPr>
        <w:t xml:space="preserve"> </w:t>
      </w:r>
      <w:r w:rsidR="00670AC2" w:rsidRPr="006E205F">
        <w:t xml:space="preserve">должны </w:t>
      </w:r>
      <w:r w:rsidRPr="006E205F">
        <w:t>провод</w:t>
      </w:r>
      <w:r w:rsidR="00670AC2" w:rsidRPr="006E205F">
        <w:t>ить</w:t>
      </w:r>
      <w:r w:rsidRPr="006E205F">
        <w:t>ся следующие мероприятия по проверке</w:t>
      </w:r>
      <w:r w:rsidR="00AA30AD" w:rsidRPr="006E205F">
        <w:t xml:space="preserve"> согласованности мер защиты информации:</w:t>
      </w:r>
    </w:p>
    <w:p w14:paraId="0E881598" w14:textId="184232D5" w:rsidR="00AA30AD" w:rsidRPr="006E205F" w:rsidRDefault="006606F5" w:rsidP="00CC4A00">
      <w:pPr>
        <w:pStyle w:val="81"/>
        <w:rPr>
          <w:color w:val="000000" w:themeColor="text1"/>
        </w:rPr>
      </w:pPr>
      <w:proofErr w:type="gramStart"/>
      <w:r w:rsidRPr="006E205F">
        <w:rPr>
          <w:color w:val="000000" w:themeColor="text1"/>
        </w:rPr>
        <w:t>поддержании</w:t>
      </w:r>
      <w:proofErr w:type="gramEnd"/>
      <w:r w:rsidRPr="006E205F">
        <w:rPr>
          <w:color w:val="000000" w:themeColor="text1"/>
        </w:rPr>
        <w:t xml:space="preserve"> в актуальном состоянии организационных мер защиты информации;</w:t>
      </w:r>
    </w:p>
    <w:p w14:paraId="15B11AB9" w14:textId="3EA4CBDA" w:rsidR="006606F5" w:rsidRPr="006E205F" w:rsidRDefault="006606F5" w:rsidP="00CC4A00">
      <w:pPr>
        <w:pStyle w:val="81"/>
        <w:rPr>
          <w:color w:val="000000" w:themeColor="text1"/>
        </w:rPr>
      </w:pPr>
      <w:proofErr w:type="gramStart"/>
      <w:r w:rsidRPr="006E205F">
        <w:rPr>
          <w:color w:val="000000" w:themeColor="text1"/>
        </w:rPr>
        <w:t>контрол</w:t>
      </w:r>
      <w:r w:rsidR="003F115B" w:rsidRPr="006E205F">
        <w:rPr>
          <w:color w:val="000000" w:themeColor="text1"/>
        </w:rPr>
        <w:t>е</w:t>
      </w:r>
      <w:proofErr w:type="gramEnd"/>
      <w:r w:rsidRPr="006E205F">
        <w:rPr>
          <w:color w:val="000000" w:themeColor="text1"/>
        </w:rPr>
        <w:t xml:space="preserve"> за неизменностью защищаемой инфраструктуры;</w:t>
      </w:r>
    </w:p>
    <w:p w14:paraId="465AEF04" w14:textId="532D460E" w:rsidR="006606F5" w:rsidRPr="006E205F" w:rsidRDefault="006606F5" w:rsidP="00CC4A00">
      <w:pPr>
        <w:pStyle w:val="81"/>
        <w:rPr>
          <w:color w:val="000000" w:themeColor="text1"/>
        </w:rPr>
      </w:pPr>
      <w:proofErr w:type="gramStart"/>
      <w:r w:rsidRPr="006E205F">
        <w:rPr>
          <w:color w:val="000000" w:themeColor="text1"/>
        </w:rPr>
        <w:t>контрол</w:t>
      </w:r>
      <w:r w:rsidR="003F115B" w:rsidRPr="006E205F">
        <w:rPr>
          <w:color w:val="000000" w:themeColor="text1"/>
        </w:rPr>
        <w:t>е</w:t>
      </w:r>
      <w:proofErr w:type="gramEnd"/>
      <w:r w:rsidRPr="006E205F">
        <w:rPr>
          <w:color w:val="000000" w:themeColor="text1"/>
        </w:rPr>
        <w:t xml:space="preserve"> за работоспособностью средств защиты информации;</w:t>
      </w:r>
    </w:p>
    <w:p w14:paraId="2990550E" w14:textId="77777777" w:rsidR="006606F5" w:rsidRPr="006E205F" w:rsidRDefault="006606F5" w:rsidP="00CC4A00">
      <w:pPr>
        <w:pStyle w:val="81"/>
        <w:rPr>
          <w:color w:val="000000" w:themeColor="text1"/>
        </w:rPr>
      </w:pPr>
      <w:proofErr w:type="gramStart"/>
      <w:r w:rsidRPr="006E205F">
        <w:rPr>
          <w:color w:val="000000" w:themeColor="text1"/>
        </w:rPr>
        <w:t>выявлени</w:t>
      </w:r>
      <w:r w:rsidR="003F115B" w:rsidRPr="006E205F">
        <w:rPr>
          <w:color w:val="000000" w:themeColor="text1"/>
        </w:rPr>
        <w:t>и</w:t>
      </w:r>
      <w:proofErr w:type="gramEnd"/>
      <w:r w:rsidRPr="006E205F">
        <w:rPr>
          <w:color w:val="000000" w:themeColor="text1"/>
        </w:rPr>
        <w:t xml:space="preserve"> и анализ</w:t>
      </w:r>
      <w:r w:rsidR="004A5ACB" w:rsidRPr="006E205F">
        <w:rPr>
          <w:color w:val="000000" w:themeColor="text1"/>
        </w:rPr>
        <w:t>е</w:t>
      </w:r>
      <w:r w:rsidRPr="006E205F">
        <w:rPr>
          <w:color w:val="000000" w:themeColor="text1"/>
        </w:rPr>
        <w:t xml:space="preserve"> уязвимостей ИС</w:t>
      </w:r>
      <w:r w:rsidR="003F115B" w:rsidRPr="006E205F">
        <w:rPr>
          <w:rStyle w:val="af4"/>
          <w:rFonts w:ascii="Times New Roman" w:hAnsi="Times New Roman"/>
          <w:color w:val="000000" w:themeColor="text1"/>
          <w:sz w:val="28"/>
          <w:szCs w:val="28"/>
        </w:rPr>
        <w:footnoteReference w:id="185"/>
      </w:r>
      <w:r w:rsidRPr="006E205F">
        <w:rPr>
          <w:color w:val="000000" w:themeColor="text1"/>
        </w:rPr>
        <w:t>.</w:t>
      </w:r>
    </w:p>
    <w:p w14:paraId="211BC371" w14:textId="77777777" w:rsidR="003F115B" w:rsidRPr="005D49C3" w:rsidRDefault="00826B7D" w:rsidP="004041F0">
      <w:pPr>
        <w:pStyle w:val="33"/>
        <w:rPr>
          <w:color w:val="000000" w:themeColor="text1"/>
        </w:rPr>
      </w:pPr>
      <w:bookmarkStart w:id="125" w:name="_Toc140161274"/>
      <w:r w:rsidRPr="005D49C3">
        <w:rPr>
          <w:color w:val="000000" w:themeColor="text1"/>
        </w:rPr>
        <w:t>О</w:t>
      </w:r>
      <w:r w:rsidR="009E582C" w:rsidRPr="005D49C3">
        <w:rPr>
          <w:color w:val="000000" w:themeColor="text1"/>
        </w:rPr>
        <w:t>бработк</w:t>
      </w:r>
      <w:r w:rsidRPr="005D49C3">
        <w:rPr>
          <w:color w:val="000000" w:themeColor="text1"/>
        </w:rPr>
        <w:t>а</w:t>
      </w:r>
      <w:r w:rsidR="009E582C" w:rsidRPr="005D49C3">
        <w:rPr>
          <w:color w:val="000000" w:themeColor="text1"/>
        </w:rPr>
        <w:t xml:space="preserve"> инцидентов, связанных с нарушением безопасности</w:t>
      </w:r>
      <w:r w:rsidR="009D6ACD" w:rsidRPr="005D49C3">
        <w:rPr>
          <w:color w:val="000000" w:themeColor="text1"/>
        </w:rPr>
        <w:t xml:space="preserve"> информации</w:t>
      </w:r>
      <w:r w:rsidR="00833F55" w:rsidRPr="005D49C3">
        <w:rPr>
          <w:rStyle w:val="af4"/>
          <w:rFonts w:ascii="Times New Roman" w:hAnsi="Times New Roman"/>
          <w:b w:val="0"/>
          <w:color w:val="000000" w:themeColor="text1"/>
          <w:sz w:val="28"/>
        </w:rPr>
        <w:footnoteReference w:id="186"/>
      </w:r>
      <w:bookmarkEnd w:id="125"/>
    </w:p>
    <w:p w14:paraId="41259939" w14:textId="77777777" w:rsidR="00E940EA" w:rsidRPr="005D49C3" w:rsidRDefault="00E940EA" w:rsidP="00E940E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A73EB02" w14:textId="4066BA60" w:rsidR="009D6ACD" w:rsidRPr="005D49C3" w:rsidRDefault="009D6ACD" w:rsidP="00CF779B">
      <w:pPr>
        <w:pStyle w:val="42"/>
      </w:pPr>
      <w:r w:rsidRPr="005D49C3">
        <w:t xml:space="preserve">В </w:t>
      </w:r>
      <w:r w:rsidR="00CF779B">
        <w:rPr>
          <w:color w:val="000000" w:themeColor="text1"/>
        </w:rPr>
        <w:t>Министерстве</w:t>
      </w:r>
      <w:r w:rsidR="00CF779B" w:rsidRPr="00CF779B">
        <w:rPr>
          <w:color w:val="000000" w:themeColor="text1"/>
        </w:rPr>
        <w:t xml:space="preserve"> </w:t>
      </w:r>
      <w:r w:rsidR="00670AC2" w:rsidRPr="005D49C3">
        <w:t xml:space="preserve">должны </w:t>
      </w:r>
      <w:r w:rsidRPr="005D49C3">
        <w:t>провод</w:t>
      </w:r>
      <w:r w:rsidR="00670AC2" w:rsidRPr="005D49C3">
        <w:t>ить</w:t>
      </w:r>
      <w:r w:rsidRPr="005D49C3">
        <w:t>ся следующие мероприятия по обработке инцидентов, связанных с нарушением безопасности информации:</w:t>
      </w:r>
    </w:p>
    <w:p w14:paraId="2C0B9A9F" w14:textId="77777777" w:rsidR="00B24224" w:rsidRPr="005D49C3" w:rsidRDefault="009F727A" w:rsidP="00345DBA">
      <w:pPr>
        <w:pStyle w:val="81"/>
        <w:rPr>
          <w:color w:val="000000" w:themeColor="text1"/>
        </w:rPr>
      </w:pPr>
      <w:r w:rsidRPr="005D49C3">
        <w:rPr>
          <w:color w:val="000000" w:themeColor="text1"/>
        </w:rPr>
        <w:t>определение лиц, ответственных за выявление инцидентов и реагирование на них;</w:t>
      </w:r>
    </w:p>
    <w:p w14:paraId="54379902" w14:textId="77777777" w:rsidR="00B24224" w:rsidRPr="005D49C3" w:rsidRDefault="009F727A" w:rsidP="00345DBA">
      <w:pPr>
        <w:pStyle w:val="81"/>
        <w:rPr>
          <w:color w:val="000000" w:themeColor="text1"/>
        </w:rPr>
      </w:pPr>
      <w:r w:rsidRPr="005D49C3">
        <w:rPr>
          <w:color w:val="000000" w:themeColor="text1"/>
        </w:rPr>
        <w:t xml:space="preserve">обнаружение и идентификация инцидентов, в том числе </w:t>
      </w:r>
      <w:r w:rsidRPr="005D49C3">
        <w:rPr>
          <w:color w:val="000000" w:themeColor="text1"/>
        </w:rPr>
        <w:lastRenderedPageBreak/>
        <w:t>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14:paraId="73F5B3FF" w14:textId="77777777" w:rsidR="00B24224" w:rsidRPr="005D49C3" w:rsidRDefault="009F727A" w:rsidP="00345DBA">
      <w:pPr>
        <w:pStyle w:val="81"/>
        <w:rPr>
          <w:color w:val="000000" w:themeColor="text1"/>
        </w:rPr>
      </w:pPr>
      <w:r w:rsidRPr="005D49C3">
        <w:rPr>
          <w:color w:val="000000" w:themeColor="text1"/>
        </w:rP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r w:rsidR="00FD01A5" w:rsidRPr="005D49C3">
        <w:rPr>
          <w:rStyle w:val="af4"/>
          <w:color w:val="000000" w:themeColor="text1"/>
          <w:sz w:val="28"/>
          <w:szCs w:val="28"/>
        </w:rPr>
        <w:footnoteReference w:id="187"/>
      </w:r>
      <w:r w:rsidRPr="005D49C3">
        <w:rPr>
          <w:color w:val="000000" w:themeColor="text1"/>
        </w:rPr>
        <w:t>;</w:t>
      </w:r>
    </w:p>
    <w:p w14:paraId="34072869" w14:textId="5B532F53" w:rsidR="00B24224" w:rsidRPr="005D49C3" w:rsidRDefault="009F727A" w:rsidP="00345DBA">
      <w:pPr>
        <w:pStyle w:val="81"/>
        <w:rPr>
          <w:color w:val="000000" w:themeColor="text1"/>
        </w:rPr>
      </w:pPr>
      <w:r w:rsidRPr="005D49C3">
        <w:rPr>
          <w:color w:val="000000" w:themeColor="text1"/>
        </w:rPr>
        <w:t>анализ инцидентов, в том числе определение источников и причин возникновения инцидентов, а также оценка их последствий;</w:t>
      </w:r>
    </w:p>
    <w:p w14:paraId="11A617D8" w14:textId="77777777" w:rsidR="00B24224" w:rsidRPr="005D49C3" w:rsidRDefault="009F727A" w:rsidP="00345DBA">
      <w:pPr>
        <w:pStyle w:val="81"/>
        <w:rPr>
          <w:color w:val="000000" w:themeColor="text1"/>
        </w:rPr>
      </w:pPr>
      <w:r w:rsidRPr="005D49C3">
        <w:rPr>
          <w:color w:val="000000" w:themeColor="text1"/>
        </w:rP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w:t>
      </w:r>
      <w:r w:rsidR="009A5DCB" w:rsidRPr="005D49C3">
        <w:rPr>
          <w:rStyle w:val="af4"/>
          <w:color w:val="000000" w:themeColor="text1"/>
          <w:sz w:val="28"/>
          <w:szCs w:val="28"/>
        </w:rPr>
        <w:footnoteReference w:id="188"/>
      </w:r>
      <w:r w:rsidRPr="005D49C3">
        <w:rPr>
          <w:color w:val="000000" w:themeColor="text1"/>
        </w:rPr>
        <w:t>,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14:paraId="2BED68D3" w14:textId="2F18BAAE" w:rsidR="009F727A" w:rsidRPr="005D49C3" w:rsidRDefault="009F727A" w:rsidP="00345DBA">
      <w:pPr>
        <w:pStyle w:val="81"/>
        <w:rPr>
          <w:color w:val="000000" w:themeColor="text1"/>
        </w:rPr>
      </w:pPr>
      <w:r w:rsidRPr="005D49C3">
        <w:rPr>
          <w:color w:val="000000" w:themeColor="text1"/>
        </w:rPr>
        <w:t>планирование и принятие мер по предотвращению повторного возникновения инцидентов.</w:t>
      </w:r>
    </w:p>
    <w:p w14:paraId="4DDB38B3" w14:textId="19A89E43" w:rsidR="00F05CBA" w:rsidRPr="00242E01" w:rsidRDefault="00685700" w:rsidP="0011311A">
      <w:pPr>
        <w:pStyle w:val="1"/>
        <w:rPr>
          <w:color w:val="000000" w:themeColor="text1"/>
          <w:sz w:val="28"/>
          <w:szCs w:val="28"/>
        </w:rPr>
      </w:pPr>
      <w:bookmarkStart w:id="126" w:name="_Toc140161275"/>
      <w:r w:rsidRPr="00242E01">
        <w:rPr>
          <w:color w:val="000000" w:themeColor="text1"/>
          <w:sz w:val="28"/>
          <w:szCs w:val="28"/>
        </w:rPr>
        <w:t>Политика в отношении б</w:t>
      </w:r>
      <w:r w:rsidR="00AD3B43" w:rsidRPr="00242E01">
        <w:rPr>
          <w:color w:val="000000" w:themeColor="text1"/>
          <w:sz w:val="28"/>
          <w:szCs w:val="28"/>
        </w:rPr>
        <w:t>езопасност</w:t>
      </w:r>
      <w:r w:rsidRPr="00242E01">
        <w:rPr>
          <w:color w:val="000000" w:themeColor="text1"/>
          <w:sz w:val="28"/>
          <w:szCs w:val="28"/>
        </w:rPr>
        <w:t>и</w:t>
      </w:r>
      <w:r w:rsidR="00AD3B43" w:rsidRPr="00242E01">
        <w:rPr>
          <w:color w:val="000000" w:themeColor="text1"/>
          <w:sz w:val="28"/>
          <w:szCs w:val="28"/>
        </w:rPr>
        <w:t xml:space="preserve"> аппаратно-программного обеспечения</w:t>
      </w:r>
      <w:bookmarkEnd w:id="126"/>
      <w:r w:rsidR="007D7114" w:rsidRPr="00242E01">
        <w:rPr>
          <w:color w:val="000000" w:themeColor="text1"/>
          <w:sz w:val="28"/>
          <w:szCs w:val="28"/>
        </w:rPr>
        <w:t xml:space="preserve"> </w:t>
      </w:r>
    </w:p>
    <w:p w14:paraId="6E1B00E5" w14:textId="6E12BB51" w:rsidR="00AD3B43" w:rsidRPr="00242E01" w:rsidRDefault="00685700" w:rsidP="0099166E">
      <w:pPr>
        <w:pStyle w:val="22"/>
        <w:numPr>
          <w:ilvl w:val="0"/>
          <w:numId w:val="0"/>
        </w:numPr>
        <w:ind w:left="284"/>
        <w:rPr>
          <w:color w:val="000000" w:themeColor="text1"/>
        </w:rPr>
      </w:pPr>
      <w:r w:rsidRPr="00242E01">
        <w:rPr>
          <w:color w:val="000000" w:themeColor="text1"/>
        </w:rPr>
        <w:t>Политика в отношении б</w:t>
      </w:r>
      <w:r w:rsidR="00AD3B43" w:rsidRPr="00242E01">
        <w:rPr>
          <w:color w:val="000000" w:themeColor="text1"/>
        </w:rPr>
        <w:t>езопасност</w:t>
      </w:r>
      <w:r w:rsidRPr="00242E01">
        <w:rPr>
          <w:color w:val="000000" w:themeColor="text1"/>
        </w:rPr>
        <w:t>и</w:t>
      </w:r>
      <w:r w:rsidR="00031B19">
        <w:rPr>
          <w:color w:val="000000" w:themeColor="text1"/>
        </w:rPr>
        <w:t xml:space="preserve"> аппаратно-</w:t>
      </w:r>
      <w:r w:rsidR="00AD3B43" w:rsidRPr="00242E01">
        <w:rPr>
          <w:color w:val="000000" w:themeColor="text1"/>
        </w:rPr>
        <w:t xml:space="preserve">программного </w:t>
      </w:r>
      <w:r w:rsidR="00AD3B43" w:rsidRPr="00242E01">
        <w:rPr>
          <w:color w:val="000000" w:themeColor="text1"/>
        </w:rPr>
        <w:lastRenderedPageBreak/>
        <w:t xml:space="preserve">обеспечения в </w:t>
      </w:r>
      <w:r w:rsidR="00031B19">
        <w:rPr>
          <w:color w:val="000000" w:themeColor="text1"/>
        </w:rPr>
        <w:t>Министерстве</w:t>
      </w:r>
      <w:r w:rsidR="00031B19" w:rsidRPr="00031B19">
        <w:rPr>
          <w:color w:val="000000" w:themeColor="text1"/>
        </w:rPr>
        <w:t xml:space="preserve"> </w:t>
      </w:r>
      <w:r w:rsidRPr="00242E01">
        <w:rPr>
          <w:color w:val="000000" w:themeColor="text1"/>
        </w:rPr>
        <w:t>строится на осуществлении политик более низкого уровня</w:t>
      </w:r>
      <w:r w:rsidR="00C75099" w:rsidRPr="00242E01">
        <w:rPr>
          <w:rStyle w:val="af4"/>
          <w:color w:val="000000" w:themeColor="text1"/>
          <w:sz w:val="28"/>
        </w:rPr>
        <w:footnoteReference w:id="189"/>
      </w:r>
      <w:r w:rsidRPr="00242E01">
        <w:rPr>
          <w:color w:val="000000" w:themeColor="text1"/>
        </w:rPr>
        <w:t>:</w:t>
      </w:r>
    </w:p>
    <w:p w14:paraId="1CFE312D" w14:textId="77777777" w:rsidR="00AD3B43" w:rsidRPr="00242E01" w:rsidRDefault="00685700" w:rsidP="0099166E">
      <w:pPr>
        <w:pStyle w:val="60"/>
        <w:rPr>
          <w:color w:val="000000" w:themeColor="text1"/>
        </w:rPr>
      </w:pPr>
      <w:bookmarkStart w:id="127" w:name="_Hlk17900698"/>
      <w:r w:rsidRPr="00242E01">
        <w:rPr>
          <w:color w:val="000000" w:themeColor="text1"/>
        </w:rPr>
        <w:t>политики</w:t>
      </w:r>
      <w:bookmarkEnd w:id="127"/>
      <w:r w:rsidRPr="00242E01">
        <w:rPr>
          <w:color w:val="000000" w:themeColor="text1"/>
        </w:rPr>
        <w:t xml:space="preserve"> </w:t>
      </w:r>
      <w:r w:rsidR="00AD3B43" w:rsidRPr="00242E01">
        <w:rPr>
          <w:color w:val="000000" w:themeColor="text1"/>
        </w:rPr>
        <w:t>идентификац</w:t>
      </w:r>
      <w:proofErr w:type="gramStart"/>
      <w:r w:rsidR="00AD3B43" w:rsidRPr="00242E01">
        <w:rPr>
          <w:color w:val="000000" w:themeColor="text1"/>
        </w:rPr>
        <w:t>и</w:t>
      </w:r>
      <w:r w:rsidRPr="00242E01">
        <w:rPr>
          <w:color w:val="000000" w:themeColor="text1"/>
        </w:rPr>
        <w:t>и</w:t>
      </w:r>
      <w:r w:rsidR="00AD3B43" w:rsidRPr="00242E01">
        <w:rPr>
          <w:color w:val="000000" w:themeColor="text1"/>
        </w:rPr>
        <w:t xml:space="preserve"> и ау</w:t>
      </w:r>
      <w:proofErr w:type="gramEnd"/>
      <w:r w:rsidR="00AD3B43" w:rsidRPr="00242E01">
        <w:rPr>
          <w:color w:val="000000" w:themeColor="text1"/>
        </w:rPr>
        <w:t>тентификаци</w:t>
      </w:r>
      <w:r w:rsidRPr="00242E01">
        <w:rPr>
          <w:color w:val="000000" w:themeColor="text1"/>
        </w:rPr>
        <w:t>и</w:t>
      </w:r>
      <w:r w:rsidR="00A26565" w:rsidRPr="00242E01">
        <w:rPr>
          <w:color w:val="000000" w:themeColor="text1"/>
        </w:rPr>
        <w:t xml:space="preserve"> субъектов доступа</w:t>
      </w:r>
      <w:r w:rsidR="00A26565" w:rsidRPr="00242E01">
        <w:rPr>
          <w:rStyle w:val="af4"/>
          <w:rFonts w:ascii="Times New Roman" w:hAnsi="Times New Roman"/>
          <w:color w:val="000000" w:themeColor="text1"/>
          <w:sz w:val="28"/>
          <w:szCs w:val="28"/>
        </w:rPr>
        <w:footnoteReference w:id="190"/>
      </w:r>
      <w:r w:rsidR="00AD3B43" w:rsidRPr="00242E01">
        <w:rPr>
          <w:color w:val="000000" w:themeColor="text1"/>
        </w:rPr>
        <w:t>;</w:t>
      </w:r>
    </w:p>
    <w:p w14:paraId="5EB1590C" w14:textId="77777777" w:rsidR="00AD3B43" w:rsidRPr="00242E01" w:rsidRDefault="00685700" w:rsidP="0099166E">
      <w:pPr>
        <w:pStyle w:val="60"/>
        <w:rPr>
          <w:color w:val="000000" w:themeColor="text1"/>
        </w:rPr>
      </w:pPr>
      <w:r w:rsidRPr="00242E01">
        <w:rPr>
          <w:color w:val="000000" w:themeColor="text1"/>
        </w:rPr>
        <w:t xml:space="preserve">политики </w:t>
      </w:r>
      <w:r w:rsidR="00B56204" w:rsidRPr="00242E01">
        <w:rPr>
          <w:color w:val="000000" w:themeColor="text1"/>
        </w:rPr>
        <w:t>управлени</w:t>
      </w:r>
      <w:r w:rsidRPr="00242E01">
        <w:rPr>
          <w:color w:val="000000" w:themeColor="text1"/>
        </w:rPr>
        <w:t>я</w:t>
      </w:r>
      <w:r w:rsidR="00B56204" w:rsidRPr="00242E01">
        <w:rPr>
          <w:color w:val="000000" w:themeColor="text1"/>
        </w:rPr>
        <w:t xml:space="preserve"> доступом субъектов доступа к объектам доступа</w:t>
      </w:r>
      <w:r w:rsidR="00A26565" w:rsidRPr="00242E01">
        <w:rPr>
          <w:rStyle w:val="af4"/>
          <w:rFonts w:ascii="Times New Roman" w:hAnsi="Times New Roman"/>
          <w:color w:val="000000" w:themeColor="text1"/>
          <w:sz w:val="28"/>
          <w:szCs w:val="28"/>
        </w:rPr>
        <w:footnoteReference w:id="191"/>
      </w:r>
      <w:r w:rsidR="00AD3B43" w:rsidRPr="00242E01">
        <w:rPr>
          <w:color w:val="000000" w:themeColor="text1"/>
        </w:rPr>
        <w:t>;</w:t>
      </w:r>
    </w:p>
    <w:p w14:paraId="54B2090F" w14:textId="7CF59C52" w:rsidR="00AD3B43" w:rsidRPr="00242E01" w:rsidRDefault="00685700" w:rsidP="0099166E">
      <w:pPr>
        <w:pStyle w:val="60"/>
        <w:rPr>
          <w:color w:val="000000" w:themeColor="text1"/>
        </w:rPr>
      </w:pPr>
      <w:r w:rsidRPr="00242E01">
        <w:rPr>
          <w:color w:val="000000" w:themeColor="text1"/>
        </w:rPr>
        <w:t xml:space="preserve">политики </w:t>
      </w:r>
      <w:r w:rsidR="007E43BE" w:rsidRPr="00242E01">
        <w:rPr>
          <w:color w:val="000000" w:themeColor="text1"/>
        </w:rPr>
        <w:t>ограничения программной среды</w:t>
      </w:r>
      <w:r w:rsidR="00A26565" w:rsidRPr="00242E01">
        <w:rPr>
          <w:rStyle w:val="af4"/>
          <w:rFonts w:ascii="Times New Roman" w:hAnsi="Times New Roman"/>
          <w:color w:val="000000" w:themeColor="text1"/>
          <w:sz w:val="28"/>
          <w:szCs w:val="28"/>
        </w:rPr>
        <w:footnoteReference w:id="192"/>
      </w:r>
      <w:r w:rsidR="00A26565" w:rsidRPr="00242E01">
        <w:rPr>
          <w:color w:val="000000" w:themeColor="text1"/>
        </w:rPr>
        <w:t>;</w:t>
      </w:r>
    </w:p>
    <w:p w14:paraId="4D126D46" w14:textId="77777777" w:rsidR="00AD3B43" w:rsidRPr="00242E01" w:rsidRDefault="00C75099" w:rsidP="0099166E">
      <w:pPr>
        <w:pStyle w:val="60"/>
        <w:rPr>
          <w:color w:val="000000" w:themeColor="text1"/>
        </w:rPr>
      </w:pPr>
      <w:r w:rsidRPr="00242E01">
        <w:rPr>
          <w:color w:val="000000" w:themeColor="text1"/>
        </w:rPr>
        <w:t xml:space="preserve">политики </w:t>
      </w:r>
      <w:r w:rsidR="007E43BE" w:rsidRPr="00242E01">
        <w:rPr>
          <w:color w:val="000000" w:themeColor="text1"/>
        </w:rPr>
        <w:t>защиты машинных носителей информации</w:t>
      </w:r>
      <w:r w:rsidR="00A26565" w:rsidRPr="00242E01">
        <w:rPr>
          <w:rStyle w:val="af4"/>
          <w:rFonts w:ascii="Times New Roman" w:hAnsi="Times New Roman"/>
          <w:color w:val="000000" w:themeColor="text1"/>
          <w:sz w:val="28"/>
          <w:szCs w:val="28"/>
        </w:rPr>
        <w:footnoteReference w:id="193"/>
      </w:r>
      <w:r w:rsidR="00A26565" w:rsidRPr="00242E01">
        <w:rPr>
          <w:color w:val="000000" w:themeColor="text1"/>
        </w:rPr>
        <w:t>;</w:t>
      </w:r>
    </w:p>
    <w:p w14:paraId="56F6F4B0" w14:textId="2A80F826" w:rsidR="00A26565" w:rsidRPr="00242E01" w:rsidRDefault="00C75099" w:rsidP="0099166E">
      <w:pPr>
        <w:pStyle w:val="60"/>
        <w:rPr>
          <w:color w:val="000000" w:themeColor="text1"/>
        </w:rPr>
      </w:pPr>
      <w:r w:rsidRPr="00242E01">
        <w:rPr>
          <w:color w:val="000000" w:themeColor="text1"/>
        </w:rPr>
        <w:t xml:space="preserve">политики </w:t>
      </w:r>
      <w:r w:rsidR="007E43BE" w:rsidRPr="00242E01">
        <w:rPr>
          <w:color w:val="000000" w:themeColor="text1"/>
        </w:rPr>
        <w:t>регистрации событий безопасности</w:t>
      </w:r>
      <w:r w:rsidR="00A26565" w:rsidRPr="00242E01">
        <w:rPr>
          <w:rStyle w:val="af4"/>
          <w:rFonts w:ascii="Times New Roman" w:hAnsi="Times New Roman"/>
          <w:color w:val="000000" w:themeColor="text1"/>
          <w:sz w:val="28"/>
          <w:szCs w:val="28"/>
        </w:rPr>
        <w:footnoteReference w:id="194"/>
      </w:r>
      <w:r w:rsidR="00A26565" w:rsidRPr="00242E01">
        <w:rPr>
          <w:color w:val="000000" w:themeColor="text1"/>
        </w:rPr>
        <w:t>;</w:t>
      </w:r>
    </w:p>
    <w:p w14:paraId="5B15F11B" w14:textId="30BC91D0" w:rsidR="00A26565" w:rsidRDefault="00C75099" w:rsidP="0099166E">
      <w:pPr>
        <w:pStyle w:val="60"/>
        <w:rPr>
          <w:color w:val="000000" w:themeColor="text1"/>
        </w:rPr>
      </w:pPr>
      <w:r w:rsidRPr="00242E01">
        <w:rPr>
          <w:color w:val="000000" w:themeColor="text1"/>
        </w:rPr>
        <w:t xml:space="preserve">политики </w:t>
      </w:r>
      <w:r w:rsidR="007E43BE" w:rsidRPr="00242E01">
        <w:rPr>
          <w:color w:val="000000" w:themeColor="text1"/>
        </w:rPr>
        <w:t>антивирусной защиты</w:t>
      </w:r>
      <w:r w:rsidR="00A26565" w:rsidRPr="00242E01">
        <w:rPr>
          <w:rStyle w:val="af4"/>
          <w:rFonts w:ascii="Times New Roman" w:hAnsi="Times New Roman"/>
          <w:color w:val="000000" w:themeColor="text1"/>
          <w:sz w:val="28"/>
          <w:szCs w:val="28"/>
        </w:rPr>
        <w:footnoteReference w:id="195"/>
      </w:r>
      <w:r w:rsidR="009E1D47" w:rsidRPr="00242E01">
        <w:rPr>
          <w:color w:val="000000" w:themeColor="text1"/>
        </w:rPr>
        <w:t>;</w:t>
      </w:r>
    </w:p>
    <w:p w14:paraId="498AA749" w14:textId="70D6A0AC" w:rsidR="008329E9" w:rsidRPr="00242E01" w:rsidRDefault="008329E9" w:rsidP="0099166E">
      <w:pPr>
        <w:pStyle w:val="60"/>
        <w:rPr>
          <w:color w:val="000000" w:themeColor="text1"/>
        </w:rPr>
      </w:pPr>
      <w:r>
        <w:rPr>
          <w:color w:val="000000" w:themeColor="text1"/>
        </w:rPr>
        <w:t>политики обнаружения вторжений</w:t>
      </w:r>
      <w:r>
        <w:rPr>
          <w:rStyle w:val="af4"/>
        </w:rPr>
        <w:footnoteReference w:id="196"/>
      </w:r>
      <w:r>
        <w:rPr>
          <w:color w:val="000000" w:themeColor="text1"/>
        </w:rPr>
        <w:t>;</w:t>
      </w:r>
    </w:p>
    <w:p w14:paraId="7C2B50E8" w14:textId="77777777" w:rsidR="00F65FDF" w:rsidRPr="00242E01" w:rsidRDefault="00C75099" w:rsidP="0099166E">
      <w:pPr>
        <w:pStyle w:val="60"/>
        <w:rPr>
          <w:color w:val="000000" w:themeColor="text1"/>
        </w:rPr>
      </w:pPr>
      <w:r w:rsidRPr="00242E01">
        <w:rPr>
          <w:color w:val="000000" w:themeColor="text1"/>
        </w:rPr>
        <w:t xml:space="preserve">политики </w:t>
      </w:r>
      <w:r w:rsidR="007E43BE" w:rsidRPr="00242E01">
        <w:rPr>
          <w:color w:val="000000" w:themeColor="text1"/>
        </w:rPr>
        <w:t xml:space="preserve">контроля (анализа) защищенности информации </w:t>
      </w:r>
      <w:r w:rsidR="00F65FDF" w:rsidRPr="00242E01">
        <w:rPr>
          <w:rStyle w:val="af4"/>
          <w:rFonts w:ascii="Times New Roman" w:hAnsi="Times New Roman"/>
          <w:color w:val="000000" w:themeColor="text1"/>
          <w:sz w:val="28"/>
          <w:szCs w:val="28"/>
        </w:rPr>
        <w:footnoteReference w:id="197"/>
      </w:r>
    </w:p>
    <w:p w14:paraId="24CBDCE1" w14:textId="4D32A164" w:rsidR="00F65FDF" w:rsidRPr="00242E01" w:rsidRDefault="00C75099" w:rsidP="0099166E">
      <w:pPr>
        <w:pStyle w:val="60"/>
        <w:rPr>
          <w:color w:val="000000" w:themeColor="text1"/>
        </w:rPr>
      </w:pPr>
      <w:bookmarkStart w:id="128" w:name="_Hlk17995489"/>
      <w:r w:rsidRPr="00242E01">
        <w:rPr>
          <w:color w:val="000000" w:themeColor="text1"/>
        </w:rPr>
        <w:t>политики</w:t>
      </w:r>
      <w:bookmarkEnd w:id="128"/>
      <w:r w:rsidRPr="00242E01">
        <w:rPr>
          <w:color w:val="000000" w:themeColor="text1"/>
        </w:rPr>
        <w:t xml:space="preserve"> </w:t>
      </w:r>
      <w:r w:rsidR="007E43BE" w:rsidRPr="00242E01">
        <w:rPr>
          <w:color w:val="000000" w:themeColor="text1"/>
        </w:rPr>
        <w:t>обеспечения целостности информационной системы и информации</w:t>
      </w:r>
      <w:r w:rsidR="00F65FDF" w:rsidRPr="00242E01">
        <w:rPr>
          <w:rStyle w:val="af4"/>
          <w:rFonts w:ascii="Times New Roman" w:hAnsi="Times New Roman"/>
          <w:color w:val="000000" w:themeColor="text1"/>
          <w:sz w:val="28"/>
          <w:szCs w:val="28"/>
        </w:rPr>
        <w:footnoteReference w:id="198"/>
      </w:r>
      <w:r w:rsidR="007E43BE" w:rsidRPr="00242E01">
        <w:rPr>
          <w:color w:val="000000" w:themeColor="text1"/>
        </w:rPr>
        <w:t>;</w:t>
      </w:r>
    </w:p>
    <w:p w14:paraId="3BE55C4F" w14:textId="77777777" w:rsidR="007E43BE" w:rsidRPr="00242E01" w:rsidRDefault="007E43BE" w:rsidP="0099166E">
      <w:pPr>
        <w:pStyle w:val="60"/>
        <w:rPr>
          <w:color w:val="000000" w:themeColor="text1"/>
        </w:rPr>
      </w:pPr>
      <w:bookmarkStart w:id="129" w:name="_Hlk17995590"/>
      <w:r w:rsidRPr="00242E01">
        <w:rPr>
          <w:color w:val="000000" w:themeColor="text1"/>
        </w:rPr>
        <w:t>политики</w:t>
      </w:r>
      <w:bookmarkEnd w:id="129"/>
      <w:r w:rsidRPr="00242E01">
        <w:rPr>
          <w:color w:val="000000" w:themeColor="text1"/>
        </w:rPr>
        <w:t xml:space="preserve"> обеспечения доступности информации</w:t>
      </w:r>
      <w:r w:rsidRPr="00242E01">
        <w:rPr>
          <w:rStyle w:val="af4"/>
          <w:color w:val="000000" w:themeColor="text1"/>
          <w:sz w:val="28"/>
          <w:szCs w:val="28"/>
        </w:rPr>
        <w:footnoteReference w:id="199"/>
      </w:r>
      <w:r w:rsidR="00500D19" w:rsidRPr="00242E01">
        <w:rPr>
          <w:color w:val="000000" w:themeColor="text1"/>
        </w:rPr>
        <w:t>;</w:t>
      </w:r>
    </w:p>
    <w:p w14:paraId="1E06C2A0" w14:textId="2880E317" w:rsidR="007C600D" w:rsidRDefault="007C600D" w:rsidP="0099166E">
      <w:pPr>
        <w:pStyle w:val="60"/>
        <w:rPr>
          <w:color w:val="000000" w:themeColor="text1"/>
        </w:rPr>
      </w:pPr>
      <w:r w:rsidRPr="00242E01">
        <w:rPr>
          <w:color w:val="000000" w:themeColor="text1"/>
        </w:rPr>
        <w:t>политика защиты технических средств</w:t>
      </w:r>
      <w:r w:rsidRPr="00242E01">
        <w:rPr>
          <w:rStyle w:val="af4"/>
          <w:color w:val="000000" w:themeColor="text1"/>
          <w:sz w:val="28"/>
          <w:szCs w:val="28"/>
        </w:rPr>
        <w:footnoteReference w:id="200"/>
      </w:r>
      <w:r w:rsidR="00CD7F69">
        <w:rPr>
          <w:color w:val="000000" w:themeColor="text1"/>
        </w:rPr>
        <w:t>;</w:t>
      </w:r>
    </w:p>
    <w:p w14:paraId="2CA3EBC0" w14:textId="72314C72" w:rsidR="00CD7F69" w:rsidRPr="00242E01" w:rsidRDefault="00CD7F69" w:rsidP="0099166E">
      <w:pPr>
        <w:pStyle w:val="60"/>
        <w:rPr>
          <w:color w:val="000000" w:themeColor="text1"/>
        </w:rPr>
      </w:pPr>
      <w:r>
        <w:rPr>
          <w:color w:val="000000" w:themeColor="text1"/>
        </w:rPr>
        <w:t>п</w:t>
      </w:r>
      <w:r w:rsidRPr="00CD7F69">
        <w:rPr>
          <w:color w:val="000000" w:themeColor="text1"/>
        </w:rPr>
        <w:t>олитика защиты информационной системы и ее средств</w:t>
      </w:r>
      <w:r>
        <w:rPr>
          <w:color w:val="000000" w:themeColor="text1"/>
        </w:rPr>
        <w:t>.</w:t>
      </w:r>
      <w:r>
        <w:rPr>
          <w:rStyle w:val="af4"/>
        </w:rPr>
        <w:footnoteReference w:id="201"/>
      </w:r>
    </w:p>
    <w:p w14:paraId="04653577" w14:textId="77777777" w:rsidR="00AD3B43" w:rsidRPr="00242E01" w:rsidRDefault="001C1B0E" w:rsidP="004041F0">
      <w:pPr>
        <w:pStyle w:val="21"/>
        <w:rPr>
          <w:color w:val="000000" w:themeColor="text1"/>
        </w:rPr>
      </w:pPr>
      <w:r w:rsidRPr="00242E01">
        <w:rPr>
          <w:color w:val="000000" w:themeColor="text1"/>
        </w:rPr>
        <w:t xml:space="preserve"> </w:t>
      </w:r>
      <w:bookmarkStart w:id="131" w:name="_Toc140161276"/>
      <w:r w:rsidR="000134C6" w:rsidRPr="00242E01">
        <w:rPr>
          <w:color w:val="000000" w:themeColor="text1"/>
        </w:rPr>
        <w:t>Политика и</w:t>
      </w:r>
      <w:r w:rsidR="00A26565" w:rsidRPr="00242E01">
        <w:rPr>
          <w:color w:val="000000" w:themeColor="text1"/>
        </w:rPr>
        <w:t>дентификац</w:t>
      </w:r>
      <w:proofErr w:type="gramStart"/>
      <w:r w:rsidR="00A26565" w:rsidRPr="00242E01">
        <w:rPr>
          <w:color w:val="000000" w:themeColor="text1"/>
        </w:rPr>
        <w:t>и</w:t>
      </w:r>
      <w:r w:rsidR="000134C6" w:rsidRPr="00242E01">
        <w:rPr>
          <w:color w:val="000000" w:themeColor="text1"/>
        </w:rPr>
        <w:t>и</w:t>
      </w:r>
      <w:r w:rsidR="00A26565" w:rsidRPr="00242E01">
        <w:rPr>
          <w:color w:val="000000" w:themeColor="text1"/>
        </w:rPr>
        <w:t xml:space="preserve"> и а</w:t>
      </w:r>
      <w:r w:rsidR="00825F55" w:rsidRPr="00242E01">
        <w:rPr>
          <w:color w:val="000000" w:themeColor="text1"/>
        </w:rPr>
        <w:t>у</w:t>
      </w:r>
      <w:proofErr w:type="gramEnd"/>
      <w:r w:rsidR="00825F55" w:rsidRPr="00242E01">
        <w:rPr>
          <w:color w:val="000000" w:themeColor="text1"/>
        </w:rPr>
        <w:t>тентификаци</w:t>
      </w:r>
      <w:r w:rsidR="000134C6" w:rsidRPr="00242E01">
        <w:rPr>
          <w:color w:val="000000" w:themeColor="text1"/>
        </w:rPr>
        <w:t>и</w:t>
      </w:r>
      <w:r w:rsidR="00825F55" w:rsidRPr="00242E01">
        <w:rPr>
          <w:color w:val="000000" w:themeColor="text1"/>
        </w:rPr>
        <w:t xml:space="preserve"> субъектов доступа</w:t>
      </w:r>
      <w:bookmarkEnd w:id="131"/>
    </w:p>
    <w:p w14:paraId="39C0D8B1" w14:textId="77777777" w:rsidR="003A5697" w:rsidRPr="00242E01" w:rsidRDefault="003A5697" w:rsidP="003A5697">
      <w:pPr>
        <w:pStyle w:val="ae"/>
        <w:numPr>
          <w:ilvl w:val="0"/>
          <w:numId w:val="23"/>
        </w:numPr>
        <w:ind w:right="283"/>
        <w:jc w:val="center"/>
        <w:rPr>
          <w:rFonts w:ascii="Times New Roman" w:hAnsi="Times New Roman" w:cs="Times New Roman"/>
          <w:b/>
          <w:vanish/>
          <w:color w:val="000000" w:themeColor="text1"/>
          <w:sz w:val="28"/>
          <w:szCs w:val="28"/>
        </w:rPr>
      </w:pPr>
    </w:p>
    <w:p w14:paraId="3645DC90" w14:textId="77777777" w:rsidR="003A5697" w:rsidRPr="00242E01" w:rsidRDefault="003A5697" w:rsidP="003A5697">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312B471F" w14:textId="452D7E77" w:rsidR="00C72169" w:rsidRPr="00242E01" w:rsidRDefault="004656A8" w:rsidP="0099166E">
      <w:pPr>
        <w:pStyle w:val="35"/>
        <w:numPr>
          <w:ilvl w:val="0"/>
          <w:numId w:val="0"/>
        </w:numPr>
        <w:ind w:left="993"/>
        <w:rPr>
          <w:color w:val="000000" w:themeColor="text1"/>
        </w:rPr>
      </w:pPr>
      <w:r w:rsidRPr="00242E01">
        <w:rPr>
          <w:color w:val="000000" w:themeColor="text1"/>
        </w:rPr>
        <w:tab/>
      </w:r>
      <w:r w:rsidR="00C72169" w:rsidRPr="00242E01">
        <w:rPr>
          <w:color w:val="000000" w:themeColor="text1"/>
        </w:rPr>
        <w:t>Меры по идентификац</w:t>
      </w:r>
      <w:proofErr w:type="gramStart"/>
      <w:r w:rsidR="00C72169" w:rsidRPr="00242E01">
        <w:rPr>
          <w:color w:val="000000" w:themeColor="text1"/>
        </w:rPr>
        <w:t>ии и ау</w:t>
      </w:r>
      <w:proofErr w:type="gramEnd"/>
      <w:r w:rsidR="00C72169" w:rsidRPr="00242E01">
        <w:rPr>
          <w:color w:val="000000" w:themeColor="text1"/>
        </w:rPr>
        <w:t xml:space="preserve">тентификации субъектов доступа и объектов доступа в </w:t>
      </w:r>
      <w:r w:rsidR="006A3D5E" w:rsidRPr="00242E01">
        <w:rPr>
          <w:color w:val="000000" w:themeColor="text1"/>
        </w:rPr>
        <w:t>информационные системы</w:t>
      </w:r>
      <w:r w:rsidR="00C72169" w:rsidRPr="00242E01">
        <w:rPr>
          <w:color w:val="000000" w:themeColor="text1"/>
        </w:rPr>
        <w:t xml:space="preserve"> </w:t>
      </w:r>
      <w:r w:rsidR="00031B19" w:rsidRPr="00031B19">
        <w:rPr>
          <w:color w:val="000000" w:themeColor="text1"/>
        </w:rPr>
        <w:t>Министерства</w:t>
      </w:r>
      <w:r w:rsidR="006A3D5E" w:rsidRPr="00242E01">
        <w:rPr>
          <w:color w:val="000000" w:themeColor="text1"/>
        </w:rPr>
        <w:t xml:space="preserve"> </w:t>
      </w:r>
      <w:r w:rsidR="00670AC2" w:rsidRPr="00242E01">
        <w:rPr>
          <w:color w:val="000000" w:themeColor="text1"/>
        </w:rPr>
        <w:t xml:space="preserve">должны </w:t>
      </w:r>
      <w:r w:rsidR="00C72169" w:rsidRPr="00242E01">
        <w:rPr>
          <w:color w:val="000000" w:themeColor="text1"/>
        </w:rPr>
        <w:t>обеспечива</w:t>
      </w:r>
      <w:r w:rsidR="00670AC2" w:rsidRPr="00242E01">
        <w:rPr>
          <w:color w:val="000000" w:themeColor="text1"/>
        </w:rPr>
        <w:t>ть</w:t>
      </w:r>
      <w:r w:rsidR="00C72169" w:rsidRPr="00242E01">
        <w:rPr>
          <w:color w:val="000000" w:themeColor="text1"/>
        </w:rPr>
        <w:t>ся присвоением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проверкой принадлежности субъекту (объекту) доступа предъявленного им идентификатора (подтверждение подлинности)</w:t>
      </w:r>
      <w:r w:rsidR="00C72169" w:rsidRPr="00242E01">
        <w:rPr>
          <w:rStyle w:val="af4"/>
          <w:rFonts w:ascii="Times New Roman" w:hAnsi="Times New Roman"/>
          <w:color w:val="000000" w:themeColor="text1"/>
          <w:sz w:val="28"/>
        </w:rPr>
        <w:footnoteReference w:id="202"/>
      </w:r>
      <w:r w:rsidR="00C72169" w:rsidRPr="00242E01">
        <w:rPr>
          <w:color w:val="000000" w:themeColor="text1"/>
        </w:rPr>
        <w:t>.</w:t>
      </w:r>
    </w:p>
    <w:p w14:paraId="64543CB0" w14:textId="2D18374F" w:rsidR="003A5697" w:rsidRPr="00242E01" w:rsidRDefault="004656A8" w:rsidP="0099166E">
      <w:pPr>
        <w:pStyle w:val="35"/>
        <w:numPr>
          <w:ilvl w:val="0"/>
          <w:numId w:val="0"/>
        </w:numPr>
        <w:ind w:left="993"/>
        <w:rPr>
          <w:color w:val="000000" w:themeColor="text1"/>
        </w:rPr>
      </w:pPr>
      <w:r w:rsidRPr="00242E01">
        <w:rPr>
          <w:color w:val="000000" w:themeColor="text1"/>
        </w:rPr>
        <w:lastRenderedPageBreak/>
        <w:tab/>
      </w:r>
      <w:r w:rsidR="003A5697" w:rsidRPr="00242E01">
        <w:rPr>
          <w:color w:val="000000" w:themeColor="text1"/>
        </w:rPr>
        <w:t xml:space="preserve">Применяемая в </w:t>
      </w:r>
      <w:r w:rsidR="00031B19">
        <w:rPr>
          <w:color w:val="000000" w:themeColor="text1"/>
        </w:rPr>
        <w:t>Министерстве</w:t>
      </w:r>
      <w:r w:rsidR="007D7114" w:rsidRPr="00242E01">
        <w:rPr>
          <w:color w:val="000000" w:themeColor="text1"/>
        </w:rPr>
        <w:t xml:space="preserve"> </w:t>
      </w:r>
      <w:r w:rsidR="003A5697" w:rsidRPr="00242E01">
        <w:rPr>
          <w:color w:val="000000" w:themeColor="text1"/>
        </w:rPr>
        <w:t xml:space="preserve">политика идентификации и аутентификации устанавливает требования </w:t>
      </w:r>
      <w:proofErr w:type="gramStart"/>
      <w:r w:rsidR="003A5697" w:rsidRPr="00242E01">
        <w:rPr>
          <w:color w:val="000000" w:themeColor="text1"/>
        </w:rPr>
        <w:t>к</w:t>
      </w:r>
      <w:proofErr w:type="gramEnd"/>
      <w:r w:rsidR="003A5697" w:rsidRPr="00242E01">
        <w:rPr>
          <w:color w:val="000000" w:themeColor="text1"/>
        </w:rPr>
        <w:t>:</w:t>
      </w:r>
    </w:p>
    <w:p w14:paraId="0EA91045" w14:textId="21F63559" w:rsidR="003A5697" w:rsidRPr="00A51531" w:rsidRDefault="004656A8" w:rsidP="00937165">
      <w:pPr>
        <w:pStyle w:val="75"/>
        <w:rPr>
          <w:color w:val="000000" w:themeColor="text1"/>
        </w:rPr>
      </w:pPr>
      <w:r w:rsidRPr="00A51531">
        <w:rPr>
          <w:color w:val="000000" w:themeColor="text1"/>
        </w:rPr>
        <w:t>и</w:t>
      </w:r>
      <w:r w:rsidR="003A5697" w:rsidRPr="00A51531">
        <w:rPr>
          <w:color w:val="000000" w:themeColor="text1"/>
        </w:rPr>
        <w:t>дентификац</w:t>
      </w:r>
      <w:proofErr w:type="gramStart"/>
      <w:r w:rsidR="003A5697" w:rsidRPr="00A51531">
        <w:rPr>
          <w:color w:val="000000" w:themeColor="text1"/>
        </w:rPr>
        <w:t>и</w:t>
      </w:r>
      <w:r w:rsidRPr="00A51531">
        <w:rPr>
          <w:color w:val="000000" w:themeColor="text1"/>
        </w:rPr>
        <w:t>и</w:t>
      </w:r>
      <w:r w:rsidR="003A5697" w:rsidRPr="00A51531">
        <w:rPr>
          <w:color w:val="000000" w:themeColor="text1"/>
        </w:rPr>
        <w:t xml:space="preserve"> и ау</w:t>
      </w:r>
      <w:proofErr w:type="gramEnd"/>
      <w:r w:rsidR="003A5697" w:rsidRPr="00A51531">
        <w:rPr>
          <w:color w:val="000000" w:themeColor="text1"/>
        </w:rPr>
        <w:t>тентификаци</w:t>
      </w:r>
      <w:r w:rsidRPr="00A51531">
        <w:rPr>
          <w:color w:val="000000" w:themeColor="text1"/>
        </w:rPr>
        <w:t>и</w:t>
      </w:r>
      <w:r w:rsidR="003A5697" w:rsidRPr="00A51531">
        <w:rPr>
          <w:color w:val="000000" w:themeColor="text1"/>
        </w:rPr>
        <w:t xml:space="preserve"> пользователей, являющихся </w:t>
      </w:r>
      <w:r w:rsidR="00DC75A7" w:rsidRPr="00A51531">
        <w:rPr>
          <w:color w:val="000000" w:themeColor="text1"/>
        </w:rPr>
        <w:t>сотрудник</w:t>
      </w:r>
      <w:r w:rsidR="003A5697" w:rsidRPr="00A51531">
        <w:rPr>
          <w:color w:val="000000" w:themeColor="text1"/>
        </w:rPr>
        <w:t>ами оператора</w:t>
      </w:r>
      <w:r w:rsidRPr="00A51531">
        <w:rPr>
          <w:rStyle w:val="af4"/>
          <w:color w:val="000000" w:themeColor="text1"/>
          <w:sz w:val="28"/>
          <w:szCs w:val="28"/>
        </w:rPr>
        <w:footnoteReference w:id="203"/>
      </w:r>
      <w:r w:rsidRPr="00A51531">
        <w:rPr>
          <w:color w:val="000000" w:themeColor="text1"/>
        </w:rPr>
        <w:t>;</w:t>
      </w:r>
    </w:p>
    <w:p w14:paraId="06E1E2DD" w14:textId="77777777" w:rsidR="004656A8" w:rsidRPr="00A51531" w:rsidRDefault="004656A8" w:rsidP="00937165">
      <w:pPr>
        <w:pStyle w:val="75"/>
        <w:rPr>
          <w:color w:val="000000" w:themeColor="text1"/>
        </w:rPr>
      </w:pPr>
      <w:r w:rsidRPr="00A51531">
        <w:rPr>
          <w:color w:val="000000" w:themeColor="text1"/>
        </w:rPr>
        <w:t>идентификац</w:t>
      </w:r>
      <w:proofErr w:type="gramStart"/>
      <w:r w:rsidRPr="00A51531">
        <w:rPr>
          <w:color w:val="000000" w:themeColor="text1"/>
        </w:rPr>
        <w:t>ии и ау</w:t>
      </w:r>
      <w:proofErr w:type="gramEnd"/>
      <w:r w:rsidRPr="00A51531">
        <w:rPr>
          <w:color w:val="000000" w:themeColor="text1"/>
        </w:rPr>
        <w:t>тентификации устройств, в том числе стационарных, мобильных и портативных</w:t>
      </w:r>
      <w:r w:rsidRPr="00A51531">
        <w:rPr>
          <w:rStyle w:val="af4"/>
          <w:color w:val="000000" w:themeColor="text1"/>
          <w:sz w:val="28"/>
          <w:szCs w:val="28"/>
        </w:rPr>
        <w:footnoteReference w:id="204"/>
      </w:r>
      <w:r w:rsidRPr="00A51531">
        <w:rPr>
          <w:color w:val="000000" w:themeColor="text1"/>
        </w:rPr>
        <w:t>;</w:t>
      </w:r>
    </w:p>
    <w:p w14:paraId="22C8E9D1" w14:textId="77777777" w:rsidR="004656A8" w:rsidRPr="00A51531" w:rsidRDefault="004656A8" w:rsidP="00937165">
      <w:pPr>
        <w:pStyle w:val="75"/>
        <w:rPr>
          <w:color w:val="000000" w:themeColor="text1"/>
        </w:rPr>
      </w:pPr>
      <w:r w:rsidRPr="00A51531">
        <w:rPr>
          <w:color w:val="000000" w:themeColor="text1"/>
        </w:rPr>
        <w:t>управлению идентификаторами, в том числе созданию, присвоению, уничтожению идентификаторов</w:t>
      </w:r>
      <w:r w:rsidR="00A2542B" w:rsidRPr="00A51531">
        <w:rPr>
          <w:rStyle w:val="af4"/>
          <w:color w:val="000000" w:themeColor="text1"/>
          <w:sz w:val="28"/>
          <w:szCs w:val="28"/>
        </w:rPr>
        <w:footnoteReference w:id="205"/>
      </w:r>
      <w:r w:rsidRPr="00A51531">
        <w:rPr>
          <w:color w:val="000000" w:themeColor="text1"/>
        </w:rPr>
        <w:t>;</w:t>
      </w:r>
    </w:p>
    <w:p w14:paraId="10BEACE1" w14:textId="77777777" w:rsidR="004656A8" w:rsidRPr="00A51531" w:rsidRDefault="004656A8" w:rsidP="00937165">
      <w:pPr>
        <w:pStyle w:val="75"/>
        <w:rPr>
          <w:color w:val="000000" w:themeColor="text1"/>
        </w:rPr>
      </w:pPr>
      <w:r w:rsidRPr="00A51531">
        <w:rPr>
          <w:color w:val="000000" w:themeColor="text1"/>
        </w:rPr>
        <w:t>управлению средствами аутентификации, в том числе хранением, выдачей, инициализацией, блокированием средств аутентификации и принятием мер в случае утраты и (или) компрометации средств аутентификации</w:t>
      </w:r>
      <w:r w:rsidR="00A2542B" w:rsidRPr="00A51531">
        <w:rPr>
          <w:rStyle w:val="af4"/>
          <w:color w:val="000000" w:themeColor="text1"/>
          <w:sz w:val="28"/>
          <w:szCs w:val="28"/>
        </w:rPr>
        <w:footnoteReference w:id="206"/>
      </w:r>
      <w:r w:rsidRPr="00A51531">
        <w:rPr>
          <w:color w:val="000000" w:themeColor="text1"/>
        </w:rPr>
        <w:t>;</w:t>
      </w:r>
    </w:p>
    <w:p w14:paraId="7DFADED2" w14:textId="02EA3E92" w:rsidR="004656A8" w:rsidRPr="00A51531" w:rsidRDefault="004656A8" w:rsidP="00937165">
      <w:pPr>
        <w:pStyle w:val="75"/>
        <w:rPr>
          <w:color w:val="000000" w:themeColor="text1"/>
        </w:rPr>
      </w:pPr>
      <w:r w:rsidRPr="00A51531">
        <w:rPr>
          <w:color w:val="000000" w:themeColor="text1"/>
        </w:rPr>
        <w:t>защите обратной связи при вводе аутентификационной информации</w:t>
      </w:r>
      <w:r w:rsidR="00A2542B" w:rsidRPr="00A51531">
        <w:rPr>
          <w:rStyle w:val="af4"/>
          <w:color w:val="000000" w:themeColor="text1"/>
          <w:sz w:val="28"/>
          <w:szCs w:val="28"/>
        </w:rPr>
        <w:footnoteReference w:id="207"/>
      </w:r>
      <w:r w:rsidR="00242E01" w:rsidRPr="00A51531">
        <w:rPr>
          <w:color w:val="000000" w:themeColor="text1"/>
        </w:rPr>
        <w:t>.</w:t>
      </w:r>
    </w:p>
    <w:p w14:paraId="52C25E74" w14:textId="77777777" w:rsidR="001C1B0E" w:rsidRPr="006F2989" w:rsidRDefault="001C1B0E" w:rsidP="001C1B0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32" w:name="_Toc18689519"/>
      <w:bookmarkStart w:id="133" w:name="_Toc18690766"/>
      <w:bookmarkStart w:id="134" w:name="_Toc131185204"/>
      <w:bookmarkStart w:id="135" w:name="_Toc140161277"/>
      <w:bookmarkStart w:id="136" w:name="_Hlk17979062"/>
      <w:bookmarkEnd w:id="132"/>
      <w:bookmarkEnd w:id="133"/>
      <w:bookmarkEnd w:id="134"/>
      <w:bookmarkEnd w:id="135"/>
    </w:p>
    <w:p w14:paraId="05AE60B6" w14:textId="77777777" w:rsidR="001C1B0E" w:rsidRPr="006F2989" w:rsidRDefault="001C1B0E" w:rsidP="001C1B0E">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37" w:name="_Toc18689520"/>
      <w:bookmarkStart w:id="138" w:name="_Toc18690767"/>
      <w:bookmarkStart w:id="139" w:name="_Toc131185205"/>
      <w:bookmarkStart w:id="140" w:name="_Toc140161278"/>
      <w:bookmarkEnd w:id="137"/>
      <w:bookmarkEnd w:id="138"/>
      <w:bookmarkEnd w:id="139"/>
      <w:bookmarkEnd w:id="140"/>
    </w:p>
    <w:p w14:paraId="62082A68" w14:textId="77777777" w:rsidR="0068175F" w:rsidRPr="006F2989" w:rsidRDefault="0068175F" w:rsidP="0068175F">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41" w:name="_Toc18690768"/>
      <w:bookmarkStart w:id="142" w:name="_Toc131185206"/>
      <w:bookmarkStart w:id="143" w:name="_Toc140161279"/>
      <w:bookmarkEnd w:id="141"/>
      <w:bookmarkEnd w:id="142"/>
      <w:bookmarkEnd w:id="143"/>
    </w:p>
    <w:p w14:paraId="045D9B6B" w14:textId="77777777" w:rsidR="0068175F" w:rsidRPr="006F2989" w:rsidRDefault="0068175F" w:rsidP="0068175F">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44" w:name="_Toc18690769"/>
      <w:bookmarkStart w:id="145" w:name="_Toc131185207"/>
      <w:bookmarkStart w:id="146" w:name="_Toc140161280"/>
      <w:bookmarkEnd w:id="144"/>
      <w:bookmarkEnd w:id="145"/>
      <w:bookmarkEnd w:id="146"/>
    </w:p>
    <w:p w14:paraId="0DC0CE0F" w14:textId="108143DC" w:rsidR="00A2542B" w:rsidRPr="00A51531" w:rsidRDefault="00A2542B" w:rsidP="004041F0">
      <w:pPr>
        <w:pStyle w:val="33"/>
        <w:rPr>
          <w:color w:val="000000" w:themeColor="text1"/>
        </w:rPr>
      </w:pPr>
      <w:bookmarkStart w:id="147" w:name="_Toc140161281"/>
      <w:r w:rsidRPr="00A51531">
        <w:rPr>
          <w:color w:val="000000" w:themeColor="text1"/>
        </w:rPr>
        <w:t xml:space="preserve">Идентификация и аутентификация пользователей, являющихся </w:t>
      </w:r>
      <w:r w:rsidR="00DC75A7" w:rsidRPr="00A51531">
        <w:rPr>
          <w:color w:val="000000" w:themeColor="text1"/>
        </w:rPr>
        <w:t>сотрудник</w:t>
      </w:r>
      <w:r w:rsidRPr="00A51531">
        <w:rPr>
          <w:color w:val="000000" w:themeColor="text1"/>
        </w:rPr>
        <w:t>ами оператора</w:t>
      </w:r>
      <w:bookmarkEnd w:id="147"/>
    </w:p>
    <w:bookmarkEnd w:id="136"/>
    <w:p w14:paraId="38ADC1CF" w14:textId="0963486B" w:rsidR="00A2542B" w:rsidRPr="00A51531" w:rsidRDefault="00A2542B" w:rsidP="0099166E">
      <w:pPr>
        <w:pStyle w:val="42"/>
        <w:rPr>
          <w:color w:val="000000" w:themeColor="text1"/>
        </w:rPr>
      </w:pPr>
      <w:r w:rsidRPr="00A51531">
        <w:rPr>
          <w:color w:val="000000" w:themeColor="text1"/>
        </w:rPr>
        <w:t>Должны выполняться следующие требования Регуляторов к реализации идентификац</w:t>
      </w:r>
      <w:proofErr w:type="gramStart"/>
      <w:r w:rsidRPr="00A51531">
        <w:rPr>
          <w:color w:val="000000" w:themeColor="text1"/>
        </w:rPr>
        <w:t>ии и ау</w:t>
      </w:r>
      <w:proofErr w:type="gramEnd"/>
      <w:r w:rsidRPr="00A51531">
        <w:rPr>
          <w:color w:val="000000" w:themeColor="text1"/>
        </w:rPr>
        <w:t xml:space="preserve">тентификации пользователей, являющихся </w:t>
      </w:r>
      <w:r w:rsidR="00DC75A7" w:rsidRPr="00A51531">
        <w:rPr>
          <w:color w:val="000000" w:themeColor="text1"/>
        </w:rPr>
        <w:t>сотрудник</w:t>
      </w:r>
      <w:r w:rsidRPr="00A51531">
        <w:rPr>
          <w:color w:val="000000" w:themeColor="text1"/>
        </w:rPr>
        <w:t>ами оператора:</w:t>
      </w:r>
      <w:r w:rsidRPr="00A51531">
        <w:rPr>
          <w:rStyle w:val="af4"/>
          <w:color w:val="000000" w:themeColor="text1"/>
          <w:sz w:val="28"/>
        </w:rPr>
        <w:footnoteReference w:id="208"/>
      </w:r>
    </w:p>
    <w:p w14:paraId="7CF0EA0D" w14:textId="1B48FF1C" w:rsidR="00B50C9A" w:rsidRPr="00A51531" w:rsidRDefault="00B50C9A" w:rsidP="0099166E">
      <w:pPr>
        <w:pStyle w:val="51"/>
        <w:rPr>
          <w:color w:val="000000" w:themeColor="text1"/>
        </w:rPr>
      </w:pPr>
      <w:r w:rsidRPr="00A51531">
        <w:rPr>
          <w:color w:val="000000" w:themeColor="text1"/>
        </w:rPr>
        <w:t xml:space="preserve">В информационной системе должна обеспечиваться идентификация и аутентификация пользователей, </w:t>
      </w:r>
      <w:r w:rsidRPr="00A51531">
        <w:rPr>
          <w:color w:val="000000" w:themeColor="text1"/>
        </w:rPr>
        <w:lastRenderedPageBreak/>
        <w:t xml:space="preserve">являющихся </w:t>
      </w:r>
      <w:r w:rsidR="00DC75A7" w:rsidRPr="00A51531">
        <w:rPr>
          <w:color w:val="000000" w:themeColor="text1"/>
        </w:rPr>
        <w:t>сотрудник</w:t>
      </w:r>
      <w:r w:rsidRPr="00A51531">
        <w:rPr>
          <w:color w:val="000000" w:themeColor="text1"/>
        </w:rPr>
        <w:t xml:space="preserve">ами оператора. </w:t>
      </w:r>
    </w:p>
    <w:p w14:paraId="414FFC58" w14:textId="071BB47A" w:rsidR="00B50C9A" w:rsidRPr="00A51531" w:rsidRDefault="00B50C9A" w:rsidP="0099166E">
      <w:pPr>
        <w:pStyle w:val="51"/>
        <w:rPr>
          <w:color w:val="000000" w:themeColor="text1"/>
        </w:rPr>
      </w:pPr>
      <w:r w:rsidRPr="00A51531">
        <w:rPr>
          <w:color w:val="000000" w:themeColor="text1"/>
        </w:rPr>
        <w:t xml:space="preserve">При доступе в информационную систему должна осуществляться идентификация и аутентификация пользователей, являющихся </w:t>
      </w:r>
      <w:r w:rsidR="00DC75A7" w:rsidRPr="00A51531">
        <w:rPr>
          <w:color w:val="000000" w:themeColor="text1"/>
        </w:rPr>
        <w:t>сотрудник</w:t>
      </w:r>
      <w:r w:rsidRPr="00A51531">
        <w:rPr>
          <w:color w:val="000000" w:themeColor="text1"/>
        </w:rPr>
        <w:t xml:space="preserve">ами оператора (внутренних пользователей), и процессов, запускаемых от имени этих пользователей, а также процессов, запускаемых от имени системных учетных записей. </w:t>
      </w:r>
    </w:p>
    <w:p w14:paraId="34908D1E" w14:textId="4D0EE498" w:rsidR="00B50C9A" w:rsidRPr="00A51531" w:rsidRDefault="00B50C9A" w:rsidP="0099166E">
      <w:pPr>
        <w:pStyle w:val="51"/>
        <w:rPr>
          <w:color w:val="000000" w:themeColor="text1"/>
        </w:rPr>
      </w:pPr>
      <w:r w:rsidRPr="00A51531">
        <w:rPr>
          <w:color w:val="000000" w:themeColor="text1"/>
        </w:rPr>
        <w:t>К внутренним пользователям в целях настоящего документа, относятся должностные лица оператора (пользователи, администраторы), выполняющие свои должностные обязанности (функции) с использованием информации, информационных технологий и технических средств информационной системы в соответствии с должностными регламентами (инструкциями)</w:t>
      </w:r>
      <w:r w:rsidR="00231B73" w:rsidRPr="00A51531">
        <w:rPr>
          <w:color w:val="000000" w:themeColor="text1"/>
        </w:rPr>
        <w:t>,</w:t>
      </w:r>
      <w:r w:rsidRPr="00A51531">
        <w:rPr>
          <w:color w:val="000000" w:themeColor="text1"/>
        </w:rPr>
        <w:t xml:space="preserve"> утвержденными оператором и которым в информационной системе присвоены учетные записи. </w:t>
      </w:r>
    </w:p>
    <w:p w14:paraId="288286E0" w14:textId="77777777" w:rsidR="00B50C9A" w:rsidRPr="00A51531" w:rsidRDefault="00B50C9A" w:rsidP="0099166E">
      <w:pPr>
        <w:pStyle w:val="51"/>
        <w:rPr>
          <w:color w:val="000000" w:themeColor="text1"/>
        </w:rPr>
      </w:pPr>
      <w:proofErr w:type="gramStart"/>
      <w:r w:rsidRPr="00A51531">
        <w:rPr>
          <w:color w:val="000000" w:themeColor="text1"/>
        </w:rPr>
        <w:t xml:space="preserve">В качестве внутренних пользователей дополнительно рассматриваются должностные лица обладателя информации, заказчика, уполномоченного лица и (или) оператора иной информационной системы, а также лица, привлекаемые на договорной основе для обеспечения функционирования информационной системы (ремонт, гарантийное обслуживание, регламентные и иные работы) в соответствии с организационно-распорядительными документами оператора и которым в информационной системе также присвоены учетные записи. </w:t>
      </w:r>
      <w:proofErr w:type="gramEnd"/>
    </w:p>
    <w:p w14:paraId="327D0416" w14:textId="77777777" w:rsidR="009060E0" w:rsidRPr="00A51531" w:rsidRDefault="00B50C9A" w:rsidP="0099166E">
      <w:pPr>
        <w:pStyle w:val="51"/>
        <w:rPr>
          <w:color w:val="000000" w:themeColor="text1"/>
        </w:rPr>
      </w:pPr>
      <w:r w:rsidRPr="00A51531">
        <w:rPr>
          <w:color w:val="000000" w:themeColor="text1"/>
        </w:rPr>
        <w:t>Пользователи информационной системы должны однозначно идентифицироваться и аутентифицироваться для всех видов доступа, кроме тех видов доступа, которые определяются как действия, разрешенные до идентификац</w:t>
      </w:r>
      <w:proofErr w:type="gramStart"/>
      <w:r w:rsidRPr="00A51531">
        <w:rPr>
          <w:color w:val="000000" w:themeColor="text1"/>
        </w:rPr>
        <w:t>ии и ау</w:t>
      </w:r>
      <w:proofErr w:type="gramEnd"/>
      <w:r w:rsidRPr="00A51531">
        <w:rPr>
          <w:color w:val="000000" w:themeColor="text1"/>
        </w:rPr>
        <w:t>тентификации требованиями Регуляторов</w:t>
      </w:r>
      <w:r w:rsidRPr="00A51531">
        <w:rPr>
          <w:rStyle w:val="af4"/>
          <w:color w:val="000000" w:themeColor="text1"/>
          <w:sz w:val="28"/>
        </w:rPr>
        <w:footnoteReference w:id="209"/>
      </w:r>
      <w:r w:rsidRPr="00A51531">
        <w:rPr>
          <w:color w:val="000000" w:themeColor="text1"/>
        </w:rPr>
        <w:t xml:space="preserve">. </w:t>
      </w:r>
    </w:p>
    <w:p w14:paraId="01128920" w14:textId="77777777" w:rsidR="00B50C9A" w:rsidRPr="00A51531" w:rsidRDefault="00B50C9A" w:rsidP="0099166E">
      <w:pPr>
        <w:pStyle w:val="51"/>
        <w:rPr>
          <w:color w:val="000000" w:themeColor="text1"/>
        </w:rPr>
      </w:pPr>
      <w:r w:rsidRPr="00A51531">
        <w:rPr>
          <w:color w:val="000000" w:themeColor="text1"/>
        </w:rPr>
        <w:lastRenderedPageBreak/>
        <w:t xml:space="preserve">Аутентификация пользователя осуществляется с использованием паролей, аппаратных средств, биометрических характеристик, иных средств или в случае многофакторной (двухфакторной) аутентификации – определенной комбинации указанных средств. В информационной системе должна быть обеспечена возможность однозначного сопоставления идентификатора пользователя с запускаемыми от его имени процессами. </w:t>
      </w:r>
    </w:p>
    <w:p w14:paraId="3F234EE4" w14:textId="77777777" w:rsidR="00B50C9A" w:rsidRPr="00A51531" w:rsidRDefault="00B50C9A" w:rsidP="0099166E">
      <w:pPr>
        <w:pStyle w:val="42"/>
        <w:rPr>
          <w:color w:val="000000" w:themeColor="text1"/>
        </w:rPr>
      </w:pPr>
      <w:r w:rsidRPr="00A51531">
        <w:rPr>
          <w:color w:val="000000" w:themeColor="text1"/>
        </w:rPr>
        <w:t>Правила и процедуры идентификац</w:t>
      </w:r>
      <w:proofErr w:type="gramStart"/>
      <w:r w:rsidRPr="00A51531">
        <w:rPr>
          <w:color w:val="000000" w:themeColor="text1"/>
        </w:rPr>
        <w:t>ии и ау</w:t>
      </w:r>
      <w:proofErr w:type="gramEnd"/>
      <w:r w:rsidRPr="00A51531">
        <w:rPr>
          <w:color w:val="000000" w:themeColor="text1"/>
        </w:rPr>
        <w:t xml:space="preserve">тентификации пользователей регламентируются в организационно-распорядительных документах по защите информации. </w:t>
      </w:r>
    </w:p>
    <w:p w14:paraId="4896587F" w14:textId="626171A5" w:rsidR="009060E0" w:rsidRPr="00A51531" w:rsidRDefault="00B50C9A" w:rsidP="0099166E">
      <w:pPr>
        <w:pStyle w:val="42"/>
        <w:rPr>
          <w:color w:val="000000" w:themeColor="text1"/>
        </w:rPr>
      </w:pPr>
      <w:r w:rsidRPr="00A51531">
        <w:rPr>
          <w:color w:val="000000" w:themeColor="text1"/>
        </w:rPr>
        <w:t xml:space="preserve"> </w:t>
      </w:r>
      <w:r w:rsidR="009060E0" w:rsidRPr="00A51531">
        <w:rPr>
          <w:color w:val="000000" w:themeColor="text1"/>
        </w:rPr>
        <w:t>Должны выполняться следующие требования Регуляторов к усилению мероприятий по идентификац</w:t>
      </w:r>
      <w:proofErr w:type="gramStart"/>
      <w:r w:rsidR="009060E0" w:rsidRPr="00A51531">
        <w:rPr>
          <w:color w:val="000000" w:themeColor="text1"/>
        </w:rPr>
        <w:t>ии и ау</w:t>
      </w:r>
      <w:proofErr w:type="gramEnd"/>
      <w:r w:rsidR="009060E0" w:rsidRPr="00A51531">
        <w:rPr>
          <w:color w:val="000000" w:themeColor="text1"/>
        </w:rPr>
        <w:t xml:space="preserve">тентификации пользователей, являющихся </w:t>
      </w:r>
      <w:r w:rsidR="00DC75A7" w:rsidRPr="00A51531">
        <w:rPr>
          <w:color w:val="000000" w:themeColor="text1"/>
        </w:rPr>
        <w:t>сотрудник</w:t>
      </w:r>
      <w:r w:rsidR="009060E0" w:rsidRPr="00A51531">
        <w:rPr>
          <w:color w:val="000000" w:themeColor="text1"/>
        </w:rPr>
        <w:t>ами оператора</w:t>
      </w:r>
      <w:r w:rsidR="00947C50" w:rsidRPr="00A51531">
        <w:rPr>
          <w:rStyle w:val="af4"/>
          <w:color w:val="000000" w:themeColor="text1"/>
          <w:sz w:val="28"/>
        </w:rPr>
        <w:footnoteReference w:id="210"/>
      </w:r>
      <w:r w:rsidRPr="00A51531">
        <w:rPr>
          <w:color w:val="000000" w:themeColor="text1"/>
        </w:rPr>
        <w:t xml:space="preserve">: </w:t>
      </w:r>
    </w:p>
    <w:p w14:paraId="4ACDD302" w14:textId="77777777" w:rsidR="009060E0" w:rsidRPr="00A51531" w:rsidRDefault="009060E0" w:rsidP="0099166E">
      <w:pPr>
        <w:pStyle w:val="51"/>
        <w:rPr>
          <w:color w:val="000000" w:themeColor="text1"/>
        </w:rPr>
      </w:pPr>
      <w:r w:rsidRPr="00A51531">
        <w:rPr>
          <w:color w:val="000000" w:themeColor="text1"/>
        </w:rPr>
        <w:t>В</w:t>
      </w:r>
      <w:r w:rsidR="00B50C9A" w:rsidRPr="00A51531">
        <w:rPr>
          <w:color w:val="000000" w:themeColor="text1"/>
        </w:rPr>
        <w:t xml:space="preserve"> информационной системе должна обеспечиваться многофакторная (двухфакторная) аутентификация для удаленного доступа в систему с правами привилегированных учетных записей (администраторов): </w:t>
      </w:r>
    </w:p>
    <w:p w14:paraId="5524C985" w14:textId="77777777" w:rsidR="009060E0" w:rsidRPr="00A51531" w:rsidRDefault="00B50C9A" w:rsidP="0099166E">
      <w:pPr>
        <w:pStyle w:val="1b"/>
        <w:ind w:firstLine="0"/>
        <w:rPr>
          <w:color w:val="000000" w:themeColor="text1"/>
        </w:rPr>
      </w:pPr>
      <w:r w:rsidRPr="00A51531">
        <w:rPr>
          <w:color w:val="000000" w:themeColor="text1"/>
        </w:rPr>
        <w:t xml:space="preserve">а) с использованием сети связи общего пользования, в том числе сети Интернет; </w:t>
      </w:r>
    </w:p>
    <w:p w14:paraId="7F53CC54" w14:textId="77777777" w:rsidR="009060E0" w:rsidRPr="00A51531" w:rsidRDefault="00B50C9A" w:rsidP="0099166E">
      <w:pPr>
        <w:pStyle w:val="1b"/>
        <w:ind w:firstLine="0"/>
        <w:rPr>
          <w:color w:val="000000" w:themeColor="text1"/>
        </w:rPr>
      </w:pPr>
      <w:r w:rsidRPr="00A51531">
        <w:rPr>
          <w:color w:val="000000" w:themeColor="text1"/>
        </w:rPr>
        <w:t>б) без использования сети связи общего пользования</w:t>
      </w:r>
      <w:r w:rsidR="009060E0" w:rsidRPr="00A51531">
        <w:rPr>
          <w:color w:val="000000" w:themeColor="text1"/>
        </w:rPr>
        <w:t>.</w:t>
      </w:r>
    </w:p>
    <w:p w14:paraId="4CD2AAA0" w14:textId="77777777" w:rsidR="009060E0" w:rsidRPr="00A51531" w:rsidRDefault="009060E0" w:rsidP="0099166E">
      <w:pPr>
        <w:pStyle w:val="51"/>
        <w:rPr>
          <w:color w:val="000000" w:themeColor="text1"/>
        </w:rPr>
      </w:pPr>
      <w:r w:rsidRPr="00A51531">
        <w:rPr>
          <w:color w:val="000000" w:themeColor="text1"/>
        </w:rPr>
        <w:t>В</w:t>
      </w:r>
      <w:r w:rsidR="00B50C9A" w:rsidRPr="00A51531">
        <w:rPr>
          <w:color w:val="000000" w:themeColor="text1"/>
        </w:rPr>
        <w:t xml:space="preserve"> информационной системе должна обеспечиваться многофакторная (двухфакторная) аутентификация для удаленного доступа в систему с правами непривилегированных учетных записей (пользователей): </w:t>
      </w:r>
    </w:p>
    <w:p w14:paraId="48E89C8F" w14:textId="77777777" w:rsidR="009060E0" w:rsidRPr="00A51531" w:rsidRDefault="00B50C9A" w:rsidP="0099166E">
      <w:pPr>
        <w:pStyle w:val="1b"/>
        <w:ind w:firstLine="0"/>
        <w:rPr>
          <w:color w:val="000000" w:themeColor="text1"/>
        </w:rPr>
      </w:pPr>
      <w:r w:rsidRPr="00A51531">
        <w:rPr>
          <w:color w:val="000000" w:themeColor="text1"/>
        </w:rPr>
        <w:t xml:space="preserve">а) с использованием сети связи общего пользования, в том числе сети Интернет; </w:t>
      </w:r>
    </w:p>
    <w:p w14:paraId="1ECAEB06" w14:textId="77777777" w:rsidR="009060E0" w:rsidRPr="00A51531" w:rsidRDefault="00B50C9A" w:rsidP="0099166E">
      <w:pPr>
        <w:pStyle w:val="1b"/>
        <w:ind w:firstLine="0"/>
        <w:rPr>
          <w:color w:val="000000" w:themeColor="text1"/>
        </w:rPr>
      </w:pPr>
      <w:r w:rsidRPr="00A51531">
        <w:rPr>
          <w:color w:val="000000" w:themeColor="text1"/>
        </w:rPr>
        <w:t>б) без использования сети связи общего пользования</w:t>
      </w:r>
      <w:r w:rsidR="009060E0" w:rsidRPr="00A51531">
        <w:rPr>
          <w:color w:val="000000" w:themeColor="text1"/>
        </w:rPr>
        <w:t>.</w:t>
      </w:r>
    </w:p>
    <w:p w14:paraId="69A70D2F" w14:textId="77777777" w:rsidR="009060E0" w:rsidRPr="00A51531" w:rsidRDefault="009060E0" w:rsidP="0099166E">
      <w:pPr>
        <w:pStyle w:val="51"/>
        <w:rPr>
          <w:color w:val="000000" w:themeColor="text1"/>
        </w:rPr>
      </w:pPr>
      <w:r w:rsidRPr="00A51531">
        <w:rPr>
          <w:color w:val="000000" w:themeColor="text1"/>
        </w:rPr>
        <w:t>В</w:t>
      </w:r>
      <w:r w:rsidR="00B50C9A" w:rsidRPr="00A51531">
        <w:rPr>
          <w:color w:val="000000" w:themeColor="text1"/>
        </w:rPr>
        <w:t xml:space="preserve"> информационной системе должна обеспечиваться многофакторная (двухфакторная) аутентификация для локального доступа в систему с правами привилегированных учетных записей (администраторов)</w:t>
      </w:r>
      <w:r w:rsidRPr="00A51531">
        <w:rPr>
          <w:color w:val="000000" w:themeColor="text1"/>
        </w:rPr>
        <w:t>.</w:t>
      </w:r>
    </w:p>
    <w:p w14:paraId="48B1B345" w14:textId="77777777" w:rsidR="009060E0" w:rsidRPr="00A51531" w:rsidRDefault="009060E0" w:rsidP="0099166E">
      <w:pPr>
        <w:pStyle w:val="51"/>
        <w:rPr>
          <w:color w:val="000000" w:themeColor="text1"/>
        </w:rPr>
      </w:pPr>
      <w:r w:rsidRPr="00A51531">
        <w:rPr>
          <w:color w:val="000000" w:themeColor="text1"/>
        </w:rPr>
        <w:t>В</w:t>
      </w:r>
      <w:r w:rsidR="00B50C9A" w:rsidRPr="00A51531">
        <w:rPr>
          <w:color w:val="000000" w:themeColor="text1"/>
        </w:rPr>
        <w:t xml:space="preserve"> информационной системе должна обеспечиваться многофакторная (двухфакторная) аутентификация для локального доступа в систему с правами непривилегированных учетных записей (пользователей)</w:t>
      </w:r>
      <w:r w:rsidRPr="00A51531">
        <w:rPr>
          <w:color w:val="000000" w:themeColor="text1"/>
        </w:rPr>
        <w:t>.</w:t>
      </w:r>
    </w:p>
    <w:p w14:paraId="643726D2" w14:textId="77777777" w:rsidR="009060E0" w:rsidRPr="00A51531" w:rsidRDefault="009060E0" w:rsidP="0099166E">
      <w:pPr>
        <w:pStyle w:val="51"/>
        <w:rPr>
          <w:color w:val="000000" w:themeColor="text1"/>
        </w:rPr>
      </w:pPr>
      <w:r w:rsidRPr="00A51531">
        <w:rPr>
          <w:color w:val="000000" w:themeColor="text1"/>
        </w:rPr>
        <w:lastRenderedPageBreak/>
        <w:t>В</w:t>
      </w:r>
      <w:r w:rsidR="00B50C9A" w:rsidRPr="00A51531">
        <w:rPr>
          <w:color w:val="000000" w:themeColor="text1"/>
        </w:rPr>
        <w:t xml:space="preserve"> информационной системе должна обеспечиваться многофакторная (двухфакторная) аутентификация при доступе в систему с правами привилегированных учетных записей (администраторов), где один из факторов обеспечивается аппаратным устройством аутентификации, отделенным от информационной системы, к которой осуществляется доступ</w:t>
      </w:r>
      <w:r w:rsidRPr="00A51531">
        <w:rPr>
          <w:color w:val="000000" w:themeColor="text1"/>
        </w:rPr>
        <w:t>.</w:t>
      </w:r>
    </w:p>
    <w:p w14:paraId="32D92E71" w14:textId="77777777" w:rsidR="009060E0" w:rsidRPr="00A51531" w:rsidRDefault="009060E0" w:rsidP="0099166E">
      <w:pPr>
        <w:pStyle w:val="51"/>
        <w:rPr>
          <w:color w:val="000000" w:themeColor="text1"/>
        </w:rPr>
      </w:pPr>
      <w:r w:rsidRPr="00A51531">
        <w:rPr>
          <w:color w:val="000000" w:themeColor="text1"/>
        </w:rPr>
        <w:t>В</w:t>
      </w:r>
      <w:r w:rsidR="00B50C9A" w:rsidRPr="00A51531">
        <w:rPr>
          <w:color w:val="000000" w:themeColor="text1"/>
        </w:rPr>
        <w:t xml:space="preserve"> информационной системе должна обеспечиваться многофакторная (двухфакторная) аутентификация при доступе в систему с правами непривилегированных учетных записей (пользователей), где один из факторов обеспечивается устройством, отделенным от информационной системы, к которой осуществляется доступ</w:t>
      </w:r>
      <w:r w:rsidRPr="00A51531">
        <w:rPr>
          <w:color w:val="000000" w:themeColor="text1"/>
        </w:rPr>
        <w:t>.</w:t>
      </w:r>
    </w:p>
    <w:p w14:paraId="50D76AF5" w14:textId="77777777" w:rsidR="009060E0" w:rsidRPr="00A51531" w:rsidRDefault="009060E0" w:rsidP="0099166E">
      <w:pPr>
        <w:pStyle w:val="51"/>
        <w:rPr>
          <w:color w:val="000000" w:themeColor="text1"/>
        </w:rPr>
      </w:pPr>
      <w:r w:rsidRPr="00A51531">
        <w:rPr>
          <w:color w:val="000000" w:themeColor="text1"/>
        </w:rPr>
        <w:t>В</w:t>
      </w:r>
      <w:r w:rsidR="00B50C9A" w:rsidRPr="00A51531">
        <w:rPr>
          <w:color w:val="000000" w:themeColor="text1"/>
        </w:rPr>
        <w:t xml:space="preserve"> информационной системе должен использоваться механизм одноразовых паролей при аутентификации пользователей, осуществляющих удаленный или локальный доступ</w:t>
      </w:r>
      <w:r w:rsidRPr="00A51531">
        <w:rPr>
          <w:color w:val="000000" w:themeColor="text1"/>
        </w:rPr>
        <w:t>.</w:t>
      </w:r>
    </w:p>
    <w:p w14:paraId="732F24E6" w14:textId="77777777" w:rsidR="00A2542B" w:rsidRPr="00A51531" w:rsidRDefault="009060E0" w:rsidP="0099166E">
      <w:pPr>
        <w:pStyle w:val="51"/>
        <w:rPr>
          <w:color w:val="000000" w:themeColor="text1"/>
        </w:rPr>
      </w:pPr>
      <w:r w:rsidRPr="00A51531">
        <w:rPr>
          <w:color w:val="000000" w:themeColor="text1"/>
        </w:rPr>
        <w:t>В</w:t>
      </w:r>
      <w:r w:rsidR="00B50C9A" w:rsidRPr="00A51531">
        <w:rPr>
          <w:color w:val="000000" w:themeColor="text1"/>
        </w:rPr>
        <w:t xml:space="preserve"> информационной системе для аутентификации пользователей должно обеспечиваться применение в соответствии с законодательством Российской Федерации криптографических методов защиты информац</w:t>
      </w:r>
      <w:r w:rsidRPr="00A51531">
        <w:rPr>
          <w:color w:val="000000" w:themeColor="text1"/>
        </w:rPr>
        <w:t>ии.</w:t>
      </w:r>
    </w:p>
    <w:p w14:paraId="72A77AF8" w14:textId="22A663BF" w:rsidR="00947C50" w:rsidRPr="00A51531" w:rsidRDefault="00947C50" w:rsidP="004041F0">
      <w:pPr>
        <w:pStyle w:val="33"/>
        <w:rPr>
          <w:color w:val="000000" w:themeColor="text1"/>
        </w:rPr>
      </w:pPr>
      <w:bookmarkStart w:id="151" w:name="_Toc140161282"/>
      <w:r w:rsidRPr="00A51531">
        <w:rPr>
          <w:color w:val="000000" w:themeColor="text1"/>
        </w:rPr>
        <w:t>Идентификация и аутентификация устройств, в том числе стационарных, мобильных и портативных</w:t>
      </w:r>
      <w:r w:rsidR="009437CE" w:rsidRPr="00A51531">
        <w:rPr>
          <w:rStyle w:val="af4"/>
          <w:color w:val="000000" w:themeColor="text1"/>
          <w:sz w:val="28"/>
        </w:rPr>
        <w:footnoteReference w:id="211"/>
      </w:r>
      <w:bookmarkEnd w:id="151"/>
    </w:p>
    <w:p w14:paraId="1E258032" w14:textId="77777777" w:rsidR="00807534" w:rsidRPr="00A51531" w:rsidRDefault="00807534" w:rsidP="00807534">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1FB3BAA2" w14:textId="77777777" w:rsidR="00947C50" w:rsidRPr="00A51531" w:rsidRDefault="00947C50" w:rsidP="0099166E">
      <w:pPr>
        <w:pStyle w:val="42"/>
        <w:rPr>
          <w:color w:val="000000" w:themeColor="text1"/>
        </w:rPr>
      </w:pPr>
      <w:r w:rsidRPr="00A51531">
        <w:rPr>
          <w:color w:val="000000" w:themeColor="text1"/>
        </w:rPr>
        <w:t>Должны выполняться следующие требования Регуляторов к реализации идентификация и аутентификации устройств, в том числе стационарных, мобильных и портативных:</w:t>
      </w:r>
      <w:r w:rsidRPr="00A51531">
        <w:rPr>
          <w:rStyle w:val="af4"/>
          <w:color w:val="000000" w:themeColor="text1"/>
          <w:sz w:val="28"/>
        </w:rPr>
        <w:footnoteReference w:id="212"/>
      </w:r>
    </w:p>
    <w:p w14:paraId="4D0BA2BB" w14:textId="77777777" w:rsidR="008B3D3B" w:rsidRPr="00455FE6" w:rsidRDefault="008B3D3B" w:rsidP="0099166E">
      <w:pPr>
        <w:pStyle w:val="51"/>
        <w:rPr>
          <w:color w:val="000000" w:themeColor="text1"/>
        </w:rPr>
      </w:pPr>
      <w:r w:rsidRPr="00455FE6">
        <w:rPr>
          <w:color w:val="000000" w:themeColor="text1"/>
        </w:rPr>
        <w:t xml:space="preserve">В информационной системе до начала информационного взаимодействия (передачи защищаемой информации от устройства к устройству) должна осуществляться идентификация и </w:t>
      </w:r>
      <w:r w:rsidRPr="00455FE6">
        <w:rPr>
          <w:color w:val="000000" w:themeColor="text1"/>
        </w:rPr>
        <w:lastRenderedPageBreak/>
        <w:t xml:space="preserve">аутентификация устройств (технических средств). </w:t>
      </w:r>
    </w:p>
    <w:p w14:paraId="526EBD85" w14:textId="77777777" w:rsidR="008B3D3B" w:rsidRPr="00455FE6" w:rsidRDefault="008B3D3B" w:rsidP="0099166E">
      <w:pPr>
        <w:pStyle w:val="51"/>
        <w:rPr>
          <w:color w:val="000000" w:themeColor="text1"/>
        </w:rPr>
      </w:pPr>
      <w:r w:rsidRPr="00455FE6">
        <w:rPr>
          <w:color w:val="000000" w:themeColor="text1"/>
        </w:rPr>
        <w:t>Оператором должен быть определен перечень типов устройств, используемых в информационной системе и подлежащих идентификац</w:t>
      </w:r>
      <w:proofErr w:type="gramStart"/>
      <w:r w:rsidRPr="00455FE6">
        <w:rPr>
          <w:color w:val="000000" w:themeColor="text1"/>
        </w:rPr>
        <w:t>ии и ау</w:t>
      </w:r>
      <w:proofErr w:type="gramEnd"/>
      <w:r w:rsidRPr="00455FE6">
        <w:rPr>
          <w:color w:val="000000" w:themeColor="text1"/>
        </w:rPr>
        <w:t xml:space="preserve">тентификации до начала информационного взаимодействия. </w:t>
      </w:r>
    </w:p>
    <w:p w14:paraId="7D696C22" w14:textId="77777777" w:rsidR="008B3D3B" w:rsidRPr="00455FE6" w:rsidRDefault="008B3D3B" w:rsidP="0099166E">
      <w:pPr>
        <w:pStyle w:val="51"/>
        <w:rPr>
          <w:color w:val="000000" w:themeColor="text1"/>
        </w:rPr>
      </w:pPr>
      <w:proofErr w:type="gramStart"/>
      <w:r w:rsidRPr="00455FE6">
        <w:rPr>
          <w:color w:val="000000" w:themeColor="text1"/>
        </w:rPr>
        <w:t xml:space="preserve">Идентификация устройств в информационной системе обеспечивается по логическим именам (имя устройства и (или) ID), логическим адресам (например, IP-адресам) и (или) по физическим адресам (например, МАС адресам) устройства или по комбинации имени, логического и (или) физического адресов устройства. </w:t>
      </w:r>
      <w:proofErr w:type="gramEnd"/>
    </w:p>
    <w:p w14:paraId="506645DE" w14:textId="77777777" w:rsidR="008B3D3B" w:rsidRPr="00455FE6" w:rsidRDefault="008B3D3B" w:rsidP="0099166E">
      <w:pPr>
        <w:pStyle w:val="51"/>
        <w:rPr>
          <w:color w:val="000000" w:themeColor="text1"/>
        </w:rPr>
      </w:pPr>
      <w:r w:rsidRPr="00455FE6">
        <w:rPr>
          <w:color w:val="000000" w:themeColor="text1"/>
        </w:rPr>
        <w:t xml:space="preserve">Аутентификация устройств в информационной системе обеспечивается с использованием соответствующих протоколов аутентификации или с применением в соответствии с законодательством Российской Федерации криптографических методов защиты информации. </w:t>
      </w:r>
    </w:p>
    <w:p w14:paraId="7E9336AD" w14:textId="77777777" w:rsidR="008B3D3B" w:rsidRPr="00455FE6" w:rsidRDefault="008B3D3B" w:rsidP="0099166E">
      <w:pPr>
        <w:pStyle w:val="42"/>
        <w:rPr>
          <w:color w:val="000000" w:themeColor="text1"/>
        </w:rPr>
      </w:pPr>
      <w:r w:rsidRPr="00455FE6">
        <w:rPr>
          <w:color w:val="000000" w:themeColor="text1"/>
        </w:rPr>
        <w:t>Правила и процедуры идентификац</w:t>
      </w:r>
      <w:proofErr w:type="gramStart"/>
      <w:r w:rsidRPr="00455FE6">
        <w:rPr>
          <w:color w:val="000000" w:themeColor="text1"/>
        </w:rPr>
        <w:t>ии и ау</w:t>
      </w:r>
      <w:proofErr w:type="gramEnd"/>
      <w:r w:rsidRPr="00455FE6">
        <w:rPr>
          <w:color w:val="000000" w:themeColor="text1"/>
        </w:rPr>
        <w:t xml:space="preserve">тентификации устройств регламентируются в организационно-распорядительных документах оператора по защите информации. </w:t>
      </w:r>
    </w:p>
    <w:p w14:paraId="70A593AA" w14:textId="77777777" w:rsidR="00EF2C8C" w:rsidRPr="00455FE6" w:rsidRDefault="008B3D3B" w:rsidP="0099166E">
      <w:pPr>
        <w:pStyle w:val="42"/>
        <w:rPr>
          <w:color w:val="000000" w:themeColor="text1"/>
        </w:rPr>
      </w:pPr>
      <w:r w:rsidRPr="00455FE6">
        <w:rPr>
          <w:color w:val="000000" w:themeColor="text1"/>
        </w:rPr>
        <w:t xml:space="preserve"> Должны выполняться следующие требования Регуляторов к усилению мероприятий по идентификац</w:t>
      </w:r>
      <w:proofErr w:type="gramStart"/>
      <w:r w:rsidRPr="00455FE6">
        <w:rPr>
          <w:color w:val="000000" w:themeColor="text1"/>
        </w:rPr>
        <w:t>ии и ау</w:t>
      </w:r>
      <w:proofErr w:type="gramEnd"/>
      <w:r w:rsidRPr="00455FE6">
        <w:rPr>
          <w:color w:val="000000" w:themeColor="text1"/>
        </w:rPr>
        <w:t>тентификации устройств, в том числе стационарных, мобильных и портативных</w:t>
      </w:r>
      <w:r w:rsidRPr="00455FE6">
        <w:rPr>
          <w:rStyle w:val="af4"/>
          <w:color w:val="000000" w:themeColor="text1"/>
          <w:sz w:val="28"/>
        </w:rPr>
        <w:footnoteReference w:id="213"/>
      </w:r>
      <w:r w:rsidRPr="00455FE6">
        <w:rPr>
          <w:color w:val="000000" w:themeColor="text1"/>
        </w:rPr>
        <w:t xml:space="preserve">: </w:t>
      </w:r>
    </w:p>
    <w:p w14:paraId="1B1ED4AD" w14:textId="77777777" w:rsidR="00EF2C8C" w:rsidRPr="00455FE6" w:rsidRDefault="00EF2C8C" w:rsidP="0099166E">
      <w:pPr>
        <w:pStyle w:val="51"/>
        <w:rPr>
          <w:color w:val="000000" w:themeColor="text1"/>
        </w:rPr>
      </w:pPr>
      <w:r w:rsidRPr="00455FE6">
        <w:rPr>
          <w:color w:val="000000" w:themeColor="text1"/>
        </w:rPr>
        <w:t>В</w:t>
      </w:r>
      <w:r w:rsidR="008B3D3B" w:rsidRPr="00455FE6">
        <w:rPr>
          <w:color w:val="000000" w:themeColor="text1"/>
        </w:rPr>
        <w:t xml:space="preserve"> информационной системе должна обеспечиваться аутентификация устройств до начала информационного взаимодействия с ними:  </w:t>
      </w:r>
    </w:p>
    <w:p w14:paraId="08D1A454" w14:textId="77777777" w:rsidR="00EF2C8C" w:rsidRPr="00455FE6" w:rsidRDefault="008B3D3B" w:rsidP="0099166E">
      <w:pPr>
        <w:pStyle w:val="1b"/>
        <w:ind w:firstLine="0"/>
        <w:rPr>
          <w:color w:val="000000" w:themeColor="text1"/>
        </w:rPr>
      </w:pPr>
      <w:r w:rsidRPr="00455FE6">
        <w:rPr>
          <w:color w:val="000000" w:themeColor="text1"/>
        </w:rPr>
        <w:t xml:space="preserve">а) взаимная аутентификация устройства и средства вычислительной техники (или другого взаимодействующего устройства); </w:t>
      </w:r>
    </w:p>
    <w:p w14:paraId="6D99D5D2" w14:textId="77777777" w:rsidR="008B3D3B" w:rsidRDefault="008B3D3B" w:rsidP="0099166E">
      <w:pPr>
        <w:pStyle w:val="1b"/>
        <w:ind w:firstLine="0"/>
        <w:rPr>
          <w:color w:val="000000" w:themeColor="text1"/>
        </w:rPr>
      </w:pPr>
      <w:r w:rsidRPr="00455FE6">
        <w:rPr>
          <w:color w:val="000000" w:themeColor="text1"/>
        </w:rPr>
        <w:t xml:space="preserve">б) аутентификация по уникальным встроенным средствам аутентификации. </w:t>
      </w:r>
    </w:p>
    <w:p w14:paraId="41ACD90B" w14:textId="513BF313" w:rsidR="00947C50" w:rsidRPr="00455FE6" w:rsidRDefault="006A00A8" w:rsidP="004041F0">
      <w:pPr>
        <w:pStyle w:val="33"/>
        <w:rPr>
          <w:color w:val="000000" w:themeColor="text1"/>
        </w:rPr>
      </w:pPr>
      <w:bookmarkStart w:id="152" w:name="_Toc140161283"/>
      <w:bookmarkStart w:id="153" w:name="_Hlk17980369"/>
      <w:r w:rsidRPr="00455FE6">
        <w:rPr>
          <w:color w:val="000000" w:themeColor="text1"/>
        </w:rPr>
        <w:t>Управление идентификаторами, в том числе создание, присвоение, уничтожение идентификаторов</w:t>
      </w:r>
      <w:r w:rsidR="00D31FCB" w:rsidRPr="00455FE6">
        <w:rPr>
          <w:rStyle w:val="af4"/>
          <w:color w:val="000000" w:themeColor="text1"/>
        </w:rPr>
        <w:footnoteReference w:id="214"/>
      </w:r>
      <w:bookmarkEnd w:id="152"/>
    </w:p>
    <w:bookmarkEnd w:id="153"/>
    <w:p w14:paraId="1F0F494C" w14:textId="77777777" w:rsidR="00807534" w:rsidRPr="006F2989" w:rsidRDefault="00807534" w:rsidP="00807534">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287BBB55" w14:textId="77777777" w:rsidR="006A00A8" w:rsidRPr="00352AA6" w:rsidRDefault="006A00A8" w:rsidP="0099166E">
      <w:pPr>
        <w:pStyle w:val="42"/>
        <w:rPr>
          <w:color w:val="000000" w:themeColor="text1"/>
        </w:rPr>
      </w:pPr>
      <w:r w:rsidRPr="00352AA6">
        <w:rPr>
          <w:color w:val="000000" w:themeColor="text1"/>
        </w:rPr>
        <w:t>Должны выполняться следующие требования Регуляторов к реализации управления идентификаторами, в том числе созданием, присвоением, уничтожением идентификаторов:</w:t>
      </w:r>
      <w:r w:rsidRPr="00352AA6">
        <w:rPr>
          <w:rStyle w:val="af4"/>
          <w:color w:val="000000" w:themeColor="text1"/>
          <w:sz w:val="28"/>
        </w:rPr>
        <w:footnoteReference w:id="215"/>
      </w:r>
    </w:p>
    <w:p w14:paraId="2DCE73BD" w14:textId="77777777" w:rsidR="00A00437" w:rsidRPr="00352AA6" w:rsidRDefault="00A00437" w:rsidP="0099166E">
      <w:pPr>
        <w:pStyle w:val="51"/>
        <w:rPr>
          <w:color w:val="000000" w:themeColor="text1"/>
        </w:rPr>
      </w:pPr>
      <w:r w:rsidRPr="00352AA6">
        <w:rPr>
          <w:color w:val="000000" w:themeColor="text1"/>
        </w:rPr>
        <w:t xml:space="preserve">Оператором должны быть установлены и реализованы следующие функции управления идентификаторами пользователей и устройств в информационной системе: </w:t>
      </w:r>
    </w:p>
    <w:p w14:paraId="643AD48D" w14:textId="77777777" w:rsidR="00A00437" w:rsidRPr="00352AA6" w:rsidRDefault="00A00437" w:rsidP="002E126C">
      <w:pPr>
        <w:pStyle w:val="94"/>
        <w:rPr>
          <w:color w:val="000000" w:themeColor="text1"/>
        </w:rPr>
      </w:pPr>
      <w:r w:rsidRPr="00352AA6">
        <w:rPr>
          <w:color w:val="000000" w:themeColor="text1"/>
        </w:rPr>
        <w:t xml:space="preserve">определение должностного лица (администратора) оператора, ответственного за создание, присвоение и уничтожение идентификаторов пользователей и устройств; </w:t>
      </w:r>
    </w:p>
    <w:p w14:paraId="3FF91C95" w14:textId="77777777" w:rsidR="00A00437" w:rsidRPr="00352AA6" w:rsidRDefault="00A00437" w:rsidP="002E126C">
      <w:pPr>
        <w:pStyle w:val="94"/>
        <w:rPr>
          <w:color w:val="000000" w:themeColor="text1"/>
        </w:rPr>
      </w:pPr>
      <w:r w:rsidRPr="00352AA6">
        <w:rPr>
          <w:color w:val="000000" w:themeColor="text1"/>
        </w:rPr>
        <w:t>формирование идентификатора, который однозначно идентифицирует пользователя и (или) устройство; присвоение идентификатора пользователю и (или) устройству;</w:t>
      </w:r>
    </w:p>
    <w:p w14:paraId="52CA6787" w14:textId="77777777" w:rsidR="00A00437" w:rsidRPr="00352AA6" w:rsidRDefault="00A00437" w:rsidP="002E126C">
      <w:pPr>
        <w:pStyle w:val="94"/>
        <w:rPr>
          <w:color w:val="000000" w:themeColor="text1"/>
        </w:rPr>
      </w:pPr>
      <w:r w:rsidRPr="00352AA6">
        <w:rPr>
          <w:color w:val="000000" w:themeColor="text1"/>
        </w:rPr>
        <w:t xml:space="preserve">предотвращение повторного использования идентификатора пользователя и (или) устройства в течение установленного оператором периода времени; </w:t>
      </w:r>
    </w:p>
    <w:p w14:paraId="39F2995C" w14:textId="77777777" w:rsidR="00A00437" w:rsidRPr="00352AA6" w:rsidRDefault="00A00437" w:rsidP="002E126C">
      <w:pPr>
        <w:pStyle w:val="94"/>
        <w:rPr>
          <w:color w:val="000000" w:themeColor="text1"/>
        </w:rPr>
      </w:pPr>
      <w:r w:rsidRPr="00352AA6">
        <w:rPr>
          <w:color w:val="000000" w:themeColor="text1"/>
        </w:rPr>
        <w:t xml:space="preserve">блокирование идентификатора пользователя после установленного оператором времени неиспользования. </w:t>
      </w:r>
    </w:p>
    <w:p w14:paraId="2AF226CE" w14:textId="77777777" w:rsidR="00A00437" w:rsidRPr="00352AA6" w:rsidRDefault="00A00437" w:rsidP="0099166E">
      <w:pPr>
        <w:pStyle w:val="42"/>
        <w:rPr>
          <w:color w:val="000000" w:themeColor="text1"/>
        </w:rPr>
      </w:pPr>
      <w:r w:rsidRPr="00352AA6">
        <w:rPr>
          <w:color w:val="000000" w:themeColor="text1"/>
        </w:rPr>
        <w:t xml:space="preserve">Правила и процедуры управления идентификаторами регламентируются в организационно-распорядительных документах оператора по защите информации. </w:t>
      </w:r>
    </w:p>
    <w:p w14:paraId="26C77225" w14:textId="77777777" w:rsidR="00A00437" w:rsidRPr="00352AA6" w:rsidRDefault="00A00437" w:rsidP="0099166E">
      <w:pPr>
        <w:pStyle w:val="42"/>
        <w:rPr>
          <w:color w:val="000000" w:themeColor="text1"/>
        </w:rPr>
      </w:pPr>
      <w:r w:rsidRPr="00352AA6">
        <w:rPr>
          <w:color w:val="000000" w:themeColor="text1"/>
        </w:rPr>
        <w:t xml:space="preserve"> Должны выполняться следующие требования Регуляторов к усилению мероприятий по управлению идентификаторами, в том числе созданием, присвоением, уничтожением идентификаторов:</w:t>
      </w:r>
      <w:r w:rsidRPr="00352AA6">
        <w:rPr>
          <w:rStyle w:val="af4"/>
          <w:color w:val="000000" w:themeColor="text1"/>
          <w:sz w:val="28"/>
        </w:rPr>
        <w:footnoteReference w:id="216"/>
      </w:r>
    </w:p>
    <w:p w14:paraId="4C72CFF4" w14:textId="77777777" w:rsidR="00DE131C" w:rsidRPr="00352AA6" w:rsidRDefault="00A00437" w:rsidP="0099166E">
      <w:pPr>
        <w:pStyle w:val="51"/>
        <w:rPr>
          <w:color w:val="000000" w:themeColor="text1"/>
        </w:rPr>
      </w:pPr>
      <w:r w:rsidRPr="00352AA6">
        <w:rPr>
          <w:color w:val="000000" w:themeColor="text1"/>
        </w:rPr>
        <w:t xml:space="preserve"> </w:t>
      </w:r>
      <w:r w:rsidR="00DE131C" w:rsidRPr="00352AA6">
        <w:rPr>
          <w:color w:val="000000" w:themeColor="text1"/>
        </w:rPr>
        <w:t>О</w:t>
      </w:r>
      <w:r w:rsidRPr="00352AA6">
        <w:rPr>
          <w:color w:val="000000" w:themeColor="text1"/>
        </w:rPr>
        <w:t xml:space="preserve">ператором должно быть исключено повторное использование идентификатора пользователя в течение: </w:t>
      </w:r>
    </w:p>
    <w:p w14:paraId="6BA0ADA9" w14:textId="77777777" w:rsidR="00DE131C" w:rsidRPr="00352AA6" w:rsidRDefault="00A00437" w:rsidP="0099166E">
      <w:pPr>
        <w:pStyle w:val="1b"/>
        <w:ind w:firstLine="0"/>
        <w:rPr>
          <w:color w:val="000000" w:themeColor="text1"/>
        </w:rPr>
      </w:pPr>
      <w:r w:rsidRPr="00352AA6">
        <w:rPr>
          <w:color w:val="000000" w:themeColor="text1"/>
        </w:rPr>
        <w:t xml:space="preserve">а) не менее одного года; </w:t>
      </w:r>
    </w:p>
    <w:p w14:paraId="263824B0" w14:textId="77777777" w:rsidR="0018588F" w:rsidRDefault="00A00437" w:rsidP="0099166E">
      <w:pPr>
        <w:pStyle w:val="1b"/>
        <w:ind w:firstLine="0"/>
        <w:rPr>
          <w:color w:val="000000" w:themeColor="text1"/>
        </w:rPr>
      </w:pPr>
      <w:r w:rsidRPr="00352AA6">
        <w:rPr>
          <w:color w:val="000000" w:themeColor="text1"/>
        </w:rPr>
        <w:t xml:space="preserve">б) не менее трех лет; </w:t>
      </w:r>
    </w:p>
    <w:p w14:paraId="0E332D6D" w14:textId="3C360934" w:rsidR="00DE131C" w:rsidRPr="00352AA6" w:rsidRDefault="00A00437" w:rsidP="0099166E">
      <w:pPr>
        <w:pStyle w:val="1b"/>
        <w:ind w:firstLine="0"/>
        <w:rPr>
          <w:color w:val="000000" w:themeColor="text1"/>
        </w:rPr>
      </w:pPr>
      <w:r w:rsidRPr="00352AA6">
        <w:rPr>
          <w:color w:val="000000" w:themeColor="text1"/>
        </w:rPr>
        <w:t>в)</w:t>
      </w:r>
      <w:r w:rsidR="0018588F">
        <w:rPr>
          <w:color w:val="000000" w:themeColor="text1"/>
        </w:rPr>
        <w:t xml:space="preserve"> </w:t>
      </w:r>
      <w:r w:rsidRPr="00352AA6">
        <w:rPr>
          <w:color w:val="000000" w:themeColor="text1"/>
        </w:rPr>
        <w:t>в течение всего периода эксплуатации информационной системы</w:t>
      </w:r>
      <w:r w:rsidR="00DE131C" w:rsidRPr="00352AA6">
        <w:rPr>
          <w:color w:val="000000" w:themeColor="text1"/>
        </w:rPr>
        <w:t>.</w:t>
      </w:r>
    </w:p>
    <w:p w14:paraId="5C6259FB" w14:textId="77777777" w:rsidR="00DE131C" w:rsidRPr="00352AA6" w:rsidRDefault="00DE131C" w:rsidP="0099166E">
      <w:pPr>
        <w:pStyle w:val="51"/>
        <w:rPr>
          <w:color w:val="000000" w:themeColor="text1"/>
        </w:rPr>
      </w:pPr>
      <w:r w:rsidRPr="00352AA6">
        <w:rPr>
          <w:color w:val="000000" w:themeColor="text1"/>
        </w:rPr>
        <w:lastRenderedPageBreak/>
        <w:t>О</w:t>
      </w:r>
      <w:r w:rsidR="00A00437" w:rsidRPr="00352AA6">
        <w:rPr>
          <w:color w:val="000000" w:themeColor="text1"/>
        </w:rPr>
        <w:t xml:space="preserve">ператором должно быть обеспечено блокирование идентификатора пользователя через период времени неиспользования: </w:t>
      </w:r>
    </w:p>
    <w:p w14:paraId="4422D28B" w14:textId="77777777" w:rsidR="00DE131C" w:rsidRPr="00352AA6" w:rsidRDefault="00A00437" w:rsidP="0099166E">
      <w:pPr>
        <w:pStyle w:val="1b"/>
        <w:ind w:firstLine="0"/>
        <w:rPr>
          <w:color w:val="000000" w:themeColor="text1"/>
        </w:rPr>
      </w:pPr>
      <w:r w:rsidRPr="00352AA6">
        <w:rPr>
          <w:color w:val="000000" w:themeColor="text1"/>
        </w:rPr>
        <w:t xml:space="preserve">а) не более 90 дней; </w:t>
      </w:r>
    </w:p>
    <w:p w14:paraId="06F3E89B" w14:textId="77777777" w:rsidR="00DE131C" w:rsidRPr="00352AA6" w:rsidRDefault="00A00437" w:rsidP="0099166E">
      <w:pPr>
        <w:pStyle w:val="1b"/>
        <w:ind w:firstLine="0"/>
        <w:rPr>
          <w:color w:val="000000" w:themeColor="text1"/>
        </w:rPr>
      </w:pPr>
      <w:r w:rsidRPr="00352AA6">
        <w:rPr>
          <w:color w:val="000000" w:themeColor="text1"/>
        </w:rPr>
        <w:t>б) не более 45 дней</w:t>
      </w:r>
      <w:r w:rsidR="00DE131C" w:rsidRPr="00352AA6">
        <w:rPr>
          <w:color w:val="000000" w:themeColor="text1"/>
        </w:rPr>
        <w:t>.</w:t>
      </w:r>
    </w:p>
    <w:p w14:paraId="562F2812" w14:textId="77777777" w:rsidR="00A00437" w:rsidRPr="00352AA6" w:rsidRDefault="00DE131C" w:rsidP="0099166E">
      <w:pPr>
        <w:pStyle w:val="51"/>
        <w:rPr>
          <w:color w:val="000000" w:themeColor="text1"/>
        </w:rPr>
      </w:pPr>
      <w:r w:rsidRPr="00352AA6">
        <w:rPr>
          <w:color w:val="000000" w:themeColor="text1"/>
        </w:rPr>
        <w:t>О</w:t>
      </w:r>
      <w:r w:rsidR="00A00437" w:rsidRPr="00352AA6">
        <w:rPr>
          <w:color w:val="000000" w:themeColor="text1"/>
        </w:rPr>
        <w:t>ператором должно быть обеспечено использование различной аутентификационной информации (различных средств аутентификации) пользователя для входа в информационную систему и доступа к прикладному (специальному) программному обеспечению</w:t>
      </w:r>
      <w:r w:rsidRPr="00352AA6">
        <w:rPr>
          <w:color w:val="000000" w:themeColor="text1"/>
        </w:rPr>
        <w:t>.</w:t>
      </w:r>
      <w:r w:rsidR="00A00437" w:rsidRPr="00352AA6">
        <w:rPr>
          <w:color w:val="000000" w:themeColor="text1"/>
        </w:rPr>
        <w:t xml:space="preserve"> </w:t>
      </w:r>
    </w:p>
    <w:p w14:paraId="6A21295B" w14:textId="77777777" w:rsidR="00DE131C" w:rsidRPr="00352AA6" w:rsidRDefault="00DE131C" w:rsidP="0099166E">
      <w:pPr>
        <w:pStyle w:val="51"/>
        <w:rPr>
          <w:color w:val="000000" w:themeColor="text1"/>
        </w:rPr>
      </w:pPr>
      <w:r w:rsidRPr="00352AA6">
        <w:rPr>
          <w:color w:val="000000" w:themeColor="text1"/>
        </w:rPr>
        <w:t>О</w:t>
      </w:r>
      <w:r w:rsidR="00A00437" w:rsidRPr="00352AA6">
        <w:rPr>
          <w:color w:val="000000" w:themeColor="text1"/>
        </w:rPr>
        <w:t>ператором должно быть исключено использование идентификатора пользователя информационной системы при создании учетной записи пользователя публичной электронной почты или иных публичных сервисов</w:t>
      </w:r>
      <w:r w:rsidRPr="00352AA6">
        <w:rPr>
          <w:color w:val="000000" w:themeColor="text1"/>
        </w:rPr>
        <w:t>.</w:t>
      </w:r>
    </w:p>
    <w:p w14:paraId="153C7AB4" w14:textId="77777777" w:rsidR="00A00437" w:rsidRPr="00352AA6" w:rsidRDefault="00DE131C" w:rsidP="0099166E">
      <w:pPr>
        <w:pStyle w:val="51"/>
        <w:rPr>
          <w:color w:val="000000" w:themeColor="text1"/>
        </w:rPr>
      </w:pPr>
      <w:r w:rsidRPr="00352AA6">
        <w:rPr>
          <w:color w:val="000000" w:themeColor="text1"/>
        </w:rPr>
        <w:t>О</w:t>
      </w:r>
      <w:r w:rsidR="00A00437" w:rsidRPr="00352AA6">
        <w:rPr>
          <w:color w:val="000000" w:themeColor="text1"/>
        </w:rPr>
        <w:t xml:space="preserve">ператором должно быть обеспечено управление идентификаторами внешних пользователей, учетные записи которых используются для доступа к общедоступным ресурсам информационной системы. </w:t>
      </w:r>
    </w:p>
    <w:p w14:paraId="4C3BFB6B" w14:textId="25B3A4D2" w:rsidR="006A00A8" w:rsidRPr="00066026" w:rsidRDefault="00D9178F" w:rsidP="004041F0">
      <w:pPr>
        <w:pStyle w:val="33"/>
        <w:rPr>
          <w:color w:val="000000" w:themeColor="text1"/>
        </w:rPr>
      </w:pPr>
      <w:bookmarkStart w:id="154" w:name="_Toc140161284"/>
      <w:r w:rsidRPr="00066026">
        <w:rPr>
          <w:color w:val="000000" w:themeColor="text1"/>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r w:rsidR="000B4A1B" w:rsidRPr="00066026">
        <w:rPr>
          <w:rStyle w:val="af4"/>
          <w:color w:val="000000" w:themeColor="text1"/>
        </w:rPr>
        <w:footnoteReference w:id="217"/>
      </w:r>
      <w:bookmarkEnd w:id="154"/>
    </w:p>
    <w:p w14:paraId="34292245" w14:textId="77777777" w:rsidR="00807534" w:rsidRPr="006F2989" w:rsidRDefault="00807534" w:rsidP="00807534">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29148836" w14:textId="77777777" w:rsidR="00D9178F" w:rsidRPr="00796656" w:rsidRDefault="00D9178F" w:rsidP="0099166E">
      <w:pPr>
        <w:pStyle w:val="42"/>
        <w:rPr>
          <w:color w:val="000000" w:themeColor="text1"/>
        </w:rPr>
      </w:pPr>
      <w:r w:rsidRPr="00796656">
        <w:rPr>
          <w:color w:val="000000" w:themeColor="text1"/>
        </w:rPr>
        <w:t>Должны выполняться следующие требования Регуляторов к реализации управления средствами аутентификации, в том числе хранением, выдачей, инициализацией, блокированием средств аутентификации и принятием мер в случае утраты и (или) компрометации средств аутентификации:</w:t>
      </w:r>
      <w:r w:rsidRPr="00796656">
        <w:rPr>
          <w:rStyle w:val="af4"/>
          <w:color w:val="000000" w:themeColor="text1"/>
          <w:sz w:val="28"/>
        </w:rPr>
        <w:footnoteReference w:id="218"/>
      </w:r>
    </w:p>
    <w:p w14:paraId="13BA3C9D" w14:textId="77777777" w:rsidR="00364A86" w:rsidRPr="00796656" w:rsidRDefault="00D9178F" w:rsidP="0099166E">
      <w:pPr>
        <w:pStyle w:val="51"/>
        <w:rPr>
          <w:color w:val="000000" w:themeColor="text1"/>
        </w:rPr>
      </w:pPr>
      <w:r w:rsidRPr="00796656">
        <w:rPr>
          <w:color w:val="000000" w:themeColor="text1"/>
        </w:rPr>
        <w:lastRenderedPageBreak/>
        <w:t xml:space="preserve">Оператором должны быть установлены и реализованы следующие функции управления средствами аутентификации (аутентификационной информацией) пользователей и устройств в информационной системе: </w:t>
      </w:r>
    </w:p>
    <w:p w14:paraId="6AB400F7" w14:textId="77777777" w:rsidR="00364A86" w:rsidRPr="00796656" w:rsidRDefault="00D9178F" w:rsidP="00386826">
      <w:pPr>
        <w:pStyle w:val="94"/>
        <w:rPr>
          <w:color w:val="000000" w:themeColor="text1"/>
        </w:rPr>
      </w:pPr>
      <w:r w:rsidRPr="00796656">
        <w:rPr>
          <w:color w:val="000000" w:themeColor="text1"/>
        </w:rPr>
        <w:t xml:space="preserve">определение должностного лица (администратора) оператора, ответственного за хранение, выдачу, инициализацию, блокирование средств аутентификации и принятие мер в случае утраты и (или) компрометации средств аутентификации; </w:t>
      </w:r>
    </w:p>
    <w:p w14:paraId="1695EAD6" w14:textId="77777777" w:rsidR="00364A86" w:rsidRPr="00796656" w:rsidRDefault="00D9178F" w:rsidP="00386826">
      <w:pPr>
        <w:pStyle w:val="94"/>
        <w:rPr>
          <w:color w:val="000000" w:themeColor="text1"/>
        </w:rPr>
      </w:pPr>
      <w:r w:rsidRPr="00796656">
        <w:rPr>
          <w:color w:val="000000" w:themeColor="text1"/>
        </w:rPr>
        <w:t xml:space="preserve">изменение аутентификационной информации (средств аутентификации), заданных их производителями и (или) используемых при внедрении системы защиты информации информационной системы; выдача средств аутентификации пользователям;  </w:t>
      </w:r>
    </w:p>
    <w:p w14:paraId="105EC4D3" w14:textId="77777777" w:rsidR="00364A86" w:rsidRPr="00796656" w:rsidRDefault="00D9178F" w:rsidP="00386826">
      <w:pPr>
        <w:pStyle w:val="94"/>
        <w:rPr>
          <w:color w:val="000000" w:themeColor="text1"/>
        </w:rPr>
      </w:pPr>
      <w:r w:rsidRPr="00796656">
        <w:rPr>
          <w:color w:val="000000" w:themeColor="text1"/>
        </w:rPr>
        <w:t xml:space="preserve">генерация и выдача начальной аутентификационной информации (начальных значений средств аутентификации); </w:t>
      </w:r>
    </w:p>
    <w:p w14:paraId="1EB18528" w14:textId="77777777" w:rsidR="00364A86" w:rsidRPr="00796656" w:rsidRDefault="00D9178F" w:rsidP="00386826">
      <w:pPr>
        <w:pStyle w:val="94"/>
        <w:rPr>
          <w:color w:val="000000" w:themeColor="text1"/>
        </w:rPr>
      </w:pPr>
      <w:r w:rsidRPr="00796656">
        <w:rPr>
          <w:color w:val="000000" w:themeColor="text1"/>
        </w:rPr>
        <w:t xml:space="preserve">установление характеристик пароля (при использовании в информационной системе механизмов аутентификации на основе пароля): </w:t>
      </w:r>
    </w:p>
    <w:p w14:paraId="1B4E1358" w14:textId="77777777" w:rsidR="00364A86" w:rsidRPr="00796656" w:rsidRDefault="00D9178F" w:rsidP="0099166E">
      <w:pPr>
        <w:pStyle w:val="2d"/>
        <w:ind w:firstLine="0"/>
        <w:rPr>
          <w:color w:val="000000" w:themeColor="text1"/>
        </w:rPr>
      </w:pPr>
      <w:r w:rsidRPr="00796656">
        <w:rPr>
          <w:color w:val="000000" w:themeColor="text1"/>
        </w:rPr>
        <w:t>а) задание минимальной сложности пароля с определяемыми оператором требованиями к регистру, количеству символов, сочетанию букв верхнего и нижнего регистра, цифр и специальных символов;</w:t>
      </w:r>
    </w:p>
    <w:p w14:paraId="1D48D935" w14:textId="77777777" w:rsidR="00364A86" w:rsidRPr="00796656" w:rsidRDefault="00D9178F" w:rsidP="0099166E">
      <w:pPr>
        <w:pStyle w:val="2d"/>
        <w:ind w:firstLine="0"/>
        <w:rPr>
          <w:color w:val="000000" w:themeColor="text1"/>
        </w:rPr>
      </w:pPr>
      <w:r w:rsidRPr="00796656">
        <w:rPr>
          <w:color w:val="000000" w:themeColor="text1"/>
        </w:rPr>
        <w:t xml:space="preserve">б) задание минимального количества измененных символов при создании новых паролей; </w:t>
      </w:r>
    </w:p>
    <w:p w14:paraId="0EC18F9D" w14:textId="77777777" w:rsidR="00364A86" w:rsidRPr="00796656" w:rsidRDefault="00D9178F" w:rsidP="0099166E">
      <w:pPr>
        <w:pStyle w:val="2d"/>
        <w:ind w:firstLine="0"/>
        <w:rPr>
          <w:color w:val="000000" w:themeColor="text1"/>
        </w:rPr>
      </w:pPr>
      <w:r w:rsidRPr="00796656">
        <w:rPr>
          <w:color w:val="000000" w:themeColor="text1"/>
        </w:rPr>
        <w:t xml:space="preserve">в) задание максимального времени действия пароля; </w:t>
      </w:r>
    </w:p>
    <w:p w14:paraId="32AF26D8" w14:textId="77777777" w:rsidR="00364A86" w:rsidRPr="00796656" w:rsidRDefault="00D9178F" w:rsidP="0099166E">
      <w:pPr>
        <w:pStyle w:val="2d"/>
        <w:ind w:firstLine="0"/>
        <w:rPr>
          <w:color w:val="000000" w:themeColor="text1"/>
        </w:rPr>
      </w:pPr>
      <w:r w:rsidRPr="00796656">
        <w:rPr>
          <w:color w:val="000000" w:themeColor="text1"/>
        </w:rPr>
        <w:t xml:space="preserve">г) задание минимального времени действия пароля; </w:t>
      </w:r>
    </w:p>
    <w:p w14:paraId="0471F7C7" w14:textId="77777777" w:rsidR="00364A86" w:rsidRPr="00796656" w:rsidRDefault="00D9178F" w:rsidP="0099166E">
      <w:pPr>
        <w:pStyle w:val="2d"/>
        <w:ind w:firstLine="0"/>
        <w:rPr>
          <w:color w:val="000000" w:themeColor="text1"/>
        </w:rPr>
      </w:pPr>
      <w:r w:rsidRPr="00796656">
        <w:rPr>
          <w:color w:val="000000" w:themeColor="text1"/>
        </w:rPr>
        <w:t xml:space="preserve">д) запрет на использование пользователями определенного оператором числа последних использованных паролей при создании новых паролей; </w:t>
      </w:r>
    </w:p>
    <w:p w14:paraId="233B2F76" w14:textId="77777777" w:rsidR="00364A86" w:rsidRPr="008B7A31" w:rsidRDefault="00D9178F" w:rsidP="00386826">
      <w:pPr>
        <w:pStyle w:val="94"/>
        <w:rPr>
          <w:color w:val="000000" w:themeColor="text1"/>
        </w:rPr>
      </w:pPr>
      <w:r w:rsidRPr="008B7A31">
        <w:rPr>
          <w:color w:val="000000" w:themeColor="text1"/>
        </w:rPr>
        <w:t xml:space="preserve">блокирование (прекращение действия) и замена утерянных, скомпрометированных или поврежденных средств аутентификации; </w:t>
      </w:r>
    </w:p>
    <w:p w14:paraId="3098951D" w14:textId="77777777" w:rsidR="00364A86" w:rsidRPr="008B7A31" w:rsidRDefault="00D9178F" w:rsidP="00386826">
      <w:pPr>
        <w:pStyle w:val="94"/>
        <w:rPr>
          <w:color w:val="000000" w:themeColor="text1"/>
        </w:rPr>
      </w:pPr>
      <w:r w:rsidRPr="008B7A31">
        <w:rPr>
          <w:color w:val="000000" w:themeColor="text1"/>
        </w:rPr>
        <w:t xml:space="preserve">назначение необходимых характеристик средств аутентификации (в том числе механизма пароля); </w:t>
      </w:r>
    </w:p>
    <w:p w14:paraId="689D4BCE" w14:textId="77777777" w:rsidR="00364A86" w:rsidRPr="008B7A31" w:rsidRDefault="00D9178F" w:rsidP="00386826">
      <w:pPr>
        <w:pStyle w:val="94"/>
        <w:rPr>
          <w:color w:val="000000" w:themeColor="text1"/>
        </w:rPr>
      </w:pPr>
      <w:r w:rsidRPr="008B7A31">
        <w:rPr>
          <w:color w:val="000000" w:themeColor="text1"/>
        </w:rPr>
        <w:t xml:space="preserve">обновление аутентификационной информации </w:t>
      </w:r>
      <w:r w:rsidRPr="008B7A31">
        <w:rPr>
          <w:color w:val="000000" w:themeColor="text1"/>
        </w:rPr>
        <w:lastRenderedPageBreak/>
        <w:t xml:space="preserve">(замена средств аутентификации) с периодичностью, установленной оператором; </w:t>
      </w:r>
    </w:p>
    <w:p w14:paraId="7572089B" w14:textId="000B5A56" w:rsidR="00364A86" w:rsidRPr="008B7A31" w:rsidRDefault="00D9178F" w:rsidP="00386826">
      <w:pPr>
        <w:pStyle w:val="94"/>
        <w:rPr>
          <w:color w:val="000000" w:themeColor="text1"/>
        </w:rPr>
      </w:pPr>
      <w:r w:rsidRPr="008B7A31">
        <w:rPr>
          <w:color w:val="000000" w:themeColor="text1"/>
        </w:rPr>
        <w:t>защита аутентификационной информации от неправомерн</w:t>
      </w:r>
      <w:r w:rsidR="00C90982" w:rsidRPr="008B7A31">
        <w:rPr>
          <w:color w:val="000000" w:themeColor="text1"/>
        </w:rPr>
        <w:t>ого</w:t>
      </w:r>
      <w:r w:rsidRPr="008B7A31">
        <w:rPr>
          <w:color w:val="000000" w:themeColor="text1"/>
        </w:rPr>
        <w:t xml:space="preserve"> доступа к ней и модифицирования. </w:t>
      </w:r>
    </w:p>
    <w:p w14:paraId="32C11C4B" w14:textId="77777777" w:rsidR="00D9178F" w:rsidRPr="008B7A31" w:rsidRDefault="00D9178F" w:rsidP="0099166E">
      <w:pPr>
        <w:pStyle w:val="42"/>
        <w:rPr>
          <w:color w:val="000000" w:themeColor="text1"/>
        </w:rPr>
      </w:pPr>
      <w:r w:rsidRPr="008B7A31">
        <w:rPr>
          <w:color w:val="000000" w:themeColor="text1"/>
        </w:rPr>
        <w:t>Правила и процедуры управления средствами аутентификации (аутентификационной информацией) регламентируются в организационно</w:t>
      </w:r>
      <w:r w:rsidR="00364A86" w:rsidRPr="008B7A31">
        <w:rPr>
          <w:color w:val="000000" w:themeColor="text1"/>
        </w:rPr>
        <w:t>-</w:t>
      </w:r>
      <w:r w:rsidRPr="008B7A31">
        <w:rPr>
          <w:color w:val="000000" w:themeColor="text1"/>
        </w:rPr>
        <w:t xml:space="preserve">распорядительных документах оператора по защите информации. </w:t>
      </w:r>
    </w:p>
    <w:p w14:paraId="356737FF" w14:textId="77777777" w:rsidR="00364A86" w:rsidRPr="008B7A31" w:rsidRDefault="00D9178F" w:rsidP="0099166E">
      <w:pPr>
        <w:pStyle w:val="42"/>
        <w:rPr>
          <w:color w:val="000000" w:themeColor="text1"/>
        </w:rPr>
      </w:pPr>
      <w:r w:rsidRPr="008B7A31">
        <w:rPr>
          <w:color w:val="000000" w:themeColor="text1"/>
        </w:rPr>
        <w:t xml:space="preserve"> </w:t>
      </w:r>
      <w:r w:rsidR="00364A86" w:rsidRPr="008B7A31">
        <w:rPr>
          <w:color w:val="000000" w:themeColor="text1"/>
        </w:rPr>
        <w:t>Должны выполняться следующие требования Регуляторов к усилению мероприятий по управлению средствами аутентификации, в том числе хранением, выдачей, инициализацией, блокированием средств аутентификации и принятием мер в случае утраты и (или) компрометации средств аутентификации</w:t>
      </w:r>
      <w:r w:rsidR="00364A86" w:rsidRPr="008B7A31">
        <w:rPr>
          <w:rStyle w:val="af4"/>
          <w:color w:val="000000" w:themeColor="text1"/>
          <w:sz w:val="28"/>
        </w:rPr>
        <w:footnoteReference w:id="219"/>
      </w:r>
      <w:r w:rsidRPr="008B7A31">
        <w:rPr>
          <w:color w:val="000000" w:themeColor="text1"/>
        </w:rPr>
        <w:t xml:space="preserve">: </w:t>
      </w:r>
    </w:p>
    <w:p w14:paraId="53DC07CE" w14:textId="77777777" w:rsidR="00F64020" w:rsidRPr="008B7A31" w:rsidRDefault="00F64020" w:rsidP="0099166E">
      <w:pPr>
        <w:pStyle w:val="51"/>
        <w:rPr>
          <w:color w:val="000000" w:themeColor="text1"/>
        </w:rPr>
      </w:pPr>
      <w:r w:rsidRPr="008B7A31">
        <w:rPr>
          <w:color w:val="000000" w:themeColor="text1"/>
        </w:rPr>
        <w:t>В</w:t>
      </w:r>
      <w:r w:rsidR="00D9178F" w:rsidRPr="008B7A31">
        <w:rPr>
          <w:color w:val="000000" w:themeColor="text1"/>
        </w:rPr>
        <w:t xml:space="preserve"> случае использования в информационной системе механизмов аутентификации на основе пароля (иной последовательности символов, используемой для аутентификации) или применения пароля в качестве одного из факторов многофакторной аутентификации, его характеристики должны быть следующими: </w:t>
      </w:r>
    </w:p>
    <w:p w14:paraId="3B243F54" w14:textId="77777777" w:rsidR="00F64020" w:rsidRPr="008B7A31" w:rsidRDefault="00D9178F" w:rsidP="0099166E">
      <w:pPr>
        <w:pStyle w:val="1b"/>
        <w:ind w:firstLine="0"/>
        <w:rPr>
          <w:color w:val="000000" w:themeColor="text1"/>
        </w:rPr>
      </w:pPr>
      <w:proofErr w:type="gramStart"/>
      <w:r w:rsidRPr="008B7A31">
        <w:rPr>
          <w:color w:val="000000" w:themeColor="text1"/>
        </w:rPr>
        <w:t xml:space="preserve">а) длина пароля не менее шести символов, алфавит пароля не менее 30 символов, максимальное количество неуспешных попыток аутентификации (ввода неправильного пароля) до блокировки от 3 до 10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3 до 15 минут, смена паролей не более чем через 180 дней; </w:t>
      </w:r>
      <w:proofErr w:type="gramEnd"/>
    </w:p>
    <w:p w14:paraId="789E5D04" w14:textId="77777777" w:rsidR="00F64020" w:rsidRPr="008B7A31" w:rsidRDefault="00D9178F" w:rsidP="0099166E">
      <w:pPr>
        <w:pStyle w:val="1b"/>
        <w:ind w:firstLine="0"/>
        <w:rPr>
          <w:color w:val="000000" w:themeColor="text1"/>
        </w:rPr>
      </w:pPr>
      <w:proofErr w:type="gramStart"/>
      <w:r w:rsidRPr="008B7A31">
        <w:rPr>
          <w:color w:val="000000" w:themeColor="text1"/>
        </w:rPr>
        <w:t xml:space="preserve">б) длина пароля не менее шести символов, алфавит пароля не менее 60 символов, максимальное количество неуспешных попыток аутентификации (ввода неправильного пароля) до блокировки от 3 до 10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5 до 30 минут, смена паролей не более чем через 120 дней; </w:t>
      </w:r>
      <w:proofErr w:type="gramEnd"/>
    </w:p>
    <w:p w14:paraId="6E636B0B" w14:textId="77777777" w:rsidR="00F64020" w:rsidRPr="0078139A" w:rsidRDefault="00D9178F" w:rsidP="0099166E">
      <w:pPr>
        <w:pStyle w:val="1b"/>
        <w:ind w:firstLine="0"/>
        <w:rPr>
          <w:color w:val="000000" w:themeColor="text1"/>
        </w:rPr>
      </w:pPr>
      <w:proofErr w:type="gramStart"/>
      <w:r w:rsidRPr="0078139A">
        <w:rPr>
          <w:color w:val="000000" w:themeColor="text1"/>
        </w:rPr>
        <w:t xml:space="preserve">в) длина пароля не менее шести символов, алфавит </w:t>
      </w:r>
      <w:r w:rsidRPr="0078139A">
        <w:rPr>
          <w:color w:val="000000" w:themeColor="text1"/>
        </w:rPr>
        <w:lastRenderedPageBreak/>
        <w:t xml:space="preserve">пароля не менее 70 символов, максимальное количество неуспешных попыток аутентификации (ввода неправильного пароля) до блокировки от 3 до 8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10 до 30 минут, смена паролей не более чем через 90 дней; </w:t>
      </w:r>
      <w:proofErr w:type="gramEnd"/>
    </w:p>
    <w:p w14:paraId="770E8A4A" w14:textId="77777777" w:rsidR="00D9178F" w:rsidRPr="0078139A" w:rsidRDefault="00D9178F" w:rsidP="0099166E">
      <w:pPr>
        <w:pStyle w:val="1b"/>
        <w:ind w:firstLine="0"/>
        <w:rPr>
          <w:color w:val="000000" w:themeColor="text1"/>
        </w:rPr>
      </w:pPr>
      <w:proofErr w:type="gramStart"/>
      <w:r w:rsidRPr="0078139A">
        <w:rPr>
          <w:color w:val="000000" w:themeColor="text1"/>
        </w:rPr>
        <w:t>г) длина пароля не менее восьми символов, алфавит пароля не менее 70 символов, максимальное количество неуспешных попыток аутентификации (ввода неправильного пароля) до блокировки от 3 до 4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15 до 60 минут, смена паролей не более чем через 60 дней</w:t>
      </w:r>
      <w:r w:rsidR="00F64020" w:rsidRPr="0078139A">
        <w:rPr>
          <w:color w:val="000000" w:themeColor="text1"/>
        </w:rPr>
        <w:t>.</w:t>
      </w:r>
      <w:r w:rsidRPr="0078139A">
        <w:rPr>
          <w:color w:val="000000" w:themeColor="text1"/>
        </w:rPr>
        <w:t xml:space="preserve"> </w:t>
      </w:r>
      <w:proofErr w:type="gramEnd"/>
    </w:p>
    <w:p w14:paraId="03DC3E7C" w14:textId="77777777" w:rsidR="00F64020" w:rsidRPr="0078139A" w:rsidRDefault="00F64020" w:rsidP="0099166E">
      <w:pPr>
        <w:pStyle w:val="51"/>
        <w:rPr>
          <w:color w:val="000000" w:themeColor="text1"/>
        </w:rPr>
      </w:pPr>
      <w:r w:rsidRPr="0078139A">
        <w:rPr>
          <w:color w:val="000000" w:themeColor="text1"/>
        </w:rPr>
        <w:t>В</w:t>
      </w:r>
      <w:r w:rsidR="00D9178F" w:rsidRPr="0078139A">
        <w:rPr>
          <w:color w:val="000000" w:themeColor="text1"/>
        </w:rPr>
        <w:t xml:space="preserve"> информационной системе должно быть обеспечено использование автоматизированных сре</w:t>
      </w:r>
      <w:proofErr w:type="gramStart"/>
      <w:r w:rsidR="00D9178F" w:rsidRPr="0078139A">
        <w:rPr>
          <w:color w:val="000000" w:themeColor="text1"/>
        </w:rPr>
        <w:t>дств дл</w:t>
      </w:r>
      <w:proofErr w:type="gramEnd"/>
      <w:r w:rsidR="00D9178F" w:rsidRPr="0078139A">
        <w:rPr>
          <w:color w:val="000000" w:themeColor="text1"/>
        </w:rPr>
        <w:t>я формирования аутентификационной информации (генераторов паролей) с требуемыми характеристиками стойкости (силы) механизма аутентификации и для оценки характеристик этих механизмов</w:t>
      </w:r>
      <w:r w:rsidRPr="0078139A">
        <w:rPr>
          <w:color w:val="000000" w:themeColor="text1"/>
        </w:rPr>
        <w:t>.</w:t>
      </w:r>
    </w:p>
    <w:p w14:paraId="3355C96E" w14:textId="77777777" w:rsidR="00F64020" w:rsidRPr="0078139A" w:rsidRDefault="00F64020" w:rsidP="0099166E">
      <w:pPr>
        <w:pStyle w:val="51"/>
        <w:rPr>
          <w:color w:val="000000" w:themeColor="text1"/>
        </w:rPr>
      </w:pPr>
      <w:r w:rsidRPr="0078139A">
        <w:rPr>
          <w:color w:val="000000" w:themeColor="text1"/>
        </w:rPr>
        <w:t>В</w:t>
      </w:r>
      <w:r w:rsidR="00D9178F" w:rsidRPr="0078139A">
        <w:rPr>
          <w:color w:val="000000" w:themeColor="text1"/>
        </w:rPr>
        <w:t xml:space="preserve"> информационной системе должно быть обеспечено использование серверов и (или) программного обеспечения аутентификации для единой аутентификации в компонентах информационной системы и компонентах программного обеспечения, предусматривающего собственную аутентификацию</w:t>
      </w:r>
      <w:r w:rsidRPr="0078139A">
        <w:rPr>
          <w:color w:val="000000" w:themeColor="text1"/>
        </w:rPr>
        <w:t>.</w:t>
      </w:r>
    </w:p>
    <w:p w14:paraId="7D1D4524" w14:textId="77777777" w:rsidR="00F64020" w:rsidRPr="0078139A" w:rsidRDefault="00F64020" w:rsidP="0099166E">
      <w:pPr>
        <w:pStyle w:val="51"/>
        <w:rPr>
          <w:color w:val="000000" w:themeColor="text1"/>
        </w:rPr>
      </w:pPr>
      <w:r w:rsidRPr="0078139A">
        <w:rPr>
          <w:color w:val="000000" w:themeColor="text1"/>
        </w:rPr>
        <w:t>О</w:t>
      </w:r>
      <w:r w:rsidR="00D9178F" w:rsidRPr="0078139A">
        <w:rPr>
          <w:color w:val="000000" w:themeColor="text1"/>
        </w:rPr>
        <w:t>ператор должен обеспечить получение (запросить) у поставщика технических средств и программного обеспечения информационной системы аутентификационную информацию, заданную производителем этих технических средств и программного обеспечения и не указанную в эксплуатационной документации</w:t>
      </w:r>
      <w:r w:rsidRPr="0078139A">
        <w:rPr>
          <w:color w:val="000000" w:themeColor="text1"/>
        </w:rPr>
        <w:t>.</w:t>
      </w:r>
    </w:p>
    <w:p w14:paraId="16F3AB59" w14:textId="48BA8395" w:rsidR="0018588F" w:rsidRPr="00C84D3A" w:rsidRDefault="00F64020" w:rsidP="00C84D3A">
      <w:pPr>
        <w:pStyle w:val="51"/>
        <w:rPr>
          <w:color w:val="000000" w:themeColor="text1"/>
        </w:rPr>
      </w:pPr>
      <w:r w:rsidRPr="0078139A">
        <w:rPr>
          <w:color w:val="000000" w:themeColor="text1"/>
        </w:rPr>
        <w:t>О</w:t>
      </w:r>
      <w:r w:rsidR="00D9178F" w:rsidRPr="0078139A">
        <w:rPr>
          <w:color w:val="000000" w:themeColor="text1"/>
        </w:rPr>
        <w:t xml:space="preserve">ператором должны быть определены меры по исключению возможности использования пользователями их идентификаторов и паролей в других информационных системах. </w:t>
      </w:r>
    </w:p>
    <w:p w14:paraId="005FA682" w14:textId="6FF4DD15" w:rsidR="00D9178F" w:rsidRPr="0078139A" w:rsidRDefault="00807534" w:rsidP="004041F0">
      <w:pPr>
        <w:pStyle w:val="33"/>
        <w:rPr>
          <w:color w:val="000000" w:themeColor="text1"/>
        </w:rPr>
      </w:pPr>
      <w:bookmarkStart w:id="155" w:name="_Toc140161285"/>
      <w:bookmarkStart w:id="156" w:name="_Hlk17985551"/>
      <w:r w:rsidRPr="0078139A">
        <w:rPr>
          <w:color w:val="000000" w:themeColor="text1"/>
        </w:rPr>
        <w:t xml:space="preserve">Защита обратной связи при вводе аутентификационной </w:t>
      </w:r>
      <w:r w:rsidRPr="0078139A">
        <w:rPr>
          <w:color w:val="000000" w:themeColor="text1"/>
        </w:rPr>
        <w:lastRenderedPageBreak/>
        <w:t>информации</w:t>
      </w:r>
      <w:r w:rsidR="00424C71" w:rsidRPr="0078139A">
        <w:rPr>
          <w:rStyle w:val="af4"/>
          <w:color w:val="000000" w:themeColor="text1"/>
        </w:rPr>
        <w:footnoteReference w:id="220"/>
      </w:r>
      <w:bookmarkEnd w:id="155"/>
    </w:p>
    <w:bookmarkEnd w:id="156"/>
    <w:p w14:paraId="70837EDF" w14:textId="77777777" w:rsidR="00807534" w:rsidRPr="0078139A" w:rsidRDefault="00807534" w:rsidP="00807534">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7FA7334F" w14:textId="77777777" w:rsidR="00807534" w:rsidRPr="0078139A" w:rsidRDefault="00807534" w:rsidP="0099166E">
      <w:pPr>
        <w:pStyle w:val="42"/>
        <w:rPr>
          <w:color w:val="000000" w:themeColor="text1"/>
        </w:rPr>
      </w:pPr>
      <w:r w:rsidRPr="0078139A">
        <w:rPr>
          <w:color w:val="000000" w:themeColor="text1"/>
        </w:rPr>
        <w:t>Должны выполняться следующие требования Регуляторов к реализации защиты обратной связи при вводе аутентификационной информации:</w:t>
      </w:r>
      <w:r w:rsidRPr="0078139A">
        <w:rPr>
          <w:rStyle w:val="af4"/>
          <w:color w:val="000000" w:themeColor="text1"/>
          <w:sz w:val="28"/>
        </w:rPr>
        <w:footnoteReference w:id="221"/>
      </w:r>
    </w:p>
    <w:p w14:paraId="4C68677E" w14:textId="77777777" w:rsidR="00A30A03" w:rsidRPr="0078139A" w:rsidRDefault="00A30A03" w:rsidP="0099166E">
      <w:pPr>
        <w:pStyle w:val="51"/>
        <w:rPr>
          <w:color w:val="000000" w:themeColor="text1"/>
        </w:rPr>
      </w:pPr>
      <w:r w:rsidRPr="0078139A">
        <w:rPr>
          <w:color w:val="000000" w:themeColor="text1"/>
        </w:rPr>
        <w:t xml:space="preserve">В информационной системе должна осуществляться защита аутентификационной информации в процессе ее ввода для аутентификации от возможного использования лицами, не имеющими на это полномочий. </w:t>
      </w:r>
    </w:p>
    <w:p w14:paraId="5C57281C" w14:textId="77777777" w:rsidR="00A30A03" w:rsidRPr="0078139A" w:rsidRDefault="00A30A03" w:rsidP="0099166E">
      <w:pPr>
        <w:pStyle w:val="51"/>
        <w:rPr>
          <w:color w:val="000000" w:themeColor="text1"/>
        </w:rPr>
      </w:pPr>
      <w:r w:rsidRPr="0078139A">
        <w:rPr>
          <w:color w:val="000000" w:themeColor="text1"/>
        </w:rPr>
        <w:t xml:space="preserve">Защита обратной связи «система - субъект доступа» в процессе аутентификации обеспечивается исключением отображения для пользователя действительного значения аутентификационной информации и (или) количества вводимых пользователем символов аутентификационной информации. </w:t>
      </w:r>
    </w:p>
    <w:p w14:paraId="16AAA420" w14:textId="77777777" w:rsidR="00A30A03" w:rsidRPr="0078139A" w:rsidRDefault="00A30A03" w:rsidP="0099166E">
      <w:pPr>
        <w:pStyle w:val="51"/>
        <w:rPr>
          <w:color w:val="000000" w:themeColor="text1"/>
        </w:rPr>
      </w:pPr>
      <w:r w:rsidRPr="0078139A">
        <w:rPr>
          <w:color w:val="000000" w:themeColor="text1"/>
        </w:rPr>
        <w:t xml:space="preserve">Вводимые символы пароля могут отображаться условными знаками «*», « » или иными знаками. </w:t>
      </w:r>
    </w:p>
    <w:p w14:paraId="2B670CF5" w14:textId="77777777" w:rsidR="00A30A03" w:rsidRPr="0078139A" w:rsidRDefault="00A30A03" w:rsidP="0099166E">
      <w:pPr>
        <w:pStyle w:val="42"/>
        <w:rPr>
          <w:color w:val="000000" w:themeColor="text1"/>
        </w:rPr>
      </w:pPr>
      <w:r w:rsidRPr="0078139A">
        <w:rPr>
          <w:color w:val="000000" w:themeColor="text1"/>
        </w:rPr>
        <w:t xml:space="preserve"> Требования к мероприятиям по усилению защиты обратной связи при вводе аутентификационной информации Регуляторами не установлены</w:t>
      </w:r>
      <w:r w:rsidRPr="0078139A">
        <w:rPr>
          <w:rStyle w:val="af4"/>
          <w:color w:val="000000" w:themeColor="text1"/>
          <w:sz w:val="28"/>
        </w:rPr>
        <w:footnoteReference w:id="222"/>
      </w:r>
      <w:r w:rsidRPr="0078139A">
        <w:rPr>
          <w:color w:val="000000" w:themeColor="text1"/>
        </w:rPr>
        <w:t xml:space="preserve">. </w:t>
      </w:r>
    </w:p>
    <w:p w14:paraId="5635AC2D" w14:textId="6F6F1857" w:rsidR="00B56204" w:rsidRPr="0078139A" w:rsidRDefault="00CE3DB3" w:rsidP="004041F0">
      <w:pPr>
        <w:pStyle w:val="21"/>
        <w:rPr>
          <w:color w:val="000000" w:themeColor="text1"/>
        </w:rPr>
      </w:pPr>
      <w:bookmarkStart w:id="159" w:name="_Toc140161286"/>
      <w:r w:rsidRPr="0078139A">
        <w:rPr>
          <w:color w:val="000000" w:themeColor="text1"/>
        </w:rPr>
        <w:t>Политика у</w:t>
      </w:r>
      <w:r w:rsidR="00B56204" w:rsidRPr="0078139A">
        <w:rPr>
          <w:color w:val="000000" w:themeColor="text1"/>
        </w:rPr>
        <w:t>правлени</w:t>
      </w:r>
      <w:r w:rsidRPr="0078139A">
        <w:rPr>
          <w:color w:val="000000" w:themeColor="text1"/>
        </w:rPr>
        <w:t>я</w:t>
      </w:r>
      <w:r w:rsidR="00B56204" w:rsidRPr="0078139A">
        <w:rPr>
          <w:color w:val="000000" w:themeColor="text1"/>
        </w:rPr>
        <w:t xml:space="preserve"> доступом субъе</w:t>
      </w:r>
      <w:r w:rsidR="00825F55" w:rsidRPr="0078139A">
        <w:rPr>
          <w:color w:val="000000" w:themeColor="text1"/>
        </w:rPr>
        <w:t>ктов доступа к объектам доступа</w:t>
      </w:r>
      <w:r w:rsidR="00AB5F88" w:rsidRPr="0078139A">
        <w:rPr>
          <w:rStyle w:val="af4"/>
          <w:color w:val="000000" w:themeColor="text1"/>
        </w:rPr>
        <w:footnoteReference w:id="223"/>
      </w:r>
      <w:bookmarkEnd w:id="159"/>
    </w:p>
    <w:p w14:paraId="641B1BD4" w14:textId="3D659C37" w:rsidR="00B56204" w:rsidRPr="0078139A" w:rsidRDefault="00CE3DB3" w:rsidP="0099166E">
      <w:pPr>
        <w:pStyle w:val="35"/>
        <w:numPr>
          <w:ilvl w:val="0"/>
          <w:numId w:val="0"/>
        </w:numPr>
        <w:ind w:left="993"/>
        <w:rPr>
          <w:color w:val="000000" w:themeColor="text1"/>
        </w:rPr>
      </w:pPr>
      <w:r w:rsidRPr="0078139A">
        <w:rPr>
          <w:color w:val="000000" w:themeColor="text1"/>
        </w:rPr>
        <w:tab/>
      </w:r>
      <w:r w:rsidR="00B56204" w:rsidRPr="0078139A">
        <w:rPr>
          <w:color w:val="000000" w:themeColor="text1"/>
        </w:rPr>
        <w:t xml:space="preserve">Меры по управлению доступом субъектов доступа к объектам доступа </w:t>
      </w:r>
      <w:r w:rsidR="00A36DC6" w:rsidRPr="0078139A">
        <w:rPr>
          <w:color w:val="000000" w:themeColor="text1"/>
        </w:rPr>
        <w:t xml:space="preserve">в информационные системы </w:t>
      </w:r>
      <w:r w:rsidR="0018588F" w:rsidRPr="0018588F">
        <w:rPr>
          <w:color w:val="000000" w:themeColor="text1"/>
        </w:rPr>
        <w:t xml:space="preserve">Министерства </w:t>
      </w:r>
      <w:r w:rsidR="00670AC2" w:rsidRPr="0078139A">
        <w:rPr>
          <w:color w:val="000000" w:themeColor="text1"/>
        </w:rPr>
        <w:t xml:space="preserve">должны </w:t>
      </w:r>
      <w:r w:rsidR="00B56204" w:rsidRPr="0078139A">
        <w:rPr>
          <w:color w:val="000000" w:themeColor="text1"/>
        </w:rPr>
        <w:t>обеспечива</w:t>
      </w:r>
      <w:r w:rsidR="00670AC2" w:rsidRPr="0078139A">
        <w:rPr>
          <w:color w:val="000000" w:themeColor="text1"/>
        </w:rPr>
        <w:t>ть</w:t>
      </w:r>
      <w:r w:rsidR="00B56204" w:rsidRPr="0078139A">
        <w:rPr>
          <w:color w:val="000000" w:themeColor="text1"/>
        </w:rPr>
        <w:t xml:space="preserve">ся управлением правами и привилегиями субъектов </w:t>
      </w:r>
      <w:r w:rsidR="00B56204" w:rsidRPr="0078139A">
        <w:rPr>
          <w:color w:val="000000" w:themeColor="text1"/>
        </w:rPr>
        <w:lastRenderedPageBreak/>
        <w:t>доступа, разграничением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обеспечении контроля соблюдения этих правил</w:t>
      </w:r>
      <w:r w:rsidR="00B56204" w:rsidRPr="0078139A">
        <w:rPr>
          <w:rStyle w:val="af4"/>
          <w:rFonts w:ascii="Times New Roman" w:hAnsi="Times New Roman"/>
          <w:color w:val="000000" w:themeColor="text1"/>
          <w:sz w:val="28"/>
        </w:rPr>
        <w:footnoteReference w:id="224"/>
      </w:r>
      <w:r w:rsidR="00B56204" w:rsidRPr="0078139A">
        <w:rPr>
          <w:color w:val="000000" w:themeColor="text1"/>
        </w:rPr>
        <w:t>.</w:t>
      </w:r>
    </w:p>
    <w:p w14:paraId="7F0779EA" w14:textId="0AB0C0CC" w:rsidR="00CE3DB3" w:rsidRPr="00E45948" w:rsidRDefault="00CE3DB3" w:rsidP="0099166E">
      <w:pPr>
        <w:pStyle w:val="35"/>
        <w:numPr>
          <w:ilvl w:val="0"/>
          <w:numId w:val="0"/>
        </w:numPr>
        <w:ind w:left="993"/>
        <w:rPr>
          <w:color w:val="000000" w:themeColor="text1"/>
        </w:rPr>
      </w:pPr>
      <w:r w:rsidRPr="0078139A">
        <w:rPr>
          <w:color w:val="000000" w:themeColor="text1"/>
        </w:rPr>
        <w:tab/>
      </w:r>
      <w:bookmarkStart w:id="160" w:name="_Hlk17994952"/>
      <w:r w:rsidRPr="0078139A">
        <w:rPr>
          <w:color w:val="000000" w:themeColor="text1"/>
        </w:rPr>
        <w:t xml:space="preserve">Применяемая в </w:t>
      </w:r>
      <w:r w:rsidR="00B44E9F">
        <w:rPr>
          <w:color w:val="000000" w:themeColor="text1"/>
        </w:rPr>
        <w:t>Министерстве</w:t>
      </w:r>
      <w:r w:rsidR="007D7114" w:rsidRPr="0078139A">
        <w:rPr>
          <w:color w:val="000000" w:themeColor="text1"/>
        </w:rPr>
        <w:t xml:space="preserve"> </w:t>
      </w:r>
      <w:r w:rsidRPr="0078139A">
        <w:rPr>
          <w:color w:val="000000" w:themeColor="text1"/>
        </w:rPr>
        <w:t xml:space="preserve">политика </w:t>
      </w:r>
      <w:r w:rsidR="00B013D9" w:rsidRPr="0078139A">
        <w:rPr>
          <w:color w:val="000000" w:themeColor="text1"/>
        </w:rPr>
        <w:t xml:space="preserve">управления доступом субъектов доступа к объектам доступа </w:t>
      </w:r>
      <w:r w:rsidRPr="0078139A">
        <w:rPr>
          <w:color w:val="000000" w:themeColor="text1"/>
        </w:rPr>
        <w:t xml:space="preserve">устанавливает требования </w:t>
      </w:r>
      <w:proofErr w:type="gramStart"/>
      <w:r w:rsidRPr="0078139A">
        <w:rPr>
          <w:color w:val="000000" w:themeColor="text1"/>
        </w:rPr>
        <w:t>к</w:t>
      </w:r>
      <w:proofErr w:type="gramEnd"/>
      <w:r w:rsidRPr="0078139A">
        <w:rPr>
          <w:color w:val="000000" w:themeColor="text1"/>
        </w:rPr>
        <w:t>:</w:t>
      </w:r>
      <w:r w:rsidR="00E45948" w:rsidRPr="00E45948">
        <w:rPr>
          <w:color w:val="000000" w:themeColor="text1"/>
        </w:rPr>
        <w:t xml:space="preserve"> </w:t>
      </w:r>
    </w:p>
    <w:bookmarkEnd w:id="160"/>
    <w:p w14:paraId="5CDD0768" w14:textId="77777777" w:rsidR="00B013D9" w:rsidRPr="0078139A" w:rsidRDefault="00B013D9" w:rsidP="006A45B2">
      <w:pPr>
        <w:pStyle w:val="81"/>
        <w:rPr>
          <w:color w:val="000000" w:themeColor="text1"/>
        </w:rPr>
      </w:pPr>
      <w:r w:rsidRPr="0078139A">
        <w:rPr>
          <w:color w:val="000000" w:themeColor="text1"/>
        </w:rPr>
        <w:t>управлению (заведению, активации, блокированию и уничтожению) учетными записями пользователей, в том числе внешних пользователей</w:t>
      </w:r>
      <w:r w:rsidR="00291212" w:rsidRPr="0078139A">
        <w:rPr>
          <w:rStyle w:val="af4"/>
          <w:color w:val="000000" w:themeColor="text1"/>
          <w:sz w:val="28"/>
          <w:szCs w:val="28"/>
        </w:rPr>
        <w:footnoteReference w:id="225"/>
      </w:r>
      <w:r w:rsidRPr="0078139A">
        <w:rPr>
          <w:color w:val="000000" w:themeColor="text1"/>
        </w:rPr>
        <w:t>;</w:t>
      </w:r>
    </w:p>
    <w:p w14:paraId="2672154C" w14:textId="6D7B9117" w:rsidR="00B013D9" w:rsidRDefault="00B013D9" w:rsidP="006A45B2">
      <w:pPr>
        <w:pStyle w:val="81"/>
        <w:rPr>
          <w:color w:val="000000" w:themeColor="text1"/>
        </w:rPr>
      </w:pPr>
      <w:r w:rsidRPr="0078139A">
        <w:rPr>
          <w:color w:val="000000" w:themeColor="text1"/>
        </w:rPr>
        <w:t>реализации необходимых методов (дискреционный, мандатный, ролевой или иной метод), типов (чтение, запись, выполнение или иной тип) и правил разграничения доступа</w:t>
      </w:r>
      <w:r w:rsidR="00291212" w:rsidRPr="0078139A">
        <w:rPr>
          <w:rStyle w:val="af4"/>
          <w:color w:val="000000" w:themeColor="text1"/>
          <w:sz w:val="28"/>
          <w:szCs w:val="28"/>
        </w:rPr>
        <w:footnoteReference w:id="226"/>
      </w:r>
      <w:r w:rsidRPr="0078139A">
        <w:rPr>
          <w:color w:val="000000" w:themeColor="text1"/>
        </w:rPr>
        <w:t>;</w:t>
      </w:r>
    </w:p>
    <w:p w14:paraId="01A7C966" w14:textId="77777777" w:rsidR="00291212" w:rsidRPr="00483C06" w:rsidRDefault="00291212" w:rsidP="006A45B2">
      <w:pPr>
        <w:pStyle w:val="81"/>
        <w:rPr>
          <w:color w:val="000000" w:themeColor="text1"/>
        </w:rPr>
      </w:pPr>
      <w:r w:rsidRPr="00483C06">
        <w:rPr>
          <w:color w:val="000000" w:themeColor="text1"/>
        </w:rPr>
        <w:t>разделению полномочий (ролей) пользователей, администраторов и лиц, обеспечивающих функционирование информационной системы</w:t>
      </w:r>
      <w:r w:rsidRPr="00483C06">
        <w:rPr>
          <w:rStyle w:val="af4"/>
          <w:color w:val="000000" w:themeColor="text1"/>
          <w:sz w:val="28"/>
          <w:szCs w:val="28"/>
        </w:rPr>
        <w:footnoteReference w:id="227"/>
      </w:r>
      <w:r w:rsidRPr="00483C06">
        <w:rPr>
          <w:color w:val="000000" w:themeColor="text1"/>
        </w:rPr>
        <w:t>;</w:t>
      </w:r>
    </w:p>
    <w:p w14:paraId="1CE5F7CB" w14:textId="77777777" w:rsidR="00291212" w:rsidRPr="00483C06" w:rsidRDefault="00291212" w:rsidP="006A45B2">
      <w:pPr>
        <w:pStyle w:val="81"/>
        <w:rPr>
          <w:color w:val="000000" w:themeColor="text1"/>
        </w:rPr>
      </w:pPr>
      <w:r w:rsidRPr="00483C06">
        <w:rPr>
          <w:color w:val="000000" w:themeColor="text1"/>
        </w:rPr>
        <w:t>назначению минимально необходимых прав и привилегий пользователям, администраторам и лицам, обеспечивающим функционирование информационной системы</w:t>
      </w:r>
      <w:r w:rsidRPr="00483C06">
        <w:rPr>
          <w:rStyle w:val="af4"/>
          <w:color w:val="000000" w:themeColor="text1"/>
          <w:sz w:val="28"/>
          <w:szCs w:val="28"/>
        </w:rPr>
        <w:footnoteReference w:id="228"/>
      </w:r>
      <w:r w:rsidRPr="00483C06">
        <w:rPr>
          <w:color w:val="000000" w:themeColor="text1"/>
        </w:rPr>
        <w:t>;</w:t>
      </w:r>
    </w:p>
    <w:p w14:paraId="3D5FE0E4" w14:textId="77777777" w:rsidR="00291212" w:rsidRPr="00483C06" w:rsidRDefault="00291212" w:rsidP="006A45B2">
      <w:pPr>
        <w:pStyle w:val="81"/>
        <w:rPr>
          <w:color w:val="000000" w:themeColor="text1"/>
        </w:rPr>
      </w:pPr>
      <w:r w:rsidRPr="00483C06">
        <w:rPr>
          <w:color w:val="000000" w:themeColor="text1"/>
        </w:rPr>
        <w:t>ограничению неуспешных попыток входа в информационную систему (доступа к информационной системе)</w:t>
      </w:r>
      <w:r w:rsidRPr="00483C06">
        <w:rPr>
          <w:rStyle w:val="af4"/>
          <w:color w:val="000000" w:themeColor="text1"/>
          <w:sz w:val="28"/>
          <w:szCs w:val="28"/>
        </w:rPr>
        <w:footnoteReference w:id="229"/>
      </w:r>
      <w:r w:rsidRPr="00483C06">
        <w:rPr>
          <w:color w:val="000000" w:themeColor="text1"/>
        </w:rPr>
        <w:t>;</w:t>
      </w:r>
    </w:p>
    <w:p w14:paraId="22436E5F" w14:textId="77777777" w:rsidR="00291212" w:rsidRPr="00483C06" w:rsidRDefault="00291212" w:rsidP="006A45B2">
      <w:pPr>
        <w:pStyle w:val="81"/>
        <w:rPr>
          <w:color w:val="000000" w:themeColor="text1"/>
        </w:rPr>
      </w:pPr>
      <w:r w:rsidRPr="00483C06">
        <w:rPr>
          <w:color w:val="000000" w:themeColor="text1"/>
        </w:rPr>
        <w:t xml:space="preserve">ограничению числа параллельных сеансов доступа для </w:t>
      </w:r>
      <w:r w:rsidRPr="00483C06">
        <w:rPr>
          <w:color w:val="000000" w:themeColor="text1"/>
        </w:rPr>
        <w:lastRenderedPageBreak/>
        <w:t>каждой учетной записи пользователя информационной системы</w:t>
      </w:r>
      <w:r w:rsidRPr="00483C06">
        <w:rPr>
          <w:rStyle w:val="af4"/>
          <w:color w:val="000000" w:themeColor="text1"/>
          <w:sz w:val="28"/>
          <w:szCs w:val="28"/>
        </w:rPr>
        <w:footnoteReference w:id="230"/>
      </w:r>
      <w:r w:rsidRPr="00483C06">
        <w:rPr>
          <w:color w:val="000000" w:themeColor="text1"/>
        </w:rPr>
        <w:t>;</w:t>
      </w:r>
    </w:p>
    <w:p w14:paraId="0FEE0516" w14:textId="77777777" w:rsidR="00291212" w:rsidRPr="00483C06" w:rsidRDefault="00291212" w:rsidP="006A45B2">
      <w:pPr>
        <w:pStyle w:val="81"/>
        <w:rPr>
          <w:color w:val="000000" w:themeColor="text1"/>
        </w:rPr>
      </w:pPr>
      <w:r w:rsidRPr="00483C06">
        <w:rPr>
          <w:color w:val="000000" w:themeColor="text1"/>
        </w:rPr>
        <w:t xml:space="preserve">блокированию сеанса </w:t>
      </w:r>
      <w:proofErr w:type="gramStart"/>
      <w:r w:rsidRPr="00483C06">
        <w:rPr>
          <w:color w:val="000000" w:themeColor="text1"/>
        </w:rPr>
        <w:t>доступа</w:t>
      </w:r>
      <w:proofErr w:type="gramEnd"/>
      <w:r w:rsidRPr="00483C06">
        <w:rPr>
          <w:color w:val="000000" w:themeColor="text1"/>
        </w:rPr>
        <w:t xml:space="preserve"> в информационную систему после установленного времени бездействия (неактивности) пользователя или по его запросу</w:t>
      </w:r>
      <w:r w:rsidRPr="00483C06">
        <w:rPr>
          <w:rStyle w:val="af4"/>
          <w:color w:val="000000" w:themeColor="text1"/>
          <w:sz w:val="28"/>
          <w:szCs w:val="28"/>
        </w:rPr>
        <w:footnoteReference w:id="231"/>
      </w:r>
      <w:r w:rsidRPr="00483C06">
        <w:rPr>
          <w:color w:val="000000" w:themeColor="text1"/>
        </w:rPr>
        <w:t>;</w:t>
      </w:r>
    </w:p>
    <w:p w14:paraId="3945D6EA" w14:textId="7ACCAD93" w:rsidR="00291212" w:rsidRPr="00483C06" w:rsidRDefault="00291212" w:rsidP="006A45B2">
      <w:pPr>
        <w:pStyle w:val="81"/>
        <w:rPr>
          <w:color w:val="000000" w:themeColor="text1"/>
        </w:rPr>
      </w:pPr>
      <w:r w:rsidRPr="00483C06">
        <w:rPr>
          <w:color w:val="000000" w:themeColor="text1"/>
        </w:rPr>
        <w:t>разрешению (запрету) действий пользователей, разрешенных до идентификац</w:t>
      </w:r>
      <w:proofErr w:type="gramStart"/>
      <w:r w:rsidRPr="00483C06">
        <w:rPr>
          <w:color w:val="000000" w:themeColor="text1"/>
        </w:rPr>
        <w:t>ии и ау</w:t>
      </w:r>
      <w:proofErr w:type="gramEnd"/>
      <w:r w:rsidRPr="00483C06">
        <w:rPr>
          <w:color w:val="000000" w:themeColor="text1"/>
        </w:rPr>
        <w:t>тентификации</w:t>
      </w:r>
      <w:r w:rsidRPr="00483C06">
        <w:rPr>
          <w:rStyle w:val="af4"/>
          <w:color w:val="000000" w:themeColor="text1"/>
          <w:sz w:val="28"/>
          <w:szCs w:val="28"/>
        </w:rPr>
        <w:footnoteReference w:id="232"/>
      </w:r>
      <w:r w:rsidRPr="00483C06">
        <w:rPr>
          <w:color w:val="000000" w:themeColor="text1"/>
        </w:rPr>
        <w:t>;</w:t>
      </w:r>
    </w:p>
    <w:p w14:paraId="47529225" w14:textId="77777777" w:rsidR="00291212" w:rsidRPr="00483C06" w:rsidRDefault="00291212" w:rsidP="006A45B2">
      <w:pPr>
        <w:pStyle w:val="81"/>
        <w:rPr>
          <w:color w:val="000000" w:themeColor="text1"/>
        </w:rPr>
      </w:pPr>
      <w:r w:rsidRPr="00483C06">
        <w:rPr>
          <w:color w:val="000000" w:themeColor="text1"/>
        </w:rPr>
        <w:t>обеспечению доверенной загрузки средств вычислительной техники</w:t>
      </w:r>
      <w:r w:rsidRPr="00483C06">
        <w:rPr>
          <w:rStyle w:val="af4"/>
          <w:color w:val="000000" w:themeColor="text1"/>
          <w:sz w:val="28"/>
          <w:szCs w:val="28"/>
        </w:rPr>
        <w:footnoteReference w:id="233"/>
      </w:r>
      <w:r w:rsidRPr="00483C06">
        <w:rPr>
          <w:color w:val="000000" w:themeColor="text1"/>
        </w:rPr>
        <w:t>.</w:t>
      </w:r>
    </w:p>
    <w:p w14:paraId="45BD65B1" w14:textId="77777777" w:rsidR="00721DD7" w:rsidRPr="00483C06" w:rsidRDefault="00721DD7" w:rsidP="00721DD7">
      <w:pPr>
        <w:pStyle w:val="ae"/>
        <w:keepNext/>
        <w:keepLines/>
        <w:widowControl w:val="0"/>
        <w:numPr>
          <w:ilvl w:val="1"/>
          <w:numId w:val="25"/>
        </w:numPr>
        <w:spacing w:before="120" w:after="120" w:line="240" w:lineRule="auto"/>
        <w:contextualSpacing w:val="0"/>
        <w:jc w:val="center"/>
        <w:outlineLvl w:val="0"/>
        <w:rPr>
          <w:rFonts w:ascii="Times New Roman" w:eastAsia="Calibri" w:hAnsi="Times New Roman" w:cs="Times New Roman"/>
          <w:b/>
          <w:bCs/>
          <w:vanish/>
          <w:color w:val="000000" w:themeColor="text1"/>
          <w:sz w:val="28"/>
          <w:szCs w:val="28"/>
        </w:rPr>
      </w:pPr>
      <w:bookmarkStart w:id="162" w:name="_Toc18689528"/>
      <w:bookmarkStart w:id="163" w:name="_Toc18690777"/>
      <w:bookmarkStart w:id="164" w:name="_Toc131185215"/>
      <w:bookmarkStart w:id="165" w:name="_Toc140161287"/>
      <w:bookmarkEnd w:id="162"/>
      <w:bookmarkEnd w:id="163"/>
      <w:bookmarkEnd w:id="164"/>
      <w:bookmarkEnd w:id="165"/>
    </w:p>
    <w:p w14:paraId="0DF2FF63" w14:textId="77777777" w:rsidR="009A0BB9" w:rsidRPr="00483C06" w:rsidRDefault="009A0BB9" w:rsidP="009A0BB9">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rPr>
      </w:pPr>
      <w:bookmarkStart w:id="166" w:name="_Toc18689529"/>
      <w:bookmarkStart w:id="167" w:name="_Toc18690778"/>
      <w:bookmarkStart w:id="168" w:name="_Toc131185216"/>
      <w:bookmarkStart w:id="169" w:name="_Toc140161288"/>
      <w:bookmarkEnd w:id="166"/>
      <w:bookmarkEnd w:id="167"/>
      <w:bookmarkEnd w:id="168"/>
      <w:bookmarkEnd w:id="169"/>
    </w:p>
    <w:p w14:paraId="52B24C5B" w14:textId="77777777" w:rsidR="001419E5" w:rsidRPr="00483C06" w:rsidRDefault="001419E5" w:rsidP="001419E5">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rPr>
      </w:pPr>
      <w:bookmarkStart w:id="170" w:name="_Toc18690779"/>
      <w:bookmarkStart w:id="171" w:name="_Toc131185217"/>
      <w:bookmarkStart w:id="172" w:name="_Toc140161289"/>
      <w:bookmarkEnd w:id="170"/>
      <w:bookmarkEnd w:id="171"/>
      <w:bookmarkEnd w:id="172"/>
    </w:p>
    <w:p w14:paraId="3E3C2267" w14:textId="7B7B2955" w:rsidR="00721DD7" w:rsidRPr="00483C06" w:rsidRDefault="00721DD7" w:rsidP="004041F0">
      <w:pPr>
        <w:pStyle w:val="33"/>
        <w:rPr>
          <w:color w:val="000000" w:themeColor="text1"/>
        </w:rPr>
      </w:pPr>
      <w:bookmarkStart w:id="173" w:name="_Toc140161290"/>
      <w:r w:rsidRPr="00483C06">
        <w:rPr>
          <w:color w:val="000000" w:themeColor="text1"/>
        </w:rPr>
        <w:t>Управление (заведение, активация, блокирование и уничтожение) учетными записями пользователей, в том числе внешних пользователей</w:t>
      </w:r>
      <w:r w:rsidR="00DE4F15" w:rsidRPr="00483C06">
        <w:rPr>
          <w:rStyle w:val="af4"/>
          <w:color w:val="000000" w:themeColor="text1"/>
        </w:rPr>
        <w:footnoteReference w:id="234"/>
      </w:r>
      <w:bookmarkEnd w:id="173"/>
    </w:p>
    <w:p w14:paraId="24008E0E" w14:textId="77777777" w:rsidR="00721DD7" w:rsidRPr="006F2989" w:rsidRDefault="00721DD7" w:rsidP="00721DD7">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highlight w:val="yellow"/>
        </w:rPr>
      </w:pPr>
    </w:p>
    <w:p w14:paraId="4456713F" w14:textId="77777777" w:rsidR="00721DD7" w:rsidRPr="006F2989" w:rsidRDefault="00721DD7" w:rsidP="00721DD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434366A3" w14:textId="77777777" w:rsidR="00721DD7" w:rsidRPr="00483C06" w:rsidRDefault="00721DD7" w:rsidP="0099166E">
      <w:pPr>
        <w:pStyle w:val="42"/>
        <w:rPr>
          <w:color w:val="000000" w:themeColor="text1"/>
        </w:rPr>
      </w:pPr>
      <w:r w:rsidRPr="00483C06">
        <w:rPr>
          <w:color w:val="000000" w:themeColor="text1"/>
        </w:rPr>
        <w:t>Должны выполняться следующие требования Регуляторов к реализации управления (заведения, активации, блокирования и уничтожения) учетными записями пользователей, в том числе внешних пользователей:</w:t>
      </w:r>
      <w:r w:rsidRPr="00483C06">
        <w:rPr>
          <w:rStyle w:val="af4"/>
          <w:color w:val="000000" w:themeColor="text1"/>
          <w:sz w:val="28"/>
        </w:rPr>
        <w:footnoteReference w:id="235"/>
      </w:r>
    </w:p>
    <w:p w14:paraId="0BC55283" w14:textId="77777777" w:rsidR="008E7BD2" w:rsidRPr="00483C06" w:rsidRDefault="008E7BD2" w:rsidP="0099166E">
      <w:pPr>
        <w:pStyle w:val="51"/>
        <w:rPr>
          <w:color w:val="000000" w:themeColor="text1"/>
        </w:rPr>
      </w:pPr>
      <w:r w:rsidRPr="00483C06">
        <w:rPr>
          <w:color w:val="000000" w:themeColor="text1"/>
        </w:rPr>
        <w:t xml:space="preserve">Оператором должны быть установлены и реализованы следующие функции управления учетными записями пользователей, в том числе внешних пользователей: </w:t>
      </w:r>
    </w:p>
    <w:p w14:paraId="2BFB1028" w14:textId="77777777" w:rsidR="008E7BD2" w:rsidRPr="00483C06" w:rsidRDefault="008E7BD2" w:rsidP="00CB33CC">
      <w:pPr>
        <w:pStyle w:val="94"/>
        <w:rPr>
          <w:color w:val="000000" w:themeColor="text1"/>
        </w:rPr>
      </w:pPr>
      <w:proofErr w:type="gramStart"/>
      <w:r w:rsidRPr="00483C06">
        <w:rPr>
          <w:color w:val="000000" w:themeColor="text1"/>
        </w:rPr>
        <w:t xml:space="preserve">определение типа учетной записи (внутреннего пользователя, внешнего пользователя; системная, приложения; гостевая (анонимная), временная и (или) иные типы записей); </w:t>
      </w:r>
      <w:proofErr w:type="gramEnd"/>
    </w:p>
    <w:p w14:paraId="59A79A95" w14:textId="77777777" w:rsidR="008E7BD2" w:rsidRPr="00483C06" w:rsidRDefault="008E7BD2" w:rsidP="00CB33CC">
      <w:pPr>
        <w:pStyle w:val="94"/>
        <w:rPr>
          <w:color w:val="000000" w:themeColor="text1"/>
        </w:rPr>
      </w:pPr>
      <w:r w:rsidRPr="00483C06">
        <w:rPr>
          <w:color w:val="000000" w:themeColor="text1"/>
        </w:rPr>
        <w:t xml:space="preserve">объединение учетных записей в группы (при необходимости); </w:t>
      </w:r>
    </w:p>
    <w:p w14:paraId="0DE22DFC" w14:textId="77777777" w:rsidR="008E7BD2" w:rsidRPr="00483C06" w:rsidRDefault="008E7BD2" w:rsidP="00CB33CC">
      <w:pPr>
        <w:pStyle w:val="94"/>
        <w:rPr>
          <w:color w:val="000000" w:themeColor="text1"/>
        </w:rPr>
      </w:pPr>
      <w:r w:rsidRPr="00483C06">
        <w:rPr>
          <w:color w:val="000000" w:themeColor="text1"/>
        </w:rPr>
        <w:t xml:space="preserve">верификацию пользователя (проверка личности пользователя, его должностных (функциональных) </w:t>
      </w:r>
      <w:r w:rsidRPr="00483C06">
        <w:rPr>
          <w:color w:val="000000" w:themeColor="text1"/>
        </w:rPr>
        <w:lastRenderedPageBreak/>
        <w:t>обязанностей) при заведении учетной записи пользователя; заведение, активация, блокирование и уничтожение учетных записей пользователей;</w:t>
      </w:r>
    </w:p>
    <w:p w14:paraId="390AC695" w14:textId="77777777" w:rsidR="008E7BD2" w:rsidRPr="00483C06" w:rsidRDefault="008E7BD2" w:rsidP="00CB33CC">
      <w:pPr>
        <w:pStyle w:val="94"/>
        <w:rPr>
          <w:color w:val="000000" w:themeColor="text1"/>
        </w:rPr>
      </w:pPr>
      <w:r w:rsidRPr="00483C06">
        <w:rPr>
          <w:color w:val="000000" w:themeColor="text1"/>
        </w:rPr>
        <w:t xml:space="preserve">пересмотр и, при необходимости, корректировка учетных записей пользователей с периодичностью, определяемой оператором; </w:t>
      </w:r>
    </w:p>
    <w:p w14:paraId="6D711825" w14:textId="77777777" w:rsidR="008E7BD2" w:rsidRPr="00483C06" w:rsidRDefault="008E7BD2" w:rsidP="00CB33CC">
      <w:pPr>
        <w:pStyle w:val="94"/>
        <w:rPr>
          <w:color w:val="000000" w:themeColor="text1"/>
        </w:rPr>
      </w:pPr>
      <w:r w:rsidRPr="00483C06">
        <w:rPr>
          <w:color w:val="000000" w:themeColor="text1"/>
        </w:rPr>
        <w:t xml:space="preserve">порядок заведения и контроля использования гостевых (анонимных) и временных учетных записей пользователей, а также привилегированных учетных записей администраторов; </w:t>
      </w:r>
    </w:p>
    <w:p w14:paraId="26B8315D" w14:textId="77777777" w:rsidR="008E7BD2" w:rsidRPr="00483C06" w:rsidRDefault="008E7BD2" w:rsidP="00CB33CC">
      <w:pPr>
        <w:pStyle w:val="94"/>
        <w:rPr>
          <w:color w:val="000000" w:themeColor="text1"/>
        </w:rPr>
      </w:pPr>
      <w:r w:rsidRPr="00483C06">
        <w:rPr>
          <w:color w:val="000000" w:themeColor="text1"/>
        </w:rPr>
        <w:t xml:space="preserve">оповещение администратора, осуществляющего управление учетными записями пользователей, об изменении сведений о пользователях, их ролях, обязанностях, полномочиях, ограничениях; </w:t>
      </w:r>
    </w:p>
    <w:p w14:paraId="034A823F" w14:textId="77777777" w:rsidR="008E7BD2" w:rsidRPr="00483C06" w:rsidRDefault="008E7BD2" w:rsidP="00CB33CC">
      <w:pPr>
        <w:pStyle w:val="94"/>
        <w:rPr>
          <w:color w:val="000000" w:themeColor="text1"/>
        </w:rPr>
      </w:pPr>
      <w:r w:rsidRPr="00483C06">
        <w:rPr>
          <w:color w:val="000000" w:themeColor="text1"/>
        </w:rPr>
        <w:t xml:space="preserve">уничтожение временных учетных записей пользователей, предоставленных для однократного (ограниченного по времени) выполнения задач в информационной системе; </w:t>
      </w:r>
    </w:p>
    <w:p w14:paraId="5C736CF9" w14:textId="77777777" w:rsidR="008E7BD2" w:rsidRPr="00483C06" w:rsidRDefault="008E7BD2" w:rsidP="00CB33CC">
      <w:pPr>
        <w:pStyle w:val="94"/>
        <w:rPr>
          <w:color w:val="000000" w:themeColor="text1"/>
        </w:rPr>
      </w:pPr>
      <w:r w:rsidRPr="00483C06">
        <w:rPr>
          <w:color w:val="000000" w:themeColor="text1"/>
        </w:rPr>
        <w:t xml:space="preserve">предоставление пользователям прав доступа к объектам доступа информационной системы, основываясь на задачах, решаемых пользователями в информационной системе и взаимодействующими с ней информационными системами. </w:t>
      </w:r>
    </w:p>
    <w:p w14:paraId="53286E3D" w14:textId="7BD017D2" w:rsidR="008E7BD2" w:rsidRPr="00483C06" w:rsidRDefault="008E7BD2" w:rsidP="0099166E">
      <w:pPr>
        <w:pStyle w:val="51"/>
        <w:rPr>
          <w:color w:val="000000" w:themeColor="text1"/>
        </w:rPr>
      </w:pPr>
      <w:r w:rsidRPr="00483C06">
        <w:rPr>
          <w:color w:val="000000" w:themeColor="text1"/>
        </w:rPr>
        <w:t xml:space="preserve">Временная учетная запись может быть заведена для пользователя на ограниченный срок для выполнения задач, требующих расширенных полномочий, или для проведения настройки, тестирования информационной системы, для организации гостевого доступа (посетителям, </w:t>
      </w:r>
      <w:r w:rsidR="00DC75A7" w:rsidRPr="00483C06">
        <w:rPr>
          <w:color w:val="000000" w:themeColor="text1"/>
        </w:rPr>
        <w:t>сотрудник</w:t>
      </w:r>
      <w:r w:rsidRPr="00483C06">
        <w:rPr>
          <w:color w:val="000000" w:themeColor="text1"/>
        </w:rPr>
        <w:t xml:space="preserve">ам сторонних организаций, стажерам и иным пользователям с временным доступом к информационной системе). </w:t>
      </w:r>
    </w:p>
    <w:p w14:paraId="511A0C93" w14:textId="77777777" w:rsidR="008E7BD2" w:rsidRPr="00483C06" w:rsidRDefault="008E7BD2" w:rsidP="0099166E">
      <w:pPr>
        <w:pStyle w:val="42"/>
        <w:rPr>
          <w:color w:val="000000" w:themeColor="text1"/>
        </w:rPr>
      </w:pPr>
      <w:r w:rsidRPr="00483C06">
        <w:rPr>
          <w:color w:val="000000" w:themeColor="text1"/>
        </w:rPr>
        <w:t xml:space="preserve">Правила и процедуры управления учетными записями пользователей регламентируются в организационно-распорядительных документах оператора по защите информации. </w:t>
      </w:r>
    </w:p>
    <w:p w14:paraId="6F614B40" w14:textId="77777777" w:rsidR="008E7BD2" w:rsidRPr="00483C06" w:rsidRDefault="008E7BD2" w:rsidP="0099166E">
      <w:pPr>
        <w:pStyle w:val="42"/>
        <w:rPr>
          <w:color w:val="000000" w:themeColor="text1"/>
        </w:rPr>
      </w:pPr>
      <w:r w:rsidRPr="00483C06">
        <w:rPr>
          <w:color w:val="000000" w:themeColor="text1"/>
        </w:rPr>
        <w:t xml:space="preserve"> Должны выполняться следующие требования Регуляторов к усилению мероприятий по управлению учетными записями пользователей, в том числе внешних пользователей</w:t>
      </w:r>
      <w:r w:rsidR="000A268A" w:rsidRPr="00483C06">
        <w:rPr>
          <w:rStyle w:val="af4"/>
          <w:color w:val="000000" w:themeColor="text1"/>
          <w:sz w:val="28"/>
        </w:rPr>
        <w:footnoteReference w:id="236"/>
      </w:r>
      <w:r w:rsidRPr="00483C06">
        <w:rPr>
          <w:color w:val="000000" w:themeColor="text1"/>
        </w:rPr>
        <w:t xml:space="preserve">:  </w:t>
      </w:r>
    </w:p>
    <w:p w14:paraId="0290CD04" w14:textId="77777777" w:rsidR="008E7BD2" w:rsidRPr="00483C06" w:rsidRDefault="008E7BD2" w:rsidP="0099166E">
      <w:pPr>
        <w:pStyle w:val="51"/>
        <w:rPr>
          <w:color w:val="000000" w:themeColor="text1"/>
        </w:rPr>
      </w:pPr>
      <w:r w:rsidRPr="00483C06">
        <w:rPr>
          <w:color w:val="000000" w:themeColor="text1"/>
        </w:rPr>
        <w:t xml:space="preserve">Оператором должны использоваться автоматизированные средства поддержки управления </w:t>
      </w:r>
      <w:r w:rsidRPr="00483C06">
        <w:rPr>
          <w:color w:val="000000" w:themeColor="text1"/>
        </w:rPr>
        <w:lastRenderedPageBreak/>
        <w:t>учетными записями пользователей.</w:t>
      </w:r>
    </w:p>
    <w:p w14:paraId="0815C230" w14:textId="77777777" w:rsidR="008E7BD2" w:rsidRPr="00483C06" w:rsidRDefault="008E7BD2" w:rsidP="0099166E">
      <w:pPr>
        <w:pStyle w:val="51"/>
        <w:rPr>
          <w:color w:val="000000" w:themeColor="text1"/>
        </w:rPr>
      </w:pPr>
      <w:r w:rsidRPr="00483C06">
        <w:rPr>
          <w:color w:val="000000" w:themeColor="text1"/>
        </w:rPr>
        <w:t>В информационной системе должно осуществляться автоматическое блокирование временных учетных записей пользователей по окончании установленного периода времени для их использования.</w:t>
      </w:r>
    </w:p>
    <w:p w14:paraId="45C7539A" w14:textId="77777777" w:rsidR="008E7BD2" w:rsidRPr="00483C06" w:rsidRDefault="008E7BD2" w:rsidP="0099166E">
      <w:pPr>
        <w:pStyle w:val="51"/>
        <w:rPr>
          <w:color w:val="000000" w:themeColor="text1"/>
        </w:rPr>
      </w:pPr>
      <w:r w:rsidRPr="00483C06">
        <w:rPr>
          <w:color w:val="000000" w:themeColor="text1"/>
        </w:rPr>
        <w:t xml:space="preserve">В информационной системе должно осуществляться автоматическое блокирование неактивных (неиспользуемых) учетных записей пользователей после периода времени неиспользования: </w:t>
      </w:r>
    </w:p>
    <w:p w14:paraId="0ADF1334" w14:textId="77777777" w:rsidR="008E7BD2" w:rsidRPr="00483C06" w:rsidRDefault="008E7BD2" w:rsidP="0099166E">
      <w:pPr>
        <w:pStyle w:val="1b"/>
        <w:ind w:firstLine="0"/>
        <w:rPr>
          <w:color w:val="000000" w:themeColor="text1"/>
        </w:rPr>
      </w:pPr>
      <w:r w:rsidRPr="00483C06">
        <w:rPr>
          <w:color w:val="000000" w:themeColor="text1"/>
        </w:rPr>
        <w:t xml:space="preserve">а) более 90 дней; </w:t>
      </w:r>
    </w:p>
    <w:p w14:paraId="2AF07B66" w14:textId="77777777" w:rsidR="008E7BD2" w:rsidRPr="00483C06" w:rsidRDefault="008E7BD2" w:rsidP="0099166E">
      <w:pPr>
        <w:pStyle w:val="1b"/>
        <w:ind w:firstLine="0"/>
        <w:rPr>
          <w:color w:val="000000" w:themeColor="text1"/>
        </w:rPr>
      </w:pPr>
      <w:r w:rsidRPr="00483C06">
        <w:rPr>
          <w:color w:val="000000" w:themeColor="text1"/>
        </w:rPr>
        <w:t>б) более 45 дней.</w:t>
      </w:r>
    </w:p>
    <w:p w14:paraId="66BAB2CC" w14:textId="77777777" w:rsidR="008E7BD2" w:rsidRPr="00483C06" w:rsidRDefault="008E7BD2" w:rsidP="0099166E">
      <w:pPr>
        <w:pStyle w:val="51"/>
        <w:rPr>
          <w:color w:val="000000" w:themeColor="text1"/>
        </w:rPr>
      </w:pPr>
      <w:r w:rsidRPr="00483C06">
        <w:rPr>
          <w:color w:val="000000" w:themeColor="text1"/>
        </w:rPr>
        <w:t xml:space="preserve">В информационной системе должно осуществляться автоматическое блокирование учетных записей пользователей: </w:t>
      </w:r>
    </w:p>
    <w:p w14:paraId="236A2589" w14:textId="77777777" w:rsidR="008E7BD2" w:rsidRPr="00483C06" w:rsidRDefault="008E7BD2" w:rsidP="0099166E">
      <w:pPr>
        <w:pStyle w:val="1b"/>
        <w:ind w:firstLine="0"/>
        <w:rPr>
          <w:color w:val="000000" w:themeColor="text1"/>
        </w:rPr>
      </w:pPr>
      <w:r w:rsidRPr="00483C06">
        <w:rPr>
          <w:color w:val="000000" w:themeColor="text1"/>
        </w:rPr>
        <w:t xml:space="preserve">а) при превышении установленного оператором числа неуспешных попыток аутентификации пользователя; </w:t>
      </w:r>
    </w:p>
    <w:p w14:paraId="3A2EC20D" w14:textId="77777777" w:rsidR="008E7BD2" w:rsidRPr="00483C06" w:rsidRDefault="008E7BD2" w:rsidP="0099166E">
      <w:pPr>
        <w:pStyle w:val="1b"/>
        <w:ind w:firstLine="0"/>
        <w:rPr>
          <w:color w:val="000000" w:themeColor="text1"/>
        </w:rPr>
      </w:pPr>
      <w:r w:rsidRPr="00483C06">
        <w:rPr>
          <w:color w:val="000000" w:themeColor="text1"/>
        </w:rPr>
        <w:t>б) при выявлении по результатам мониторинга (просмотра, анализа) журналов регистрации событий безопасности действий пользователей, которые отнесены оператором к событиям нарушения безопасности информации.</w:t>
      </w:r>
    </w:p>
    <w:p w14:paraId="2ED738ED" w14:textId="77777777" w:rsidR="00721DD7" w:rsidRPr="00483C06" w:rsidRDefault="008E7BD2" w:rsidP="0099166E">
      <w:pPr>
        <w:pStyle w:val="51"/>
        <w:rPr>
          <w:color w:val="000000" w:themeColor="text1"/>
        </w:rPr>
      </w:pPr>
      <w:r w:rsidRPr="00483C06">
        <w:rPr>
          <w:color w:val="000000" w:themeColor="text1"/>
        </w:rPr>
        <w:t>В информационной системе должен осуществляться автоматический контроль заведения, активации, блокирования и уничтожения учетных записей пользователей и оповещение администраторов о результатах автоматического контроля.</w:t>
      </w:r>
    </w:p>
    <w:p w14:paraId="11AFAB86" w14:textId="5299A0D8" w:rsidR="00DA40A5" w:rsidRPr="005D2E45" w:rsidRDefault="00DA40A5" w:rsidP="004041F0">
      <w:pPr>
        <w:pStyle w:val="33"/>
        <w:rPr>
          <w:color w:val="000000" w:themeColor="text1"/>
        </w:rPr>
      </w:pPr>
      <w:bookmarkStart w:id="174" w:name="_Toc140161291"/>
      <w:r w:rsidRPr="005D2E45">
        <w:rPr>
          <w:color w:val="000000" w:themeColor="text1"/>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r w:rsidR="00701829" w:rsidRPr="005D2E45">
        <w:rPr>
          <w:rStyle w:val="af4"/>
          <w:color w:val="000000" w:themeColor="text1"/>
        </w:rPr>
        <w:footnoteReference w:id="237"/>
      </w:r>
      <w:bookmarkEnd w:id="174"/>
    </w:p>
    <w:p w14:paraId="1B53FBD7" w14:textId="77777777" w:rsidR="00072A97" w:rsidRPr="005D2E45" w:rsidRDefault="00072A97" w:rsidP="00072A9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7FF11781" w14:textId="77777777" w:rsidR="00072A97" w:rsidRPr="005D2E45" w:rsidRDefault="00072A97" w:rsidP="0099166E">
      <w:pPr>
        <w:pStyle w:val="42"/>
        <w:rPr>
          <w:color w:val="000000" w:themeColor="text1"/>
        </w:rPr>
      </w:pPr>
      <w:r w:rsidRPr="005D2E45">
        <w:rPr>
          <w:color w:val="000000" w:themeColor="text1"/>
        </w:rPr>
        <w:t>Должны выполняться следующие требования Регуляторов к реализации необходимых методов, типов и правил разграничения доступа:</w:t>
      </w:r>
      <w:r w:rsidRPr="005D2E45">
        <w:rPr>
          <w:rStyle w:val="af4"/>
          <w:color w:val="000000" w:themeColor="text1"/>
          <w:sz w:val="28"/>
        </w:rPr>
        <w:footnoteReference w:id="238"/>
      </w:r>
    </w:p>
    <w:p w14:paraId="5F1FBD1A" w14:textId="77777777" w:rsidR="00D742DB" w:rsidRPr="005D2E45" w:rsidRDefault="00D742DB" w:rsidP="0099166E">
      <w:pPr>
        <w:pStyle w:val="51"/>
        <w:rPr>
          <w:color w:val="000000" w:themeColor="text1"/>
        </w:rPr>
      </w:pPr>
      <w:r w:rsidRPr="005D2E45">
        <w:rPr>
          <w:color w:val="000000" w:themeColor="text1"/>
        </w:rPr>
        <w:lastRenderedPageBreak/>
        <w:t xml:space="preserve">В информационной системе для управления доступом субъектов доступа к объектам доступа должны быть реализованы установленные оператором методы управления доступом, назначены типы доступа субъектов к объектам доступа и реализованы правила разграничения доступа субъектов доступа к объектам доступа. </w:t>
      </w:r>
    </w:p>
    <w:p w14:paraId="5FA6776B" w14:textId="77777777" w:rsidR="00D742DB" w:rsidRPr="005D2E45" w:rsidRDefault="00D742DB" w:rsidP="0099166E">
      <w:pPr>
        <w:pStyle w:val="51"/>
        <w:rPr>
          <w:color w:val="000000" w:themeColor="text1"/>
        </w:rPr>
      </w:pPr>
      <w:r w:rsidRPr="005D2E45">
        <w:rPr>
          <w:color w:val="000000" w:themeColor="text1"/>
        </w:rPr>
        <w:t xml:space="preserve">Методы управления доступом реализуются в зависимости от особенностей функционирования информационной системы, с учетом угроз безопасности информации и должны включать один или комбинацию следующих методов: </w:t>
      </w:r>
    </w:p>
    <w:p w14:paraId="10403012" w14:textId="77777777" w:rsidR="00D742DB" w:rsidRPr="005D2E45" w:rsidRDefault="00D742DB" w:rsidP="00A32759">
      <w:pPr>
        <w:pStyle w:val="94"/>
        <w:rPr>
          <w:color w:val="000000" w:themeColor="text1"/>
        </w:rPr>
      </w:pPr>
      <w:r w:rsidRPr="005D2E45">
        <w:rPr>
          <w:color w:val="000000" w:themeColor="text1"/>
        </w:rPr>
        <w:t xml:space="preserve">дискреционный метод управления доступом, предусматривающий управление доступом субъектов доступа к объектам доступа на основе идентификационной информации субъекта и для каждого объекта доступа – списка, содержащего набор субъектов доступа (групп субъектов) и ассоциированных с ними типов доступа; </w:t>
      </w:r>
    </w:p>
    <w:p w14:paraId="0980E11C" w14:textId="77777777" w:rsidR="00D742DB" w:rsidRPr="005D2E45" w:rsidRDefault="00D742DB" w:rsidP="00A32759">
      <w:pPr>
        <w:pStyle w:val="94"/>
        <w:rPr>
          <w:color w:val="000000" w:themeColor="text1"/>
        </w:rPr>
      </w:pPr>
      <w:r w:rsidRPr="005D2E45">
        <w:rPr>
          <w:color w:val="000000" w:themeColor="text1"/>
        </w:rPr>
        <w:t xml:space="preserve">ролевой метод управления доступом, предусматривающий управление доступом субъектов доступа к объектам доступа на основе ролей субъектов доступа (совокупность действий и обязанностей, связанных с определенным видом деятельности); </w:t>
      </w:r>
    </w:p>
    <w:p w14:paraId="304895FC" w14:textId="77777777" w:rsidR="00D742DB" w:rsidRPr="00AC3007" w:rsidRDefault="00D742DB" w:rsidP="00A32759">
      <w:pPr>
        <w:pStyle w:val="94"/>
        <w:rPr>
          <w:color w:val="000000" w:themeColor="text1"/>
        </w:rPr>
      </w:pPr>
      <w:r w:rsidRPr="00AC3007">
        <w:rPr>
          <w:color w:val="000000" w:themeColor="text1"/>
        </w:rPr>
        <w:t xml:space="preserve">мандатный метод управления доступом, предусматривающий управление доступом субъектов доступа к объектам доступа на основе сопоставления классификационных меток каждого субъекта доступа и каждого объекта доступа, отражающих классификационные уровни субъектов доступа и объектов доступа, являющиеся комбинациями иерархических и неиерархических категорий. </w:t>
      </w:r>
    </w:p>
    <w:p w14:paraId="6BAEC1D5" w14:textId="77777777" w:rsidR="00D742DB" w:rsidRPr="00AC3007" w:rsidRDefault="00D742DB" w:rsidP="0099166E">
      <w:pPr>
        <w:pStyle w:val="51"/>
        <w:rPr>
          <w:color w:val="000000" w:themeColor="text1"/>
        </w:rPr>
      </w:pPr>
      <w:r w:rsidRPr="00AC3007">
        <w:rPr>
          <w:color w:val="000000" w:themeColor="text1"/>
        </w:rPr>
        <w:t xml:space="preserve">Типы доступа должны включать операции по чтению, записи, удалению, выполнению и иные операции, разрешенные к выполнению пользователем (группе пользователей) или запускаемому от его имени процессу при доступе к объектам доступа. </w:t>
      </w:r>
    </w:p>
    <w:p w14:paraId="2A4EE7B0" w14:textId="77777777" w:rsidR="00D742DB" w:rsidRPr="00AC3007" w:rsidRDefault="00D742DB" w:rsidP="0099166E">
      <w:pPr>
        <w:pStyle w:val="51"/>
        <w:rPr>
          <w:color w:val="000000" w:themeColor="text1"/>
        </w:rPr>
      </w:pPr>
      <w:proofErr w:type="gramStart"/>
      <w:r w:rsidRPr="00AC3007">
        <w:rPr>
          <w:color w:val="000000" w:themeColor="text1"/>
        </w:rPr>
        <w:t xml:space="preserve">Правила разграничения доступа реализуются на основе установленных оператором списков доступа или матриц доступа и должны обеспечивать управление доступом пользователей (групп пользователей) и запускаемых от их имени процессов при входе в </w:t>
      </w:r>
      <w:r w:rsidRPr="00AC3007">
        <w:rPr>
          <w:color w:val="000000" w:themeColor="text1"/>
        </w:rPr>
        <w:lastRenderedPageBreak/>
        <w:t>систему, доступе к техническим средствам, устройствам, объектам файловой системы, запускаемым и исполняемым модулям, объектам систем управления базами данных, объектам, создаваемым прикладным и специальным программным обеспечением, параметрам настройки средств защиты информации</w:t>
      </w:r>
      <w:proofErr w:type="gramEnd"/>
      <w:r w:rsidRPr="00AC3007">
        <w:rPr>
          <w:color w:val="000000" w:themeColor="text1"/>
        </w:rPr>
        <w:t xml:space="preserve">, информации о конфигурации системы защиты информации и иной информации о функционировании системы защиты информации, а также иным объектам доступа. </w:t>
      </w:r>
    </w:p>
    <w:p w14:paraId="301B2693" w14:textId="77777777" w:rsidR="00D742DB" w:rsidRPr="00AC3007" w:rsidRDefault="00D742DB" w:rsidP="0099166E">
      <w:pPr>
        <w:pStyle w:val="42"/>
        <w:rPr>
          <w:color w:val="000000" w:themeColor="text1"/>
        </w:rPr>
      </w:pPr>
      <w:r w:rsidRPr="00AC3007">
        <w:rPr>
          <w:color w:val="000000" w:themeColor="text1"/>
        </w:rPr>
        <w:t xml:space="preserve">Правила разграничения доступа регламентируются в организационно-распорядительных документах оператора по защите информации. </w:t>
      </w:r>
    </w:p>
    <w:p w14:paraId="1CA3B4DD" w14:textId="77777777" w:rsidR="00D742DB" w:rsidRPr="00AC3007" w:rsidRDefault="00D742DB" w:rsidP="0099166E">
      <w:pPr>
        <w:pStyle w:val="42"/>
        <w:rPr>
          <w:color w:val="000000" w:themeColor="text1"/>
        </w:rPr>
      </w:pPr>
      <w:r w:rsidRPr="00AC3007">
        <w:rPr>
          <w:color w:val="000000" w:themeColor="text1"/>
        </w:rPr>
        <w:t xml:space="preserve"> Должны выполняться следующие требования Регуляторов к усилению мероприятий по реализации необходимых методов, типов и правил разграничения доступа</w:t>
      </w:r>
      <w:r w:rsidRPr="00AC3007">
        <w:rPr>
          <w:rStyle w:val="af4"/>
          <w:color w:val="000000" w:themeColor="text1"/>
          <w:sz w:val="28"/>
        </w:rPr>
        <w:footnoteReference w:id="239"/>
      </w:r>
      <w:r w:rsidRPr="00AC3007">
        <w:rPr>
          <w:color w:val="000000" w:themeColor="text1"/>
        </w:rPr>
        <w:t xml:space="preserve">: </w:t>
      </w:r>
    </w:p>
    <w:p w14:paraId="4F5E457F" w14:textId="77777777" w:rsidR="00D742DB" w:rsidRPr="00AC3007" w:rsidRDefault="00D742DB" w:rsidP="0099166E">
      <w:pPr>
        <w:pStyle w:val="51"/>
        <w:rPr>
          <w:color w:val="000000" w:themeColor="text1"/>
        </w:rPr>
      </w:pPr>
      <w:r w:rsidRPr="00AC3007">
        <w:rPr>
          <w:color w:val="000000" w:themeColor="text1"/>
        </w:rPr>
        <w:t>В информационной системе правила разграничения доступа должны обеспечивать управление доступом субъектов при входе в информационную систему.</w:t>
      </w:r>
    </w:p>
    <w:p w14:paraId="6E9CF05A" w14:textId="77777777" w:rsidR="00D742DB" w:rsidRPr="00AC3007" w:rsidRDefault="00D742DB" w:rsidP="0099166E">
      <w:pPr>
        <w:pStyle w:val="51"/>
        <w:rPr>
          <w:color w:val="000000" w:themeColor="text1"/>
        </w:rPr>
      </w:pPr>
      <w:r w:rsidRPr="00AC3007">
        <w:rPr>
          <w:color w:val="000000" w:themeColor="text1"/>
        </w:rPr>
        <w:t>В информационной системе правила разграничения доступа должны обеспечивать управление доступом субъектов к техническим средствам, устройствам, внешним устройствам.</w:t>
      </w:r>
    </w:p>
    <w:p w14:paraId="15BD9705" w14:textId="77777777" w:rsidR="00D742DB" w:rsidRPr="00AC3007" w:rsidRDefault="00D742DB" w:rsidP="0099166E">
      <w:pPr>
        <w:pStyle w:val="51"/>
        <w:rPr>
          <w:color w:val="000000" w:themeColor="text1"/>
        </w:rPr>
      </w:pPr>
      <w:r w:rsidRPr="00AC3007">
        <w:rPr>
          <w:color w:val="000000" w:themeColor="text1"/>
        </w:rPr>
        <w:t xml:space="preserve">В информационной системе правила разграничения доступа должны обеспечивать управление доступом субъектов к объектам, создаваемым общесистемным (общим) программным обеспечением. </w:t>
      </w:r>
    </w:p>
    <w:p w14:paraId="25576B11" w14:textId="77777777" w:rsidR="00072A97" w:rsidRPr="00AC3007" w:rsidRDefault="00D742DB" w:rsidP="0099166E">
      <w:pPr>
        <w:pStyle w:val="51"/>
        <w:rPr>
          <w:color w:val="000000" w:themeColor="text1"/>
        </w:rPr>
      </w:pPr>
      <w:r w:rsidRPr="00AC3007">
        <w:rPr>
          <w:color w:val="000000" w:themeColor="text1"/>
        </w:rPr>
        <w:t>В информационной системе правила разграничения доступа должны обеспечивать управление доступом субъектов к объектам, создаваемым прикладным и специальным программным обеспечением.</w:t>
      </w:r>
    </w:p>
    <w:p w14:paraId="25B33342" w14:textId="7EA24434" w:rsidR="00D742DB" w:rsidRPr="003C0D3F" w:rsidRDefault="005353C5" w:rsidP="004041F0">
      <w:pPr>
        <w:pStyle w:val="33"/>
        <w:rPr>
          <w:color w:val="000000" w:themeColor="text1"/>
        </w:rPr>
      </w:pPr>
      <w:bookmarkStart w:id="177" w:name="_Toc140161292"/>
      <w:bookmarkStart w:id="178" w:name="_Hlk17989075"/>
      <w:r w:rsidRPr="003C0D3F">
        <w:rPr>
          <w:color w:val="000000" w:themeColor="text1"/>
        </w:rPr>
        <w:t>Разделение полномочий (ролей) пользователей, администраторов и лиц, обеспечивающих функционирование информационной системы</w:t>
      </w:r>
      <w:r w:rsidR="0014499C" w:rsidRPr="003C0D3F">
        <w:rPr>
          <w:rStyle w:val="af4"/>
          <w:color w:val="000000" w:themeColor="text1"/>
        </w:rPr>
        <w:footnoteReference w:id="240"/>
      </w:r>
      <w:bookmarkEnd w:id="177"/>
    </w:p>
    <w:bookmarkEnd w:id="178"/>
    <w:p w14:paraId="66C23AC6" w14:textId="77777777" w:rsidR="005353C5" w:rsidRPr="003C0D3F" w:rsidRDefault="005353C5" w:rsidP="005353C5">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4455A8ED" w14:textId="77777777" w:rsidR="005E7A28" w:rsidRPr="003C0D3F" w:rsidRDefault="005E7A28" w:rsidP="0099166E">
      <w:pPr>
        <w:pStyle w:val="42"/>
        <w:rPr>
          <w:color w:val="000000" w:themeColor="text1"/>
        </w:rPr>
      </w:pPr>
      <w:r w:rsidRPr="003C0D3F">
        <w:rPr>
          <w:color w:val="000000" w:themeColor="text1"/>
        </w:rPr>
        <w:t>Должны выполняться следующие требования Регуляторов к реализации разделению полномочий (ролей) пользователей, администраторов и лиц, обеспечивающих функционирование информационной системы:</w:t>
      </w:r>
      <w:r w:rsidRPr="003C0D3F">
        <w:rPr>
          <w:rStyle w:val="af4"/>
          <w:color w:val="000000" w:themeColor="text1"/>
          <w:sz w:val="28"/>
        </w:rPr>
        <w:footnoteReference w:id="241"/>
      </w:r>
    </w:p>
    <w:p w14:paraId="253E74A0" w14:textId="77777777" w:rsidR="00A33EAB" w:rsidRPr="003C0D3F" w:rsidRDefault="00A33EAB" w:rsidP="0099166E">
      <w:pPr>
        <w:pStyle w:val="51"/>
        <w:rPr>
          <w:color w:val="000000" w:themeColor="text1"/>
        </w:rPr>
      </w:pPr>
      <w:proofErr w:type="gramStart"/>
      <w:r w:rsidRPr="003C0D3F">
        <w:rPr>
          <w:color w:val="000000" w:themeColor="text1"/>
        </w:rPr>
        <w:t xml:space="preserve">Оператором должно быть обеспечено разделение полномочий (ролей) пользователей, администраторов и лиц, обеспечивающих функционирование информационной системы, в соответствии с их должностными обязанностями (функциями), фиксирование в организационно-распорядительных документах по защите информации (документирование) полномочий (ролей) пользователей, администраторов и лиц, обеспечивающих функционирование информационной системы, и санкционирование доступа к объектам доступа в соответствии с разделением полномочий (ролей). </w:t>
      </w:r>
      <w:proofErr w:type="gramEnd"/>
    </w:p>
    <w:p w14:paraId="680CE082" w14:textId="77777777" w:rsidR="00A33EAB" w:rsidRPr="003C0D3F" w:rsidRDefault="00A33EAB" w:rsidP="0099166E">
      <w:pPr>
        <w:pStyle w:val="51"/>
        <w:rPr>
          <w:color w:val="000000" w:themeColor="text1"/>
        </w:rPr>
      </w:pPr>
      <w:r w:rsidRPr="003C0D3F">
        <w:rPr>
          <w:color w:val="000000" w:themeColor="text1"/>
        </w:rPr>
        <w:t>Доступ к объектам доступа с учетом разделения полномочий (ролей) обеспечивается в соответствии с требованиями Регуляторов</w:t>
      </w:r>
      <w:r w:rsidRPr="003C0D3F">
        <w:rPr>
          <w:rStyle w:val="af4"/>
          <w:color w:val="000000" w:themeColor="text1"/>
          <w:sz w:val="28"/>
        </w:rPr>
        <w:footnoteReference w:id="242"/>
      </w:r>
      <w:r w:rsidRPr="003C0D3F">
        <w:rPr>
          <w:color w:val="000000" w:themeColor="text1"/>
        </w:rPr>
        <w:t xml:space="preserve">. </w:t>
      </w:r>
    </w:p>
    <w:p w14:paraId="510DD8E1" w14:textId="77777777" w:rsidR="006A27EE" w:rsidRPr="003C0D3F" w:rsidRDefault="006A27EE" w:rsidP="0099166E">
      <w:pPr>
        <w:pStyle w:val="42"/>
        <w:rPr>
          <w:color w:val="000000" w:themeColor="text1"/>
        </w:rPr>
      </w:pPr>
      <w:r w:rsidRPr="003C0D3F">
        <w:rPr>
          <w:color w:val="000000" w:themeColor="text1"/>
        </w:rPr>
        <w:t>Должны выполняться следующие требования Регуляторов к усилению мероприятий по разделению полномочий (ролей) пользователей, администраторов и лиц, обеспечивающих функционирование информационной системы</w:t>
      </w:r>
      <w:r w:rsidRPr="003C0D3F">
        <w:rPr>
          <w:rStyle w:val="af4"/>
          <w:color w:val="000000" w:themeColor="text1"/>
          <w:sz w:val="28"/>
        </w:rPr>
        <w:footnoteReference w:id="243"/>
      </w:r>
      <w:r w:rsidR="00A33EAB" w:rsidRPr="003C0D3F">
        <w:rPr>
          <w:color w:val="000000" w:themeColor="text1"/>
        </w:rPr>
        <w:t xml:space="preserve">: </w:t>
      </w:r>
    </w:p>
    <w:p w14:paraId="1B462108" w14:textId="77777777" w:rsidR="008012B7" w:rsidRPr="003C0D3F" w:rsidRDefault="008012B7" w:rsidP="0099166E">
      <w:pPr>
        <w:pStyle w:val="51"/>
        <w:rPr>
          <w:color w:val="000000" w:themeColor="text1"/>
        </w:rPr>
      </w:pPr>
      <w:r w:rsidRPr="003C0D3F">
        <w:rPr>
          <w:color w:val="000000" w:themeColor="text1"/>
        </w:rPr>
        <w:t>О</w:t>
      </w:r>
      <w:r w:rsidR="00A33EAB" w:rsidRPr="003C0D3F">
        <w:rPr>
          <w:color w:val="000000" w:themeColor="text1"/>
        </w:rPr>
        <w:t>ператором должно быть обеспечено выполнение каждой роли по обработке информации, администрированию информационной системы, ее системы защиты информации, контролю (мониторингу) за обеспечением уровня защищенности информации, обеспечению функционирования информационной системы отдельным должностным лицом</w:t>
      </w:r>
      <w:r w:rsidRPr="003C0D3F">
        <w:rPr>
          <w:color w:val="000000" w:themeColor="text1"/>
        </w:rPr>
        <w:t>.</w:t>
      </w:r>
    </w:p>
    <w:p w14:paraId="6C6DFBF5" w14:textId="77777777" w:rsidR="008012B7" w:rsidRPr="003C0D3F" w:rsidRDefault="008012B7" w:rsidP="0099166E">
      <w:pPr>
        <w:pStyle w:val="51"/>
        <w:rPr>
          <w:color w:val="000000" w:themeColor="text1"/>
        </w:rPr>
      </w:pPr>
      <w:r w:rsidRPr="003C0D3F">
        <w:rPr>
          <w:color w:val="000000" w:themeColor="text1"/>
        </w:rPr>
        <w:t>О</w:t>
      </w:r>
      <w:r w:rsidR="00A33EAB" w:rsidRPr="003C0D3F">
        <w:rPr>
          <w:color w:val="000000" w:themeColor="text1"/>
        </w:rPr>
        <w:t xml:space="preserve">ператором должно быть обеспечено исключение </w:t>
      </w:r>
      <w:r w:rsidR="00A33EAB" w:rsidRPr="003C0D3F">
        <w:rPr>
          <w:color w:val="000000" w:themeColor="text1"/>
        </w:rPr>
        <w:lastRenderedPageBreak/>
        <w:t>наделения одного должностного лица полномочиями (ролью) по обработке информации и полномочиями (ролью) по администрированию информационной системы и (или) ее системы защиты информации, контролю (мониторингу) за обеспечением уровня защищенности информации, обеспечению функционирования информационной системы</w:t>
      </w:r>
      <w:r w:rsidRPr="003C0D3F">
        <w:rPr>
          <w:color w:val="000000" w:themeColor="text1"/>
        </w:rPr>
        <w:t>.</w:t>
      </w:r>
    </w:p>
    <w:p w14:paraId="5267CDDB" w14:textId="77777777" w:rsidR="008012B7" w:rsidRPr="003C0D3F" w:rsidRDefault="008012B7" w:rsidP="0099166E">
      <w:pPr>
        <w:pStyle w:val="51"/>
        <w:rPr>
          <w:color w:val="000000" w:themeColor="text1"/>
        </w:rPr>
      </w:pPr>
      <w:r w:rsidRPr="003C0D3F">
        <w:rPr>
          <w:color w:val="000000" w:themeColor="text1"/>
        </w:rPr>
        <w:t>О</w:t>
      </w:r>
      <w:r w:rsidR="00A33EAB" w:rsidRPr="003C0D3F">
        <w:rPr>
          <w:color w:val="000000" w:themeColor="text1"/>
        </w:rPr>
        <w:t>ператором должно быть обеспечено исключение наделения одного должностного лица полномочиями (ролью) по контролю (мониторингу) за обеспечением уровня защищенности информации и полномочиями (ролью) по администрированию информационной системы и (или) ее системы защиты информации и обеспечению функционирования информационной системы</w:t>
      </w:r>
      <w:r w:rsidRPr="003C0D3F">
        <w:rPr>
          <w:color w:val="000000" w:themeColor="text1"/>
        </w:rPr>
        <w:t>.</w:t>
      </w:r>
    </w:p>
    <w:p w14:paraId="73511B1B" w14:textId="77777777" w:rsidR="008012B7" w:rsidRPr="003C0D3F" w:rsidRDefault="008012B7" w:rsidP="0099166E">
      <w:pPr>
        <w:pStyle w:val="51"/>
        <w:rPr>
          <w:color w:val="000000" w:themeColor="text1"/>
        </w:rPr>
      </w:pPr>
      <w:r w:rsidRPr="003C0D3F">
        <w:rPr>
          <w:color w:val="000000" w:themeColor="text1"/>
        </w:rPr>
        <w:t>О</w:t>
      </w:r>
      <w:r w:rsidR="00A33EAB" w:rsidRPr="003C0D3F">
        <w:rPr>
          <w:color w:val="000000" w:themeColor="text1"/>
        </w:rPr>
        <w:t>ператором должно быть обеспечено исключение наделения одного должностного лица полномочиями (ролью) по администрированию системы защиты информации информационной системы и полномочиями (ролью) по обеспечению функционирования информационной системы</w:t>
      </w:r>
      <w:r w:rsidRPr="003C0D3F">
        <w:rPr>
          <w:color w:val="000000" w:themeColor="text1"/>
        </w:rPr>
        <w:t>.</w:t>
      </w:r>
    </w:p>
    <w:p w14:paraId="0989BEC4" w14:textId="77777777" w:rsidR="005353C5" w:rsidRPr="003C0D3F" w:rsidRDefault="008012B7" w:rsidP="0099166E">
      <w:pPr>
        <w:pStyle w:val="51"/>
        <w:rPr>
          <w:color w:val="000000" w:themeColor="text1"/>
        </w:rPr>
      </w:pPr>
      <w:r w:rsidRPr="003C0D3F">
        <w:rPr>
          <w:color w:val="000000" w:themeColor="text1"/>
        </w:rPr>
        <w:t>О</w:t>
      </w:r>
      <w:r w:rsidR="00A33EAB" w:rsidRPr="003C0D3F">
        <w:rPr>
          <w:color w:val="000000" w:themeColor="text1"/>
        </w:rPr>
        <w:t xml:space="preserve">ператором должен быть определен администратор, имеющий права по передаче полномочий по администрированию информационной системы и системы защиты информации другим лицам и осуществляющий </w:t>
      </w:r>
      <w:proofErr w:type="gramStart"/>
      <w:r w:rsidR="00A33EAB" w:rsidRPr="003C0D3F">
        <w:rPr>
          <w:color w:val="000000" w:themeColor="text1"/>
        </w:rPr>
        <w:t>контроль за</w:t>
      </w:r>
      <w:proofErr w:type="gramEnd"/>
      <w:r w:rsidR="00A33EAB" w:rsidRPr="003C0D3F">
        <w:rPr>
          <w:color w:val="000000" w:themeColor="text1"/>
        </w:rPr>
        <w:t xml:space="preserve"> использованием переданных полномочий (супервизор).</w:t>
      </w:r>
    </w:p>
    <w:p w14:paraId="046824AC" w14:textId="107C6908" w:rsidR="00567C8C" w:rsidRPr="00180CDE" w:rsidRDefault="00567C8C" w:rsidP="004041F0">
      <w:pPr>
        <w:pStyle w:val="33"/>
        <w:rPr>
          <w:color w:val="000000" w:themeColor="text1"/>
        </w:rPr>
      </w:pPr>
      <w:bookmarkStart w:id="179" w:name="_Toc140161293"/>
      <w:r w:rsidRPr="00180CDE">
        <w:rPr>
          <w:color w:val="000000" w:themeColor="text1"/>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r w:rsidR="00DB74BB" w:rsidRPr="00180CDE">
        <w:rPr>
          <w:rStyle w:val="af4"/>
          <w:color w:val="000000" w:themeColor="text1"/>
        </w:rPr>
        <w:footnoteReference w:id="244"/>
      </w:r>
      <w:bookmarkEnd w:id="179"/>
    </w:p>
    <w:p w14:paraId="2A538831" w14:textId="77777777" w:rsidR="00567C8C" w:rsidRPr="00180CDE" w:rsidRDefault="00567C8C" w:rsidP="00567C8C">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19C91FF" w14:textId="77777777" w:rsidR="00567C8C" w:rsidRPr="00180CDE" w:rsidRDefault="00567C8C" w:rsidP="0099166E">
      <w:pPr>
        <w:pStyle w:val="42"/>
        <w:rPr>
          <w:color w:val="000000" w:themeColor="text1"/>
        </w:rPr>
      </w:pPr>
      <w:r w:rsidRPr="00180CDE">
        <w:rPr>
          <w:color w:val="000000" w:themeColor="text1"/>
        </w:rPr>
        <w:t xml:space="preserve">Должны выполняться следующие требования Регуляторов к реализации назначения минимально необходимых прав и привилегий пользователям, администраторам и лицам, обеспечивающим функционирование информационной </w:t>
      </w:r>
      <w:r w:rsidRPr="00180CDE">
        <w:rPr>
          <w:color w:val="000000" w:themeColor="text1"/>
        </w:rPr>
        <w:lastRenderedPageBreak/>
        <w:t>системы:</w:t>
      </w:r>
      <w:r w:rsidRPr="00180CDE">
        <w:rPr>
          <w:rStyle w:val="af4"/>
          <w:color w:val="000000" w:themeColor="text1"/>
          <w:sz w:val="28"/>
        </w:rPr>
        <w:footnoteReference w:id="245"/>
      </w:r>
    </w:p>
    <w:p w14:paraId="4E99C771" w14:textId="77777777" w:rsidR="000E2F46" w:rsidRPr="00180CDE" w:rsidRDefault="000E2F46" w:rsidP="0099166E">
      <w:pPr>
        <w:pStyle w:val="51"/>
        <w:rPr>
          <w:color w:val="000000" w:themeColor="text1"/>
        </w:rPr>
      </w:pPr>
      <w:r w:rsidRPr="00180CDE">
        <w:rPr>
          <w:color w:val="000000" w:themeColor="text1"/>
        </w:rPr>
        <w:t xml:space="preserve">Оператором должно быть обеспечено назначение прав и привилегий пользователям и запускаемым от их имени процессам, администраторам и лицам, обеспечивающим функционирование информационной системы, минимально необходимых для выполнения ими своих должностных обязанностей (функций), и санкционирование доступа к объектам доступа в соответствии с минимально необходимыми правами и привилегиями.  </w:t>
      </w:r>
    </w:p>
    <w:p w14:paraId="7C8511CA" w14:textId="77777777" w:rsidR="000E2F46" w:rsidRPr="00180CDE" w:rsidRDefault="000E2F46" w:rsidP="0099166E">
      <w:pPr>
        <w:pStyle w:val="51"/>
        <w:rPr>
          <w:color w:val="000000" w:themeColor="text1"/>
        </w:rPr>
      </w:pPr>
      <w:r w:rsidRPr="00180CDE">
        <w:rPr>
          <w:color w:val="000000" w:themeColor="text1"/>
        </w:rPr>
        <w:t xml:space="preserve">Оператором должны быть однозначно определены и зафиксированы в организационно-распорядительных документах по защите информации (задокументированы) роли и (или) должностные обязанности (функции), также объекты доступа, в отношении которых установлен наименьший уровень привилегий. </w:t>
      </w:r>
    </w:p>
    <w:p w14:paraId="18086720" w14:textId="77777777" w:rsidR="000E2F46" w:rsidRPr="00180CDE" w:rsidRDefault="000E2F46" w:rsidP="0099166E">
      <w:pPr>
        <w:pStyle w:val="51"/>
        <w:rPr>
          <w:color w:val="000000" w:themeColor="text1"/>
        </w:rPr>
      </w:pPr>
      <w:r w:rsidRPr="00180CDE">
        <w:rPr>
          <w:color w:val="000000" w:themeColor="text1"/>
        </w:rPr>
        <w:t>Доступ к объектам доступа с учетом минимально необходимых прав и привилегий обеспечивается в соответствии с требованиями Регуляторов</w:t>
      </w:r>
      <w:r w:rsidRPr="00180CDE">
        <w:rPr>
          <w:color w:val="000000" w:themeColor="text1"/>
          <w:vertAlign w:val="superscript"/>
        </w:rPr>
        <w:footnoteReference w:id="246"/>
      </w:r>
      <w:r w:rsidRPr="00180CDE">
        <w:rPr>
          <w:color w:val="000000" w:themeColor="text1"/>
        </w:rPr>
        <w:t xml:space="preserve">. </w:t>
      </w:r>
    </w:p>
    <w:p w14:paraId="1568EA1B" w14:textId="77777777" w:rsidR="00F55C4D" w:rsidRPr="00180CDE" w:rsidRDefault="00F55C4D" w:rsidP="0099166E">
      <w:pPr>
        <w:pStyle w:val="42"/>
        <w:rPr>
          <w:color w:val="000000" w:themeColor="text1"/>
        </w:rPr>
      </w:pPr>
      <w:r w:rsidRPr="00180CDE">
        <w:rPr>
          <w:color w:val="000000" w:themeColor="text1"/>
        </w:rPr>
        <w:t>Должны выполняться следующие требования Регуляторов к усилению мероприятий по назначению минимально необходимых прав и привилегий пользователям, администраторам и лицам, обеспечивающим функционирование информационной системы</w:t>
      </w:r>
      <w:r w:rsidR="000E2F46" w:rsidRPr="00180CDE">
        <w:rPr>
          <w:color w:val="000000" w:themeColor="text1"/>
        </w:rPr>
        <w:t>:</w:t>
      </w:r>
      <w:r w:rsidRPr="00180CDE">
        <w:rPr>
          <w:rStyle w:val="af4"/>
          <w:color w:val="000000" w:themeColor="text1"/>
          <w:sz w:val="28"/>
        </w:rPr>
        <w:footnoteReference w:id="247"/>
      </w:r>
      <w:r w:rsidR="000E2F46" w:rsidRPr="00180CDE">
        <w:rPr>
          <w:color w:val="000000" w:themeColor="text1"/>
        </w:rPr>
        <w:t xml:space="preserve"> </w:t>
      </w:r>
    </w:p>
    <w:p w14:paraId="74E9B91D" w14:textId="77777777" w:rsidR="00551119" w:rsidRPr="00180CDE" w:rsidRDefault="00551119" w:rsidP="0099166E">
      <w:pPr>
        <w:pStyle w:val="51"/>
        <w:rPr>
          <w:color w:val="000000" w:themeColor="text1"/>
        </w:rPr>
      </w:pPr>
      <w:r w:rsidRPr="00180CDE">
        <w:rPr>
          <w:color w:val="000000" w:themeColor="text1"/>
        </w:rPr>
        <w:t>О</w:t>
      </w:r>
      <w:r w:rsidR="000E2F46" w:rsidRPr="00180CDE">
        <w:rPr>
          <w:color w:val="000000" w:themeColor="text1"/>
        </w:rPr>
        <w:t>ператором должно быть обеспечено предоставление прав и привилегий по доступу к функциям безопасности (параметрам настройки) средств защиты информации исключительно администратору, наделенному полномочиями по администрированию системы защиты информации (администратору безопасности)</w:t>
      </w:r>
      <w:r w:rsidRPr="00180CDE">
        <w:rPr>
          <w:color w:val="000000" w:themeColor="text1"/>
        </w:rPr>
        <w:t>.</w:t>
      </w:r>
    </w:p>
    <w:p w14:paraId="456F8D4A" w14:textId="77777777" w:rsidR="00567C8C" w:rsidRPr="00180CDE" w:rsidRDefault="00551119" w:rsidP="0099166E">
      <w:pPr>
        <w:pStyle w:val="51"/>
        <w:rPr>
          <w:color w:val="000000" w:themeColor="text1"/>
        </w:rPr>
      </w:pPr>
      <w:r w:rsidRPr="00180CDE">
        <w:rPr>
          <w:color w:val="000000" w:themeColor="text1"/>
        </w:rPr>
        <w:t>З</w:t>
      </w:r>
      <w:r w:rsidR="000E2F46" w:rsidRPr="00180CDE">
        <w:rPr>
          <w:color w:val="000000" w:themeColor="text1"/>
        </w:rPr>
        <w:t xml:space="preserve">апрет предоставления расширенных прав и привилегий внешним пользователям (пользователям, не </w:t>
      </w:r>
      <w:r w:rsidR="000E2F46" w:rsidRPr="00180CDE">
        <w:rPr>
          <w:color w:val="000000" w:themeColor="text1"/>
        </w:rPr>
        <w:lastRenderedPageBreak/>
        <w:t>являющимся внутренними пользователями).</w:t>
      </w:r>
    </w:p>
    <w:p w14:paraId="638C1E2E" w14:textId="52ECC1F8" w:rsidR="00B33EAA" w:rsidRPr="00180CDE" w:rsidRDefault="00B33EAA" w:rsidP="004041F0">
      <w:pPr>
        <w:pStyle w:val="33"/>
        <w:rPr>
          <w:color w:val="000000" w:themeColor="text1"/>
        </w:rPr>
      </w:pPr>
      <w:bookmarkStart w:id="180" w:name="_Toc140161294"/>
      <w:r w:rsidRPr="00180CDE">
        <w:rPr>
          <w:color w:val="000000" w:themeColor="text1"/>
        </w:rPr>
        <w:t>Ограничение неуспешных попыток входа в информационную систему (доступа к информационной системе)</w:t>
      </w:r>
      <w:r w:rsidR="00E5302D" w:rsidRPr="00180CDE">
        <w:rPr>
          <w:rStyle w:val="af4"/>
          <w:color w:val="000000" w:themeColor="text1"/>
        </w:rPr>
        <w:footnoteReference w:id="248"/>
      </w:r>
      <w:bookmarkEnd w:id="180"/>
    </w:p>
    <w:p w14:paraId="116EC3CC" w14:textId="77777777" w:rsidR="00B33EAA" w:rsidRPr="006F2989" w:rsidRDefault="00B33EAA" w:rsidP="00B33EA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615A30F7" w14:textId="77777777" w:rsidR="00423AB8" w:rsidRPr="00180CDE" w:rsidRDefault="00423AB8" w:rsidP="0099166E">
      <w:pPr>
        <w:pStyle w:val="42"/>
        <w:rPr>
          <w:color w:val="000000" w:themeColor="text1"/>
        </w:rPr>
      </w:pPr>
      <w:r w:rsidRPr="00180CDE">
        <w:rPr>
          <w:color w:val="000000" w:themeColor="text1"/>
        </w:rPr>
        <w:t>Должны выполняться следующие требования Регуляторов к реализации ограничения неуспешных попыток входа в информационную систему (доступа к информационной системе):</w:t>
      </w:r>
      <w:r w:rsidRPr="00180CDE">
        <w:rPr>
          <w:rStyle w:val="af4"/>
          <w:color w:val="000000" w:themeColor="text1"/>
          <w:sz w:val="28"/>
        </w:rPr>
        <w:footnoteReference w:id="249"/>
      </w:r>
    </w:p>
    <w:p w14:paraId="5C1554FC" w14:textId="77777777" w:rsidR="00AF6BF1" w:rsidRPr="00180CDE" w:rsidRDefault="00AF6BF1" w:rsidP="0099166E">
      <w:pPr>
        <w:pStyle w:val="51"/>
        <w:rPr>
          <w:color w:val="000000" w:themeColor="text1"/>
        </w:rPr>
      </w:pPr>
      <w:proofErr w:type="gramStart"/>
      <w:r w:rsidRPr="00180CDE">
        <w:rPr>
          <w:color w:val="000000" w:themeColor="text1"/>
        </w:rPr>
        <w:t>В информационной системе должно быть установлено и зафиксировано в организационно-распорядительных документах оператора по защите информации (задокументировано) ограничение количества неуспешных попыток входа в информационную систему (доступа к информационной системе) за период времени, установленный оператором, а также обеспечено блокирование устройства, с которого предпринимаются попытки доступа, и (или) учетной записи пользователя при превышении пользователем ограничения количества неуспешных попыток входа в информационную систему (доступа</w:t>
      </w:r>
      <w:proofErr w:type="gramEnd"/>
      <w:r w:rsidRPr="00180CDE">
        <w:rPr>
          <w:color w:val="000000" w:themeColor="text1"/>
        </w:rPr>
        <w:t xml:space="preserve"> к информационной системе). </w:t>
      </w:r>
    </w:p>
    <w:p w14:paraId="396A3EE9" w14:textId="77777777" w:rsidR="00AF6BF1" w:rsidRPr="00180CDE" w:rsidRDefault="00AF6BF1" w:rsidP="0099166E">
      <w:pPr>
        <w:pStyle w:val="51"/>
        <w:rPr>
          <w:color w:val="000000" w:themeColor="text1"/>
        </w:rPr>
      </w:pPr>
      <w:r w:rsidRPr="00180CDE">
        <w:rPr>
          <w:color w:val="000000" w:themeColor="text1"/>
        </w:rPr>
        <w:t>Ограничение количества неуспешных попыток входа в информационную систему (доступа к информационной системе) должно обеспечиваться в соответствии с требованиями Регуляторов.</w:t>
      </w:r>
      <w:r w:rsidRPr="00180CDE">
        <w:rPr>
          <w:rStyle w:val="af4"/>
          <w:color w:val="000000" w:themeColor="text1"/>
          <w:sz w:val="28"/>
        </w:rPr>
        <w:footnoteReference w:id="250"/>
      </w:r>
    </w:p>
    <w:p w14:paraId="3BFC31AF" w14:textId="77777777" w:rsidR="00011E95" w:rsidRPr="00180CDE" w:rsidRDefault="001D7CE2" w:rsidP="0099166E">
      <w:pPr>
        <w:pStyle w:val="42"/>
        <w:rPr>
          <w:color w:val="000000" w:themeColor="text1"/>
        </w:rPr>
      </w:pPr>
      <w:r w:rsidRPr="00180CDE">
        <w:rPr>
          <w:color w:val="000000" w:themeColor="text1"/>
        </w:rPr>
        <w:lastRenderedPageBreak/>
        <w:t>Должны выполняться следующие требования Регуляторов к усилению мероприятий по ограничению неуспешных попыток входа в информационную систему (доступа к информационной системе)</w:t>
      </w:r>
      <w:r w:rsidR="00011E95" w:rsidRPr="00180CDE">
        <w:rPr>
          <w:rStyle w:val="af4"/>
          <w:color w:val="000000" w:themeColor="text1"/>
          <w:sz w:val="28"/>
        </w:rPr>
        <w:footnoteReference w:id="251"/>
      </w:r>
      <w:r w:rsidR="00AF6BF1" w:rsidRPr="00180CDE">
        <w:rPr>
          <w:color w:val="000000" w:themeColor="text1"/>
        </w:rPr>
        <w:t xml:space="preserve">: </w:t>
      </w:r>
    </w:p>
    <w:p w14:paraId="550AD386" w14:textId="77777777" w:rsidR="00011E95" w:rsidRPr="00180CDE" w:rsidRDefault="00011E95" w:rsidP="0099166E">
      <w:pPr>
        <w:pStyle w:val="51"/>
        <w:rPr>
          <w:color w:val="000000" w:themeColor="text1"/>
        </w:rPr>
      </w:pPr>
      <w:r w:rsidRPr="00180CDE">
        <w:rPr>
          <w:color w:val="000000" w:themeColor="text1"/>
        </w:rPr>
        <w:t>В</w:t>
      </w:r>
      <w:r w:rsidR="00AF6BF1" w:rsidRPr="00180CDE">
        <w:rPr>
          <w:color w:val="000000" w:themeColor="text1"/>
        </w:rPr>
        <w:t xml:space="preserve"> информационной системе обеспечивается автоматическое блокирование устройства, с которого предпринимаются попытки доступа, и (или) учетной записи пользователя при превышении пользователем ограничения количества неуспешных попыток входа в информационную систему (доступа к информационной системе) за установленный период времени с возможностью разблокирования только администратором или иным лицом, имеющим соответствующие полномочия (роль)</w:t>
      </w:r>
      <w:r w:rsidRPr="00180CDE">
        <w:rPr>
          <w:color w:val="000000" w:themeColor="text1"/>
        </w:rPr>
        <w:t>.</w:t>
      </w:r>
    </w:p>
    <w:p w14:paraId="1B61AA6D" w14:textId="77777777" w:rsidR="00011E95" w:rsidRPr="00180CDE" w:rsidRDefault="00011E95" w:rsidP="0099166E">
      <w:pPr>
        <w:pStyle w:val="51"/>
        <w:rPr>
          <w:color w:val="000000" w:themeColor="text1"/>
        </w:rPr>
      </w:pPr>
      <w:r w:rsidRPr="00180CDE">
        <w:rPr>
          <w:color w:val="000000" w:themeColor="text1"/>
        </w:rPr>
        <w:t>В</w:t>
      </w:r>
      <w:r w:rsidR="00AF6BF1" w:rsidRPr="00180CDE">
        <w:rPr>
          <w:color w:val="000000" w:themeColor="text1"/>
        </w:rPr>
        <w:t xml:space="preserve"> информационной системе обеспечивается автоматическое удаление информации с мобильного технического средства, входящего в состав информационной системы, при превышении допустимого числа неуспешных попыток входа в информационную систему (доступа к информационной системе) за установленный период времени, осуществляемых с мобильного устройства</w:t>
      </w:r>
      <w:r w:rsidRPr="00180CDE">
        <w:rPr>
          <w:color w:val="000000" w:themeColor="text1"/>
        </w:rPr>
        <w:t>.</w:t>
      </w:r>
    </w:p>
    <w:p w14:paraId="0CD3DCE9" w14:textId="05E6A71E" w:rsidR="00B33EAA" w:rsidRPr="00180CDE" w:rsidRDefault="00011E95" w:rsidP="0099166E">
      <w:pPr>
        <w:pStyle w:val="51"/>
        <w:rPr>
          <w:color w:val="000000" w:themeColor="text1"/>
        </w:rPr>
      </w:pPr>
      <w:r w:rsidRPr="00180CDE">
        <w:rPr>
          <w:color w:val="000000" w:themeColor="text1"/>
        </w:rPr>
        <w:t>В</w:t>
      </w:r>
      <w:r w:rsidR="00AF6BF1" w:rsidRPr="00180CDE">
        <w:rPr>
          <w:color w:val="000000" w:themeColor="text1"/>
        </w:rPr>
        <w:t xml:space="preserve"> информационной системе обеспечивается противодействие автоматизированному подбору паролей с использованием однократных кодов, требующих визуального распознавания.</w:t>
      </w:r>
    </w:p>
    <w:p w14:paraId="36CE8ACC" w14:textId="77777777" w:rsidR="00955080" w:rsidRPr="005C5EDB" w:rsidRDefault="00955080" w:rsidP="004041F0">
      <w:pPr>
        <w:pStyle w:val="33"/>
        <w:rPr>
          <w:color w:val="000000" w:themeColor="text1"/>
        </w:rPr>
      </w:pPr>
      <w:bookmarkStart w:id="181" w:name="_Hlk17993015"/>
      <w:bookmarkStart w:id="182" w:name="_Toc140161295"/>
      <w:r w:rsidRPr="005C5EDB">
        <w:rPr>
          <w:color w:val="000000" w:themeColor="text1"/>
        </w:rPr>
        <w:t>Ограничение числа параллельных сеансов доступа для каждой учетной записи пользователя информационной системы</w:t>
      </w:r>
      <w:bookmarkEnd w:id="181"/>
      <w:r w:rsidRPr="005C5EDB">
        <w:rPr>
          <w:rStyle w:val="af4"/>
          <w:color w:val="000000" w:themeColor="text1"/>
          <w:sz w:val="28"/>
        </w:rPr>
        <w:footnoteReference w:id="252"/>
      </w:r>
      <w:bookmarkEnd w:id="182"/>
    </w:p>
    <w:p w14:paraId="2CAF77C5" w14:textId="77777777" w:rsidR="00C31572" w:rsidRPr="005C5EDB" w:rsidRDefault="00C31572" w:rsidP="00C3157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2929B3A" w14:textId="77777777" w:rsidR="00955080" w:rsidRPr="005C5EDB" w:rsidRDefault="00C31572" w:rsidP="0099166E">
      <w:pPr>
        <w:pStyle w:val="42"/>
        <w:rPr>
          <w:color w:val="000000" w:themeColor="text1"/>
        </w:rPr>
      </w:pPr>
      <w:r w:rsidRPr="005C5EDB">
        <w:rPr>
          <w:color w:val="000000" w:themeColor="text1"/>
        </w:rPr>
        <w:t>Должны выполняться следующие требования Регуляторов к реализации ограничения числа параллельных сеансов доступа для каждой учетной записи пользователя информационной системы</w:t>
      </w:r>
      <w:r w:rsidRPr="005C5EDB">
        <w:rPr>
          <w:rStyle w:val="af4"/>
          <w:color w:val="000000" w:themeColor="text1"/>
          <w:sz w:val="28"/>
        </w:rPr>
        <w:footnoteReference w:id="253"/>
      </w:r>
      <w:r w:rsidRPr="005C5EDB">
        <w:rPr>
          <w:color w:val="000000" w:themeColor="text1"/>
        </w:rPr>
        <w:t>:</w:t>
      </w:r>
    </w:p>
    <w:p w14:paraId="2D59F808" w14:textId="77777777" w:rsidR="009917CF" w:rsidRPr="005C5EDB" w:rsidRDefault="009917CF" w:rsidP="0099166E">
      <w:pPr>
        <w:pStyle w:val="51"/>
        <w:rPr>
          <w:color w:val="000000" w:themeColor="text1"/>
        </w:rPr>
      </w:pPr>
      <w:proofErr w:type="gramStart"/>
      <w:r w:rsidRPr="005C5EDB">
        <w:rPr>
          <w:color w:val="000000" w:themeColor="text1"/>
        </w:rPr>
        <w:t>В информационной системе должно быть обеспечено предупреждение пользователя в виде сообщения («окна») при его входе в информационную систему (до процесса аутентификации) о том, что в информационной системе реализованы меры защиты информации, а также о том, что при работе в информационной системе пользователем должны быть соблюдены установленные оператором правила и ограничения на работу с информацией.</w:t>
      </w:r>
      <w:proofErr w:type="gramEnd"/>
    </w:p>
    <w:p w14:paraId="6F8D1D53" w14:textId="77777777" w:rsidR="009917CF" w:rsidRPr="00670EEF" w:rsidRDefault="009917CF" w:rsidP="0099166E">
      <w:pPr>
        <w:pStyle w:val="51"/>
        <w:rPr>
          <w:color w:val="000000" w:themeColor="text1"/>
        </w:rPr>
      </w:pPr>
      <w:r w:rsidRPr="00670EEF">
        <w:rPr>
          <w:color w:val="000000" w:themeColor="text1"/>
        </w:rPr>
        <w:t xml:space="preserve">Вход в информационную систему и предоставление пользователю возможности работы в информационной системе осуществляются только после подтверждения пользователем ознакомления с предупреждением.  </w:t>
      </w:r>
    </w:p>
    <w:p w14:paraId="13AAF1DD" w14:textId="77777777" w:rsidR="009917CF" w:rsidRPr="00670EEF" w:rsidRDefault="009917CF" w:rsidP="0099166E">
      <w:pPr>
        <w:pStyle w:val="42"/>
        <w:rPr>
          <w:color w:val="000000" w:themeColor="text1"/>
        </w:rPr>
      </w:pPr>
      <w:r w:rsidRPr="00670EEF">
        <w:rPr>
          <w:color w:val="000000" w:themeColor="text1"/>
        </w:rPr>
        <w:t>Требования к усилению мероприятий по ограничению числа параллельных сеансов доступа для каждой учетной записи пользователя информационной системы Регуляторами не установлены</w:t>
      </w:r>
      <w:r w:rsidRPr="00670EEF">
        <w:rPr>
          <w:rStyle w:val="af4"/>
          <w:color w:val="000000" w:themeColor="text1"/>
          <w:sz w:val="28"/>
        </w:rPr>
        <w:footnoteReference w:id="254"/>
      </w:r>
      <w:r w:rsidRPr="00670EEF">
        <w:rPr>
          <w:color w:val="000000" w:themeColor="text1"/>
        </w:rPr>
        <w:t xml:space="preserve">. </w:t>
      </w:r>
    </w:p>
    <w:p w14:paraId="200D76BD" w14:textId="33DBCDCD" w:rsidR="008819C2" w:rsidRPr="00670EEF" w:rsidRDefault="008819C2" w:rsidP="004041F0">
      <w:pPr>
        <w:pStyle w:val="33"/>
        <w:rPr>
          <w:color w:val="000000" w:themeColor="text1"/>
        </w:rPr>
      </w:pPr>
      <w:bookmarkStart w:id="184" w:name="_Toc140161296"/>
      <w:r w:rsidRPr="00670EEF">
        <w:rPr>
          <w:color w:val="000000" w:themeColor="text1"/>
        </w:rPr>
        <w:t xml:space="preserve">Блокирование сеанса </w:t>
      </w:r>
      <w:proofErr w:type="gramStart"/>
      <w:r w:rsidRPr="00670EEF">
        <w:rPr>
          <w:color w:val="000000" w:themeColor="text1"/>
        </w:rPr>
        <w:t>доступа</w:t>
      </w:r>
      <w:proofErr w:type="gramEnd"/>
      <w:r w:rsidRPr="00670EEF">
        <w:rPr>
          <w:color w:val="000000" w:themeColor="text1"/>
        </w:rPr>
        <w:t xml:space="preserve"> в информационную систему после установленного времени бездействия (неактивности) пользователя или по его запросу</w:t>
      </w:r>
      <w:r w:rsidR="005A47DE" w:rsidRPr="00670EEF">
        <w:rPr>
          <w:rStyle w:val="af4"/>
          <w:color w:val="000000" w:themeColor="text1"/>
        </w:rPr>
        <w:footnoteReference w:id="255"/>
      </w:r>
      <w:bookmarkEnd w:id="184"/>
    </w:p>
    <w:p w14:paraId="3F910721" w14:textId="77777777" w:rsidR="008819C2" w:rsidRPr="00670EEF" w:rsidRDefault="008819C2" w:rsidP="008819C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39CB47FE" w14:textId="77777777" w:rsidR="008819C2" w:rsidRPr="00670EEF" w:rsidRDefault="008819C2" w:rsidP="0099166E">
      <w:pPr>
        <w:pStyle w:val="42"/>
        <w:rPr>
          <w:color w:val="000000" w:themeColor="text1"/>
        </w:rPr>
      </w:pPr>
      <w:r w:rsidRPr="00670EEF">
        <w:rPr>
          <w:color w:val="000000" w:themeColor="text1"/>
        </w:rPr>
        <w:t xml:space="preserve">Должны выполняться следующие требования Регуляторов к реализации блокирования сеанса </w:t>
      </w:r>
      <w:proofErr w:type="gramStart"/>
      <w:r w:rsidRPr="00670EEF">
        <w:rPr>
          <w:color w:val="000000" w:themeColor="text1"/>
        </w:rPr>
        <w:t>доступа</w:t>
      </w:r>
      <w:proofErr w:type="gramEnd"/>
      <w:r w:rsidRPr="00670EEF">
        <w:rPr>
          <w:color w:val="000000" w:themeColor="text1"/>
        </w:rPr>
        <w:t xml:space="preserve"> в </w:t>
      </w:r>
      <w:r w:rsidRPr="00670EEF">
        <w:rPr>
          <w:color w:val="000000" w:themeColor="text1"/>
        </w:rPr>
        <w:lastRenderedPageBreak/>
        <w:t>информационную систему после установленного времени бездействия (неактивности) пользователя или по его запросу:</w:t>
      </w:r>
      <w:r w:rsidRPr="00670EEF">
        <w:rPr>
          <w:rStyle w:val="af4"/>
          <w:color w:val="000000" w:themeColor="text1"/>
          <w:sz w:val="28"/>
        </w:rPr>
        <w:footnoteReference w:id="256"/>
      </w:r>
    </w:p>
    <w:p w14:paraId="4695AE4B" w14:textId="77777777" w:rsidR="008819C2" w:rsidRPr="00670EEF" w:rsidRDefault="008819C2" w:rsidP="0099166E">
      <w:pPr>
        <w:pStyle w:val="51"/>
        <w:rPr>
          <w:color w:val="000000" w:themeColor="text1"/>
        </w:rPr>
      </w:pPr>
      <w:r w:rsidRPr="00670EEF">
        <w:rPr>
          <w:color w:val="000000" w:themeColor="text1"/>
        </w:rPr>
        <w:t>В информационной системе должно обеспечиваться блокирование сеанса доступа пользователя после установленного оператором времени его бездействия (неактивности) в информационной системе или по запросу пользователя.</w:t>
      </w:r>
    </w:p>
    <w:p w14:paraId="774C56F9" w14:textId="77777777" w:rsidR="008819C2" w:rsidRPr="00670EEF" w:rsidRDefault="008819C2" w:rsidP="0099166E">
      <w:pPr>
        <w:pStyle w:val="51"/>
        <w:rPr>
          <w:color w:val="000000" w:themeColor="text1"/>
        </w:rPr>
      </w:pPr>
      <w:r w:rsidRPr="00670EEF">
        <w:rPr>
          <w:color w:val="000000" w:themeColor="text1"/>
        </w:rPr>
        <w:t xml:space="preserve">Блокирование сеанса доступа пользователя в информационную систему обеспечивает временное приостановление работы пользователя со средством вычислительной техники, с которого осуществляется доступ к информационной системе (без выхода из информационной системы).  </w:t>
      </w:r>
    </w:p>
    <w:p w14:paraId="46B18598" w14:textId="77777777" w:rsidR="008819C2" w:rsidRPr="00670EEF" w:rsidRDefault="008819C2" w:rsidP="0099166E">
      <w:pPr>
        <w:pStyle w:val="51"/>
        <w:rPr>
          <w:color w:val="000000" w:themeColor="text1"/>
        </w:rPr>
      </w:pPr>
      <w:proofErr w:type="gramStart"/>
      <w:r w:rsidRPr="00670EEF">
        <w:rPr>
          <w:color w:val="000000" w:themeColor="text1"/>
        </w:rPr>
        <w:t xml:space="preserve">Для заблокированного сеанса должно осуществляться блокирование любых действий по доступу к информации и устройствам отображения, кроме необходимых для разблокирования сеанса. </w:t>
      </w:r>
      <w:proofErr w:type="gramEnd"/>
    </w:p>
    <w:p w14:paraId="235EEADE" w14:textId="77777777" w:rsidR="00593B92" w:rsidRPr="00670EEF" w:rsidRDefault="008819C2" w:rsidP="0099166E">
      <w:pPr>
        <w:pStyle w:val="51"/>
        <w:rPr>
          <w:color w:val="000000" w:themeColor="text1"/>
        </w:rPr>
      </w:pPr>
      <w:r w:rsidRPr="00670EEF">
        <w:rPr>
          <w:color w:val="000000" w:themeColor="text1"/>
        </w:rPr>
        <w:t>Блокирование сеанса доступа пользователя в информационную систему должно сохраняться до прохождения им повторной идентификац</w:t>
      </w:r>
      <w:proofErr w:type="gramStart"/>
      <w:r w:rsidRPr="00670EEF">
        <w:rPr>
          <w:color w:val="000000" w:themeColor="text1"/>
        </w:rPr>
        <w:t>ии и ау</w:t>
      </w:r>
      <w:proofErr w:type="gramEnd"/>
      <w:r w:rsidRPr="00670EEF">
        <w:rPr>
          <w:color w:val="000000" w:themeColor="text1"/>
        </w:rPr>
        <w:t>тентификации в соответствии с требованиями Регуляторов</w:t>
      </w:r>
      <w:r w:rsidRPr="00670EEF">
        <w:rPr>
          <w:rStyle w:val="af4"/>
          <w:color w:val="000000" w:themeColor="text1"/>
          <w:sz w:val="28"/>
        </w:rPr>
        <w:footnoteReference w:id="257"/>
      </w:r>
      <w:r w:rsidRPr="00670EEF">
        <w:rPr>
          <w:color w:val="000000" w:themeColor="text1"/>
        </w:rPr>
        <w:t xml:space="preserve">. </w:t>
      </w:r>
    </w:p>
    <w:p w14:paraId="0B65078A" w14:textId="77777777" w:rsidR="008819C2" w:rsidRPr="00670EEF" w:rsidRDefault="008819C2" w:rsidP="0099166E">
      <w:pPr>
        <w:pStyle w:val="42"/>
        <w:rPr>
          <w:color w:val="000000" w:themeColor="text1"/>
        </w:rPr>
      </w:pPr>
      <w:r w:rsidRPr="00670EEF">
        <w:rPr>
          <w:color w:val="000000" w:themeColor="text1"/>
        </w:rPr>
        <w:t xml:space="preserve">Правила и процедуры блокирования сеансов доступа регламентируются в организационно-распорядительных документах оператора по защите информации. </w:t>
      </w:r>
    </w:p>
    <w:p w14:paraId="3DDEF826" w14:textId="77777777" w:rsidR="00593B92" w:rsidRPr="00670EEF" w:rsidRDefault="008819C2" w:rsidP="0099166E">
      <w:pPr>
        <w:pStyle w:val="42"/>
        <w:rPr>
          <w:color w:val="000000" w:themeColor="text1"/>
        </w:rPr>
      </w:pPr>
      <w:r w:rsidRPr="00670EEF">
        <w:rPr>
          <w:color w:val="000000" w:themeColor="text1"/>
        </w:rPr>
        <w:t xml:space="preserve"> </w:t>
      </w:r>
      <w:r w:rsidR="00593B92" w:rsidRPr="00670EEF">
        <w:rPr>
          <w:color w:val="000000" w:themeColor="text1"/>
        </w:rPr>
        <w:t xml:space="preserve">Должны выполняться следующие требования Регуляторов к усилению мероприятий по блокированию сеанса </w:t>
      </w:r>
      <w:proofErr w:type="gramStart"/>
      <w:r w:rsidR="00593B92" w:rsidRPr="00670EEF">
        <w:rPr>
          <w:color w:val="000000" w:themeColor="text1"/>
        </w:rPr>
        <w:t>доступа</w:t>
      </w:r>
      <w:proofErr w:type="gramEnd"/>
      <w:r w:rsidR="00593B92" w:rsidRPr="00670EEF">
        <w:rPr>
          <w:color w:val="000000" w:themeColor="text1"/>
        </w:rPr>
        <w:t xml:space="preserve"> в информационную систему после установленного времени бездействия (неактивности) пользователя или по его </w:t>
      </w:r>
      <w:r w:rsidR="00593B92" w:rsidRPr="00670EEF">
        <w:rPr>
          <w:color w:val="000000" w:themeColor="text1"/>
        </w:rPr>
        <w:lastRenderedPageBreak/>
        <w:t>запросу</w:t>
      </w:r>
      <w:r w:rsidR="00593B92" w:rsidRPr="00670EEF">
        <w:rPr>
          <w:rStyle w:val="af4"/>
          <w:color w:val="000000" w:themeColor="text1"/>
          <w:sz w:val="28"/>
        </w:rPr>
        <w:footnoteReference w:id="258"/>
      </w:r>
      <w:r w:rsidRPr="00670EEF">
        <w:rPr>
          <w:color w:val="000000" w:themeColor="text1"/>
        </w:rPr>
        <w:t xml:space="preserve">: </w:t>
      </w:r>
    </w:p>
    <w:p w14:paraId="2DE29A6E" w14:textId="77777777" w:rsidR="00593B92" w:rsidRPr="00670EEF" w:rsidRDefault="00593B92" w:rsidP="0099166E">
      <w:pPr>
        <w:pStyle w:val="51"/>
        <w:rPr>
          <w:color w:val="000000" w:themeColor="text1"/>
        </w:rPr>
      </w:pPr>
      <w:r w:rsidRPr="00670EEF">
        <w:rPr>
          <w:color w:val="000000" w:themeColor="text1"/>
        </w:rPr>
        <w:t>В</w:t>
      </w:r>
      <w:r w:rsidR="008819C2" w:rsidRPr="00670EEF">
        <w:rPr>
          <w:color w:val="000000" w:themeColor="text1"/>
        </w:rPr>
        <w:t xml:space="preserve"> информационной системе обеспечивается блокирование сеанса доступа пользователя после времени бездействия (неактивности) пользователя: </w:t>
      </w:r>
    </w:p>
    <w:p w14:paraId="694B3285" w14:textId="77777777" w:rsidR="00593B92" w:rsidRPr="00670EEF" w:rsidRDefault="008819C2" w:rsidP="0099166E">
      <w:pPr>
        <w:pStyle w:val="1b"/>
        <w:ind w:firstLine="0"/>
        <w:rPr>
          <w:color w:val="000000" w:themeColor="text1"/>
        </w:rPr>
      </w:pPr>
      <w:r w:rsidRPr="00670EEF">
        <w:rPr>
          <w:color w:val="000000" w:themeColor="text1"/>
        </w:rPr>
        <w:t xml:space="preserve">а) до 15 минут; </w:t>
      </w:r>
    </w:p>
    <w:p w14:paraId="04DDF9E1" w14:textId="77777777" w:rsidR="008819C2" w:rsidRPr="00670EEF" w:rsidRDefault="008819C2" w:rsidP="0099166E">
      <w:pPr>
        <w:pStyle w:val="1b"/>
        <w:ind w:firstLine="0"/>
        <w:rPr>
          <w:color w:val="000000" w:themeColor="text1"/>
        </w:rPr>
      </w:pPr>
      <w:r w:rsidRPr="00670EEF">
        <w:rPr>
          <w:color w:val="000000" w:themeColor="text1"/>
        </w:rPr>
        <w:t>б) до 5 минут</w:t>
      </w:r>
      <w:r w:rsidR="00593B92" w:rsidRPr="00670EEF">
        <w:rPr>
          <w:color w:val="000000" w:themeColor="text1"/>
        </w:rPr>
        <w:t>.</w:t>
      </w:r>
      <w:r w:rsidRPr="00670EEF">
        <w:rPr>
          <w:color w:val="000000" w:themeColor="text1"/>
        </w:rPr>
        <w:t xml:space="preserve"> </w:t>
      </w:r>
    </w:p>
    <w:p w14:paraId="52C7CCE2" w14:textId="77777777" w:rsidR="00E5677D" w:rsidRPr="00670EEF" w:rsidRDefault="00593B92" w:rsidP="0099166E">
      <w:pPr>
        <w:pStyle w:val="51"/>
        <w:rPr>
          <w:color w:val="000000" w:themeColor="text1"/>
        </w:rPr>
      </w:pPr>
      <w:r w:rsidRPr="00670EEF">
        <w:rPr>
          <w:color w:val="000000" w:themeColor="text1"/>
        </w:rPr>
        <w:t>В</w:t>
      </w:r>
      <w:r w:rsidR="008819C2" w:rsidRPr="00670EEF">
        <w:rPr>
          <w:color w:val="000000" w:themeColor="text1"/>
        </w:rPr>
        <w:t xml:space="preserve"> информационной системе на устройстве отображения (мониторе) после блокировки сеанса не должна отображаться информация сеанса пользователя (в том числе использование «хранителя экрана», гашение экрана или иные способы)</w:t>
      </w:r>
      <w:r w:rsidR="00E5677D" w:rsidRPr="00670EEF">
        <w:rPr>
          <w:color w:val="000000" w:themeColor="text1"/>
        </w:rPr>
        <w:t>.</w:t>
      </w:r>
    </w:p>
    <w:p w14:paraId="560BD104" w14:textId="77777777" w:rsidR="008819C2" w:rsidRPr="00670EEF" w:rsidRDefault="00E5677D" w:rsidP="0099166E">
      <w:pPr>
        <w:pStyle w:val="51"/>
        <w:rPr>
          <w:color w:val="000000" w:themeColor="text1"/>
        </w:rPr>
      </w:pPr>
      <w:r w:rsidRPr="00670EEF">
        <w:rPr>
          <w:color w:val="000000" w:themeColor="text1"/>
        </w:rPr>
        <w:t>В</w:t>
      </w:r>
      <w:r w:rsidR="008819C2" w:rsidRPr="00670EEF">
        <w:rPr>
          <w:color w:val="000000" w:themeColor="text1"/>
        </w:rPr>
        <w:t xml:space="preserve"> информационной системе обеспечивается завершение сеанса пользователя (выхода из системы) после превышения установленного оператором времени бездействия (неактивности) пользователя.</w:t>
      </w:r>
    </w:p>
    <w:p w14:paraId="1E5E7B45" w14:textId="3E443D18" w:rsidR="00B93441" w:rsidRPr="00670EEF" w:rsidRDefault="00B93441" w:rsidP="004041F0">
      <w:pPr>
        <w:pStyle w:val="33"/>
        <w:rPr>
          <w:color w:val="000000" w:themeColor="text1"/>
        </w:rPr>
      </w:pPr>
      <w:bookmarkStart w:id="186" w:name="_Toc140161297"/>
      <w:r w:rsidRPr="00670EEF">
        <w:rPr>
          <w:color w:val="000000" w:themeColor="text1"/>
        </w:rPr>
        <w:t>Разрешение (запрет) действий пользователей, разрешенных до идентификац</w:t>
      </w:r>
      <w:proofErr w:type="gramStart"/>
      <w:r w:rsidRPr="00670EEF">
        <w:rPr>
          <w:color w:val="000000" w:themeColor="text1"/>
        </w:rPr>
        <w:t>ии и ау</w:t>
      </w:r>
      <w:proofErr w:type="gramEnd"/>
      <w:r w:rsidRPr="00670EEF">
        <w:rPr>
          <w:color w:val="000000" w:themeColor="text1"/>
        </w:rPr>
        <w:t>тентификации</w:t>
      </w:r>
      <w:r w:rsidR="00D40F62" w:rsidRPr="00670EEF">
        <w:rPr>
          <w:rStyle w:val="af4"/>
          <w:color w:val="000000" w:themeColor="text1"/>
        </w:rPr>
        <w:footnoteReference w:id="259"/>
      </w:r>
      <w:bookmarkEnd w:id="186"/>
    </w:p>
    <w:p w14:paraId="29ABC05D" w14:textId="77777777" w:rsidR="003334C2" w:rsidRPr="00670EEF" w:rsidRDefault="003334C2" w:rsidP="003334C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3CFF6F66" w14:textId="77777777" w:rsidR="003334C2" w:rsidRPr="00670EEF" w:rsidRDefault="003334C2" w:rsidP="0099166E">
      <w:pPr>
        <w:pStyle w:val="42"/>
        <w:rPr>
          <w:color w:val="000000" w:themeColor="text1"/>
        </w:rPr>
      </w:pPr>
      <w:r w:rsidRPr="00670EEF">
        <w:rPr>
          <w:color w:val="000000" w:themeColor="text1"/>
        </w:rPr>
        <w:t>Должны выполняться следующие требования Регуляторов к реализации разрешения (запрет) действий пользователей, разрешенных до идентификац</w:t>
      </w:r>
      <w:proofErr w:type="gramStart"/>
      <w:r w:rsidRPr="00670EEF">
        <w:rPr>
          <w:color w:val="000000" w:themeColor="text1"/>
        </w:rPr>
        <w:t>ии и ау</w:t>
      </w:r>
      <w:proofErr w:type="gramEnd"/>
      <w:r w:rsidRPr="00670EEF">
        <w:rPr>
          <w:color w:val="000000" w:themeColor="text1"/>
        </w:rPr>
        <w:t>тентификации:</w:t>
      </w:r>
      <w:r w:rsidRPr="00670EEF">
        <w:rPr>
          <w:rStyle w:val="af4"/>
          <w:color w:val="000000" w:themeColor="text1"/>
          <w:sz w:val="28"/>
        </w:rPr>
        <w:footnoteReference w:id="260"/>
      </w:r>
    </w:p>
    <w:p w14:paraId="2E617E10" w14:textId="77777777" w:rsidR="003334C2" w:rsidRPr="00670EEF" w:rsidRDefault="003334C2" w:rsidP="0099166E">
      <w:pPr>
        <w:pStyle w:val="51"/>
        <w:rPr>
          <w:color w:val="000000" w:themeColor="text1"/>
        </w:rPr>
      </w:pPr>
      <w:r w:rsidRPr="00670EEF">
        <w:rPr>
          <w:color w:val="000000" w:themeColor="text1"/>
        </w:rPr>
        <w:t>Оператором должен быть установлен перечень действий пользователей, разрешенных до прохождения ими процедур идентификац</w:t>
      </w:r>
      <w:proofErr w:type="gramStart"/>
      <w:r w:rsidRPr="00670EEF">
        <w:rPr>
          <w:color w:val="000000" w:themeColor="text1"/>
        </w:rPr>
        <w:t>ии и ау</w:t>
      </w:r>
      <w:proofErr w:type="gramEnd"/>
      <w:r w:rsidRPr="00670EEF">
        <w:rPr>
          <w:color w:val="000000" w:themeColor="text1"/>
        </w:rPr>
        <w:t xml:space="preserve">тентификации, и запрет действий пользователей, не включенных в перечень разрешенных действий, до прохождения ими процедур идентификации и аутентификации. </w:t>
      </w:r>
    </w:p>
    <w:p w14:paraId="6D2DF5C4" w14:textId="77777777" w:rsidR="003334C2" w:rsidRPr="00670EEF" w:rsidRDefault="003334C2" w:rsidP="0099166E">
      <w:pPr>
        <w:pStyle w:val="51"/>
        <w:rPr>
          <w:color w:val="000000" w:themeColor="text1"/>
        </w:rPr>
      </w:pPr>
      <w:r w:rsidRPr="00670EEF">
        <w:rPr>
          <w:color w:val="000000" w:themeColor="text1"/>
        </w:rPr>
        <w:t>Разрешение действий пользователей до прохождения ими процедур идентификац</w:t>
      </w:r>
      <w:proofErr w:type="gramStart"/>
      <w:r w:rsidRPr="00670EEF">
        <w:rPr>
          <w:color w:val="000000" w:themeColor="text1"/>
        </w:rPr>
        <w:t>ии и ау</w:t>
      </w:r>
      <w:proofErr w:type="gramEnd"/>
      <w:r w:rsidRPr="00670EEF">
        <w:rPr>
          <w:color w:val="000000" w:themeColor="text1"/>
        </w:rPr>
        <w:t xml:space="preserve">тентификации осуществляется, в том числе, при предоставлении </w:t>
      </w:r>
      <w:r w:rsidRPr="00670EEF">
        <w:rPr>
          <w:color w:val="000000" w:themeColor="text1"/>
        </w:rPr>
        <w:lastRenderedPageBreak/>
        <w:t xml:space="preserve">пользователям доступа к общедоступной информации (вебсайтам, порталам, иным общедоступным ресурсам). </w:t>
      </w:r>
    </w:p>
    <w:p w14:paraId="173A44C2" w14:textId="77777777" w:rsidR="003334C2" w:rsidRPr="00670EEF" w:rsidRDefault="003334C2" w:rsidP="0099166E">
      <w:pPr>
        <w:pStyle w:val="51"/>
        <w:rPr>
          <w:color w:val="000000" w:themeColor="text1"/>
        </w:rPr>
      </w:pPr>
      <w:r w:rsidRPr="00670EEF">
        <w:rPr>
          <w:color w:val="000000" w:themeColor="text1"/>
        </w:rPr>
        <w:t>Также администратору разрешаются действия в обход установленных процедур идентификац</w:t>
      </w:r>
      <w:proofErr w:type="gramStart"/>
      <w:r w:rsidRPr="00670EEF">
        <w:rPr>
          <w:color w:val="000000" w:themeColor="text1"/>
        </w:rPr>
        <w:t>ии и ау</w:t>
      </w:r>
      <w:proofErr w:type="gramEnd"/>
      <w:r w:rsidRPr="00670EEF">
        <w:rPr>
          <w:color w:val="000000" w:themeColor="text1"/>
        </w:rPr>
        <w:t xml:space="preserve">тентификации, необходимые только для восстановления функционирования информационной системы в случае сбоев в работе или выходе из строя отдельных технических средств (устройств). </w:t>
      </w:r>
    </w:p>
    <w:p w14:paraId="316C9753" w14:textId="77777777" w:rsidR="003334C2" w:rsidRPr="00670EEF" w:rsidRDefault="003334C2" w:rsidP="0099166E">
      <w:pPr>
        <w:pStyle w:val="42"/>
        <w:rPr>
          <w:color w:val="000000" w:themeColor="text1"/>
        </w:rPr>
      </w:pPr>
      <w:r w:rsidRPr="00670EEF">
        <w:rPr>
          <w:color w:val="000000" w:themeColor="text1"/>
        </w:rPr>
        <w:t>Правила и процедуры определения действий пользователей, разрешенных до прохождения ими процедур идентификац</w:t>
      </w:r>
      <w:proofErr w:type="gramStart"/>
      <w:r w:rsidRPr="00670EEF">
        <w:rPr>
          <w:color w:val="000000" w:themeColor="text1"/>
        </w:rPr>
        <w:t>ии и ау</w:t>
      </w:r>
      <w:proofErr w:type="gramEnd"/>
      <w:r w:rsidRPr="00670EEF">
        <w:rPr>
          <w:color w:val="000000" w:themeColor="text1"/>
        </w:rPr>
        <w:t xml:space="preserve">тентификации, регламентируются в организационно-распорядительных документах оператора по защите информации. </w:t>
      </w:r>
    </w:p>
    <w:p w14:paraId="2DF6249E" w14:textId="77777777" w:rsidR="003334C2" w:rsidRPr="00B010E1" w:rsidRDefault="003334C2" w:rsidP="0099166E">
      <w:pPr>
        <w:pStyle w:val="42"/>
        <w:rPr>
          <w:color w:val="000000" w:themeColor="text1"/>
        </w:rPr>
      </w:pPr>
      <w:bookmarkStart w:id="187" w:name="_Hlk17994186"/>
      <w:r w:rsidRPr="00B010E1">
        <w:rPr>
          <w:color w:val="000000" w:themeColor="text1"/>
        </w:rPr>
        <w:t>Требования к усилению мероприятий по разрешению (запрету) действий пользователей, разрешенных до идентификац</w:t>
      </w:r>
      <w:proofErr w:type="gramStart"/>
      <w:r w:rsidRPr="00B010E1">
        <w:rPr>
          <w:color w:val="000000" w:themeColor="text1"/>
        </w:rPr>
        <w:t>ии и ау</w:t>
      </w:r>
      <w:proofErr w:type="gramEnd"/>
      <w:r w:rsidRPr="00B010E1">
        <w:rPr>
          <w:color w:val="000000" w:themeColor="text1"/>
        </w:rPr>
        <w:t>тентификации Регуляторами не установлены</w:t>
      </w:r>
      <w:bookmarkEnd w:id="187"/>
      <w:r w:rsidRPr="00B010E1">
        <w:rPr>
          <w:rStyle w:val="af4"/>
          <w:color w:val="000000" w:themeColor="text1"/>
          <w:sz w:val="28"/>
        </w:rPr>
        <w:footnoteReference w:id="261"/>
      </w:r>
      <w:r w:rsidRPr="00B010E1">
        <w:rPr>
          <w:color w:val="000000" w:themeColor="text1"/>
        </w:rPr>
        <w:t>.</w:t>
      </w:r>
    </w:p>
    <w:p w14:paraId="56E79697" w14:textId="1274A74C" w:rsidR="003334C2" w:rsidRPr="00B010E1" w:rsidRDefault="00185CE5" w:rsidP="004041F0">
      <w:pPr>
        <w:pStyle w:val="33"/>
        <w:rPr>
          <w:color w:val="000000" w:themeColor="text1"/>
        </w:rPr>
      </w:pPr>
      <w:bookmarkStart w:id="189" w:name="_Hlk17994474"/>
      <w:bookmarkStart w:id="190" w:name="_Toc140161298"/>
      <w:r w:rsidRPr="00B010E1">
        <w:rPr>
          <w:color w:val="000000" w:themeColor="text1"/>
        </w:rPr>
        <w:t>Обеспечение доверенной загрузки средств вычислительной техники</w:t>
      </w:r>
      <w:bookmarkEnd w:id="189"/>
      <w:r w:rsidRPr="00B010E1">
        <w:rPr>
          <w:rStyle w:val="af4"/>
          <w:color w:val="000000" w:themeColor="text1"/>
          <w:sz w:val="28"/>
        </w:rPr>
        <w:footnoteReference w:id="262"/>
      </w:r>
      <w:bookmarkEnd w:id="190"/>
    </w:p>
    <w:p w14:paraId="0D890CDB" w14:textId="77777777" w:rsidR="00185CE5" w:rsidRPr="006F2989" w:rsidRDefault="00185CE5" w:rsidP="00185CE5">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5DBED38C" w14:textId="77777777" w:rsidR="00B93441" w:rsidRPr="00B676AB" w:rsidRDefault="00185CE5" w:rsidP="0099166E">
      <w:pPr>
        <w:pStyle w:val="42"/>
        <w:rPr>
          <w:color w:val="000000" w:themeColor="text1"/>
        </w:rPr>
      </w:pPr>
      <w:bookmarkStart w:id="192" w:name="_Hlk140138507"/>
      <w:r w:rsidRPr="00B676AB">
        <w:rPr>
          <w:color w:val="000000" w:themeColor="text1"/>
        </w:rPr>
        <w:t>Должны выполняться следующие требования Регуляторов к реализации обеспечения доверенной загрузки средств вычислительной техники:</w:t>
      </w:r>
      <w:r w:rsidRPr="00B676AB">
        <w:rPr>
          <w:rStyle w:val="af4"/>
          <w:color w:val="000000" w:themeColor="text1"/>
          <w:sz w:val="28"/>
        </w:rPr>
        <w:footnoteReference w:id="263"/>
      </w:r>
    </w:p>
    <w:bookmarkEnd w:id="192"/>
    <w:p w14:paraId="7CC67F37" w14:textId="77777777" w:rsidR="00586AFE" w:rsidRPr="00B676AB" w:rsidRDefault="00586AFE" w:rsidP="0099166E">
      <w:pPr>
        <w:pStyle w:val="51"/>
        <w:rPr>
          <w:color w:val="000000" w:themeColor="text1"/>
        </w:rPr>
      </w:pPr>
      <w:r w:rsidRPr="00B676AB">
        <w:rPr>
          <w:color w:val="000000" w:themeColor="text1"/>
        </w:rPr>
        <w:t xml:space="preserve">В информационной системе должно обеспечиваться исключение несанкционированного доступа к программным и (или) техническим ресурсам средства вычислительной техники информационной системы на этапе его загрузки. </w:t>
      </w:r>
    </w:p>
    <w:p w14:paraId="660B6D9E" w14:textId="77777777" w:rsidR="00586AFE" w:rsidRPr="00B676AB" w:rsidRDefault="00586AFE" w:rsidP="0099166E">
      <w:pPr>
        <w:pStyle w:val="51"/>
        <w:rPr>
          <w:color w:val="000000" w:themeColor="text1"/>
        </w:rPr>
      </w:pPr>
      <w:r w:rsidRPr="00B676AB">
        <w:rPr>
          <w:color w:val="000000" w:themeColor="text1"/>
        </w:rPr>
        <w:t xml:space="preserve">Доверенная загрузка должна обеспечивать: блокирование попыток несанкционированной загрузки </w:t>
      </w:r>
      <w:r w:rsidRPr="00B676AB">
        <w:rPr>
          <w:color w:val="000000" w:themeColor="text1"/>
        </w:rPr>
        <w:lastRenderedPageBreak/>
        <w:t xml:space="preserve">нештатной операционной системы (среды) или недоступность информационных ресурсов для чтения или модификации в случае загрузки нештатной операционной системы; контроль доступа пользователей к процессу загрузки операционной системы; контроль целостности программного обеспечения и аппаратных компонентов средств вычислительной техники. </w:t>
      </w:r>
    </w:p>
    <w:p w14:paraId="5F79445A" w14:textId="77777777" w:rsidR="00586AFE" w:rsidRPr="00B676AB" w:rsidRDefault="00586AFE" w:rsidP="0099166E">
      <w:pPr>
        <w:pStyle w:val="51"/>
        <w:rPr>
          <w:color w:val="000000" w:themeColor="text1"/>
        </w:rPr>
      </w:pPr>
      <w:r w:rsidRPr="00B676AB">
        <w:rPr>
          <w:color w:val="000000" w:themeColor="text1"/>
        </w:rPr>
        <w:t xml:space="preserve">В информационной системе применяется доверенная загрузка на разных уровнях (уровня базовой системы ввода-вывода, уровня платы расширения и уровня загрузочной записи). </w:t>
      </w:r>
    </w:p>
    <w:p w14:paraId="4A40177F" w14:textId="77777777" w:rsidR="00586AFE" w:rsidRPr="00B676AB" w:rsidRDefault="00586AFE" w:rsidP="0099166E">
      <w:pPr>
        <w:pStyle w:val="42"/>
        <w:rPr>
          <w:color w:val="000000" w:themeColor="text1"/>
        </w:rPr>
      </w:pPr>
      <w:r w:rsidRPr="00B676AB">
        <w:rPr>
          <w:color w:val="000000" w:themeColor="text1"/>
        </w:rPr>
        <w:t xml:space="preserve">Правила и процедуры обеспечения доверенной загрузки средств вычислительной техники регламентируются в организационно-распорядительных документах оператора по защите информации. </w:t>
      </w:r>
    </w:p>
    <w:p w14:paraId="17D24512" w14:textId="77777777" w:rsidR="00586AFE" w:rsidRPr="00B676AB" w:rsidRDefault="00586AFE" w:rsidP="0099166E">
      <w:pPr>
        <w:pStyle w:val="42"/>
        <w:rPr>
          <w:color w:val="000000" w:themeColor="text1"/>
        </w:rPr>
      </w:pPr>
      <w:r w:rsidRPr="00B676AB">
        <w:rPr>
          <w:color w:val="000000" w:themeColor="text1"/>
        </w:rPr>
        <w:t xml:space="preserve">Должны выполняться следующие требования Регуляторов к усилению мероприятий по обеспечению доверенной загрузки средств вычислительной техники: </w:t>
      </w:r>
    </w:p>
    <w:p w14:paraId="78B08686" w14:textId="77777777" w:rsidR="00586AFE" w:rsidRPr="00B676AB" w:rsidRDefault="00586AFE" w:rsidP="0099166E">
      <w:pPr>
        <w:pStyle w:val="51"/>
        <w:rPr>
          <w:color w:val="000000" w:themeColor="text1"/>
        </w:rPr>
      </w:pPr>
      <w:r w:rsidRPr="00B676AB">
        <w:rPr>
          <w:color w:val="000000" w:themeColor="text1"/>
        </w:rPr>
        <w:t xml:space="preserve">В информационной системе должна осуществляться доверенная загрузка уровня базовой системы ввода-вывода или уровня платы расширения. </w:t>
      </w:r>
    </w:p>
    <w:p w14:paraId="2725AB5B" w14:textId="77777777" w:rsidR="00586AFE" w:rsidRPr="00B676AB" w:rsidRDefault="00586AFE" w:rsidP="0099166E">
      <w:pPr>
        <w:pStyle w:val="51"/>
        <w:rPr>
          <w:color w:val="000000" w:themeColor="text1"/>
        </w:rPr>
      </w:pPr>
      <w:r w:rsidRPr="00B676AB">
        <w:rPr>
          <w:color w:val="000000" w:themeColor="text1"/>
        </w:rPr>
        <w:t>В информационной системе должна осуществляться доверенная загрузка уровня базовой системы ввода-вывода или уровня платы расширения, реализованные на основе программно-аппаратного модуля.</w:t>
      </w:r>
    </w:p>
    <w:p w14:paraId="6B2B9274" w14:textId="77777777" w:rsidR="00586AFE" w:rsidRPr="00B676AB" w:rsidRDefault="00586AFE" w:rsidP="0099166E">
      <w:pPr>
        <w:pStyle w:val="51"/>
        <w:rPr>
          <w:color w:val="000000" w:themeColor="text1"/>
        </w:rPr>
      </w:pPr>
      <w:r w:rsidRPr="00B676AB">
        <w:rPr>
          <w:color w:val="000000" w:themeColor="text1"/>
        </w:rPr>
        <w:t>В информационной системе должна осуществляться доверенная загрузка программного обеспечения телекоммуникационного оборудования.</w:t>
      </w:r>
    </w:p>
    <w:p w14:paraId="019E6887"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93" w:name="_Toc18689539"/>
      <w:bookmarkStart w:id="194" w:name="_Toc18690789"/>
      <w:bookmarkStart w:id="195" w:name="_Toc131185227"/>
      <w:bookmarkStart w:id="196" w:name="_Toc140161299"/>
      <w:bookmarkEnd w:id="193"/>
      <w:bookmarkEnd w:id="194"/>
      <w:bookmarkEnd w:id="195"/>
      <w:bookmarkEnd w:id="196"/>
    </w:p>
    <w:p w14:paraId="351CA43D"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197" w:name="_Toc18689540"/>
      <w:bookmarkStart w:id="198" w:name="_Toc18690790"/>
      <w:bookmarkStart w:id="199" w:name="_Toc131185228"/>
      <w:bookmarkStart w:id="200" w:name="_Toc140161300"/>
      <w:bookmarkEnd w:id="197"/>
      <w:bookmarkEnd w:id="198"/>
      <w:bookmarkEnd w:id="199"/>
      <w:bookmarkEnd w:id="200"/>
    </w:p>
    <w:p w14:paraId="26D57D8C"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01" w:name="_Toc18689541"/>
      <w:bookmarkStart w:id="202" w:name="_Toc18690791"/>
      <w:bookmarkStart w:id="203" w:name="_Toc131185229"/>
      <w:bookmarkStart w:id="204" w:name="_Toc140161301"/>
      <w:bookmarkEnd w:id="201"/>
      <w:bookmarkEnd w:id="202"/>
      <w:bookmarkEnd w:id="203"/>
      <w:bookmarkEnd w:id="204"/>
    </w:p>
    <w:p w14:paraId="673E2A7A"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05" w:name="_Toc18689542"/>
      <w:bookmarkStart w:id="206" w:name="_Toc18690792"/>
      <w:bookmarkStart w:id="207" w:name="_Toc131185230"/>
      <w:bookmarkStart w:id="208" w:name="_Toc140161302"/>
      <w:bookmarkEnd w:id="205"/>
      <w:bookmarkEnd w:id="206"/>
      <w:bookmarkEnd w:id="207"/>
      <w:bookmarkEnd w:id="208"/>
    </w:p>
    <w:p w14:paraId="56F07EDF"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09" w:name="_Toc18689543"/>
      <w:bookmarkStart w:id="210" w:name="_Toc18690793"/>
      <w:bookmarkStart w:id="211" w:name="_Toc131185231"/>
      <w:bookmarkStart w:id="212" w:name="_Toc140161303"/>
      <w:bookmarkEnd w:id="209"/>
      <w:bookmarkEnd w:id="210"/>
      <w:bookmarkEnd w:id="211"/>
      <w:bookmarkEnd w:id="212"/>
    </w:p>
    <w:p w14:paraId="63400C6C"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13" w:name="_Toc18689544"/>
      <w:bookmarkStart w:id="214" w:name="_Toc18690794"/>
      <w:bookmarkStart w:id="215" w:name="_Toc131185232"/>
      <w:bookmarkStart w:id="216" w:name="_Toc140161304"/>
      <w:bookmarkEnd w:id="213"/>
      <w:bookmarkEnd w:id="214"/>
      <w:bookmarkEnd w:id="215"/>
      <w:bookmarkEnd w:id="216"/>
    </w:p>
    <w:p w14:paraId="2B297C27"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17" w:name="_Toc18689545"/>
      <w:bookmarkStart w:id="218" w:name="_Toc18690795"/>
      <w:bookmarkStart w:id="219" w:name="_Toc131185233"/>
      <w:bookmarkStart w:id="220" w:name="_Toc140161305"/>
      <w:bookmarkEnd w:id="217"/>
      <w:bookmarkEnd w:id="218"/>
      <w:bookmarkEnd w:id="219"/>
      <w:bookmarkEnd w:id="220"/>
    </w:p>
    <w:p w14:paraId="718CB3BD" w14:textId="77777777" w:rsidR="00554148" w:rsidRPr="006F2989" w:rsidRDefault="00554148" w:rsidP="00554148">
      <w:pPr>
        <w:pStyle w:val="ae"/>
        <w:keepNext/>
        <w:keepLines/>
        <w:widowControl w:val="0"/>
        <w:numPr>
          <w:ilvl w:val="0"/>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21" w:name="_Toc18689546"/>
      <w:bookmarkStart w:id="222" w:name="_Toc18690796"/>
      <w:bookmarkStart w:id="223" w:name="_Toc131185234"/>
      <w:bookmarkStart w:id="224" w:name="_Toc140161306"/>
      <w:bookmarkEnd w:id="221"/>
      <w:bookmarkEnd w:id="222"/>
      <w:bookmarkEnd w:id="223"/>
      <w:bookmarkEnd w:id="224"/>
    </w:p>
    <w:p w14:paraId="3DD8561E" w14:textId="77777777" w:rsidR="00554148" w:rsidRPr="006F2989" w:rsidRDefault="00554148" w:rsidP="00554148">
      <w:pPr>
        <w:pStyle w:val="ae"/>
        <w:keepNext/>
        <w:keepLines/>
        <w:widowControl w:val="0"/>
        <w:numPr>
          <w:ilvl w:val="1"/>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25" w:name="_Toc18689547"/>
      <w:bookmarkStart w:id="226" w:name="_Toc18690797"/>
      <w:bookmarkStart w:id="227" w:name="_Toc131185235"/>
      <w:bookmarkStart w:id="228" w:name="_Toc140161307"/>
      <w:bookmarkEnd w:id="225"/>
      <w:bookmarkEnd w:id="226"/>
      <w:bookmarkEnd w:id="227"/>
      <w:bookmarkEnd w:id="228"/>
    </w:p>
    <w:p w14:paraId="2F6C8B80" w14:textId="77777777" w:rsidR="00554148" w:rsidRPr="006F2989" w:rsidRDefault="00554148" w:rsidP="00554148">
      <w:pPr>
        <w:pStyle w:val="ae"/>
        <w:keepNext/>
        <w:keepLines/>
        <w:widowControl w:val="0"/>
        <w:numPr>
          <w:ilvl w:val="1"/>
          <w:numId w:val="32"/>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29" w:name="_Toc18689548"/>
      <w:bookmarkStart w:id="230" w:name="_Toc18690798"/>
      <w:bookmarkStart w:id="231" w:name="_Toc131185236"/>
      <w:bookmarkStart w:id="232" w:name="_Toc140161308"/>
      <w:bookmarkEnd w:id="229"/>
      <w:bookmarkEnd w:id="230"/>
      <w:bookmarkEnd w:id="231"/>
      <w:bookmarkEnd w:id="232"/>
    </w:p>
    <w:p w14:paraId="723075BA" w14:textId="77777777" w:rsidR="00223B66" w:rsidRPr="00231AFF" w:rsidRDefault="00223B66" w:rsidP="00231AFF">
      <w:pPr>
        <w:pStyle w:val="30"/>
      </w:pPr>
      <w:bookmarkStart w:id="233" w:name="_Toc140161309"/>
      <w:r w:rsidRPr="00231AFF">
        <w:t>Политика ограничения программной среды</w:t>
      </w:r>
      <w:bookmarkEnd w:id="233"/>
    </w:p>
    <w:p w14:paraId="482164AB" w14:textId="4C41345F" w:rsidR="00554148" w:rsidRPr="00231AFF" w:rsidRDefault="00554148" w:rsidP="0099166E">
      <w:pPr>
        <w:pStyle w:val="22"/>
        <w:numPr>
          <w:ilvl w:val="0"/>
          <w:numId w:val="0"/>
        </w:numPr>
        <w:ind w:left="708"/>
        <w:rPr>
          <w:color w:val="000000" w:themeColor="text1"/>
        </w:rPr>
      </w:pPr>
      <w:bookmarkStart w:id="234" w:name="_Hlk18086806"/>
      <w:r w:rsidRPr="00231AFF">
        <w:rPr>
          <w:color w:val="000000" w:themeColor="text1"/>
        </w:rPr>
        <w:t xml:space="preserve">Применяемая в </w:t>
      </w:r>
      <w:r w:rsidR="005012DC">
        <w:rPr>
          <w:color w:val="000000" w:themeColor="text1"/>
        </w:rPr>
        <w:t>Министерстве</w:t>
      </w:r>
      <w:r w:rsidR="007D7114" w:rsidRPr="00231AFF">
        <w:rPr>
          <w:color w:val="000000" w:themeColor="text1"/>
        </w:rPr>
        <w:t xml:space="preserve"> </w:t>
      </w:r>
      <w:r w:rsidRPr="00231AFF">
        <w:rPr>
          <w:color w:val="000000" w:themeColor="text1"/>
        </w:rPr>
        <w:t xml:space="preserve">политика ограничения программной среды устанавливает требования </w:t>
      </w:r>
      <w:proofErr w:type="gramStart"/>
      <w:r w:rsidRPr="00231AFF">
        <w:rPr>
          <w:color w:val="000000" w:themeColor="text1"/>
        </w:rPr>
        <w:t>к</w:t>
      </w:r>
      <w:proofErr w:type="gramEnd"/>
      <w:r w:rsidRPr="00231AFF">
        <w:rPr>
          <w:color w:val="000000" w:themeColor="text1"/>
        </w:rPr>
        <w:t>:</w:t>
      </w:r>
    </w:p>
    <w:bookmarkEnd w:id="234"/>
    <w:p w14:paraId="441FD6F4" w14:textId="77777777" w:rsidR="00554148" w:rsidRPr="00231AFF" w:rsidRDefault="00554148" w:rsidP="0099166E">
      <w:pPr>
        <w:pStyle w:val="60"/>
        <w:rPr>
          <w:color w:val="000000" w:themeColor="text1"/>
        </w:rPr>
      </w:pPr>
      <w:r w:rsidRPr="00231AFF">
        <w:rPr>
          <w:color w:val="000000" w:themeColor="text1"/>
        </w:rPr>
        <w:t xml:space="preserve">управлению запуском (обращениями) компонентов программного обеспечения, в том числе определению запускаемых компонентов, настройке параметров запуска компонентов, </w:t>
      </w:r>
      <w:proofErr w:type="gramStart"/>
      <w:r w:rsidRPr="00231AFF">
        <w:rPr>
          <w:color w:val="000000" w:themeColor="text1"/>
        </w:rPr>
        <w:t>контролю за</w:t>
      </w:r>
      <w:proofErr w:type="gramEnd"/>
      <w:r w:rsidRPr="00231AFF">
        <w:rPr>
          <w:color w:val="000000" w:themeColor="text1"/>
        </w:rPr>
        <w:t xml:space="preserve"> запуском компонентов программного обеспечения</w:t>
      </w:r>
      <w:r w:rsidRPr="00231AFF">
        <w:rPr>
          <w:rStyle w:val="af4"/>
          <w:color w:val="000000" w:themeColor="text1"/>
          <w:sz w:val="28"/>
          <w:szCs w:val="28"/>
        </w:rPr>
        <w:footnoteReference w:id="264"/>
      </w:r>
      <w:r w:rsidRPr="00231AFF">
        <w:rPr>
          <w:color w:val="000000" w:themeColor="text1"/>
        </w:rPr>
        <w:t>;</w:t>
      </w:r>
    </w:p>
    <w:p w14:paraId="14861886" w14:textId="77777777" w:rsidR="00554148" w:rsidRPr="00231AFF" w:rsidRDefault="00554148" w:rsidP="0099166E">
      <w:pPr>
        <w:pStyle w:val="60"/>
        <w:rPr>
          <w:color w:val="000000" w:themeColor="text1"/>
        </w:rPr>
      </w:pPr>
      <w:r w:rsidRPr="00231AFF">
        <w:rPr>
          <w:color w:val="000000" w:themeColor="text1"/>
        </w:rPr>
        <w:t xml:space="preserve">управлению установкой (инсталляцией) компонентов программного обеспечения, в том числе определению компонентов, подлежащих установке, настройке параметров установки компонентов, </w:t>
      </w:r>
      <w:proofErr w:type="gramStart"/>
      <w:r w:rsidRPr="00231AFF">
        <w:rPr>
          <w:color w:val="000000" w:themeColor="text1"/>
        </w:rPr>
        <w:t>контролю за</w:t>
      </w:r>
      <w:proofErr w:type="gramEnd"/>
      <w:r w:rsidRPr="00231AFF">
        <w:rPr>
          <w:color w:val="000000" w:themeColor="text1"/>
        </w:rPr>
        <w:t xml:space="preserve"> установкой компонентов </w:t>
      </w:r>
      <w:r w:rsidRPr="00231AFF">
        <w:rPr>
          <w:color w:val="000000" w:themeColor="text1"/>
        </w:rPr>
        <w:lastRenderedPageBreak/>
        <w:t>программного обеспечения</w:t>
      </w:r>
      <w:r w:rsidRPr="00231AFF">
        <w:rPr>
          <w:rStyle w:val="af4"/>
          <w:color w:val="000000" w:themeColor="text1"/>
          <w:sz w:val="28"/>
          <w:szCs w:val="28"/>
        </w:rPr>
        <w:footnoteReference w:id="265"/>
      </w:r>
      <w:r w:rsidRPr="00231AFF">
        <w:rPr>
          <w:color w:val="000000" w:themeColor="text1"/>
        </w:rPr>
        <w:t>;</w:t>
      </w:r>
    </w:p>
    <w:p w14:paraId="776783E6" w14:textId="3C67781A" w:rsidR="00554148" w:rsidRPr="00231AFF" w:rsidRDefault="00EB0613" w:rsidP="0099166E">
      <w:pPr>
        <w:pStyle w:val="60"/>
        <w:rPr>
          <w:color w:val="000000" w:themeColor="text1"/>
        </w:rPr>
      </w:pPr>
      <w:r w:rsidRPr="00231AFF">
        <w:rPr>
          <w:color w:val="000000" w:themeColor="text1"/>
        </w:rPr>
        <w:t xml:space="preserve">управлению </w:t>
      </w:r>
      <w:r w:rsidR="00554148" w:rsidRPr="00231AFF">
        <w:rPr>
          <w:color w:val="000000" w:themeColor="text1"/>
        </w:rPr>
        <w:t>установк</w:t>
      </w:r>
      <w:r w:rsidRPr="00231AFF">
        <w:rPr>
          <w:color w:val="000000" w:themeColor="text1"/>
        </w:rPr>
        <w:t>ой</w:t>
      </w:r>
      <w:r w:rsidR="00554148" w:rsidRPr="00231AFF">
        <w:rPr>
          <w:color w:val="000000" w:themeColor="text1"/>
        </w:rPr>
        <w:t xml:space="preserve"> (инсталляци</w:t>
      </w:r>
      <w:r w:rsidRPr="00231AFF">
        <w:rPr>
          <w:color w:val="000000" w:themeColor="text1"/>
        </w:rPr>
        <w:t>ей</w:t>
      </w:r>
      <w:r w:rsidR="00554148" w:rsidRPr="00231AFF">
        <w:rPr>
          <w:color w:val="000000" w:themeColor="text1"/>
        </w:rPr>
        <w:t>) только разрешенного к использованию программного обеспечения и (или) его компонентов</w:t>
      </w:r>
      <w:r w:rsidR="00554148" w:rsidRPr="00231AFF">
        <w:rPr>
          <w:rStyle w:val="af4"/>
          <w:color w:val="000000" w:themeColor="text1"/>
          <w:sz w:val="28"/>
          <w:szCs w:val="28"/>
        </w:rPr>
        <w:footnoteReference w:id="266"/>
      </w:r>
      <w:r w:rsidR="00554148" w:rsidRPr="00231AFF">
        <w:rPr>
          <w:color w:val="000000" w:themeColor="text1"/>
        </w:rPr>
        <w:t>.</w:t>
      </w:r>
    </w:p>
    <w:p w14:paraId="593C09BC" w14:textId="77777777" w:rsidR="000A501E" w:rsidRPr="006F2989" w:rsidRDefault="000A501E" w:rsidP="000A501E">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36" w:name="_Toc18689550"/>
      <w:bookmarkStart w:id="237" w:name="_Toc18690800"/>
      <w:bookmarkStart w:id="238" w:name="_Toc131185238"/>
      <w:bookmarkStart w:id="239" w:name="_Toc140161310"/>
      <w:bookmarkEnd w:id="236"/>
      <w:bookmarkEnd w:id="237"/>
      <w:bookmarkEnd w:id="238"/>
      <w:bookmarkEnd w:id="239"/>
    </w:p>
    <w:p w14:paraId="6EADF7F2" w14:textId="77777777" w:rsidR="001419E5" w:rsidRPr="006F2989" w:rsidRDefault="001419E5" w:rsidP="001419E5">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40" w:name="_Toc18690801"/>
      <w:bookmarkStart w:id="241" w:name="_Toc131185239"/>
      <w:bookmarkStart w:id="242" w:name="_Toc140161311"/>
      <w:bookmarkEnd w:id="240"/>
      <w:bookmarkEnd w:id="241"/>
      <w:bookmarkEnd w:id="242"/>
    </w:p>
    <w:p w14:paraId="6F4E62D0" w14:textId="4FAE598B" w:rsidR="00554148" w:rsidRPr="00231AFF" w:rsidRDefault="000A501E" w:rsidP="004041F0">
      <w:pPr>
        <w:pStyle w:val="33"/>
        <w:rPr>
          <w:color w:val="000000" w:themeColor="text1"/>
        </w:rPr>
      </w:pPr>
      <w:bookmarkStart w:id="243" w:name="_Toc140161312"/>
      <w:r w:rsidRPr="00231AFF">
        <w:rPr>
          <w:color w:val="000000" w:themeColor="text1"/>
        </w:rP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w:t>
      </w:r>
      <w:proofErr w:type="gramStart"/>
      <w:r w:rsidRPr="00231AFF">
        <w:rPr>
          <w:color w:val="000000" w:themeColor="text1"/>
        </w:rPr>
        <w:t>контроль за</w:t>
      </w:r>
      <w:proofErr w:type="gramEnd"/>
      <w:r w:rsidRPr="00231AFF">
        <w:rPr>
          <w:color w:val="000000" w:themeColor="text1"/>
        </w:rPr>
        <w:t xml:space="preserve"> запуском компонентов программного обеспечения</w:t>
      </w:r>
      <w:r w:rsidRPr="00231AFF">
        <w:rPr>
          <w:rStyle w:val="af4"/>
          <w:color w:val="000000" w:themeColor="text1"/>
          <w:sz w:val="28"/>
        </w:rPr>
        <w:footnoteReference w:id="267"/>
      </w:r>
      <w:bookmarkEnd w:id="243"/>
    </w:p>
    <w:p w14:paraId="2D31A685" w14:textId="77777777" w:rsidR="008829E7" w:rsidRPr="006F2989" w:rsidRDefault="008829E7" w:rsidP="008829E7">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highlight w:val="yellow"/>
        </w:rPr>
      </w:pPr>
    </w:p>
    <w:p w14:paraId="64CE17F4" w14:textId="77777777" w:rsidR="008829E7" w:rsidRPr="006F2989" w:rsidRDefault="008829E7" w:rsidP="008829E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5179CB19" w14:textId="77777777" w:rsidR="00223B66" w:rsidRPr="00231AFF" w:rsidRDefault="008829E7" w:rsidP="0099166E">
      <w:pPr>
        <w:pStyle w:val="42"/>
        <w:rPr>
          <w:color w:val="000000" w:themeColor="text1"/>
        </w:rPr>
      </w:pPr>
      <w:r w:rsidRPr="00231AFF">
        <w:rPr>
          <w:color w:val="000000" w:themeColor="text1"/>
        </w:rPr>
        <w:t xml:space="preserve">Должны выполняться следующие требования Регуляторов к реализации управления запуском (обращениями) компонентов программного обеспечения, в том числе определения запускаемых компонентов, настройки параметров запуска компонентов, </w:t>
      </w:r>
      <w:proofErr w:type="gramStart"/>
      <w:r w:rsidRPr="00231AFF">
        <w:rPr>
          <w:color w:val="000000" w:themeColor="text1"/>
        </w:rPr>
        <w:t>контроля за</w:t>
      </w:r>
      <w:proofErr w:type="gramEnd"/>
      <w:r w:rsidRPr="00231AFF">
        <w:rPr>
          <w:color w:val="000000" w:themeColor="text1"/>
        </w:rPr>
        <w:t xml:space="preserve"> запуском компонентов программного обеспечения:</w:t>
      </w:r>
      <w:r w:rsidRPr="00231AFF">
        <w:rPr>
          <w:rStyle w:val="af4"/>
          <w:color w:val="000000" w:themeColor="text1"/>
          <w:sz w:val="28"/>
        </w:rPr>
        <w:footnoteReference w:id="268"/>
      </w:r>
    </w:p>
    <w:p w14:paraId="487167A8" w14:textId="77777777" w:rsidR="00273AC5" w:rsidRPr="00231AFF" w:rsidRDefault="008829E7" w:rsidP="0099166E">
      <w:pPr>
        <w:pStyle w:val="51"/>
        <w:rPr>
          <w:color w:val="000000" w:themeColor="text1"/>
        </w:rPr>
      </w:pPr>
      <w:r w:rsidRPr="00231AFF">
        <w:rPr>
          <w:color w:val="000000" w:themeColor="text1"/>
        </w:rPr>
        <w:t xml:space="preserve">Оператором должны быть реализованы следующие функции по управлению запуском (обращениями) компонентов программного обеспечения:  </w:t>
      </w:r>
    </w:p>
    <w:p w14:paraId="41A26F3F" w14:textId="77777777" w:rsidR="00273AC5" w:rsidRPr="00231AFF" w:rsidRDefault="008829E7" w:rsidP="00E00B27">
      <w:pPr>
        <w:pStyle w:val="94"/>
        <w:rPr>
          <w:color w:val="000000" w:themeColor="text1"/>
        </w:rPr>
      </w:pPr>
      <w:r w:rsidRPr="00231AFF">
        <w:rPr>
          <w:color w:val="000000" w:themeColor="text1"/>
        </w:rPr>
        <w:t>определение перечня (списка) компонентов программного обеспечения (файлов, объектов баз данных, хранимых процедур и иных компонентов),</w:t>
      </w:r>
      <w:r w:rsidR="00273AC5" w:rsidRPr="00231AFF">
        <w:rPr>
          <w:color w:val="000000" w:themeColor="text1"/>
        </w:rPr>
        <w:t xml:space="preserve"> </w:t>
      </w:r>
      <w:r w:rsidRPr="00231AFF">
        <w:rPr>
          <w:color w:val="000000" w:themeColor="text1"/>
        </w:rPr>
        <w:t xml:space="preserve">запускаемых автоматически при загрузке операционной системы средства вычислительной техники; </w:t>
      </w:r>
    </w:p>
    <w:p w14:paraId="0F92AE37" w14:textId="77777777" w:rsidR="00273AC5" w:rsidRPr="00231AFF" w:rsidRDefault="008829E7" w:rsidP="00E00B27">
      <w:pPr>
        <w:pStyle w:val="94"/>
        <w:rPr>
          <w:color w:val="000000" w:themeColor="text1"/>
        </w:rPr>
      </w:pPr>
      <w:r w:rsidRPr="00231AFF">
        <w:rPr>
          <w:color w:val="000000" w:themeColor="text1"/>
        </w:rPr>
        <w:t xml:space="preserve">разрешение запуска компонентов программного обеспечения, включенных в перечень (список) программного обеспечения, запускаемого автоматически при загрузке операционной системы средства вычислительной техники; </w:t>
      </w:r>
    </w:p>
    <w:p w14:paraId="09321DCB" w14:textId="77777777" w:rsidR="00273AC5" w:rsidRPr="00231AFF" w:rsidRDefault="008829E7" w:rsidP="00E00B27">
      <w:pPr>
        <w:pStyle w:val="94"/>
        <w:rPr>
          <w:color w:val="000000" w:themeColor="text1"/>
        </w:rPr>
      </w:pPr>
      <w:r w:rsidRPr="00231AFF">
        <w:rPr>
          <w:color w:val="000000" w:themeColor="text1"/>
        </w:rPr>
        <w:lastRenderedPageBreak/>
        <w:t xml:space="preserve">ограничение запуска компонентов программного обеспечения от имени администраторов безопасности (например, разрешение такого запуска только для программного обеспечения средств защиты информации: сенсоры систем обнаружения вторжений, агенты систем мониторинга событий информационной безопасности, средства антивирусной защиты); </w:t>
      </w:r>
    </w:p>
    <w:p w14:paraId="62ADB5DB" w14:textId="77777777" w:rsidR="00273AC5" w:rsidRPr="00231AFF" w:rsidRDefault="008829E7" w:rsidP="00E00B27">
      <w:pPr>
        <w:pStyle w:val="94"/>
        <w:rPr>
          <w:color w:val="000000" w:themeColor="text1"/>
        </w:rPr>
      </w:pPr>
      <w:r w:rsidRPr="00231AFF">
        <w:rPr>
          <w:color w:val="000000" w:themeColor="text1"/>
        </w:rPr>
        <w:t xml:space="preserve">настройка параметров запуска компонентов программного обеспечения от имени учетной записи администратора безопасности таким образом, чтобы текущий пользователь средства вычислительной техники не мог получить через данные компоненты доступ к объектам доступа, на доступ к которым у него нет прав в соответствии </w:t>
      </w:r>
      <w:r w:rsidR="00273AC5" w:rsidRPr="00231AFF">
        <w:rPr>
          <w:color w:val="000000" w:themeColor="text1"/>
        </w:rPr>
        <w:t>требованиями Регуляторов</w:t>
      </w:r>
      <w:r w:rsidR="00273AC5" w:rsidRPr="00231AFF">
        <w:rPr>
          <w:rStyle w:val="af4"/>
          <w:color w:val="000000" w:themeColor="text1"/>
          <w:sz w:val="28"/>
          <w:szCs w:val="28"/>
        </w:rPr>
        <w:footnoteReference w:id="269"/>
      </w:r>
      <w:r w:rsidRPr="00231AFF">
        <w:rPr>
          <w:color w:val="000000" w:themeColor="text1"/>
        </w:rPr>
        <w:t xml:space="preserve">; </w:t>
      </w:r>
    </w:p>
    <w:p w14:paraId="3D268CD8" w14:textId="77777777" w:rsidR="00273AC5" w:rsidRPr="00231AFF" w:rsidRDefault="008829E7" w:rsidP="00E00B27">
      <w:pPr>
        <w:pStyle w:val="94"/>
        <w:rPr>
          <w:color w:val="000000" w:themeColor="text1"/>
        </w:rPr>
      </w:pPr>
      <w:proofErr w:type="gramStart"/>
      <w:r w:rsidRPr="00231AFF">
        <w:rPr>
          <w:color w:val="000000" w:themeColor="text1"/>
        </w:rPr>
        <w:t>контроль за</w:t>
      </w:r>
      <w:proofErr w:type="gramEnd"/>
      <w:r w:rsidRPr="00231AFF">
        <w:rPr>
          <w:color w:val="000000" w:themeColor="text1"/>
        </w:rPr>
        <w:t xml:space="preserve"> запуском компонентов программного обеспечения, обеспечивающий выявление компонентов программного обеспечения, не включенных в перечень (список) компонентов, запускаемых автоматически при загрузке операционной системы средства вычислительной техники. </w:t>
      </w:r>
    </w:p>
    <w:p w14:paraId="0AF5FEBB" w14:textId="77777777" w:rsidR="008829E7" w:rsidRPr="00231AFF" w:rsidRDefault="008829E7" w:rsidP="0099166E">
      <w:pPr>
        <w:pStyle w:val="42"/>
        <w:rPr>
          <w:color w:val="000000" w:themeColor="text1"/>
        </w:rPr>
      </w:pPr>
      <w:r w:rsidRPr="00231AFF">
        <w:rPr>
          <w:color w:val="000000" w:themeColor="text1"/>
        </w:rPr>
        <w:t xml:space="preserve">Правила и процедуры управления запуском программного обеспечения (в том числе списки программного обеспечения, ограничения запуска, параметры запуска компонентов программного обеспечения) регламентируются в организационно-распорядительных документах оператора по защите информации. </w:t>
      </w:r>
    </w:p>
    <w:p w14:paraId="1A3A119F" w14:textId="77777777" w:rsidR="00377053" w:rsidRPr="00231AFF" w:rsidRDefault="00B94DB4" w:rsidP="0099166E">
      <w:pPr>
        <w:pStyle w:val="42"/>
        <w:rPr>
          <w:color w:val="000000" w:themeColor="text1"/>
        </w:rPr>
      </w:pPr>
      <w:r w:rsidRPr="00231AFF">
        <w:rPr>
          <w:color w:val="000000" w:themeColor="text1"/>
        </w:rPr>
        <w:t>Должны выполняться следующие требования Регуляторов к усилению мероприятий по управлению запуском (обращениями) компонентов программного обеспечения</w:t>
      </w:r>
      <w:r w:rsidRPr="00231AFF">
        <w:rPr>
          <w:rStyle w:val="af4"/>
          <w:color w:val="000000" w:themeColor="text1"/>
          <w:sz w:val="28"/>
        </w:rPr>
        <w:footnoteReference w:id="270"/>
      </w:r>
      <w:r w:rsidR="008829E7" w:rsidRPr="00231AFF">
        <w:rPr>
          <w:color w:val="000000" w:themeColor="text1"/>
        </w:rPr>
        <w:t xml:space="preserve">: </w:t>
      </w:r>
    </w:p>
    <w:p w14:paraId="40C2B164" w14:textId="77777777" w:rsidR="00377053" w:rsidRPr="00231AFF" w:rsidRDefault="00377053"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разрешение запуска только тех программных компонентов, которые явно разрешены </w:t>
      </w:r>
      <w:r w:rsidR="008829E7" w:rsidRPr="00231AFF">
        <w:rPr>
          <w:color w:val="000000" w:themeColor="text1"/>
        </w:rPr>
        <w:lastRenderedPageBreak/>
        <w:t>администратором безопасности</w:t>
      </w:r>
      <w:r w:rsidRPr="00231AFF">
        <w:rPr>
          <w:color w:val="000000" w:themeColor="text1"/>
        </w:rPr>
        <w:t>.</w:t>
      </w:r>
    </w:p>
    <w:p w14:paraId="081C1EC0" w14:textId="7C45E1CE" w:rsidR="00377053" w:rsidRPr="00231AFF" w:rsidRDefault="00377053"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использование средств автоматизированного контроля перечня (списка)</w:t>
      </w:r>
      <w:r w:rsidR="00A164BA">
        <w:rPr>
          <w:color w:val="000000" w:themeColor="text1"/>
        </w:rPr>
        <w:t xml:space="preserve"> </w:t>
      </w:r>
      <w:r w:rsidR="008829E7" w:rsidRPr="00231AFF">
        <w:rPr>
          <w:color w:val="000000" w:themeColor="text1"/>
        </w:rPr>
        <w:t>компонентов программного обеспечения, запускаемого автоматически при загрузке операционной системы средства вычислительной техники</w:t>
      </w:r>
      <w:r w:rsidRPr="00231AFF">
        <w:rPr>
          <w:color w:val="000000" w:themeColor="text1"/>
        </w:rPr>
        <w:t>.</w:t>
      </w:r>
    </w:p>
    <w:p w14:paraId="39D461ED" w14:textId="77777777" w:rsidR="00377053" w:rsidRPr="00231AFF" w:rsidRDefault="00377053"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использование автоматизированных механизмов управления запуском (обращениями) компонентов программного обеспечения</w:t>
      </w:r>
      <w:r w:rsidRPr="00231AFF">
        <w:rPr>
          <w:color w:val="000000" w:themeColor="text1"/>
        </w:rPr>
        <w:t>.</w:t>
      </w:r>
    </w:p>
    <w:p w14:paraId="23BD8117" w14:textId="77777777" w:rsidR="00377053" w:rsidRPr="00231AFF" w:rsidRDefault="00377053"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управление удаленным запуском компонентов программного обеспечения (например, запрет запуска компонентов программного обеспечения на одном средстве вычислительной техники командой с другого средства вычислительной техники)</w:t>
      </w:r>
      <w:r w:rsidRPr="00231AFF">
        <w:rPr>
          <w:color w:val="000000" w:themeColor="text1"/>
        </w:rPr>
        <w:t>.</w:t>
      </w:r>
    </w:p>
    <w:p w14:paraId="380E077A" w14:textId="77777777" w:rsidR="00377053" w:rsidRPr="00231AFF" w:rsidRDefault="008829E7" w:rsidP="0099166E">
      <w:pPr>
        <w:pStyle w:val="51"/>
        <w:rPr>
          <w:color w:val="000000" w:themeColor="text1"/>
        </w:rPr>
      </w:pPr>
      <w:r w:rsidRPr="00231AFF">
        <w:rPr>
          <w:color w:val="000000" w:themeColor="text1"/>
        </w:rPr>
        <w:t xml:space="preserve"> </w:t>
      </w:r>
      <w:r w:rsidR="00377053" w:rsidRPr="00231AFF">
        <w:rPr>
          <w:color w:val="000000" w:themeColor="text1"/>
        </w:rPr>
        <w:t>В</w:t>
      </w:r>
      <w:r w:rsidRPr="00231AFF">
        <w:rPr>
          <w:color w:val="000000" w:themeColor="text1"/>
        </w:rPr>
        <w:t xml:space="preserve"> информационной системе обеспечивается управление временем запуска и завершения работы компонентов программного обеспечения (например, ограничение запуска только в течение рабочего дня)</w:t>
      </w:r>
      <w:r w:rsidR="00377053" w:rsidRPr="00231AFF">
        <w:rPr>
          <w:color w:val="000000" w:themeColor="text1"/>
        </w:rPr>
        <w:t>.</w:t>
      </w:r>
    </w:p>
    <w:p w14:paraId="0D41AF09" w14:textId="77777777" w:rsidR="00377053" w:rsidRPr="00231AFF" w:rsidRDefault="00377053"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контроль целостности (состояния)</w:t>
      </w:r>
      <w:r w:rsidRPr="00231AFF">
        <w:rPr>
          <w:color w:val="000000" w:themeColor="text1"/>
        </w:rPr>
        <w:t xml:space="preserve"> </w:t>
      </w:r>
      <w:r w:rsidR="008829E7" w:rsidRPr="00231AFF">
        <w:rPr>
          <w:color w:val="000000" w:themeColor="text1"/>
        </w:rPr>
        <w:t xml:space="preserve">запускаемых компонентов программного обеспечения (файлов (в том числе конфигурационных), объектов баз данных, подключаемых библиотек и др.) в соответствии с </w:t>
      </w:r>
      <w:r w:rsidRPr="00231AFF">
        <w:rPr>
          <w:color w:val="000000" w:themeColor="text1"/>
        </w:rPr>
        <w:t>требованиями Регуляторов</w:t>
      </w:r>
      <w:r w:rsidRPr="00231AFF">
        <w:rPr>
          <w:rStyle w:val="af4"/>
          <w:color w:val="000000" w:themeColor="text1"/>
          <w:sz w:val="28"/>
        </w:rPr>
        <w:footnoteReference w:id="271"/>
      </w:r>
      <w:r w:rsidRPr="00231AFF">
        <w:rPr>
          <w:color w:val="000000" w:themeColor="text1"/>
        </w:rPr>
        <w:t>.</w:t>
      </w:r>
    </w:p>
    <w:p w14:paraId="2BE4AC56" w14:textId="77777777" w:rsidR="006B1A49" w:rsidRPr="00231AFF" w:rsidRDefault="00377053"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контроль обновления запускаемых компонентов программного обеспечения</w:t>
      </w:r>
      <w:r w:rsidR="006B1A49" w:rsidRPr="00231AFF">
        <w:rPr>
          <w:color w:val="000000" w:themeColor="text1"/>
        </w:rPr>
        <w:t>.</w:t>
      </w:r>
    </w:p>
    <w:p w14:paraId="7EB41E54" w14:textId="77777777" w:rsidR="006B1A49" w:rsidRPr="00231AFF" w:rsidRDefault="006B1A49"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регистрация событий, связанных с контролем состояния и обновлением запускаемых компонентов программного обеспечения</w:t>
      </w:r>
      <w:r w:rsidRPr="00231AFF">
        <w:rPr>
          <w:color w:val="000000" w:themeColor="text1"/>
        </w:rPr>
        <w:t>.</w:t>
      </w:r>
    </w:p>
    <w:p w14:paraId="5EFC7A78" w14:textId="77777777" w:rsidR="008829E7" w:rsidRPr="00231AFF" w:rsidRDefault="006B1A49" w:rsidP="0099166E">
      <w:pPr>
        <w:pStyle w:val="51"/>
        <w:rPr>
          <w:color w:val="000000" w:themeColor="text1"/>
        </w:rPr>
      </w:pPr>
      <w:r w:rsidRPr="00231AFF">
        <w:rPr>
          <w:color w:val="000000" w:themeColor="text1"/>
        </w:rPr>
        <w:t>В</w:t>
      </w:r>
      <w:r w:rsidR="008829E7" w:rsidRPr="00231AFF">
        <w:rPr>
          <w:color w:val="000000" w:themeColor="text1"/>
        </w:rPr>
        <w:t xml:space="preserve"> информационной системе обеспечивается запрет (блокирование) запуска определенных оператором компонентов программного обеспечения, не прошедших аутентификацию в соответствии с </w:t>
      </w:r>
      <w:r w:rsidRPr="00231AFF">
        <w:rPr>
          <w:color w:val="000000" w:themeColor="text1"/>
        </w:rPr>
        <w:t xml:space="preserve">требованиями </w:t>
      </w:r>
      <w:r w:rsidRPr="00231AFF">
        <w:rPr>
          <w:color w:val="000000" w:themeColor="text1"/>
        </w:rPr>
        <w:lastRenderedPageBreak/>
        <w:t>Регуляторов</w:t>
      </w:r>
      <w:r w:rsidRPr="00231AFF">
        <w:rPr>
          <w:rStyle w:val="af4"/>
          <w:color w:val="000000" w:themeColor="text1"/>
          <w:sz w:val="28"/>
        </w:rPr>
        <w:footnoteReference w:id="272"/>
      </w:r>
      <w:r w:rsidR="008829E7" w:rsidRPr="00231AFF">
        <w:rPr>
          <w:color w:val="000000" w:themeColor="text1"/>
        </w:rPr>
        <w:t>.</w:t>
      </w:r>
    </w:p>
    <w:p w14:paraId="16F33479" w14:textId="77777777" w:rsidR="00353612" w:rsidRPr="00231AFF" w:rsidRDefault="00353612" w:rsidP="004041F0">
      <w:pPr>
        <w:pStyle w:val="33"/>
        <w:rPr>
          <w:color w:val="000000" w:themeColor="text1"/>
        </w:rPr>
      </w:pPr>
      <w:bookmarkStart w:id="248" w:name="_Hlk18085081"/>
      <w:bookmarkStart w:id="249" w:name="_Toc140161313"/>
      <w:r w:rsidRPr="00231AFF">
        <w:rPr>
          <w:color w:val="000000" w:themeColor="text1"/>
        </w:rPr>
        <w:t>Управление установкой (инсталляцией) компонентов программного обеспечения</w:t>
      </w:r>
      <w:bookmarkEnd w:id="248"/>
      <w:r w:rsidRPr="00231AFF">
        <w:rPr>
          <w:color w:val="000000" w:themeColor="text1"/>
        </w:rPr>
        <w:t xml:space="preserve">, в том числе определение компонентов, подлежащих установке, настройка параметров установки компонентов, </w:t>
      </w:r>
      <w:proofErr w:type="gramStart"/>
      <w:r w:rsidRPr="00231AFF">
        <w:rPr>
          <w:color w:val="000000" w:themeColor="text1"/>
        </w:rPr>
        <w:t>контроль за</w:t>
      </w:r>
      <w:proofErr w:type="gramEnd"/>
      <w:r w:rsidRPr="00231AFF">
        <w:rPr>
          <w:color w:val="000000" w:themeColor="text1"/>
        </w:rPr>
        <w:t xml:space="preserve"> установкой компонентов программного обеспечения</w:t>
      </w:r>
      <w:r w:rsidR="008B3370" w:rsidRPr="00231AFF">
        <w:rPr>
          <w:rStyle w:val="af4"/>
          <w:color w:val="000000" w:themeColor="text1"/>
          <w:sz w:val="28"/>
        </w:rPr>
        <w:footnoteReference w:id="273"/>
      </w:r>
      <w:bookmarkEnd w:id="249"/>
    </w:p>
    <w:p w14:paraId="0B30C87F" w14:textId="77777777" w:rsidR="00353612" w:rsidRPr="006F2989" w:rsidRDefault="00353612" w:rsidP="0035361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69886F00" w14:textId="77777777" w:rsidR="00353612" w:rsidRPr="00231AFF" w:rsidRDefault="00353612" w:rsidP="0099166E">
      <w:pPr>
        <w:pStyle w:val="42"/>
        <w:rPr>
          <w:color w:val="000000" w:themeColor="text1"/>
        </w:rPr>
      </w:pPr>
      <w:r w:rsidRPr="00231AFF">
        <w:rPr>
          <w:color w:val="000000" w:themeColor="text1"/>
        </w:rPr>
        <w:t>Должны выполняться следующие требования Регуляторов к реализации управления установкой (инсталляцией) компонентов программного обеспечения:</w:t>
      </w:r>
      <w:r w:rsidRPr="00231AFF">
        <w:rPr>
          <w:rStyle w:val="af4"/>
          <w:color w:val="000000" w:themeColor="text1"/>
          <w:sz w:val="28"/>
        </w:rPr>
        <w:footnoteReference w:id="274"/>
      </w:r>
    </w:p>
    <w:p w14:paraId="32173C0D" w14:textId="77777777" w:rsidR="002B76B3" w:rsidRPr="00231AFF" w:rsidRDefault="002B76B3" w:rsidP="0099166E">
      <w:pPr>
        <w:pStyle w:val="51"/>
        <w:rPr>
          <w:color w:val="000000" w:themeColor="text1"/>
        </w:rPr>
      </w:pPr>
      <w:r w:rsidRPr="00231AFF">
        <w:rPr>
          <w:color w:val="000000" w:themeColor="text1"/>
        </w:rPr>
        <w:t xml:space="preserve">Оператором должны быть реализованы следующие функции по управлению установкой (инсталляцией) компонентов программного обеспечения информационной системы: </w:t>
      </w:r>
    </w:p>
    <w:p w14:paraId="40678B86" w14:textId="77777777" w:rsidR="002B76B3" w:rsidRPr="00231AFF" w:rsidRDefault="002B76B3" w:rsidP="00231AFF">
      <w:pPr>
        <w:pStyle w:val="94"/>
      </w:pPr>
      <w:r w:rsidRPr="00231AFF">
        <w:t xml:space="preserve">определение компонентов программного обеспечения (состава и конфигурации), подлежащих установке в информационной системе после загрузки операционной системы; </w:t>
      </w:r>
    </w:p>
    <w:p w14:paraId="5F60747C" w14:textId="77777777" w:rsidR="002B76B3" w:rsidRPr="00231AFF" w:rsidRDefault="002B76B3" w:rsidP="00231AFF">
      <w:pPr>
        <w:pStyle w:val="94"/>
        <w:rPr>
          <w:color w:val="000000" w:themeColor="text1"/>
        </w:rPr>
      </w:pPr>
      <w:r w:rsidRPr="00231AFF">
        <w:rPr>
          <w:color w:val="000000" w:themeColor="text1"/>
        </w:rPr>
        <w:t xml:space="preserve">настройка параметров установки компонентов программного обеспечения, обеспечивающая исключение установки (если осуществимо) компонентов программного обеспечения, использование которых не требуется для реализации информационной технологии информационной системы (например, при запуске установщика можно выбрать или не выбрать определенные опции </w:t>
      </w:r>
      <w:r w:rsidRPr="00231AFF">
        <w:rPr>
          <w:color w:val="000000" w:themeColor="text1"/>
        </w:rPr>
        <w:lastRenderedPageBreak/>
        <w:t xml:space="preserve">и, тем самым, разрешить или запретить установку соответствующих компонентов программного обеспечения); </w:t>
      </w:r>
    </w:p>
    <w:p w14:paraId="1261ACF7" w14:textId="77777777" w:rsidR="002B76B3" w:rsidRPr="00231AFF" w:rsidRDefault="002B76B3" w:rsidP="00231AFF">
      <w:pPr>
        <w:pStyle w:val="94"/>
        <w:rPr>
          <w:color w:val="000000" w:themeColor="text1"/>
        </w:rPr>
      </w:pPr>
      <w:r w:rsidRPr="00231AFF">
        <w:rPr>
          <w:color w:val="000000" w:themeColor="text1"/>
        </w:rPr>
        <w:t xml:space="preserve">выбор конфигурации устанавливаемых компонентов программного обеспечения (в том числе конфигурации, предусматривающие включение в домен, или не включение в домен); </w:t>
      </w:r>
    </w:p>
    <w:p w14:paraId="48353322" w14:textId="77777777" w:rsidR="002B76B3" w:rsidRPr="00231AFF" w:rsidRDefault="002B76B3" w:rsidP="00231AFF">
      <w:pPr>
        <w:pStyle w:val="94"/>
        <w:rPr>
          <w:color w:val="000000" w:themeColor="text1"/>
        </w:rPr>
      </w:pPr>
      <w:proofErr w:type="gramStart"/>
      <w:r w:rsidRPr="00231AFF">
        <w:rPr>
          <w:color w:val="000000" w:themeColor="text1"/>
        </w:rPr>
        <w:t>контроль за</w:t>
      </w:r>
      <w:proofErr w:type="gramEnd"/>
      <w:r w:rsidRPr="00231AFF">
        <w:rPr>
          <w:color w:val="000000" w:themeColor="text1"/>
        </w:rPr>
        <w:t xml:space="preserve"> установкой компонентов программного обеспечения (состав компонентов, параметры установки, конфигурация компонентов); </w:t>
      </w:r>
    </w:p>
    <w:p w14:paraId="3BF76A0E" w14:textId="77777777" w:rsidR="002B76B3" w:rsidRPr="00231AFF" w:rsidRDefault="002B76B3" w:rsidP="00231AFF">
      <w:pPr>
        <w:pStyle w:val="94"/>
        <w:rPr>
          <w:color w:val="000000" w:themeColor="text1"/>
        </w:rPr>
      </w:pPr>
      <w:r w:rsidRPr="00231AFF">
        <w:rPr>
          <w:color w:val="000000" w:themeColor="text1"/>
        </w:rPr>
        <w:t xml:space="preserve">определение и применение параметров настройки компонентов программного обеспечения, включая программные компоненты средств защиты информации, обеспечивающих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 </w:t>
      </w:r>
    </w:p>
    <w:p w14:paraId="1DAC7899" w14:textId="77777777" w:rsidR="002B76B3" w:rsidRPr="00D46FB9" w:rsidRDefault="002B76B3" w:rsidP="0099166E">
      <w:pPr>
        <w:pStyle w:val="42"/>
        <w:rPr>
          <w:color w:val="000000" w:themeColor="text1"/>
        </w:rPr>
      </w:pPr>
      <w:r w:rsidRPr="00D46FB9">
        <w:rPr>
          <w:color w:val="000000" w:themeColor="text1"/>
        </w:rPr>
        <w:t xml:space="preserve">Правила и процедуры управления установкой (инсталляцией) компонентов программного обеспечения (в том числе управления составом и конфигурацией подлежащих установке компонентов программного обеспечения, параметрами установки, параметрами настройки компонентов программного обеспечения) регламентируются в организационно-распорядительных документах оператора по защите информации с учетом эксплуатационной документации. </w:t>
      </w:r>
    </w:p>
    <w:p w14:paraId="7C9B536E" w14:textId="77777777" w:rsidR="000261DA" w:rsidRPr="00D46FB9" w:rsidRDefault="002B76B3" w:rsidP="0099166E">
      <w:pPr>
        <w:pStyle w:val="42"/>
        <w:rPr>
          <w:color w:val="000000" w:themeColor="text1"/>
        </w:rPr>
      </w:pPr>
      <w:r w:rsidRPr="00D46FB9">
        <w:rPr>
          <w:color w:val="000000" w:themeColor="text1"/>
        </w:rPr>
        <w:t>Должны выполняться следующие требования Регуляторов к усилению мероприятий по управлению установкой (инсталляцией) компонентов программного обеспечения</w:t>
      </w:r>
      <w:r w:rsidRPr="00D46FB9">
        <w:rPr>
          <w:rStyle w:val="af4"/>
          <w:color w:val="000000" w:themeColor="text1"/>
          <w:sz w:val="28"/>
        </w:rPr>
        <w:footnoteReference w:id="275"/>
      </w:r>
      <w:r w:rsidRPr="00D46FB9">
        <w:rPr>
          <w:color w:val="000000" w:themeColor="text1"/>
        </w:rPr>
        <w:t xml:space="preserve">: </w:t>
      </w:r>
    </w:p>
    <w:p w14:paraId="6DDC9899" w14:textId="77777777" w:rsidR="000261DA" w:rsidRPr="00D46FB9" w:rsidRDefault="000261DA" w:rsidP="0099166E">
      <w:pPr>
        <w:pStyle w:val="51"/>
        <w:rPr>
          <w:color w:val="000000" w:themeColor="text1"/>
        </w:rPr>
      </w:pPr>
      <w:r w:rsidRPr="00D46FB9">
        <w:rPr>
          <w:color w:val="000000" w:themeColor="text1"/>
        </w:rPr>
        <w:t>В</w:t>
      </w:r>
      <w:r w:rsidR="002B76B3" w:rsidRPr="00D46FB9">
        <w:rPr>
          <w:color w:val="000000" w:themeColor="text1"/>
        </w:rPr>
        <w:t xml:space="preserve"> информационной системе должно обеспечиваться использование средств автоматизации для применения и контроля параметров настройки компонентов программного обеспечения, влияющих на безопасность информации</w:t>
      </w:r>
      <w:r w:rsidRPr="00D46FB9">
        <w:rPr>
          <w:color w:val="000000" w:themeColor="text1"/>
        </w:rPr>
        <w:t>.</w:t>
      </w:r>
    </w:p>
    <w:p w14:paraId="42D70651" w14:textId="77777777" w:rsidR="000261DA" w:rsidRPr="00D46FB9" w:rsidRDefault="000261DA" w:rsidP="0099166E">
      <w:pPr>
        <w:pStyle w:val="51"/>
        <w:rPr>
          <w:color w:val="000000" w:themeColor="text1"/>
        </w:rPr>
      </w:pPr>
      <w:proofErr w:type="gramStart"/>
      <w:r w:rsidRPr="00D46FB9">
        <w:rPr>
          <w:color w:val="000000" w:themeColor="text1"/>
        </w:rPr>
        <w:t>В</w:t>
      </w:r>
      <w:r w:rsidR="002B76B3" w:rsidRPr="00D46FB9">
        <w:rPr>
          <w:color w:val="000000" w:themeColor="text1"/>
        </w:rPr>
        <w:t xml:space="preserve"> информационной системе должны быть реализованы автоматизированные механизмы реагирования на несанкционированное изменение параметров настройки компонентов программного обеспечения, влияющих на безопасность информации, предусматривающие блокирование доступа к средству </w:t>
      </w:r>
      <w:r w:rsidR="002B76B3" w:rsidRPr="00D46FB9">
        <w:rPr>
          <w:color w:val="000000" w:themeColor="text1"/>
        </w:rPr>
        <w:lastRenderedPageBreak/>
        <w:t>вычислительной техники и (или) информации, автоматическое восстановление параметров настройки или другие действия, препятствующие несанкционированному доступу к информации, который может быть получен вследствие несанкционированного изменения параметров настройки</w:t>
      </w:r>
      <w:r w:rsidRPr="00D46FB9">
        <w:rPr>
          <w:color w:val="000000" w:themeColor="text1"/>
        </w:rPr>
        <w:t>.</w:t>
      </w:r>
      <w:proofErr w:type="gramEnd"/>
    </w:p>
    <w:p w14:paraId="4E1A1815" w14:textId="77777777" w:rsidR="002B76B3" w:rsidRPr="00D46FB9" w:rsidRDefault="000261DA" w:rsidP="0099166E">
      <w:pPr>
        <w:pStyle w:val="51"/>
        <w:rPr>
          <w:color w:val="000000" w:themeColor="text1"/>
        </w:rPr>
      </w:pPr>
      <w:r w:rsidRPr="00D46FB9">
        <w:rPr>
          <w:color w:val="000000" w:themeColor="text1"/>
        </w:rPr>
        <w:t>В</w:t>
      </w:r>
      <w:r w:rsidR="002B76B3" w:rsidRPr="00D46FB9">
        <w:rPr>
          <w:color w:val="000000" w:themeColor="text1"/>
        </w:rPr>
        <w:t xml:space="preserve"> информационной системе должно обеспечиваться использование средств автоматизации для инсталляции и централизованного управления процессами инсталляции, в том числе с применением пакетов соответствующих дистрибутивов программного обеспечения.</w:t>
      </w:r>
    </w:p>
    <w:p w14:paraId="5A1AC27B" w14:textId="77777777" w:rsidR="008B3370" w:rsidRPr="00E56E47" w:rsidRDefault="00945C6A" w:rsidP="004041F0">
      <w:pPr>
        <w:pStyle w:val="33"/>
        <w:rPr>
          <w:color w:val="000000" w:themeColor="text1"/>
        </w:rPr>
      </w:pPr>
      <w:bookmarkStart w:id="251" w:name="_Toc140161314"/>
      <w:bookmarkStart w:id="252" w:name="_Hlk18086087"/>
      <w:r w:rsidRPr="00E56E47">
        <w:rPr>
          <w:color w:val="000000" w:themeColor="text1"/>
        </w:rPr>
        <w:t>Установка (инсталляция) только разрешенного к использованию программного обеспечения и (или) его компонентов</w:t>
      </w:r>
      <w:bookmarkEnd w:id="251"/>
    </w:p>
    <w:bookmarkEnd w:id="252"/>
    <w:p w14:paraId="4FA3D541" w14:textId="77777777" w:rsidR="00945C6A" w:rsidRPr="00E56E47" w:rsidRDefault="00945C6A" w:rsidP="00945C6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B390005" w14:textId="77777777" w:rsidR="00945C6A" w:rsidRPr="00E56E47" w:rsidRDefault="00945C6A" w:rsidP="0099166E">
      <w:pPr>
        <w:pStyle w:val="42"/>
        <w:rPr>
          <w:color w:val="000000" w:themeColor="text1"/>
        </w:rPr>
      </w:pPr>
      <w:r w:rsidRPr="00E56E47">
        <w:rPr>
          <w:color w:val="000000" w:themeColor="text1"/>
        </w:rPr>
        <w:t>Должны выполняться следующие требования Регуляторов к реализации установки (инсталляции) только разрешенного к использованию программного обеспечения и (или) его компонентов:</w:t>
      </w:r>
      <w:r w:rsidRPr="00E56E47">
        <w:rPr>
          <w:rStyle w:val="af4"/>
          <w:color w:val="000000" w:themeColor="text1"/>
          <w:sz w:val="28"/>
        </w:rPr>
        <w:footnoteReference w:id="276"/>
      </w:r>
    </w:p>
    <w:p w14:paraId="34C29EC0" w14:textId="77777777" w:rsidR="00BA1533" w:rsidRPr="00E56E47" w:rsidRDefault="00BA1533" w:rsidP="0099166E">
      <w:pPr>
        <w:pStyle w:val="51"/>
        <w:rPr>
          <w:color w:val="000000" w:themeColor="text1"/>
        </w:rPr>
      </w:pPr>
      <w:r w:rsidRPr="00E56E47">
        <w:rPr>
          <w:color w:val="000000" w:themeColor="text1"/>
        </w:rPr>
        <w:t xml:space="preserve">Оператором должна быть обеспечена установка (инсталляция) только разрешенного к использованию в информационной системе программного обеспечения и (или) его компонентов. </w:t>
      </w:r>
    </w:p>
    <w:p w14:paraId="29510AE9" w14:textId="77777777" w:rsidR="00BA1533" w:rsidRPr="00E56E47" w:rsidRDefault="00BA1533" w:rsidP="0099166E">
      <w:pPr>
        <w:pStyle w:val="51"/>
        <w:rPr>
          <w:color w:val="000000" w:themeColor="text1"/>
        </w:rPr>
      </w:pPr>
      <w:proofErr w:type="gramStart"/>
      <w:r w:rsidRPr="00E56E47">
        <w:rPr>
          <w:color w:val="000000" w:themeColor="text1"/>
        </w:rPr>
        <w:t>Установка (инсталляция) в информационной системе программного обеспечения (вида, типа, класса программного обеспечения) и (или) его компонентов осуществляется с учетом перечня программного обеспечения и (или) его компонентов, разрешенных оператором к установке («белый список»), и (или) перечнем программного обеспечения и (или) его компонентов, запрещенных оператором к установке («черный список»).</w:t>
      </w:r>
      <w:proofErr w:type="gramEnd"/>
      <w:r w:rsidRPr="00E56E47">
        <w:rPr>
          <w:color w:val="000000" w:themeColor="text1"/>
        </w:rPr>
        <w:t xml:space="preserve"> Указанные перечни программного обеспечения и (или) его компонентов разрабатываются оператором для информационной системы в целом или для всех ее сегментов или устройств в отдельности и фиксируются в организационно-распорядительной документации оператора по защите информации (документируются). </w:t>
      </w:r>
    </w:p>
    <w:p w14:paraId="251C5A59" w14:textId="77777777" w:rsidR="00BA1533" w:rsidRPr="00E56E47" w:rsidRDefault="00BA1533" w:rsidP="0099166E">
      <w:pPr>
        <w:pStyle w:val="51"/>
        <w:rPr>
          <w:color w:val="000000" w:themeColor="text1"/>
        </w:rPr>
      </w:pPr>
      <w:r w:rsidRPr="00E56E47">
        <w:rPr>
          <w:color w:val="000000" w:themeColor="text1"/>
        </w:rPr>
        <w:t xml:space="preserve">Установка (инсталляция) в информационной системе программного обеспечения и (или) его компонентов должна осуществляться только от имени </w:t>
      </w:r>
      <w:r w:rsidRPr="00E56E47">
        <w:rPr>
          <w:color w:val="000000" w:themeColor="text1"/>
        </w:rPr>
        <w:lastRenderedPageBreak/>
        <w:t>администратора в соответствии с требованиями Регуляторов</w:t>
      </w:r>
      <w:r w:rsidRPr="00E56E47">
        <w:rPr>
          <w:rStyle w:val="af4"/>
          <w:color w:val="000000" w:themeColor="text1"/>
          <w:sz w:val="28"/>
        </w:rPr>
        <w:footnoteReference w:id="277"/>
      </w:r>
      <w:r w:rsidRPr="00E56E47">
        <w:rPr>
          <w:color w:val="000000" w:themeColor="text1"/>
        </w:rPr>
        <w:t xml:space="preserve">. </w:t>
      </w:r>
    </w:p>
    <w:p w14:paraId="4BC2C9AB" w14:textId="77777777" w:rsidR="00BA1533" w:rsidRPr="00BA4F29" w:rsidRDefault="00BA1533" w:rsidP="0099166E">
      <w:pPr>
        <w:pStyle w:val="51"/>
        <w:rPr>
          <w:color w:val="000000" w:themeColor="text1"/>
        </w:rPr>
      </w:pPr>
      <w:r w:rsidRPr="00BA4F29">
        <w:rPr>
          <w:color w:val="000000" w:themeColor="text1"/>
        </w:rPr>
        <w:t>Оператором должен обеспечиваться периодический контроль установленного (инсталлированного) в информационной системе программного обеспечения на предмет соответствия его перечню программного обеспечения, разрешенному к установке в информационной системе в соответствии с</w:t>
      </w:r>
      <w:r w:rsidR="001F2500" w:rsidRPr="00BA4F29">
        <w:rPr>
          <w:color w:val="000000" w:themeColor="text1"/>
        </w:rPr>
        <w:t xml:space="preserve"> требованиями Регуляторов</w:t>
      </w:r>
      <w:r w:rsidR="001F2500" w:rsidRPr="00BA4F29">
        <w:rPr>
          <w:rStyle w:val="af4"/>
          <w:color w:val="000000" w:themeColor="text1"/>
          <w:sz w:val="28"/>
        </w:rPr>
        <w:footnoteReference w:id="278"/>
      </w:r>
      <w:r w:rsidRPr="00BA4F29">
        <w:rPr>
          <w:color w:val="000000" w:themeColor="text1"/>
        </w:rPr>
        <w:t xml:space="preserve">, а также на предмет отсутствия программного обеспечения, запрещенного оператором к установке. </w:t>
      </w:r>
    </w:p>
    <w:p w14:paraId="0ABF8DF3" w14:textId="77777777" w:rsidR="00BA1533" w:rsidRPr="00BA4F29" w:rsidRDefault="00BA1533" w:rsidP="0099166E">
      <w:pPr>
        <w:pStyle w:val="42"/>
        <w:rPr>
          <w:color w:val="000000" w:themeColor="text1"/>
        </w:rPr>
      </w:pPr>
      <w:r w:rsidRPr="00BA4F29">
        <w:rPr>
          <w:color w:val="000000" w:themeColor="text1"/>
        </w:rPr>
        <w:t xml:space="preserve"> </w:t>
      </w:r>
      <w:r w:rsidR="00B375D4" w:rsidRPr="00BA4F29">
        <w:rPr>
          <w:color w:val="000000" w:themeColor="text1"/>
        </w:rPr>
        <w:t>Требования к усилению мероприятий по установке (инсталляции) только разрешенного к использованию программного обеспечения и (или) его компонентов Регуляторами не установлены</w:t>
      </w:r>
      <w:r w:rsidR="00B375D4" w:rsidRPr="00BA4F29">
        <w:rPr>
          <w:rStyle w:val="af4"/>
          <w:color w:val="000000" w:themeColor="text1"/>
          <w:sz w:val="28"/>
        </w:rPr>
        <w:footnoteReference w:id="279"/>
      </w:r>
      <w:r w:rsidRPr="00BA4F29">
        <w:rPr>
          <w:color w:val="000000" w:themeColor="text1"/>
        </w:rPr>
        <w:t xml:space="preserve">. </w:t>
      </w:r>
    </w:p>
    <w:p w14:paraId="71B55B2C" w14:textId="3D9CFCBC" w:rsidR="00FE1CE3" w:rsidRPr="00C52341" w:rsidRDefault="00FE1CE3" w:rsidP="004041F0">
      <w:pPr>
        <w:pStyle w:val="21"/>
        <w:rPr>
          <w:color w:val="000000" w:themeColor="text1"/>
        </w:rPr>
      </w:pPr>
      <w:bookmarkStart w:id="254" w:name="_Toc140161315"/>
      <w:r w:rsidRPr="00C52341">
        <w:rPr>
          <w:color w:val="000000" w:themeColor="text1"/>
        </w:rPr>
        <w:t>Политика защиты машинных носителей информации</w:t>
      </w:r>
      <w:bookmarkEnd w:id="254"/>
    </w:p>
    <w:p w14:paraId="55779427" w14:textId="67B01469" w:rsidR="00FE1CE3" w:rsidRPr="00C52341" w:rsidRDefault="00FE1CE3" w:rsidP="0099166E">
      <w:pPr>
        <w:pStyle w:val="22"/>
        <w:numPr>
          <w:ilvl w:val="0"/>
          <w:numId w:val="0"/>
        </w:numPr>
        <w:ind w:left="708"/>
        <w:rPr>
          <w:color w:val="000000" w:themeColor="text1"/>
        </w:rPr>
      </w:pPr>
      <w:r w:rsidRPr="00C52341">
        <w:rPr>
          <w:color w:val="000000" w:themeColor="text1"/>
        </w:rPr>
        <w:t xml:space="preserve">Применяемая в </w:t>
      </w:r>
      <w:r w:rsidR="009E4448">
        <w:rPr>
          <w:color w:val="000000" w:themeColor="text1"/>
        </w:rPr>
        <w:t>Министерстве</w:t>
      </w:r>
      <w:r w:rsidRPr="00C52341">
        <w:rPr>
          <w:color w:val="000000" w:themeColor="text1"/>
        </w:rPr>
        <w:t xml:space="preserve"> политика защиты машинных носителей информации устанавливает требования </w:t>
      </w:r>
      <w:proofErr w:type="gramStart"/>
      <w:r w:rsidRPr="00C52341">
        <w:rPr>
          <w:color w:val="000000" w:themeColor="text1"/>
        </w:rPr>
        <w:t>к</w:t>
      </w:r>
      <w:proofErr w:type="gramEnd"/>
      <w:r w:rsidRPr="00C52341">
        <w:rPr>
          <w:color w:val="000000" w:themeColor="text1"/>
        </w:rPr>
        <w:t>:</w:t>
      </w:r>
    </w:p>
    <w:p w14:paraId="677B8F08" w14:textId="77777777" w:rsidR="00FE1CE3" w:rsidRPr="00C52341" w:rsidRDefault="00FE1CE3" w:rsidP="0099166E">
      <w:pPr>
        <w:pStyle w:val="60"/>
        <w:rPr>
          <w:color w:val="000000" w:themeColor="text1"/>
        </w:rPr>
      </w:pPr>
      <w:r w:rsidRPr="00C52341">
        <w:rPr>
          <w:color w:val="000000" w:themeColor="text1"/>
        </w:rPr>
        <w:t>учету машинных носителей информации</w:t>
      </w:r>
      <w:r w:rsidRPr="00C52341">
        <w:rPr>
          <w:rStyle w:val="af4"/>
          <w:color w:val="000000" w:themeColor="text1"/>
          <w:sz w:val="28"/>
          <w:szCs w:val="28"/>
        </w:rPr>
        <w:footnoteReference w:id="280"/>
      </w:r>
      <w:r w:rsidRPr="00C52341">
        <w:rPr>
          <w:color w:val="000000" w:themeColor="text1"/>
        </w:rPr>
        <w:t>;</w:t>
      </w:r>
    </w:p>
    <w:p w14:paraId="0A2B1135" w14:textId="77777777" w:rsidR="00FE1CE3" w:rsidRPr="00C52341" w:rsidRDefault="00FE1CE3" w:rsidP="0099166E">
      <w:pPr>
        <w:pStyle w:val="60"/>
        <w:rPr>
          <w:color w:val="000000" w:themeColor="text1"/>
        </w:rPr>
      </w:pPr>
      <w:r w:rsidRPr="00C52341">
        <w:rPr>
          <w:color w:val="000000" w:themeColor="text1"/>
        </w:rPr>
        <w:t>управлению доступом к машинным носителям информации</w:t>
      </w:r>
      <w:r w:rsidRPr="00C52341">
        <w:rPr>
          <w:rStyle w:val="af4"/>
          <w:color w:val="000000" w:themeColor="text1"/>
          <w:sz w:val="28"/>
          <w:szCs w:val="28"/>
        </w:rPr>
        <w:footnoteReference w:id="281"/>
      </w:r>
      <w:r w:rsidRPr="00C52341">
        <w:rPr>
          <w:color w:val="000000" w:themeColor="text1"/>
        </w:rPr>
        <w:t>;</w:t>
      </w:r>
    </w:p>
    <w:p w14:paraId="313FD5ED" w14:textId="77777777" w:rsidR="00FE1CE3" w:rsidRPr="00C52341" w:rsidRDefault="00FE1CE3" w:rsidP="0099166E">
      <w:pPr>
        <w:pStyle w:val="60"/>
        <w:rPr>
          <w:color w:val="000000" w:themeColor="text1"/>
        </w:rPr>
      </w:pPr>
      <w:r w:rsidRPr="00C52341">
        <w:rPr>
          <w:color w:val="000000" w:themeColor="text1"/>
        </w:rPr>
        <w:t>контролю использования интерфейсов ввода (вывода) информации на машинные носители информации</w:t>
      </w:r>
      <w:r w:rsidRPr="00C52341">
        <w:rPr>
          <w:rStyle w:val="af4"/>
          <w:color w:val="000000" w:themeColor="text1"/>
          <w:sz w:val="28"/>
          <w:szCs w:val="28"/>
        </w:rPr>
        <w:footnoteReference w:id="282"/>
      </w:r>
      <w:r w:rsidRPr="00C52341">
        <w:rPr>
          <w:color w:val="000000" w:themeColor="text1"/>
        </w:rPr>
        <w:t>;</w:t>
      </w:r>
    </w:p>
    <w:p w14:paraId="78FEBD5C" w14:textId="77777777" w:rsidR="00FE1CE3" w:rsidRPr="00C52341" w:rsidRDefault="00FE1CE3" w:rsidP="0099166E">
      <w:pPr>
        <w:pStyle w:val="60"/>
        <w:rPr>
          <w:color w:val="000000" w:themeColor="text1"/>
        </w:rPr>
      </w:pPr>
      <w:r w:rsidRPr="00C52341">
        <w:rPr>
          <w:color w:val="000000" w:themeColor="text1"/>
        </w:rPr>
        <w:t xml:space="preserve">уничтожению (стиранию) информации на машинных носителях при их передаче между пользователями, в сторонние организации для ремонта или утилизации, а также контролю </w:t>
      </w:r>
      <w:r w:rsidRPr="00C52341">
        <w:rPr>
          <w:color w:val="000000" w:themeColor="text1"/>
        </w:rPr>
        <w:lastRenderedPageBreak/>
        <w:t>уничтожения (стирания)</w:t>
      </w:r>
      <w:r w:rsidRPr="00C52341">
        <w:rPr>
          <w:rStyle w:val="af4"/>
          <w:color w:val="000000" w:themeColor="text1"/>
          <w:sz w:val="28"/>
          <w:szCs w:val="28"/>
        </w:rPr>
        <w:footnoteReference w:id="283"/>
      </w:r>
      <w:r w:rsidRPr="00C52341">
        <w:rPr>
          <w:color w:val="000000" w:themeColor="text1"/>
        </w:rPr>
        <w:t>.</w:t>
      </w:r>
    </w:p>
    <w:p w14:paraId="5FB37193" w14:textId="77777777" w:rsidR="00FE1CE3" w:rsidRPr="006F2989" w:rsidRDefault="00FE1CE3" w:rsidP="00FE1CE3">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55" w:name="_Toc18689555"/>
      <w:bookmarkStart w:id="256" w:name="_Toc18690806"/>
      <w:bookmarkStart w:id="257" w:name="_Toc131185244"/>
      <w:bookmarkStart w:id="258" w:name="_Toc140161316"/>
      <w:bookmarkEnd w:id="255"/>
      <w:bookmarkEnd w:id="256"/>
      <w:bookmarkEnd w:id="257"/>
      <w:bookmarkEnd w:id="258"/>
    </w:p>
    <w:p w14:paraId="77FF847F" w14:textId="77777777" w:rsidR="001419E5" w:rsidRPr="006F2989" w:rsidRDefault="001419E5" w:rsidP="001419E5">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59" w:name="_Toc18690807"/>
      <w:bookmarkStart w:id="260" w:name="_Toc131185245"/>
      <w:bookmarkStart w:id="261" w:name="_Toc140161317"/>
      <w:bookmarkEnd w:id="259"/>
      <w:bookmarkEnd w:id="260"/>
      <w:bookmarkEnd w:id="261"/>
    </w:p>
    <w:p w14:paraId="0218F7B0" w14:textId="193B0ABC" w:rsidR="00FE1CE3" w:rsidRPr="00C52341" w:rsidRDefault="00FE1CE3" w:rsidP="004041F0">
      <w:pPr>
        <w:pStyle w:val="33"/>
        <w:rPr>
          <w:color w:val="000000" w:themeColor="text1"/>
        </w:rPr>
      </w:pPr>
      <w:bookmarkStart w:id="262" w:name="_Toc140161318"/>
      <w:r w:rsidRPr="00C52341">
        <w:rPr>
          <w:color w:val="000000" w:themeColor="text1"/>
        </w:rPr>
        <w:t>Учет машинных носителей информации</w:t>
      </w:r>
      <w:r w:rsidR="0019645D" w:rsidRPr="00C52341">
        <w:rPr>
          <w:rStyle w:val="af4"/>
          <w:color w:val="000000" w:themeColor="text1"/>
        </w:rPr>
        <w:footnoteReference w:id="284"/>
      </w:r>
      <w:bookmarkEnd w:id="262"/>
    </w:p>
    <w:p w14:paraId="12E2C1E7" w14:textId="77777777" w:rsidR="00FE1CE3" w:rsidRPr="006F2989" w:rsidRDefault="00FE1CE3" w:rsidP="00FE1CE3">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highlight w:val="yellow"/>
        </w:rPr>
      </w:pPr>
    </w:p>
    <w:p w14:paraId="20357FC8" w14:textId="77777777" w:rsidR="00FE1CE3" w:rsidRPr="006F2989" w:rsidRDefault="00FE1CE3" w:rsidP="00FE1CE3">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3F73E35D" w14:textId="77777777" w:rsidR="00FE1CE3" w:rsidRPr="00340213" w:rsidRDefault="00FE1CE3" w:rsidP="0099166E">
      <w:pPr>
        <w:pStyle w:val="42"/>
        <w:rPr>
          <w:color w:val="000000" w:themeColor="text1"/>
        </w:rPr>
      </w:pPr>
      <w:r w:rsidRPr="00340213">
        <w:rPr>
          <w:color w:val="000000" w:themeColor="text1"/>
        </w:rPr>
        <w:t>Должны выполняться следующие требования Регуляторов к реализации учета машинных носителей информации</w:t>
      </w:r>
      <w:r w:rsidRPr="00340213">
        <w:rPr>
          <w:rStyle w:val="af4"/>
          <w:color w:val="000000" w:themeColor="text1"/>
          <w:sz w:val="28"/>
        </w:rPr>
        <w:footnoteReference w:id="285"/>
      </w:r>
      <w:r w:rsidRPr="00340213">
        <w:rPr>
          <w:color w:val="000000" w:themeColor="text1"/>
        </w:rPr>
        <w:t>:</w:t>
      </w:r>
    </w:p>
    <w:p w14:paraId="5BE63A1B" w14:textId="77777777" w:rsidR="00D24FDB" w:rsidRPr="00340213" w:rsidRDefault="00FE1CE3" w:rsidP="0099166E">
      <w:pPr>
        <w:pStyle w:val="51"/>
        <w:rPr>
          <w:color w:val="000000" w:themeColor="text1"/>
        </w:rPr>
      </w:pPr>
      <w:r w:rsidRPr="00340213">
        <w:rPr>
          <w:color w:val="000000" w:themeColor="text1"/>
        </w:rPr>
        <w:t xml:space="preserve">Оператором должен быть обеспечен учет машинных носителей информации, используемых в информационной системе для хранения и обработки информации. </w:t>
      </w:r>
    </w:p>
    <w:p w14:paraId="2A4FF70D" w14:textId="77777777" w:rsidR="00D24FDB" w:rsidRPr="00340213" w:rsidRDefault="00FE1CE3" w:rsidP="0099166E">
      <w:pPr>
        <w:pStyle w:val="51"/>
        <w:rPr>
          <w:color w:val="000000" w:themeColor="text1"/>
        </w:rPr>
      </w:pPr>
      <w:r w:rsidRPr="00340213">
        <w:rPr>
          <w:color w:val="000000" w:themeColor="text1"/>
        </w:rPr>
        <w:t xml:space="preserve">Учету подлежат: </w:t>
      </w:r>
    </w:p>
    <w:p w14:paraId="58C56E03" w14:textId="77777777" w:rsidR="00D24FDB" w:rsidRPr="00340213" w:rsidRDefault="00FE1CE3" w:rsidP="007F6DB4">
      <w:pPr>
        <w:pStyle w:val="94"/>
        <w:rPr>
          <w:color w:val="000000" w:themeColor="text1"/>
        </w:rPr>
      </w:pPr>
      <w:r w:rsidRPr="00340213">
        <w:rPr>
          <w:color w:val="000000" w:themeColor="text1"/>
        </w:rPr>
        <w:t xml:space="preserve">съемные машинные носители информации (флэш-накопители, внешние накопители на жестких дисках и иные устройства); </w:t>
      </w:r>
    </w:p>
    <w:p w14:paraId="291A3D16" w14:textId="77777777" w:rsidR="00D24FDB" w:rsidRPr="00340213" w:rsidRDefault="00FE1CE3" w:rsidP="007F6DB4">
      <w:pPr>
        <w:pStyle w:val="94"/>
        <w:rPr>
          <w:color w:val="000000" w:themeColor="text1"/>
        </w:rPr>
      </w:pPr>
      <w:r w:rsidRPr="00340213">
        <w:rPr>
          <w:color w:val="000000" w:themeColor="text1"/>
        </w:rPr>
        <w:t xml:space="preserve">портативные вычислительные устройства, имеющие встроенные носители информации (ноутбуки, нетбуки, планшеты, сотовые телефоны, цифровые камеры, звукозаписывающие устройства и иные аналогичные по функциональности устройства); </w:t>
      </w:r>
    </w:p>
    <w:p w14:paraId="6EA64038" w14:textId="77777777" w:rsidR="00D24FDB" w:rsidRPr="00340213" w:rsidRDefault="00FE1CE3" w:rsidP="007F6DB4">
      <w:pPr>
        <w:pStyle w:val="94"/>
        <w:rPr>
          <w:color w:val="000000" w:themeColor="text1"/>
        </w:rPr>
      </w:pPr>
      <w:r w:rsidRPr="00340213">
        <w:rPr>
          <w:color w:val="000000" w:themeColor="text1"/>
        </w:rPr>
        <w:t xml:space="preserve">машинные носители информации, встроенные в корпус средств вычислительной техники (накопители на жестких дисках). </w:t>
      </w:r>
    </w:p>
    <w:p w14:paraId="7AFA8C44" w14:textId="77777777" w:rsidR="00D24FDB" w:rsidRPr="00340213" w:rsidRDefault="00FE1CE3" w:rsidP="0099166E">
      <w:pPr>
        <w:pStyle w:val="51"/>
        <w:rPr>
          <w:color w:val="000000" w:themeColor="text1"/>
        </w:rPr>
      </w:pPr>
      <w:r w:rsidRPr="00340213">
        <w:rPr>
          <w:color w:val="000000" w:themeColor="text1"/>
        </w:rPr>
        <w:t xml:space="preserve">Учет машинных носителей информации включает присвоение регистрационных (учетных) номеров носителям. </w:t>
      </w:r>
    </w:p>
    <w:p w14:paraId="78E40A81" w14:textId="77777777" w:rsidR="00D24FDB" w:rsidRPr="00340213" w:rsidRDefault="00FE1CE3" w:rsidP="0099166E">
      <w:pPr>
        <w:pStyle w:val="51"/>
        <w:rPr>
          <w:color w:val="000000" w:themeColor="text1"/>
        </w:rPr>
      </w:pPr>
      <w:r w:rsidRPr="00340213">
        <w:rPr>
          <w:color w:val="000000" w:themeColor="text1"/>
        </w:rPr>
        <w:t xml:space="preserve">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учета, в том числе инвентарные номера технических средств, имеющих встроенные носители информации, и иные номера. </w:t>
      </w:r>
    </w:p>
    <w:p w14:paraId="5F73F62A" w14:textId="77777777" w:rsidR="00D24FDB" w:rsidRPr="00340213" w:rsidRDefault="00FE1CE3" w:rsidP="0099166E">
      <w:pPr>
        <w:pStyle w:val="51"/>
        <w:rPr>
          <w:color w:val="000000" w:themeColor="text1"/>
        </w:rPr>
      </w:pPr>
      <w:r w:rsidRPr="00340213">
        <w:rPr>
          <w:color w:val="000000" w:themeColor="text1"/>
        </w:rPr>
        <w:lastRenderedPageBreak/>
        <w:t>Учет съемных машинных носителей информации ведется в журналах учета машинных носителей информации</w:t>
      </w:r>
      <w:r w:rsidR="00D24FDB" w:rsidRPr="00340213">
        <w:rPr>
          <w:rStyle w:val="af4"/>
          <w:color w:val="000000" w:themeColor="text1"/>
          <w:sz w:val="28"/>
        </w:rPr>
        <w:footnoteReference w:id="286"/>
      </w:r>
      <w:r w:rsidRPr="00340213">
        <w:rPr>
          <w:color w:val="000000" w:themeColor="text1"/>
        </w:rPr>
        <w:t xml:space="preserve">. </w:t>
      </w:r>
    </w:p>
    <w:p w14:paraId="7EB79A79" w14:textId="77777777" w:rsidR="00D24FDB" w:rsidRPr="00340213" w:rsidRDefault="00FE1CE3" w:rsidP="0099166E">
      <w:pPr>
        <w:pStyle w:val="51"/>
        <w:rPr>
          <w:color w:val="000000" w:themeColor="text1"/>
        </w:rPr>
      </w:pPr>
      <w:r w:rsidRPr="00340213">
        <w:rPr>
          <w:color w:val="000000" w:themeColor="text1"/>
        </w:rPr>
        <w:t>Учет встроенных в портативные или стационарные технические средства машинных носителей информации может вестись в журналах материально</w:t>
      </w:r>
      <w:r w:rsidR="00D24FDB" w:rsidRPr="00340213">
        <w:rPr>
          <w:color w:val="000000" w:themeColor="text1"/>
        </w:rPr>
        <w:t>-</w:t>
      </w:r>
      <w:r w:rsidRPr="00340213">
        <w:rPr>
          <w:color w:val="000000" w:themeColor="text1"/>
        </w:rPr>
        <w:t xml:space="preserve">технического учета в составе соответствующих технических средств. </w:t>
      </w:r>
    </w:p>
    <w:p w14:paraId="64ADFF67" w14:textId="77777777" w:rsidR="007B50AC" w:rsidRPr="00340213" w:rsidRDefault="00FE1CE3" w:rsidP="0099166E">
      <w:pPr>
        <w:pStyle w:val="51"/>
        <w:rPr>
          <w:color w:val="000000" w:themeColor="text1"/>
        </w:rPr>
      </w:pPr>
      <w:r w:rsidRPr="00340213">
        <w:rPr>
          <w:color w:val="000000" w:themeColor="text1"/>
        </w:rPr>
        <w:t xml:space="preserve">При использовании в составе одного технического средства информационной системы нескольких встроенных машинных носителей информации, конструктивно объединенных в единый ресурс для хранения информации, допускается присвоение регистрационного номера техническому средству в целом. </w:t>
      </w:r>
    </w:p>
    <w:p w14:paraId="022BFE8B" w14:textId="77777777" w:rsidR="007B50AC" w:rsidRPr="00340213" w:rsidRDefault="00FE1CE3" w:rsidP="0099166E">
      <w:pPr>
        <w:pStyle w:val="51"/>
        <w:rPr>
          <w:color w:val="000000" w:themeColor="text1"/>
        </w:rPr>
      </w:pPr>
      <w:r w:rsidRPr="00340213">
        <w:rPr>
          <w:color w:val="000000" w:themeColor="text1"/>
        </w:rPr>
        <w:t xml:space="preserve">Регистрационные или иные номера подлежат занесению в журналы учета машинных носителей информации или журналы материально-технического учета с указанием пользователя или группы пользователей, которым разрешен доступ к машинным носителям информации.  </w:t>
      </w:r>
    </w:p>
    <w:p w14:paraId="6CD0D217" w14:textId="77777777" w:rsidR="00FE1CE3" w:rsidRPr="00340213" w:rsidRDefault="00FE1CE3" w:rsidP="0099166E">
      <w:pPr>
        <w:pStyle w:val="51"/>
        <w:rPr>
          <w:color w:val="000000" w:themeColor="text1"/>
        </w:rPr>
      </w:pPr>
      <w:r w:rsidRPr="00340213">
        <w:rPr>
          <w:color w:val="000000" w:themeColor="text1"/>
        </w:rPr>
        <w:t>Раздельному учету в журналах учета подлежат съемные (в том числе портативные) перезаписываемые машинные носители информации (флэш</w:t>
      </w:r>
      <w:r w:rsidR="007B50AC" w:rsidRPr="00340213">
        <w:rPr>
          <w:color w:val="000000" w:themeColor="text1"/>
        </w:rPr>
        <w:t>-</w:t>
      </w:r>
      <w:r w:rsidRPr="00340213">
        <w:rPr>
          <w:color w:val="000000" w:themeColor="text1"/>
        </w:rPr>
        <w:t xml:space="preserve">накопители, съемные жесткие диски). </w:t>
      </w:r>
    </w:p>
    <w:p w14:paraId="2218B405" w14:textId="77777777" w:rsidR="007B50AC" w:rsidRPr="00340213" w:rsidRDefault="007B50AC" w:rsidP="0099166E">
      <w:pPr>
        <w:pStyle w:val="42"/>
        <w:rPr>
          <w:color w:val="000000" w:themeColor="text1"/>
        </w:rPr>
      </w:pPr>
      <w:r w:rsidRPr="00340213">
        <w:rPr>
          <w:color w:val="000000" w:themeColor="text1"/>
        </w:rPr>
        <w:t>Должны выполняться следующие требования Регуляторов к усилению мероприятий по учету машинных носителей информации</w:t>
      </w:r>
      <w:r w:rsidR="00FE1CE3" w:rsidRPr="00340213">
        <w:rPr>
          <w:color w:val="000000" w:themeColor="text1"/>
        </w:rPr>
        <w:t xml:space="preserve">: </w:t>
      </w:r>
    </w:p>
    <w:p w14:paraId="28BEF15E" w14:textId="77777777" w:rsidR="007B50AC" w:rsidRPr="00340213" w:rsidRDefault="007B50AC" w:rsidP="0099166E">
      <w:pPr>
        <w:pStyle w:val="51"/>
        <w:rPr>
          <w:color w:val="000000" w:themeColor="text1"/>
        </w:rPr>
      </w:pPr>
      <w:r w:rsidRPr="00340213">
        <w:rPr>
          <w:color w:val="000000" w:themeColor="text1"/>
        </w:rPr>
        <w:t>О</w:t>
      </w:r>
      <w:r w:rsidR="00FE1CE3" w:rsidRPr="00340213">
        <w:rPr>
          <w:color w:val="000000" w:themeColor="text1"/>
        </w:rPr>
        <w:t>ператором обеспечивается маркировка машинных носителей информации (технических средств), дополнительно включающая:</w:t>
      </w:r>
    </w:p>
    <w:p w14:paraId="403E7CEA" w14:textId="77777777" w:rsidR="007B50AC" w:rsidRPr="00340213" w:rsidRDefault="00FE1CE3" w:rsidP="0099166E">
      <w:pPr>
        <w:pStyle w:val="1b"/>
        <w:ind w:firstLine="0"/>
        <w:rPr>
          <w:color w:val="000000" w:themeColor="text1"/>
        </w:rPr>
      </w:pPr>
      <w:r w:rsidRPr="00340213">
        <w:rPr>
          <w:color w:val="000000" w:themeColor="text1"/>
        </w:rPr>
        <w:t xml:space="preserve">а) информацию о возможности использования машинного носителя информации вне информационной системы; </w:t>
      </w:r>
    </w:p>
    <w:p w14:paraId="384AE7B6" w14:textId="77777777" w:rsidR="007B50AC" w:rsidRPr="00340213" w:rsidRDefault="00FE1CE3" w:rsidP="0099166E">
      <w:pPr>
        <w:pStyle w:val="1b"/>
        <w:ind w:firstLine="0"/>
        <w:rPr>
          <w:color w:val="000000" w:themeColor="text1"/>
        </w:rPr>
      </w:pPr>
      <w:r w:rsidRPr="00340213">
        <w:rPr>
          <w:color w:val="000000" w:themeColor="text1"/>
        </w:rPr>
        <w:t xml:space="preserve">б) информацию о возможности использования машинного носителя информации за пределами контролируемой зоны (конкретных помещений); </w:t>
      </w:r>
    </w:p>
    <w:p w14:paraId="2CA80EA1" w14:textId="77777777" w:rsidR="007B50AC" w:rsidRPr="00340213" w:rsidRDefault="00FE1CE3" w:rsidP="0099166E">
      <w:pPr>
        <w:pStyle w:val="1b"/>
        <w:ind w:firstLine="0"/>
        <w:rPr>
          <w:color w:val="000000" w:themeColor="text1"/>
        </w:rPr>
      </w:pPr>
      <w:r w:rsidRPr="00340213">
        <w:rPr>
          <w:color w:val="000000" w:themeColor="text1"/>
        </w:rPr>
        <w:t>в) атрибуты безопасности, указывающие на возможность использования этих машинных носителей информации для обработки (хранения) соответствующих видов информации</w:t>
      </w:r>
      <w:r w:rsidR="007B50AC" w:rsidRPr="00340213">
        <w:rPr>
          <w:color w:val="000000" w:themeColor="text1"/>
        </w:rPr>
        <w:t>.</w:t>
      </w:r>
    </w:p>
    <w:p w14:paraId="46460457" w14:textId="77777777" w:rsidR="007B50AC" w:rsidRPr="00340213" w:rsidRDefault="007B50AC" w:rsidP="0099166E">
      <w:pPr>
        <w:pStyle w:val="51"/>
        <w:rPr>
          <w:color w:val="000000" w:themeColor="text1"/>
        </w:rPr>
      </w:pPr>
      <w:r w:rsidRPr="00340213">
        <w:rPr>
          <w:color w:val="000000" w:themeColor="text1"/>
        </w:rPr>
        <w:t>О</w:t>
      </w:r>
      <w:r w:rsidR="00FE1CE3" w:rsidRPr="00340213">
        <w:rPr>
          <w:color w:val="000000" w:themeColor="text1"/>
        </w:rPr>
        <w:t xml:space="preserve">ператором обеспечивается маркировка машинных носителей информации (технических средств), </w:t>
      </w:r>
      <w:r w:rsidR="00FE1CE3" w:rsidRPr="00340213">
        <w:rPr>
          <w:color w:val="000000" w:themeColor="text1"/>
        </w:rPr>
        <w:lastRenderedPageBreak/>
        <w:t>дополнительно включающая неотторгаемую цифровую метку носителя информации для обеспечения возможности распознавания (идентификации) носителя в системах управления доступом</w:t>
      </w:r>
      <w:r w:rsidRPr="00340213">
        <w:rPr>
          <w:color w:val="000000" w:themeColor="text1"/>
        </w:rPr>
        <w:t>.</w:t>
      </w:r>
    </w:p>
    <w:p w14:paraId="07214CE2" w14:textId="77777777" w:rsidR="00FE1CE3" w:rsidRPr="00340213" w:rsidRDefault="007B50AC" w:rsidP="0099166E">
      <w:pPr>
        <w:pStyle w:val="51"/>
        <w:rPr>
          <w:color w:val="000000" w:themeColor="text1"/>
        </w:rPr>
      </w:pPr>
      <w:r w:rsidRPr="00340213">
        <w:rPr>
          <w:color w:val="000000" w:themeColor="text1"/>
        </w:rPr>
        <w:t>О</w:t>
      </w:r>
      <w:r w:rsidR="00FE1CE3" w:rsidRPr="00340213">
        <w:rPr>
          <w:color w:val="000000" w:themeColor="text1"/>
        </w:rPr>
        <w:t>ператором обеспечиваться маркировка машинных носителей информации (технических средств), дополнительно включающая использование механизмов распознавания (идентификации) носителя информации по его уникальным физическим характеристикам.</w:t>
      </w:r>
    </w:p>
    <w:p w14:paraId="238F3453" w14:textId="6758F66D" w:rsidR="006551F7" w:rsidRPr="00340213" w:rsidRDefault="006551F7" w:rsidP="004041F0">
      <w:pPr>
        <w:pStyle w:val="33"/>
        <w:rPr>
          <w:color w:val="000000" w:themeColor="text1"/>
        </w:rPr>
      </w:pPr>
      <w:bookmarkStart w:id="263" w:name="_Toc140161319"/>
      <w:r w:rsidRPr="00340213">
        <w:rPr>
          <w:color w:val="000000" w:themeColor="text1"/>
        </w:rPr>
        <w:t>Управление доступом к машинным носителям информации</w:t>
      </w:r>
      <w:r w:rsidR="00B53981" w:rsidRPr="00340213">
        <w:rPr>
          <w:rStyle w:val="af4"/>
          <w:color w:val="000000" w:themeColor="text1"/>
        </w:rPr>
        <w:footnoteReference w:id="287"/>
      </w:r>
      <w:bookmarkEnd w:id="263"/>
    </w:p>
    <w:p w14:paraId="47D70CCC" w14:textId="77777777" w:rsidR="006551F7" w:rsidRPr="00340213" w:rsidRDefault="006551F7" w:rsidP="006551F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012D43D" w14:textId="77777777" w:rsidR="006551F7" w:rsidRPr="00340213" w:rsidRDefault="006551F7" w:rsidP="0099166E">
      <w:pPr>
        <w:pStyle w:val="42"/>
        <w:rPr>
          <w:color w:val="000000" w:themeColor="text1"/>
        </w:rPr>
      </w:pPr>
      <w:r w:rsidRPr="00340213">
        <w:rPr>
          <w:color w:val="000000" w:themeColor="text1"/>
        </w:rPr>
        <w:t>Должны выполняться следующие требования Регуляторов к реализации управления доступом к машинным носителям информации:</w:t>
      </w:r>
      <w:r w:rsidRPr="00340213">
        <w:rPr>
          <w:rStyle w:val="af4"/>
          <w:color w:val="000000" w:themeColor="text1"/>
          <w:sz w:val="28"/>
        </w:rPr>
        <w:footnoteReference w:id="288"/>
      </w:r>
    </w:p>
    <w:p w14:paraId="0D64F1BE" w14:textId="77777777" w:rsidR="00D5094A" w:rsidRPr="00340213" w:rsidRDefault="00D5094A" w:rsidP="0099166E">
      <w:pPr>
        <w:pStyle w:val="51"/>
        <w:rPr>
          <w:color w:val="000000" w:themeColor="text1"/>
        </w:rPr>
      </w:pPr>
      <w:r w:rsidRPr="00340213">
        <w:rPr>
          <w:color w:val="000000" w:themeColor="text1"/>
        </w:rPr>
        <w:t xml:space="preserve">Оператором должны быть реализованы следующие функции по управлению доступом к машинным носителям информации, используемым в информационной системе: </w:t>
      </w:r>
    </w:p>
    <w:p w14:paraId="749AC7BC" w14:textId="77777777" w:rsidR="00D5094A" w:rsidRPr="00340213" w:rsidRDefault="00D5094A" w:rsidP="0099166E">
      <w:pPr>
        <w:pStyle w:val="63"/>
        <w:rPr>
          <w:color w:val="000000" w:themeColor="text1"/>
        </w:rPr>
      </w:pPr>
      <w:r w:rsidRPr="00340213">
        <w:rPr>
          <w:color w:val="000000" w:themeColor="text1"/>
        </w:rPr>
        <w:t>определение должностных лиц, имеющих физический доступ к машинным носителям информации, а именно к следующим:</w:t>
      </w:r>
    </w:p>
    <w:p w14:paraId="70ED5C99" w14:textId="77777777" w:rsidR="00D5094A" w:rsidRPr="00340213" w:rsidRDefault="00D5094A" w:rsidP="00262D87">
      <w:pPr>
        <w:pStyle w:val="94"/>
        <w:rPr>
          <w:color w:val="000000" w:themeColor="text1"/>
        </w:rPr>
      </w:pPr>
      <w:r w:rsidRPr="00340213">
        <w:rPr>
          <w:color w:val="000000" w:themeColor="text1"/>
        </w:rPr>
        <w:t xml:space="preserve">съемным машинным носителям информации (флэш-накопители, внешние накопители на жестких дисках и иные устройства); </w:t>
      </w:r>
    </w:p>
    <w:p w14:paraId="5D064999" w14:textId="77777777" w:rsidR="00840648" w:rsidRPr="00340213" w:rsidRDefault="00D5094A" w:rsidP="00262D87">
      <w:pPr>
        <w:pStyle w:val="94"/>
        <w:rPr>
          <w:color w:val="000000" w:themeColor="text1"/>
        </w:rPr>
      </w:pPr>
      <w:r w:rsidRPr="00340213">
        <w:rPr>
          <w:color w:val="000000" w:themeColor="text1"/>
        </w:rPr>
        <w:t xml:space="preserve">портативным вычислительным устройствам, имеющим встроенные носители информации (ноутбуки, нетбуки, планшеты, сотовые телефоны, цифровые камеры, звукозаписывающие устройства и иные аналогичные по функциональности устройства); </w:t>
      </w:r>
    </w:p>
    <w:p w14:paraId="554261B3" w14:textId="77777777" w:rsidR="00D5094A" w:rsidRPr="00340213" w:rsidRDefault="00D5094A" w:rsidP="00262D87">
      <w:pPr>
        <w:pStyle w:val="94"/>
        <w:rPr>
          <w:color w:val="000000" w:themeColor="text1"/>
        </w:rPr>
      </w:pPr>
      <w:r w:rsidRPr="00340213">
        <w:rPr>
          <w:color w:val="000000" w:themeColor="text1"/>
        </w:rPr>
        <w:t xml:space="preserve">машинным носителям информации, стационарно устанавливаемым в корпус средств вычислительной </w:t>
      </w:r>
      <w:r w:rsidRPr="00340213">
        <w:rPr>
          <w:color w:val="000000" w:themeColor="text1"/>
        </w:rPr>
        <w:lastRenderedPageBreak/>
        <w:t>техники (например, накопители на жестких дисках)</w:t>
      </w:r>
      <w:r w:rsidR="00840648" w:rsidRPr="00340213">
        <w:rPr>
          <w:color w:val="000000" w:themeColor="text1"/>
        </w:rPr>
        <w:t>;</w:t>
      </w:r>
      <w:r w:rsidRPr="00340213">
        <w:rPr>
          <w:color w:val="000000" w:themeColor="text1"/>
        </w:rPr>
        <w:t xml:space="preserve"> </w:t>
      </w:r>
    </w:p>
    <w:p w14:paraId="6EAAF82D" w14:textId="77777777" w:rsidR="00840648" w:rsidRPr="00340213" w:rsidRDefault="00D5094A" w:rsidP="0099166E">
      <w:pPr>
        <w:pStyle w:val="63"/>
        <w:rPr>
          <w:color w:val="000000" w:themeColor="text1"/>
        </w:rPr>
      </w:pPr>
      <w:r w:rsidRPr="00340213">
        <w:rPr>
          <w:color w:val="000000" w:themeColor="text1"/>
        </w:rPr>
        <w:t>предоставление физического доступа к машинным носителям информации только тем лицам, которым он необходим для выполнения своих должностных обязанностей (функций)</w:t>
      </w:r>
      <w:r w:rsidR="00840648" w:rsidRPr="00340213">
        <w:rPr>
          <w:color w:val="000000" w:themeColor="text1"/>
        </w:rPr>
        <w:t>.</w:t>
      </w:r>
    </w:p>
    <w:p w14:paraId="2FFFC29F" w14:textId="77777777" w:rsidR="00D5094A" w:rsidRPr="00340213" w:rsidRDefault="00D5094A" w:rsidP="0099166E">
      <w:pPr>
        <w:pStyle w:val="42"/>
        <w:rPr>
          <w:color w:val="000000" w:themeColor="text1"/>
        </w:rPr>
      </w:pPr>
      <w:r w:rsidRPr="00340213">
        <w:rPr>
          <w:color w:val="000000" w:themeColor="text1"/>
        </w:rPr>
        <w:t xml:space="preserve"> Правила и процедуры доступа к машинным носителям информации регламентируются в организационно-распорядительных документах оператора по защите информации. </w:t>
      </w:r>
    </w:p>
    <w:p w14:paraId="01DA1360" w14:textId="77777777" w:rsidR="00840648" w:rsidRPr="00A42833" w:rsidRDefault="00D5094A" w:rsidP="0099166E">
      <w:pPr>
        <w:pStyle w:val="42"/>
        <w:rPr>
          <w:color w:val="000000" w:themeColor="text1"/>
        </w:rPr>
      </w:pPr>
      <w:r w:rsidRPr="00A42833">
        <w:rPr>
          <w:color w:val="000000" w:themeColor="text1"/>
        </w:rPr>
        <w:t xml:space="preserve"> </w:t>
      </w:r>
      <w:r w:rsidR="00840648" w:rsidRPr="00A42833">
        <w:rPr>
          <w:color w:val="000000" w:themeColor="text1"/>
        </w:rPr>
        <w:t>Должны выполняться следующие требования Регуляторов к усилению мероприятий по управлению доступом к машинным носителям информации</w:t>
      </w:r>
      <w:r w:rsidR="00A831E3" w:rsidRPr="00A42833">
        <w:rPr>
          <w:rStyle w:val="af4"/>
          <w:color w:val="000000" w:themeColor="text1"/>
          <w:sz w:val="28"/>
        </w:rPr>
        <w:footnoteReference w:id="289"/>
      </w:r>
      <w:r w:rsidRPr="00A42833">
        <w:rPr>
          <w:color w:val="000000" w:themeColor="text1"/>
        </w:rPr>
        <w:t xml:space="preserve">: </w:t>
      </w:r>
    </w:p>
    <w:p w14:paraId="2625F389" w14:textId="77777777" w:rsidR="00840648" w:rsidRPr="00A42833" w:rsidRDefault="00840648" w:rsidP="0099166E">
      <w:pPr>
        <w:pStyle w:val="51"/>
        <w:rPr>
          <w:color w:val="000000" w:themeColor="text1"/>
        </w:rPr>
      </w:pPr>
      <w:r w:rsidRPr="00A42833">
        <w:rPr>
          <w:color w:val="000000" w:themeColor="text1"/>
        </w:rPr>
        <w:t>П</w:t>
      </w:r>
      <w:r w:rsidR="00D5094A" w:rsidRPr="00A42833">
        <w:rPr>
          <w:color w:val="000000" w:themeColor="text1"/>
        </w:rPr>
        <w:t>рименение автоматизированной системы контроля физического доступа в помещения, в которых осуществляется хранение машинных носителей информации</w:t>
      </w:r>
      <w:r w:rsidRPr="00A42833">
        <w:rPr>
          <w:color w:val="000000" w:themeColor="text1"/>
        </w:rPr>
        <w:t>.</w:t>
      </w:r>
    </w:p>
    <w:p w14:paraId="18FCA850" w14:textId="77777777" w:rsidR="00840648" w:rsidRPr="00A42833" w:rsidRDefault="00840648" w:rsidP="0099166E">
      <w:pPr>
        <w:pStyle w:val="51"/>
        <w:rPr>
          <w:color w:val="000000" w:themeColor="text1"/>
        </w:rPr>
      </w:pPr>
      <w:r w:rsidRPr="00A42833">
        <w:rPr>
          <w:color w:val="000000" w:themeColor="text1"/>
        </w:rPr>
        <w:t>О</w:t>
      </w:r>
      <w:r w:rsidR="00D5094A" w:rsidRPr="00A42833">
        <w:rPr>
          <w:color w:val="000000" w:themeColor="text1"/>
        </w:rPr>
        <w:t>печатывание корпуса средства вычислительной техники, в котором стационарно установлен машинный носитель информации</w:t>
      </w:r>
      <w:r w:rsidRPr="00A42833">
        <w:rPr>
          <w:color w:val="000000" w:themeColor="text1"/>
        </w:rPr>
        <w:t>.</w:t>
      </w:r>
    </w:p>
    <w:p w14:paraId="2FD1D1DE" w14:textId="77777777" w:rsidR="00840648" w:rsidRPr="00A42833" w:rsidRDefault="00840648" w:rsidP="0099166E">
      <w:pPr>
        <w:pStyle w:val="51"/>
        <w:rPr>
          <w:color w:val="000000" w:themeColor="text1"/>
        </w:rPr>
      </w:pPr>
      <w:r w:rsidRPr="00A42833">
        <w:rPr>
          <w:color w:val="000000" w:themeColor="text1"/>
        </w:rPr>
        <w:t>В</w:t>
      </w:r>
      <w:r w:rsidR="00D5094A" w:rsidRPr="00A42833">
        <w:rPr>
          <w:color w:val="000000" w:themeColor="text1"/>
        </w:rPr>
        <w:t xml:space="preserve"> информационной системе должно обеспечиваться применение программных (программно-технических) автоматизированных средств управления физическим доступом к машинным носителям информации</w:t>
      </w:r>
      <w:r w:rsidRPr="00A42833">
        <w:rPr>
          <w:color w:val="000000" w:themeColor="text1"/>
        </w:rPr>
        <w:t>.</w:t>
      </w:r>
    </w:p>
    <w:p w14:paraId="1F6CEC18" w14:textId="77777777" w:rsidR="006551F7" w:rsidRPr="00A42833" w:rsidRDefault="00840648" w:rsidP="0099166E">
      <w:pPr>
        <w:pStyle w:val="51"/>
        <w:rPr>
          <w:color w:val="000000" w:themeColor="text1"/>
        </w:rPr>
      </w:pPr>
      <w:r w:rsidRPr="00A42833">
        <w:rPr>
          <w:color w:val="000000" w:themeColor="text1"/>
        </w:rPr>
        <w:t>К</w:t>
      </w:r>
      <w:r w:rsidR="00D5094A" w:rsidRPr="00A42833">
        <w:rPr>
          <w:color w:val="000000" w:themeColor="text1"/>
        </w:rPr>
        <w:t>онтроль физического доступа лиц к машинным носителям информации в соответствии с атрибутами безопасности, установленными для этих носителей.</w:t>
      </w:r>
    </w:p>
    <w:p w14:paraId="30AA2245" w14:textId="77777777" w:rsidR="00B9326A" w:rsidRPr="00A42833" w:rsidRDefault="00B9326A" w:rsidP="004041F0">
      <w:pPr>
        <w:pStyle w:val="33"/>
        <w:rPr>
          <w:color w:val="000000" w:themeColor="text1"/>
        </w:rPr>
      </w:pPr>
      <w:bookmarkStart w:id="265" w:name="_Toc140161320"/>
      <w:bookmarkStart w:id="266" w:name="_Hlk18088247"/>
      <w:r w:rsidRPr="00A42833">
        <w:rPr>
          <w:color w:val="000000" w:themeColor="text1"/>
        </w:rPr>
        <w:t>Контроль использования интерфейсов ввода (вывода) информации на машинные носители информации</w:t>
      </w:r>
      <w:r w:rsidR="009E1B1F" w:rsidRPr="00A42833">
        <w:rPr>
          <w:rStyle w:val="af4"/>
          <w:color w:val="000000" w:themeColor="text1"/>
          <w:sz w:val="28"/>
        </w:rPr>
        <w:footnoteReference w:id="290"/>
      </w:r>
      <w:bookmarkEnd w:id="265"/>
    </w:p>
    <w:bookmarkEnd w:id="266"/>
    <w:p w14:paraId="09F18AD6" w14:textId="77777777" w:rsidR="00B9326A" w:rsidRPr="00A42833" w:rsidRDefault="00B9326A" w:rsidP="00B9326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1267D816" w14:textId="77777777" w:rsidR="00571C3A" w:rsidRPr="00A42833" w:rsidRDefault="00571C3A" w:rsidP="0099166E">
      <w:pPr>
        <w:pStyle w:val="42"/>
        <w:rPr>
          <w:color w:val="000000" w:themeColor="text1"/>
        </w:rPr>
      </w:pPr>
      <w:r w:rsidRPr="00A42833">
        <w:rPr>
          <w:color w:val="000000" w:themeColor="text1"/>
        </w:rPr>
        <w:t xml:space="preserve">Должны выполняться следующие требования Регуляторов к реализации контроля использования интерфейсов ввода (вывода) информации на машинные носители </w:t>
      </w:r>
      <w:r w:rsidRPr="00A42833">
        <w:rPr>
          <w:color w:val="000000" w:themeColor="text1"/>
        </w:rPr>
        <w:lastRenderedPageBreak/>
        <w:t>информации:</w:t>
      </w:r>
      <w:r w:rsidRPr="00A42833">
        <w:rPr>
          <w:rStyle w:val="af4"/>
          <w:color w:val="000000" w:themeColor="text1"/>
          <w:sz w:val="28"/>
        </w:rPr>
        <w:footnoteReference w:id="291"/>
      </w:r>
    </w:p>
    <w:p w14:paraId="34D97B24" w14:textId="77777777" w:rsidR="00F25457" w:rsidRPr="00A42833" w:rsidRDefault="00571C3A" w:rsidP="0099166E">
      <w:pPr>
        <w:pStyle w:val="51"/>
        <w:rPr>
          <w:color w:val="000000" w:themeColor="text1"/>
        </w:rPr>
      </w:pPr>
      <w:r w:rsidRPr="00A42833">
        <w:rPr>
          <w:color w:val="000000" w:themeColor="text1"/>
        </w:rPr>
        <w:t xml:space="preserve">В информационной системе должен осуществляться контроль использования интерфейсов ввода (вывода). </w:t>
      </w:r>
    </w:p>
    <w:p w14:paraId="1655E1EE" w14:textId="77777777" w:rsidR="00F25457" w:rsidRPr="00A42833" w:rsidRDefault="00571C3A" w:rsidP="0099166E">
      <w:pPr>
        <w:pStyle w:val="51"/>
        <w:rPr>
          <w:color w:val="000000" w:themeColor="text1"/>
        </w:rPr>
      </w:pPr>
      <w:r w:rsidRPr="00A42833">
        <w:rPr>
          <w:color w:val="000000" w:themeColor="text1"/>
        </w:rPr>
        <w:t xml:space="preserve">Контроль использования (разрешение или запрет) интерфейсов ввода (вывода) должен предусматривать: </w:t>
      </w:r>
    </w:p>
    <w:p w14:paraId="77C936BB" w14:textId="77777777" w:rsidR="00F25457" w:rsidRPr="00A42833" w:rsidRDefault="00571C3A" w:rsidP="001E3EC3">
      <w:pPr>
        <w:pStyle w:val="94"/>
        <w:rPr>
          <w:color w:val="000000" w:themeColor="text1"/>
        </w:rPr>
      </w:pPr>
      <w:r w:rsidRPr="00A42833">
        <w:rPr>
          <w:color w:val="000000" w:themeColor="text1"/>
        </w:rPr>
        <w:t xml:space="preserve">определение оператором интерфейсов средств вычислительной техники, которые могут использоваться для ввода (вывода) информации, разрешенных и (или) запрещенных к использованию в информационной системе; </w:t>
      </w:r>
    </w:p>
    <w:p w14:paraId="7D45AAE0" w14:textId="77777777" w:rsidR="00F25457" w:rsidRPr="00A42833" w:rsidRDefault="00571C3A" w:rsidP="001E3EC3">
      <w:pPr>
        <w:pStyle w:val="94"/>
        <w:rPr>
          <w:color w:val="000000" w:themeColor="text1"/>
        </w:rPr>
      </w:pPr>
      <w:proofErr w:type="gramStart"/>
      <w:r w:rsidRPr="00A42833">
        <w:rPr>
          <w:color w:val="000000" w:themeColor="text1"/>
        </w:rPr>
        <w:t xml:space="preserve">определение оператором категорий пользователей, которым предоставлен доступ к разрешенным к использованию интерфейсов ввода (вывода); </w:t>
      </w:r>
      <w:proofErr w:type="gramEnd"/>
    </w:p>
    <w:p w14:paraId="74B958D2" w14:textId="77777777" w:rsidR="00F25457" w:rsidRPr="00A42833" w:rsidRDefault="00571C3A" w:rsidP="001E3EC3">
      <w:pPr>
        <w:pStyle w:val="94"/>
        <w:rPr>
          <w:color w:val="000000" w:themeColor="text1"/>
        </w:rPr>
      </w:pPr>
      <w:r w:rsidRPr="00A42833">
        <w:rPr>
          <w:color w:val="000000" w:themeColor="text1"/>
        </w:rPr>
        <w:t xml:space="preserve">принятие мер, исключающих возможность использования запрещенных интерфейсов ввода (вывода); </w:t>
      </w:r>
    </w:p>
    <w:p w14:paraId="05915D77" w14:textId="77777777" w:rsidR="00F25457" w:rsidRPr="00A42833" w:rsidRDefault="00571C3A" w:rsidP="001E3EC3">
      <w:pPr>
        <w:pStyle w:val="94"/>
        <w:rPr>
          <w:color w:val="000000" w:themeColor="text1"/>
        </w:rPr>
      </w:pPr>
      <w:r w:rsidRPr="00A42833">
        <w:rPr>
          <w:color w:val="000000" w:themeColor="text1"/>
        </w:rPr>
        <w:t xml:space="preserve">контроль доступа пользователей к </w:t>
      </w:r>
      <w:proofErr w:type="gramStart"/>
      <w:r w:rsidRPr="00A42833">
        <w:rPr>
          <w:color w:val="000000" w:themeColor="text1"/>
        </w:rPr>
        <w:t>разрешенным</w:t>
      </w:r>
      <w:proofErr w:type="gramEnd"/>
      <w:r w:rsidRPr="00A42833">
        <w:rPr>
          <w:color w:val="000000" w:themeColor="text1"/>
        </w:rPr>
        <w:t xml:space="preserve"> к использованию интерфейсов ввода (вывода). </w:t>
      </w:r>
    </w:p>
    <w:p w14:paraId="34BB445F" w14:textId="77777777" w:rsidR="00F25457" w:rsidRPr="00A42833" w:rsidRDefault="00571C3A" w:rsidP="0099166E">
      <w:pPr>
        <w:pStyle w:val="51"/>
        <w:rPr>
          <w:color w:val="000000" w:themeColor="text1"/>
        </w:rPr>
      </w:pPr>
      <w:r w:rsidRPr="00A42833">
        <w:rPr>
          <w:color w:val="000000" w:themeColor="text1"/>
        </w:rPr>
        <w:t xml:space="preserve">В качестве мер, исключающих возможность использования запрещенных интерфейсов ввода (вывода), могут применяться:  </w:t>
      </w:r>
    </w:p>
    <w:p w14:paraId="0F3AB573" w14:textId="77777777" w:rsidR="00F25457" w:rsidRPr="00A42833" w:rsidRDefault="00571C3A" w:rsidP="001E3EC3">
      <w:pPr>
        <w:pStyle w:val="94"/>
        <w:rPr>
          <w:color w:val="000000" w:themeColor="text1"/>
        </w:rPr>
      </w:pPr>
      <w:r w:rsidRPr="00A42833">
        <w:rPr>
          <w:color w:val="000000" w:themeColor="text1"/>
        </w:rPr>
        <w:t xml:space="preserve">опечатывание интерфейсов ввода (вывода); </w:t>
      </w:r>
    </w:p>
    <w:p w14:paraId="5A4FB473" w14:textId="77777777" w:rsidR="00F25457" w:rsidRPr="00A42833" w:rsidRDefault="00571C3A" w:rsidP="001E3EC3">
      <w:pPr>
        <w:pStyle w:val="94"/>
        <w:rPr>
          <w:color w:val="000000" w:themeColor="text1"/>
        </w:rPr>
      </w:pPr>
      <w:r w:rsidRPr="00A42833">
        <w:rPr>
          <w:color w:val="000000" w:themeColor="text1"/>
        </w:rPr>
        <w:t xml:space="preserve">использование механических запирающих устройств; </w:t>
      </w:r>
    </w:p>
    <w:p w14:paraId="3ECA780B" w14:textId="77777777" w:rsidR="00F25457" w:rsidRPr="00A42833" w:rsidRDefault="00571C3A" w:rsidP="001E3EC3">
      <w:pPr>
        <w:pStyle w:val="94"/>
        <w:rPr>
          <w:color w:val="000000" w:themeColor="text1"/>
        </w:rPr>
      </w:pPr>
      <w:r w:rsidRPr="00A42833">
        <w:rPr>
          <w:color w:val="000000" w:themeColor="text1"/>
        </w:rPr>
        <w:t xml:space="preserve">удаление драйверов, обеспечивающих работу интерфейсов ввода (вывода); </w:t>
      </w:r>
    </w:p>
    <w:p w14:paraId="786C16C8" w14:textId="77777777" w:rsidR="00F25457" w:rsidRPr="00A42833" w:rsidRDefault="00571C3A" w:rsidP="001E3EC3">
      <w:pPr>
        <w:pStyle w:val="94"/>
        <w:rPr>
          <w:color w:val="000000" w:themeColor="text1"/>
        </w:rPr>
      </w:pPr>
      <w:r w:rsidRPr="00A42833">
        <w:rPr>
          <w:color w:val="000000" w:themeColor="text1"/>
        </w:rPr>
        <w:t xml:space="preserve">применение средств защиты информации, обеспечивающих контроль использования интерфейсов ввода (вывода). </w:t>
      </w:r>
    </w:p>
    <w:p w14:paraId="65B30039" w14:textId="77777777" w:rsidR="00571C3A" w:rsidRPr="00A42833" w:rsidRDefault="00571C3A" w:rsidP="0099166E">
      <w:pPr>
        <w:pStyle w:val="42"/>
        <w:rPr>
          <w:color w:val="000000" w:themeColor="text1"/>
        </w:rPr>
      </w:pPr>
      <w:r w:rsidRPr="00A42833">
        <w:rPr>
          <w:color w:val="000000" w:themeColor="text1"/>
        </w:rPr>
        <w:t xml:space="preserve">Правила и процедуры контроля использования интерфейсов ввода (вывода) регламентируются в организационно-распорядительных документах оператора по защите информации.  </w:t>
      </w:r>
    </w:p>
    <w:p w14:paraId="1F1C776E" w14:textId="77777777" w:rsidR="00BC4066" w:rsidRPr="00A42833" w:rsidRDefault="009E1B1F" w:rsidP="0099166E">
      <w:pPr>
        <w:pStyle w:val="42"/>
        <w:rPr>
          <w:color w:val="000000" w:themeColor="text1"/>
        </w:rPr>
      </w:pPr>
      <w:r w:rsidRPr="00A42833">
        <w:rPr>
          <w:color w:val="000000" w:themeColor="text1"/>
        </w:rPr>
        <w:t>Должны выполняться следующие требования Регуляторов к усилению мероприятий по контролю использования интерфейсов ввода (вывода) информации на машинные носители информации</w:t>
      </w:r>
      <w:r w:rsidR="00BC4066" w:rsidRPr="00A42833">
        <w:rPr>
          <w:rStyle w:val="af4"/>
          <w:color w:val="000000" w:themeColor="text1"/>
          <w:sz w:val="28"/>
        </w:rPr>
        <w:footnoteReference w:id="292"/>
      </w:r>
      <w:r w:rsidR="00571C3A" w:rsidRPr="00A42833">
        <w:rPr>
          <w:color w:val="000000" w:themeColor="text1"/>
        </w:rPr>
        <w:t xml:space="preserve">: </w:t>
      </w:r>
    </w:p>
    <w:p w14:paraId="221E7FF1" w14:textId="77777777" w:rsidR="00BC4066" w:rsidRPr="00A42833" w:rsidRDefault="00BC4066" w:rsidP="0099166E">
      <w:pPr>
        <w:pStyle w:val="51"/>
        <w:rPr>
          <w:color w:val="000000" w:themeColor="text1"/>
        </w:rPr>
      </w:pPr>
      <w:r w:rsidRPr="00A42833">
        <w:rPr>
          <w:color w:val="000000" w:themeColor="text1"/>
        </w:rPr>
        <w:t>В</w:t>
      </w:r>
      <w:r w:rsidR="00571C3A" w:rsidRPr="00A42833">
        <w:rPr>
          <w:color w:val="000000" w:themeColor="text1"/>
        </w:rPr>
        <w:t xml:space="preserve"> информационной системе должна быть обеспечена регистрация использования интерфейсов ввода (вывода) </w:t>
      </w:r>
      <w:r w:rsidR="00571C3A" w:rsidRPr="00A42833">
        <w:rPr>
          <w:color w:val="000000" w:themeColor="text1"/>
        </w:rPr>
        <w:lastRenderedPageBreak/>
        <w:t xml:space="preserve">в соответствии с </w:t>
      </w:r>
      <w:r w:rsidR="00BE5A00" w:rsidRPr="00A42833">
        <w:rPr>
          <w:color w:val="000000" w:themeColor="text1"/>
        </w:rPr>
        <w:t>требованиями Регуляторов</w:t>
      </w:r>
      <w:r w:rsidR="00BE5A00" w:rsidRPr="00A42833">
        <w:rPr>
          <w:rStyle w:val="af4"/>
          <w:color w:val="000000" w:themeColor="text1"/>
          <w:sz w:val="28"/>
        </w:rPr>
        <w:footnoteReference w:id="293"/>
      </w:r>
      <w:r w:rsidRPr="00A42833">
        <w:rPr>
          <w:color w:val="000000" w:themeColor="text1"/>
        </w:rPr>
        <w:t>.</w:t>
      </w:r>
    </w:p>
    <w:p w14:paraId="071F173F" w14:textId="77777777" w:rsidR="00BC4066" w:rsidRPr="00A42833" w:rsidRDefault="00BC4066" w:rsidP="0099166E">
      <w:pPr>
        <w:pStyle w:val="51"/>
        <w:rPr>
          <w:color w:val="000000" w:themeColor="text1"/>
        </w:rPr>
      </w:pPr>
      <w:r w:rsidRPr="00A42833">
        <w:rPr>
          <w:color w:val="000000" w:themeColor="text1"/>
        </w:rPr>
        <w:t>О</w:t>
      </w:r>
      <w:r w:rsidR="00571C3A" w:rsidRPr="00A42833">
        <w:rPr>
          <w:color w:val="000000" w:themeColor="text1"/>
        </w:rPr>
        <w:t>ператором обеспечивается конструктивное (физическое) исключение из средства вычислительной техники запрещенных к использованию интерфейсов ввода (вывода)</w:t>
      </w:r>
      <w:r w:rsidRPr="00A42833">
        <w:rPr>
          <w:color w:val="000000" w:themeColor="text1"/>
        </w:rPr>
        <w:t>.</w:t>
      </w:r>
    </w:p>
    <w:p w14:paraId="4ECB856E" w14:textId="77777777" w:rsidR="00571C3A" w:rsidRPr="00A42833" w:rsidRDefault="00BC4066" w:rsidP="0099166E">
      <w:pPr>
        <w:pStyle w:val="51"/>
        <w:rPr>
          <w:color w:val="000000" w:themeColor="text1"/>
        </w:rPr>
      </w:pPr>
      <w:r w:rsidRPr="00A42833">
        <w:rPr>
          <w:color w:val="000000" w:themeColor="text1"/>
        </w:rPr>
        <w:t>О</w:t>
      </w:r>
      <w:r w:rsidR="00571C3A" w:rsidRPr="00A42833">
        <w:rPr>
          <w:color w:val="000000" w:themeColor="text1"/>
        </w:rPr>
        <w:t>ператором информационной системы обеспечивается программное отключение запрещенных к использованию интерфейсов ввода (вывода).</w:t>
      </w:r>
    </w:p>
    <w:p w14:paraId="70CAB9FB" w14:textId="5287A7CE" w:rsidR="008B6617" w:rsidRPr="00A42833" w:rsidRDefault="008B6617" w:rsidP="004041F0">
      <w:pPr>
        <w:pStyle w:val="33"/>
        <w:rPr>
          <w:color w:val="000000" w:themeColor="text1"/>
        </w:rPr>
      </w:pPr>
      <w:bookmarkStart w:id="270" w:name="_Toc140161321"/>
      <w:r w:rsidRPr="00A42833">
        <w:rPr>
          <w:color w:val="000000" w:themeColor="text1"/>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r w:rsidR="00B30645" w:rsidRPr="00A42833">
        <w:rPr>
          <w:rStyle w:val="af4"/>
          <w:color w:val="000000" w:themeColor="text1"/>
        </w:rPr>
        <w:footnoteReference w:id="294"/>
      </w:r>
      <w:bookmarkEnd w:id="270"/>
    </w:p>
    <w:p w14:paraId="2C4DB70A" w14:textId="77777777" w:rsidR="0044079A" w:rsidRPr="00A42833" w:rsidRDefault="0044079A" w:rsidP="0044079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3C73C0FE" w14:textId="77777777" w:rsidR="0044079A" w:rsidRPr="00A42833" w:rsidRDefault="0044079A" w:rsidP="0099166E">
      <w:pPr>
        <w:pStyle w:val="42"/>
        <w:rPr>
          <w:color w:val="000000" w:themeColor="text1"/>
        </w:rPr>
      </w:pPr>
      <w:r w:rsidRPr="00A42833">
        <w:rPr>
          <w:color w:val="000000" w:themeColor="text1"/>
        </w:rPr>
        <w:t>Должны выполняться следующие требования Регуляторов к реализации уничтожению (стиранию) информации на машинных носителях при их передаче между пользователями, в сторонние организации для ремонта или утилизации, а также контролю уничтожения (стирания):</w:t>
      </w:r>
      <w:r w:rsidRPr="00A42833">
        <w:rPr>
          <w:rStyle w:val="af4"/>
          <w:color w:val="000000" w:themeColor="text1"/>
          <w:sz w:val="28"/>
        </w:rPr>
        <w:footnoteReference w:id="295"/>
      </w:r>
    </w:p>
    <w:p w14:paraId="3FBF9941" w14:textId="77777777" w:rsidR="00D23CFC" w:rsidRPr="00A42833" w:rsidRDefault="0044079A" w:rsidP="0099166E">
      <w:pPr>
        <w:pStyle w:val="51"/>
        <w:rPr>
          <w:color w:val="000000" w:themeColor="text1"/>
        </w:rPr>
      </w:pPr>
      <w:r w:rsidRPr="00A42833">
        <w:rPr>
          <w:color w:val="000000" w:themeColor="text1"/>
        </w:rPr>
        <w:t xml:space="preserve">Оператором должно обеспечиваться 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информации. </w:t>
      </w:r>
    </w:p>
    <w:p w14:paraId="3467294E" w14:textId="77777777" w:rsidR="00D23CFC" w:rsidRPr="00A42833" w:rsidRDefault="0044079A" w:rsidP="0099166E">
      <w:pPr>
        <w:pStyle w:val="51"/>
        <w:rPr>
          <w:color w:val="000000" w:themeColor="text1"/>
        </w:rPr>
      </w:pPr>
      <w:r w:rsidRPr="00A42833">
        <w:rPr>
          <w:color w:val="000000" w:themeColor="text1"/>
        </w:rPr>
        <w:t xml:space="preserve">Уничтожение (стирание) информации на машинных носителях должно исключать возможность восстановления защищаемой информации при передаче </w:t>
      </w:r>
      <w:r w:rsidRPr="00A42833">
        <w:rPr>
          <w:color w:val="000000" w:themeColor="text1"/>
        </w:rPr>
        <w:lastRenderedPageBreak/>
        <w:t xml:space="preserve">машинных носителей между пользователями, в сторонние организации для ремонта или утилизации. </w:t>
      </w:r>
    </w:p>
    <w:p w14:paraId="74A8753E" w14:textId="77777777" w:rsidR="00D23CFC" w:rsidRPr="00A42833" w:rsidRDefault="0044079A" w:rsidP="0099166E">
      <w:pPr>
        <w:pStyle w:val="51"/>
        <w:rPr>
          <w:color w:val="000000" w:themeColor="text1"/>
        </w:rPr>
      </w:pPr>
      <w:r w:rsidRPr="00A42833">
        <w:rPr>
          <w:color w:val="000000" w:themeColor="text1"/>
        </w:rPr>
        <w:t xml:space="preserve">Уничтожению (стиранию) подлежит информация, хранящаяся на цифровых и нецифровых, съемных и несъемных машинных носителях информации. </w:t>
      </w:r>
    </w:p>
    <w:p w14:paraId="7DA6B88A" w14:textId="77777777" w:rsidR="0044079A" w:rsidRPr="00910521" w:rsidRDefault="0044079A" w:rsidP="0099166E">
      <w:pPr>
        <w:pStyle w:val="42"/>
        <w:rPr>
          <w:color w:val="000000" w:themeColor="text1"/>
        </w:rPr>
      </w:pPr>
      <w:r w:rsidRPr="00A42833">
        <w:rPr>
          <w:color w:val="000000" w:themeColor="text1"/>
        </w:rPr>
        <w:t>Процедуры уничтожения (стирания) информации на машинных носителях, а также контроля уничтожения (стирания) информации должны быть разработаны оператором и включены в организационно</w:t>
      </w:r>
      <w:r w:rsidR="00D23CFC" w:rsidRPr="00A42833">
        <w:rPr>
          <w:color w:val="000000" w:themeColor="text1"/>
        </w:rPr>
        <w:t>-</w:t>
      </w:r>
      <w:r w:rsidRPr="00910521">
        <w:rPr>
          <w:color w:val="000000" w:themeColor="text1"/>
        </w:rPr>
        <w:t xml:space="preserve">распорядительные документы по защите информации. </w:t>
      </w:r>
    </w:p>
    <w:p w14:paraId="0002916E" w14:textId="51BFC94E" w:rsidR="00D23CFC" w:rsidRPr="00910521" w:rsidRDefault="00D23CFC" w:rsidP="0099166E">
      <w:pPr>
        <w:pStyle w:val="42"/>
        <w:rPr>
          <w:color w:val="000000" w:themeColor="text1"/>
        </w:rPr>
      </w:pPr>
      <w:r w:rsidRPr="00910521">
        <w:rPr>
          <w:color w:val="000000" w:themeColor="text1"/>
        </w:rPr>
        <w:t>Должны выполняться следующие требования Регуляторов к усилению мероприятий по уничтожению (стиранию) информации на машинных носителях при их передаче между пользователями, в сторонние организации для ремонта или утилизации, а также контролю уничтожения (стирания)</w:t>
      </w:r>
      <w:r w:rsidR="008307E9" w:rsidRPr="00910521">
        <w:rPr>
          <w:rStyle w:val="af4"/>
          <w:color w:val="000000" w:themeColor="text1"/>
          <w:sz w:val="28"/>
        </w:rPr>
        <w:footnoteReference w:id="296"/>
      </w:r>
      <w:r w:rsidR="0044079A" w:rsidRPr="00910521">
        <w:rPr>
          <w:color w:val="000000" w:themeColor="text1"/>
        </w:rPr>
        <w:t xml:space="preserve">: </w:t>
      </w:r>
    </w:p>
    <w:p w14:paraId="7D91CFD8" w14:textId="77777777" w:rsidR="00D23CFC" w:rsidRPr="00910521" w:rsidRDefault="00D23CFC" w:rsidP="0099166E">
      <w:pPr>
        <w:pStyle w:val="51"/>
        <w:rPr>
          <w:color w:val="000000" w:themeColor="text1"/>
        </w:rPr>
      </w:pPr>
      <w:r w:rsidRPr="00910521">
        <w:rPr>
          <w:color w:val="000000" w:themeColor="text1"/>
        </w:rPr>
        <w:t>О</w:t>
      </w:r>
      <w:r w:rsidR="0044079A" w:rsidRPr="00910521">
        <w:rPr>
          <w:color w:val="000000" w:themeColor="text1"/>
        </w:rPr>
        <w:t>ператором должны быть обеспечены регистрация и контроль действий по удалению защищаемой информации и уничтожению машинных носителей информации</w:t>
      </w:r>
      <w:r w:rsidRPr="00910521">
        <w:rPr>
          <w:color w:val="000000" w:themeColor="text1"/>
        </w:rPr>
        <w:t>.</w:t>
      </w:r>
    </w:p>
    <w:p w14:paraId="5DDF9C16" w14:textId="77777777" w:rsidR="00D23CFC" w:rsidRPr="00910521" w:rsidRDefault="00D23CFC" w:rsidP="0099166E">
      <w:pPr>
        <w:pStyle w:val="51"/>
        <w:rPr>
          <w:color w:val="000000" w:themeColor="text1"/>
        </w:rPr>
      </w:pPr>
      <w:r w:rsidRPr="00910521">
        <w:rPr>
          <w:color w:val="000000" w:themeColor="text1"/>
        </w:rPr>
        <w:t>О</w:t>
      </w:r>
      <w:r w:rsidR="0044079A" w:rsidRPr="00910521">
        <w:rPr>
          <w:color w:val="000000" w:themeColor="text1"/>
        </w:rPr>
        <w:t>ператором должны проводиться периодическая проверка процедур и тестирование сре</w:t>
      </w:r>
      <w:proofErr w:type="gramStart"/>
      <w:r w:rsidR="0044079A" w:rsidRPr="00910521">
        <w:rPr>
          <w:color w:val="000000" w:themeColor="text1"/>
        </w:rPr>
        <w:t>дств ст</w:t>
      </w:r>
      <w:proofErr w:type="gramEnd"/>
      <w:r w:rsidR="0044079A" w:rsidRPr="00910521">
        <w:rPr>
          <w:color w:val="000000" w:themeColor="text1"/>
        </w:rPr>
        <w:t>ирания информации и контроля удаления информации</w:t>
      </w:r>
      <w:r w:rsidRPr="00910521">
        <w:rPr>
          <w:color w:val="000000" w:themeColor="text1"/>
        </w:rPr>
        <w:t>.</w:t>
      </w:r>
    </w:p>
    <w:p w14:paraId="6673E11D" w14:textId="77777777" w:rsidR="00D23CFC" w:rsidRPr="00910521" w:rsidRDefault="00D23CFC" w:rsidP="0099166E">
      <w:pPr>
        <w:pStyle w:val="51"/>
        <w:rPr>
          <w:color w:val="000000" w:themeColor="text1"/>
        </w:rPr>
      </w:pPr>
      <w:proofErr w:type="gramStart"/>
      <w:r w:rsidRPr="00910521">
        <w:rPr>
          <w:color w:val="000000" w:themeColor="text1"/>
        </w:rPr>
        <w:t>О</w:t>
      </w:r>
      <w:r w:rsidR="0044079A" w:rsidRPr="00910521">
        <w:rPr>
          <w:color w:val="000000" w:themeColor="text1"/>
        </w:rPr>
        <w:t>ператором перед подключением к информационной системе должно быть обеспечено уничтожение (стирание) информации с носителей информации после их приобретения и при первичном подключении к информационной системе, при использовании в иных информационных системах, при передаче для постоянного использования от одного пользователя другому пользователю, после возвращения из ремонта, а также в иных случаях, определяемых оператором</w:t>
      </w:r>
      <w:r w:rsidRPr="00910521">
        <w:rPr>
          <w:color w:val="000000" w:themeColor="text1"/>
        </w:rPr>
        <w:t>.</w:t>
      </w:r>
      <w:proofErr w:type="gramEnd"/>
    </w:p>
    <w:p w14:paraId="06900FAC" w14:textId="3F258473" w:rsidR="00D23CFC" w:rsidRPr="00910521" w:rsidRDefault="00D23CFC" w:rsidP="0099166E">
      <w:pPr>
        <w:pStyle w:val="51"/>
        <w:rPr>
          <w:color w:val="000000" w:themeColor="text1"/>
        </w:rPr>
      </w:pPr>
      <w:r w:rsidRPr="00910521">
        <w:rPr>
          <w:color w:val="000000" w:themeColor="text1"/>
        </w:rPr>
        <w:t>О</w:t>
      </w:r>
      <w:r w:rsidR="0044079A" w:rsidRPr="00910521">
        <w:rPr>
          <w:color w:val="000000" w:themeColor="text1"/>
        </w:rPr>
        <w:t>ператором должно быть обеспечено уничтожение машинных носителей информации, которые не подлежат очистке (неперезаписываемые машинные носители информации, такие как оптические диски типа CD-R)</w:t>
      </w:r>
      <w:r w:rsidR="00C57409" w:rsidRPr="00910521">
        <w:rPr>
          <w:rStyle w:val="af4"/>
          <w:color w:val="000000" w:themeColor="text1"/>
        </w:rPr>
        <w:footnoteReference w:id="297"/>
      </w:r>
      <w:r w:rsidRPr="00910521">
        <w:rPr>
          <w:color w:val="000000" w:themeColor="text1"/>
        </w:rPr>
        <w:t>.</w:t>
      </w:r>
    </w:p>
    <w:p w14:paraId="5FB5EFCE" w14:textId="77777777" w:rsidR="00D23CFC" w:rsidRPr="00910521" w:rsidRDefault="00D23CFC" w:rsidP="0099166E">
      <w:pPr>
        <w:pStyle w:val="51"/>
        <w:rPr>
          <w:color w:val="000000" w:themeColor="text1"/>
        </w:rPr>
      </w:pPr>
      <w:r w:rsidRPr="00910521">
        <w:rPr>
          <w:color w:val="000000" w:themeColor="text1"/>
        </w:rPr>
        <w:lastRenderedPageBreak/>
        <w:t>О</w:t>
      </w:r>
      <w:r w:rsidR="0044079A" w:rsidRPr="00910521">
        <w:rPr>
          <w:color w:val="000000" w:themeColor="text1"/>
        </w:rPr>
        <w:t>ператором должны применяться следующие меры по уничтожению (стиранию) информации на машинных носителях, исключающие возможность восстановления защищаемой информации:</w:t>
      </w:r>
    </w:p>
    <w:p w14:paraId="61BDA61F" w14:textId="77777777" w:rsidR="00D23CFC" w:rsidRPr="00910521" w:rsidRDefault="0044079A" w:rsidP="0099166E">
      <w:pPr>
        <w:pStyle w:val="1b"/>
        <w:ind w:firstLine="0"/>
        <w:rPr>
          <w:color w:val="000000" w:themeColor="text1"/>
        </w:rPr>
      </w:pPr>
      <w:r w:rsidRPr="00910521">
        <w:rPr>
          <w:color w:val="000000" w:themeColor="text1"/>
        </w:rPr>
        <w:t xml:space="preserve"> а) удаление файлов штатными средствами операционной системы и (или) форматирование машинного носителя информации штатными средствами операционной системы; </w:t>
      </w:r>
    </w:p>
    <w:p w14:paraId="439AEFDE" w14:textId="77777777" w:rsidR="00D23CFC" w:rsidRPr="00483EB2" w:rsidRDefault="0044079A" w:rsidP="0099166E">
      <w:pPr>
        <w:pStyle w:val="1b"/>
        <w:ind w:firstLine="0"/>
        <w:rPr>
          <w:color w:val="000000" w:themeColor="text1"/>
        </w:rPr>
      </w:pPr>
      <w:r w:rsidRPr="00483EB2">
        <w:rPr>
          <w:color w:val="000000" w:themeColor="text1"/>
        </w:rPr>
        <w:t xml:space="preserve">б) перезапись уничтожаемых (стираемых) файлов случайной битовой последовательностью, удаление записи о файлах, обнуление журнала файловой системы или полная перезапись всего адресного пространства машинного носителя информации случайной битовой последовательностью с последующим форматированием; </w:t>
      </w:r>
    </w:p>
    <w:p w14:paraId="29F0F41D" w14:textId="77777777" w:rsidR="00D23CFC" w:rsidRPr="00483EB2" w:rsidRDefault="0044079A" w:rsidP="0099166E">
      <w:pPr>
        <w:pStyle w:val="1b"/>
        <w:ind w:firstLine="0"/>
        <w:rPr>
          <w:color w:val="000000" w:themeColor="text1"/>
        </w:rPr>
      </w:pPr>
      <w:r w:rsidRPr="00483EB2">
        <w:rPr>
          <w:color w:val="000000" w:themeColor="text1"/>
        </w:rPr>
        <w:t xml:space="preserve">в) очистка всего физического пространства машинного носителя информации, включая сбойные и резервные элементы памяти специализированными программами или утилитами производителя; </w:t>
      </w:r>
    </w:p>
    <w:p w14:paraId="1BD1B58F" w14:textId="77777777" w:rsidR="00D23CFC" w:rsidRPr="00483EB2" w:rsidRDefault="0044079A" w:rsidP="0099166E">
      <w:pPr>
        <w:pStyle w:val="1b"/>
        <w:ind w:firstLine="0"/>
        <w:rPr>
          <w:color w:val="000000" w:themeColor="text1"/>
        </w:rPr>
      </w:pPr>
      <w:r w:rsidRPr="00483EB2">
        <w:rPr>
          <w:color w:val="000000" w:themeColor="text1"/>
        </w:rPr>
        <w:t xml:space="preserve">г) полная многократная перезапись машинного носителя информации специальными битовыми последовательностями, зависящими от типа накопителя и используемого метода кодирования информации, затем очистка всего физического пространства накопителя, включая сбойные и резервные элементы памяти специализированными программами или утилитами производителя; </w:t>
      </w:r>
    </w:p>
    <w:p w14:paraId="572EEB31" w14:textId="77777777" w:rsidR="00D23CFC" w:rsidRPr="00483EB2" w:rsidRDefault="0044079A" w:rsidP="0099166E">
      <w:pPr>
        <w:pStyle w:val="1b"/>
        <w:ind w:firstLine="0"/>
        <w:rPr>
          <w:color w:val="000000" w:themeColor="text1"/>
        </w:rPr>
      </w:pPr>
      <w:r w:rsidRPr="00483EB2">
        <w:rPr>
          <w:color w:val="000000" w:themeColor="text1"/>
        </w:rPr>
        <w:t xml:space="preserve">д) размагничивание машинного носителя информации; </w:t>
      </w:r>
    </w:p>
    <w:p w14:paraId="3E019224" w14:textId="77777777" w:rsidR="00BC4066" w:rsidRPr="00483EB2" w:rsidRDefault="0044079A" w:rsidP="0099166E">
      <w:pPr>
        <w:pStyle w:val="1b"/>
        <w:ind w:firstLine="0"/>
        <w:rPr>
          <w:color w:val="000000" w:themeColor="text1"/>
        </w:rPr>
      </w:pPr>
      <w:r w:rsidRPr="00483EB2">
        <w:rPr>
          <w:color w:val="000000" w:themeColor="text1"/>
        </w:rPr>
        <w:t>е) физическое уничтожение машинного носителя информации (в том числе сжигание, измельчение, плавление, расщепление, распыление и другое).</w:t>
      </w:r>
    </w:p>
    <w:p w14:paraId="5D5032A9" w14:textId="77777777" w:rsidR="00D23CFC" w:rsidRPr="00F75469" w:rsidRDefault="00D23CFC" w:rsidP="004041F0">
      <w:pPr>
        <w:pStyle w:val="21"/>
        <w:rPr>
          <w:color w:val="000000" w:themeColor="text1"/>
        </w:rPr>
      </w:pPr>
      <w:r w:rsidRPr="00F75469">
        <w:rPr>
          <w:color w:val="000000" w:themeColor="text1"/>
        </w:rPr>
        <w:t xml:space="preserve"> </w:t>
      </w:r>
      <w:bookmarkStart w:id="272" w:name="_Toc140161322"/>
      <w:r w:rsidRPr="00F75469">
        <w:rPr>
          <w:color w:val="000000" w:themeColor="text1"/>
        </w:rPr>
        <w:t xml:space="preserve">Политика </w:t>
      </w:r>
      <w:bookmarkStart w:id="273" w:name="_Hlk18089466"/>
      <w:r w:rsidRPr="00F75469">
        <w:rPr>
          <w:color w:val="000000" w:themeColor="text1"/>
        </w:rPr>
        <w:t>регистрации событий безопасности</w:t>
      </w:r>
      <w:bookmarkEnd w:id="272"/>
      <w:bookmarkEnd w:id="273"/>
    </w:p>
    <w:p w14:paraId="68B47773" w14:textId="02434E79" w:rsidR="00D23CFC" w:rsidRPr="00F75469" w:rsidRDefault="00D23CFC" w:rsidP="0099166E">
      <w:pPr>
        <w:pStyle w:val="22"/>
        <w:numPr>
          <w:ilvl w:val="0"/>
          <w:numId w:val="0"/>
        </w:numPr>
        <w:ind w:left="708"/>
        <w:rPr>
          <w:color w:val="000000" w:themeColor="text1"/>
        </w:rPr>
      </w:pPr>
      <w:r w:rsidRPr="00F75469">
        <w:rPr>
          <w:color w:val="000000" w:themeColor="text1"/>
        </w:rPr>
        <w:t xml:space="preserve">Применяемая в </w:t>
      </w:r>
      <w:r w:rsidR="00566AE4">
        <w:rPr>
          <w:color w:val="000000" w:themeColor="text1"/>
        </w:rPr>
        <w:t>Министерстве</w:t>
      </w:r>
      <w:r w:rsidR="007D7114" w:rsidRPr="00F75469">
        <w:rPr>
          <w:color w:val="000000" w:themeColor="text1"/>
        </w:rPr>
        <w:t xml:space="preserve"> </w:t>
      </w:r>
      <w:r w:rsidRPr="00F75469">
        <w:rPr>
          <w:color w:val="000000" w:themeColor="text1"/>
        </w:rPr>
        <w:t xml:space="preserve">политика регистрации событий безопасности устанавливает требования </w:t>
      </w:r>
      <w:proofErr w:type="gramStart"/>
      <w:r w:rsidRPr="00F75469">
        <w:rPr>
          <w:color w:val="000000" w:themeColor="text1"/>
        </w:rPr>
        <w:t>к</w:t>
      </w:r>
      <w:proofErr w:type="gramEnd"/>
      <w:r w:rsidRPr="00F75469">
        <w:rPr>
          <w:color w:val="000000" w:themeColor="text1"/>
        </w:rPr>
        <w:t>:</w:t>
      </w:r>
    </w:p>
    <w:p w14:paraId="6E5772DB" w14:textId="2265FC58" w:rsidR="00D23CFC" w:rsidRPr="00F75469" w:rsidRDefault="00B63449" w:rsidP="0099166E">
      <w:pPr>
        <w:pStyle w:val="60"/>
        <w:rPr>
          <w:color w:val="000000" w:themeColor="text1"/>
        </w:rPr>
      </w:pPr>
      <w:r w:rsidRPr="00F75469">
        <w:rPr>
          <w:color w:val="000000" w:themeColor="text1"/>
        </w:rPr>
        <w:t>определению событий безопасности, подлежащих регистрации, и сроков их хранения</w:t>
      </w:r>
      <w:r w:rsidRPr="00F75469">
        <w:rPr>
          <w:rStyle w:val="af4"/>
          <w:color w:val="000000" w:themeColor="text1"/>
          <w:sz w:val="28"/>
          <w:szCs w:val="28"/>
        </w:rPr>
        <w:footnoteReference w:id="298"/>
      </w:r>
      <w:r w:rsidRPr="00F75469">
        <w:rPr>
          <w:color w:val="000000" w:themeColor="text1"/>
        </w:rPr>
        <w:t>;</w:t>
      </w:r>
    </w:p>
    <w:p w14:paraId="6ECED55B" w14:textId="0B22015D" w:rsidR="00B63449" w:rsidRPr="00F75469" w:rsidRDefault="00B63449" w:rsidP="0099166E">
      <w:pPr>
        <w:pStyle w:val="60"/>
        <w:rPr>
          <w:color w:val="000000" w:themeColor="text1"/>
        </w:rPr>
      </w:pPr>
      <w:r w:rsidRPr="00F75469">
        <w:rPr>
          <w:color w:val="000000" w:themeColor="text1"/>
        </w:rPr>
        <w:t>определению состава и содержания информации о событиях безопасности, подлежащих регистрации</w:t>
      </w:r>
      <w:r w:rsidRPr="00F75469">
        <w:rPr>
          <w:rStyle w:val="af4"/>
          <w:color w:val="000000" w:themeColor="text1"/>
          <w:sz w:val="28"/>
          <w:szCs w:val="28"/>
        </w:rPr>
        <w:footnoteReference w:id="299"/>
      </w:r>
      <w:r w:rsidRPr="00F75469">
        <w:rPr>
          <w:color w:val="000000" w:themeColor="text1"/>
        </w:rPr>
        <w:t>;</w:t>
      </w:r>
    </w:p>
    <w:p w14:paraId="7DF32C95" w14:textId="3898306E" w:rsidR="00B63449" w:rsidRPr="00F75469" w:rsidRDefault="00B63449" w:rsidP="0099166E">
      <w:pPr>
        <w:pStyle w:val="60"/>
        <w:rPr>
          <w:color w:val="000000" w:themeColor="text1"/>
        </w:rPr>
      </w:pPr>
      <w:r w:rsidRPr="00F75469">
        <w:rPr>
          <w:color w:val="000000" w:themeColor="text1"/>
        </w:rPr>
        <w:t xml:space="preserve">сбору, записи и хранению информации о событиях безопасности </w:t>
      </w:r>
      <w:r w:rsidRPr="00F75469">
        <w:rPr>
          <w:color w:val="000000" w:themeColor="text1"/>
        </w:rPr>
        <w:lastRenderedPageBreak/>
        <w:t>в течение установленного времени хранения</w:t>
      </w:r>
      <w:r w:rsidRPr="00F75469">
        <w:rPr>
          <w:rStyle w:val="af4"/>
          <w:color w:val="000000" w:themeColor="text1"/>
          <w:sz w:val="28"/>
          <w:szCs w:val="28"/>
        </w:rPr>
        <w:footnoteReference w:id="300"/>
      </w:r>
      <w:r w:rsidRPr="00F75469">
        <w:rPr>
          <w:color w:val="000000" w:themeColor="text1"/>
        </w:rPr>
        <w:t>;</w:t>
      </w:r>
    </w:p>
    <w:p w14:paraId="6008544B" w14:textId="458238CA" w:rsidR="00B63449" w:rsidRPr="00F75469" w:rsidRDefault="00B63449" w:rsidP="0099166E">
      <w:pPr>
        <w:pStyle w:val="60"/>
        <w:rPr>
          <w:color w:val="000000" w:themeColor="text1"/>
        </w:rPr>
      </w:pPr>
      <w:r w:rsidRPr="00F75469">
        <w:rPr>
          <w:color w:val="000000" w:themeColor="text1"/>
        </w:rPr>
        <w:t>реагированию на сбои при регистрации событий безопасности, в том числе аппаратные и программные ошибки, сбои в механизмах сбора информации и достижения предела или переполнения объема (емкости) памяти</w:t>
      </w:r>
      <w:r w:rsidRPr="00F75469">
        <w:rPr>
          <w:rStyle w:val="af4"/>
          <w:color w:val="000000" w:themeColor="text1"/>
          <w:sz w:val="28"/>
          <w:szCs w:val="28"/>
        </w:rPr>
        <w:footnoteReference w:id="301"/>
      </w:r>
      <w:r w:rsidRPr="00F75469">
        <w:rPr>
          <w:color w:val="000000" w:themeColor="text1"/>
        </w:rPr>
        <w:t>;</w:t>
      </w:r>
    </w:p>
    <w:p w14:paraId="60BE7D4F" w14:textId="3AFA59A6" w:rsidR="00B63449" w:rsidRPr="00F75469" w:rsidRDefault="00B63449" w:rsidP="0099166E">
      <w:pPr>
        <w:pStyle w:val="60"/>
        <w:rPr>
          <w:color w:val="000000" w:themeColor="text1"/>
        </w:rPr>
      </w:pPr>
      <w:r w:rsidRPr="00F75469">
        <w:rPr>
          <w:color w:val="000000" w:themeColor="text1"/>
        </w:rPr>
        <w:t>мониторингу (просмотру, анализу) результатов регистрации событий безопасности и реагированию на них</w:t>
      </w:r>
      <w:r w:rsidRPr="00F75469">
        <w:rPr>
          <w:rStyle w:val="af4"/>
          <w:color w:val="000000" w:themeColor="text1"/>
          <w:sz w:val="28"/>
          <w:szCs w:val="28"/>
        </w:rPr>
        <w:footnoteReference w:id="302"/>
      </w:r>
      <w:r w:rsidRPr="00F75469">
        <w:rPr>
          <w:color w:val="000000" w:themeColor="text1"/>
        </w:rPr>
        <w:t>;</w:t>
      </w:r>
    </w:p>
    <w:p w14:paraId="0F2FA4A2" w14:textId="44034682" w:rsidR="00B63449" w:rsidRPr="00F75469" w:rsidRDefault="00B63449" w:rsidP="0099166E">
      <w:pPr>
        <w:pStyle w:val="60"/>
        <w:rPr>
          <w:color w:val="000000" w:themeColor="text1"/>
        </w:rPr>
      </w:pPr>
      <w:r w:rsidRPr="00F75469">
        <w:rPr>
          <w:color w:val="000000" w:themeColor="text1"/>
        </w:rPr>
        <w:t>генерированию временных меток и (или) синхронизации системного времени в информационной системе</w:t>
      </w:r>
      <w:r w:rsidRPr="00F75469">
        <w:rPr>
          <w:rStyle w:val="af4"/>
          <w:color w:val="000000" w:themeColor="text1"/>
          <w:sz w:val="28"/>
          <w:szCs w:val="28"/>
        </w:rPr>
        <w:footnoteReference w:id="303"/>
      </w:r>
      <w:r w:rsidRPr="00F75469">
        <w:rPr>
          <w:color w:val="000000" w:themeColor="text1"/>
        </w:rPr>
        <w:t>;</w:t>
      </w:r>
    </w:p>
    <w:p w14:paraId="60FFF254" w14:textId="55DD1346" w:rsidR="00B63449" w:rsidRPr="00F75469" w:rsidRDefault="00B63449" w:rsidP="0099166E">
      <w:pPr>
        <w:pStyle w:val="60"/>
        <w:rPr>
          <w:color w:val="000000" w:themeColor="text1"/>
        </w:rPr>
      </w:pPr>
      <w:r w:rsidRPr="00F75469">
        <w:rPr>
          <w:color w:val="000000" w:themeColor="text1"/>
        </w:rPr>
        <w:t>защите информации о событиях безопасности</w:t>
      </w:r>
      <w:r w:rsidRPr="00F75469">
        <w:rPr>
          <w:rStyle w:val="af4"/>
          <w:color w:val="000000" w:themeColor="text1"/>
          <w:sz w:val="28"/>
          <w:szCs w:val="28"/>
        </w:rPr>
        <w:footnoteReference w:id="304"/>
      </w:r>
      <w:r w:rsidRPr="00F75469">
        <w:rPr>
          <w:color w:val="000000" w:themeColor="text1"/>
        </w:rPr>
        <w:t>.</w:t>
      </w:r>
    </w:p>
    <w:p w14:paraId="053A7EA8" w14:textId="77777777" w:rsidR="00B63449" w:rsidRPr="006F2989" w:rsidRDefault="00B63449" w:rsidP="00B63449">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74" w:name="_Toc18689561"/>
      <w:bookmarkStart w:id="275" w:name="_Toc18690813"/>
      <w:bookmarkStart w:id="276" w:name="_Toc131185251"/>
      <w:bookmarkStart w:id="277" w:name="_Toc140161323"/>
      <w:bookmarkEnd w:id="274"/>
      <w:bookmarkEnd w:id="275"/>
      <w:bookmarkEnd w:id="276"/>
      <w:bookmarkEnd w:id="277"/>
    </w:p>
    <w:p w14:paraId="0EA9A8A4" w14:textId="77777777" w:rsidR="00DF2834" w:rsidRPr="006F2989" w:rsidRDefault="00DF2834" w:rsidP="00DF2834">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278" w:name="_Toc18690814"/>
      <w:bookmarkStart w:id="279" w:name="_Toc131185252"/>
      <w:bookmarkStart w:id="280" w:name="_Toc140161324"/>
      <w:bookmarkStart w:id="281" w:name="_Hlk18133489"/>
      <w:bookmarkEnd w:id="278"/>
      <w:bookmarkEnd w:id="279"/>
      <w:bookmarkEnd w:id="280"/>
    </w:p>
    <w:p w14:paraId="1D393B93" w14:textId="32E7D3EC" w:rsidR="00B63449" w:rsidRPr="00F75469" w:rsidRDefault="00B63449" w:rsidP="004041F0">
      <w:pPr>
        <w:pStyle w:val="33"/>
        <w:rPr>
          <w:color w:val="000000" w:themeColor="text1"/>
        </w:rPr>
      </w:pPr>
      <w:bookmarkStart w:id="282" w:name="_Toc140161325"/>
      <w:r w:rsidRPr="00F75469">
        <w:rPr>
          <w:color w:val="000000" w:themeColor="text1"/>
        </w:rPr>
        <w:t>Определение событий безопасности, подлежащих регистрации, и сроков их хранения</w:t>
      </w:r>
      <w:r w:rsidR="00C42DE4" w:rsidRPr="00F75469">
        <w:rPr>
          <w:rStyle w:val="af4"/>
          <w:color w:val="000000" w:themeColor="text1"/>
        </w:rPr>
        <w:footnoteReference w:id="305"/>
      </w:r>
      <w:bookmarkEnd w:id="282"/>
    </w:p>
    <w:bookmarkEnd w:id="281"/>
    <w:p w14:paraId="0A8B856E" w14:textId="77777777" w:rsidR="00B63449" w:rsidRPr="00F75469" w:rsidRDefault="00B63449" w:rsidP="00B63449">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58E4932F" w14:textId="77777777" w:rsidR="00B63449" w:rsidRPr="00F75469" w:rsidRDefault="00B63449" w:rsidP="00B63449">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A729025" w14:textId="32374FF2" w:rsidR="00B63449" w:rsidRPr="00F75469" w:rsidRDefault="00B63449" w:rsidP="0099166E">
      <w:pPr>
        <w:pStyle w:val="42"/>
        <w:rPr>
          <w:color w:val="000000" w:themeColor="text1"/>
        </w:rPr>
      </w:pPr>
      <w:r w:rsidRPr="00F75469">
        <w:rPr>
          <w:color w:val="000000" w:themeColor="text1"/>
        </w:rPr>
        <w:t>Должны выполняться следующие требования Регуляторов к реализации определения событий безопасности, подлежащих регистрации, и сроков их хранения</w:t>
      </w:r>
      <w:r w:rsidR="00FE1557" w:rsidRPr="00F75469">
        <w:rPr>
          <w:color w:val="000000" w:themeColor="text1"/>
        </w:rPr>
        <w:t>:</w:t>
      </w:r>
      <w:r w:rsidR="00FE1557" w:rsidRPr="00F75469">
        <w:rPr>
          <w:rStyle w:val="af4"/>
          <w:color w:val="000000" w:themeColor="text1"/>
          <w:sz w:val="28"/>
        </w:rPr>
        <w:footnoteReference w:id="306"/>
      </w:r>
    </w:p>
    <w:p w14:paraId="42387F45" w14:textId="77777777" w:rsidR="007B7457" w:rsidRPr="00F75469" w:rsidRDefault="007B7457" w:rsidP="0099166E">
      <w:pPr>
        <w:pStyle w:val="51"/>
        <w:rPr>
          <w:color w:val="000000" w:themeColor="text1"/>
        </w:rPr>
      </w:pPr>
      <w:r w:rsidRPr="00F75469">
        <w:rPr>
          <w:color w:val="000000" w:themeColor="text1"/>
        </w:rPr>
        <w:t xml:space="preserve">Оператором должны быть определены события безопасности в информационной системе, подлежащие регистрации, и сроки их хранения. </w:t>
      </w:r>
    </w:p>
    <w:p w14:paraId="58118601" w14:textId="77777777" w:rsidR="007B7457" w:rsidRPr="00F75469" w:rsidRDefault="007B7457" w:rsidP="0099166E">
      <w:pPr>
        <w:pStyle w:val="51"/>
        <w:rPr>
          <w:color w:val="000000" w:themeColor="text1"/>
        </w:rPr>
      </w:pPr>
      <w:r w:rsidRPr="00F75469">
        <w:rPr>
          <w:color w:val="000000" w:themeColor="text1"/>
        </w:rPr>
        <w:t xml:space="preserve">События безопасности, подлежащие регистрации в информационной системе, должны определяться с учетом способов реализации угроз безопасности для информационной системы. </w:t>
      </w:r>
    </w:p>
    <w:p w14:paraId="6F6930EF" w14:textId="77777777" w:rsidR="007B7457" w:rsidRPr="00F75469" w:rsidRDefault="007B7457" w:rsidP="0099166E">
      <w:pPr>
        <w:pStyle w:val="51"/>
        <w:rPr>
          <w:color w:val="000000" w:themeColor="text1"/>
        </w:rPr>
      </w:pPr>
      <w:proofErr w:type="gramStart"/>
      <w:r w:rsidRPr="00F75469">
        <w:rPr>
          <w:color w:val="000000" w:themeColor="text1"/>
        </w:rPr>
        <w:t xml:space="preserve">К событиям безопасности, подлежащим регистрации в информационной системе, должны быть отнесены любые проявления состояния информационной системы и ее системы защиты информации, указывающие на возможность нарушения конфиденциальности, </w:t>
      </w:r>
      <w:r w:rsidRPr="00F75469">
        <w:rPr>
          <w:color w:val="000000" w:themeColor="text1"/>
        </w:rPr>
        <w:lastRenderedPageBreak/>
        <w:t xml:space="preserve">целостности или доступности информации, доступности компонентов информационной системы, нарушения процедур, установленных организационно-распорядительными документами по защите информации оператора, а также на нарушение штатного функционирования средств защиты информации. </w:t>
      </w:r>
      <w:proofErr w:type="gramEnd"/>
    </w:p>
    <w:p w14:paraId="2D2CB769" w14:textId="77777777" w:rsidR="007B7457" w:rsidRPr="00F75469" w:rsidRDefault="007B7457" w:rsidP="0099166E">
      <w:pPr>
        <w:pStyle w:val="51"/>
        <w:rPr>
          <w:color w:val="000000" w:themeColor="text1"/>
        </w:rPr>
      </w:pPr>
      <w:r w:rsidRPr="00F75469">
        <w:rPr>
          <w:color w:val="000000" w:themeColor="text1"/>
        </w:rPr>
        <w:t xml:space="preserve">События безопасности, подлежащие регистрации в информационной системе, и сроки их хранения соответствующих записей регистрационных журналов должны обеспечивать возможность обнаружения, идентификации и анализа инцидентов, возникших в информационной системе. </w:t>
      </w:r>
    </w:p>
    <w:p w14:paraId="369BC8B6" w14:textId="77777777" w:rsidR="007B7457" w:rsidRPr="00F75469" w:rsidRDefault="007B7457" w:rsidP="0099166E">
      <w:pPr>
        <w:pStyle w:val="51"/>
        <w:rPr>
          <w:color w:val="000000" w:themeColor="text1"/>
        </w:rPr>
      </w:pPr>
      <w:r w:rsidRPr="00F75469">
        <w:rPr>
          <w:color w:val="000000" w:themeColor="text1"/>
        </w:rPr>
        <w:t xml:space="preserve">Подлежат регистрации события безопасности, связанные с применением выбранных мер по защите информации в информационной системе. </w:t>
      </w:r>
    </w:p>
    <w:p w14:paraId="7855D977" w14:textId="77777777" w:rsidR="007B7457" w:rsidRPr="00F75469" w:rsidRDefault="007B7457" w:rsidP="0099166E">
      <w:pPr>
        <w:pStyle w:val="51"/>
        <w:rPr>
          <w:color w:val="000000" w:themeColor="text1"/>
        </w:rPr>
      </w:pPr>
      <w:r w:rsidRPr="00F75469">
        <w:rPr>
          <w:color w:val="000000" w:themeColor="text1"/>
        </w:rPr>
        <w:t xml:space="preserve">Перечень событий безопасности, регистрация которых осуществляется в текущий момент времени, определяется оператором </w:t>
      </w:r>
      <w:proofErr w:type="gramStart"/>
      <w:r w:rsidRPr="00F75469">
        <w:rPr>
          <w:color w:val="000000" w:themeColor="text1"/>
        </w:rPr>
        <w:t>исходя из возможностей реализации угроз безопасности информации и фиксируется</w:t>
      </w:r>
      <w:proofErr w:type="gramEnd"/>
      <w:r w:rsidRPr="00F75469">
        <w:rPr>
          <w:color w:val="000000" w:themeColor="text1"/>
        </w:rPr>
        <w:t xml:space="preserve"> в организационно-распорядительных документах по защите информации (документируется). </w:t>
      </w:r>
    </w:p>
    <w:p w14:paraId="4D5A2CC2" w14:textId="77777777" w:rsidR="007B7457" w:rsidRPr="00F75469" w:rsidRDefault="007B7457" w:rsidP="0099166E">
      <w:pPr>
        <w:pStyle w:val="51"/>
        <w:rPr>
          <w:color w:val="000000" w:themeColor="text1"/>
        </w:rPr>
      </w:pPr>
      <w:r w:rsidRPr="00F75469">
        <w:rPr>
          <w:color w:val="000000" w:themeColor="text1"/>
        </w:rPr>
        <w:t xml:space="preserve">В информационной системе как минимум подлежат регистрации следующие события: </w:t>
      </w:r>
    </w:p>
    <w:p w14:paraId="60C761AC" w14:textId="77777777" w:rsidR="007B7457" w:rsidRPr="00F75469" w:rsidRDefault="007B7457" w:rsidP="00073409">
      <w:pPr>
        <w:pStyle w:val="94"/>
        <w:rPr>
          <w:color w:val="000000" w:themeColor="text1"/>
        </w:rPr>
      </w:pPr>
      <w:r w:rsidRPr="00F75469">
        <w:rPr>
          <w:color w:val="000000" w:themeColor="text1"/>
        </w:rPr>
        <w:t xml:space="preserve">вход (выход), а также попытки входа субъектов доступа в информационную систему и загрузки (останова) операционной системы; </w:t>
      </w:r>
    </w:p>
    <w:p w14:paraId="43C436E8" w14:textId="77777777" w:rsidR="007B7457" w:rsidRPr="00F75469" w:rsidRDefault="007B7457" w:rsidP="00073409">
      <w:pPr>
        <w:pStyle w:val="94"/>
        <w:rPr>
          <w:color w:val="000000" w:themeColor="text1"/>
        </w:rPr>
      </w:pPr>
      <w:r w:rsidRPr="00F75469">
        <w:rPr>
          <w:color w:val="000000" w:themeColor="text1"/>
        </w:rPr>
        <w:t xml:space="preserve">подключение машинных носителей информации и вывод информации на носители информации; </w:t>
      </w:r>
    </w:p>
    <w:p w14:paraId="6A4DA572" w14:textId="77777777" w:rsidR="007B7457" w:rsidRPr="00F75469" w:rsidRDefault="007B7457" w:rsidP="00073409">
      <w:pPr>
        <w:pStyle w:val="94"/>
        <w:rPr>
          <w:color w:val="000000" w:themeColor="text1"/>
        </w:rPr>
      </w:pPr>
      <w:r w:rsidRPr="00F75469">
        <w:rPr>
          <w:color w:val="000000" w:themeColor="text1"/>
        </w:rPr>
        <w:t xml:space="preserve">запуск (завершение) программ и процессов (заданий, задач), связанных с обработкой защищаемой информации; </w:t>
      </w:r>
    </w:p>
    <w:p w14:paraId="4E120E70" w14:textId="77777777" w:rsidR="007B7457" w:rsidRPr="00F75469" w:rsidRDefault="007B7457" w:rsidP="00073409">
      <w:pPr>
        <w:pStyle w:val="94"/>
        <w:rPr>
          <w:color w:val="000000" w:themeColor="text1"/>
        </w:rPr>
      </w:pPr>
      <w:r w:rsidRPr="00F75469">
        <w:rPr>
          <w:color w:val="000000" w:themeColor="text1"/>
        </w:rPr>
        <w:t xml:space="preserve">попытки доступа программных средств к определяемым </w:t>
      </w:r>
      <w:proofErr w:type="gramStart"/>
      <w:r w:rsidRPr="00F75469">
        <w:rPr>
          <w:color w:val="000000" w:themeColor="text1"/>
        </w:rPr>
        <w:t>оператором</w:t>
      </w:r>
      <w:proofErr w:type="gramEnd"/>
      <w:r w:rsidRPr="00F75469">
        <w:rPr>
          <w:color w:val="000000" w:themeColor="text1"/>
        </w:rPr>
        <w:t xml:space="preserve"> защищаемым объектам доступа (техническим средствам, узлам сети, линиям (каналам) связи, внешним устройствам, программам, томам, каталогам, файлам, записям, полям записей) и иным объектам доступа; попытки удаленного доступа. </w:t>
      </w:r>
    </w:p>
    <w:p w14:paraId="6A65C456" w14:textId="52F27940" w:rsidR="007B7457" w:rsidRPr="00F75469" w:rsidRDefault="007B7457" w:rsidP="0099166E">
      <w:pPr>
        <w:pStyle w:val="51"/>
        <w:rPr>
          <w:color w:val="000000" w:themeColor="text1"/>
        </w:rPr>
      </w:pPr>
      <w:r w:rsidRPr="00F75469">
        <w:rPr>
          <w:color w:val="000000" w:themeColor="text1"/>
        </w:rPr>
        <w:t xml:space="preserve">Состав и содержание информации о событиях безопасности, подлежащих регистрации, определяются в соответствии с </w:t>
      </w:r>
      <w:bookmarkStart w:id="283" w:name="_Hlk18135872"/>
      <w:r w:rsidRPr="00F75469">
        <w:rPr>
          <w:color w:val="000000" w:themeColor="text1"/>
        </w:rPr>
        <w:t>требованиями Регуляторов</w:t>
      </w:r>
      <w:r w:rsidRPr="00F75469">
        <w:rPr>
          <w:rStyle w:val="af4"/>
          <w:color w:val="000000" w:themeColor="text1"/>
          <w:sz w:val="28"/>
        </w:rPr>
        <w:footnoteReference w:id="307"/>
      </w:r>
      <w:r w:rsidRPr="00F75469">
        <w:rPr>
          <w:color w:val="000000" w:themeColor="text1"/>
        </w:rPr>
        <w:t>.</w:t>
      </w:r>
      <w:bookmarkEnd w:id="283"/>
      <w:r w:rsidRPr="00F75469">
        <w:rPr>
          <w:color w:val="000000" w:themeColor="text1"/>
        </w:rPr>
        <w:t xml:space="preserve"> </w:t>
      </w:r>
    </w:p>
    <w:p w14:paraId="4DADE023" w14:textId="77777777" w:rsidR="008C59AA" w:rsidRPr="00F75469" w:rsidRDefault="00E37F9F" w:rsidP="0099166E">
      <w:pPr>
        <w:pStyle w:val="42"/>
        <w:rPr>
          <w:color w:val="000000" w:themeColor="text1"/>
        </w:rPr>
      </w:pPr>
      <w:r w:rsidRPr="00F75469">
        <w:rPr>
          <w:color w:val="000000" w:themeColor="text1"/>
        </w:rPr>
        <w:lastRenderedPageBreak/>
        <w:t>Должны выполняться следующие требования Регуляторов к усилению мероприятий по определению событий безопасности, подлежащих регистрации, и сроков их хранения</w:t>
      </w:r>
      <w:r w:rsidR="004E6DE9" w:rsidRPr="00F75469">
        <w:rPr>
          <w:rStyle w:val="af4"/>
          <w:color w:val="000000" w:themeColor="text1"/>
          <w:sz w:val="28"/>
        </w:rPr>
        <w:footnoteReference w:id="308"/>
      </w:r>
      <w:r w:rsidR="007B7457" w:rsidRPr="00F75469">
        <w:rPr>
          <w:color w:val="000000" w:themeColor="text1"/>
        </w:rPr>
        <w:t xml:space="preserve">: </w:t>
      </w:r>
    </w:p>
    <w:p w14:paraId="2FB691FB" w14:textId="77777777" w:rsidR="008C59AA" w:rsidRPr="00F75469" w:rsidRDefault="008C59AA" w:rsidP="0099166E">
      <w:pPr>
        <w:pStyle w:val="51"/>
        <w:rPr>
          <w:color w:val="000000" w:themeColor="text1"/>
        </w:rPr>
      </w:pPr>
      <w:r w:rsidRPr="00F75469">
        <w:rPr>
          <w:color w:val="000000" w:themeColor="text1"/>
        </w:rPr>
        <w:t>О</w:t>
      </w:r>
      <w:r w:rsidR="007B7457" w:rsidRPr="00F75469">
        <w:rPr>
          <w:color w:val="000000" w:themeColor="text1"/>
        </w:rPr>
        <w:t>ператором должен обеспечиваться пересмотр перечня событий безопасности, подлежащих регистрации, не менее чем один раз в год, а также по результатам контроля (мониторинга) за обеспечением уровня защищенности информации, содержащейся в информационной системе</w:t>
      </w:r>
      <w:r w:rsidRPr="00F75469">
        <w:rPr>
          <w:color w:val="000000" w:themeColor="text1"/>
        </w:rPr>
        <w:t>.</w:t>
      </w:r>
    </w:p>
    <w:p w14:paraId="4CE8AF23" w14:textId="77777777" w:rsidR="008C59AA" w:rsidRPr="00F75469" w:rsidRDefault="008C59AA" w:rsidP="0099166E">
      <w:pPr>
        <w:pStyle w:val="51"/>
        <w:rPr>
          <w:color w:val="000000" w:themeColor="text1"/>
        </w:rPr>
      </w:pPr>
      <w:r w:rsidRPr="00F75469">
        <w:rPr>
          <w:color w:val="000000" w:themeColor="text1"/>
        </w:rPr>
        <w:t>О</w:t>
      </w:r>
      <w:r w:rsidR="007B7457" w:rsidRPr="00F75469">
        <w:rPr>
          <w:color w:val="000000" w:themeColor="text1"/>
        </w:rPr>
        <w:t>ператором в перечень событий безопасности, подлежащих регистрации, должны быть включены события, связанные с действиями от имени привилегированных учетных записей (администраторов)</w:t>
      </w:r>
      <w:r w:rsidRPr="00F75469">
        <w:rPr>
          <w:color w:val="000000" w:themeColor="text1"/>
        </w:rPr>
        <w:t>.</w:t>
      </w:r>
    </w:p>
    <w:p w14:paraId="5E67E981" w14:textId="77777777" w:rsidR="008C59AA" w:rsidRPr="00F75469" w:rsidRDefault="008C59AA" w:rsidP="0099166E">
      <w:pPr>
        <w:pStyle w:val="51"/>
        <w:rPr>
          <w:color w:val="000000" w:themeColor="text1"/>
        </w:rPr>
      </w:pPr>
      <w:r w:rsidRPr="00F75469">
        <w:rPr>
          <w:color w:val="000000" w:themeColor="text1"/>
        </w:rPr>
        <w:t>О</w:t>
      </w:r>
      <w:r w:rsidR="007B7457" w:rsidRPr="00F75469">
        <w:rPr>
          <w:color w:val="000000" w:themeColor="text1"/>
        </w:rPr>
        <w:t>ператором в перечень событий безопасности, подлежащих регистрации, должны быть включены события, связанные с изменением привилегий учетных записей</w:t>
      </w:r>
      <w:r w:rsidRPr="00F75469">
        <w:rPr>
          <w:color w:val="000000" w:themeColor="text1"/>
        </w:rPr>
        <w:t>.</w:t>
      </w:r>
    </w:p>
    <w:p w14:paraId="3376E118" w14:textId="77777777" w:rsidR="008C59AA" w:rsidRPr="00F75469" w:rsidRDefault="008C59AA" w:rsidP="0099166E">
      <w:pPr>
        <w:pStyle w:val="51"/>
        <w:rPr>
          <w:color w:val="000000" w:themeColor="text1"/>
        </w:rPr>
      </w:pPr>
      <w:r w:rsidRPr="00F75469">
        <w:rPr>
          <w:color w:val="000000" w:themeColor="text1"/>
        </w:rPr>
        <w:t>О</w:t>
      </w:r>
      <w:r w:rsidR="007B7457" w:rsidRPr="00F75469">
        <w:rPr>
          <w:color w:val="000000" w:themeColor="text1"/>
        </w:rPr>
        <w:t xml:space="preserve">ператором должен быть обеспечен срок хранения информации о зарегистрированных событиях безопасности не менее трех месяцев, если иное не установлено требованиями законодательства Российской Федерации, при этом: </w:t>
      </w:r>
    </w:p>
    <w:p w14:paraId="3DA9C108" w14:textId="77777777" w:rsidR="008C59AA" w:rsidRPr="00F75469" w:rsidRDefault="007B7457" w:rsidP="0099166E">
      <w:pPr>
        <w:pStyle w:val="1b"/>
        <w:ind w:firstLine="0"/>
        <w:rPr>
          <w:color w:val="000000" w:themeColor="text1"/>
        </w:rPr>
      </w:pPr>
      <w:r w:rsidRPr="00F75469">
        <w:rPr>
          <w:color w:val="000000" w:themeColor="text1"/>
        </w:rPr>
        <w:t xml:space="preserve">а) осуществляется хранение только записей о выявленных событиях безопасности; </w:t>
      </w:r>
    </w:p>
    <w:p w14:paraId="43EDBDBF" w14:textId="77777777" w:rsidR="008C59AA" w:rsidRPr="00F75469" w:rsidRDefault="007B7457" w:rsidP="0099166E">
      <w:pPr>
        <w:pStyle w:val="1b"/>
        <w:ind w:firstLine="0"/>
        <w:rPr>
          <w:color w:val="000000" w:themeColor="text1"/>
        </w:rPr>
      </w:pPr>
      <w:r w:rsidRPr="00F75469">
        <w:rPr>
          <w:color w:val="000000" w:themeColor="text1"/>
        </w:rPr>
        <w:t xml:space="preserve">б) осуществляется хранение записей о выявленных событиях безопасности и записей системных журналов, которые послужили основанием для регистрации события безопасности; </w:t>
      </w:r>
    </w:p>
    <w:p w14:paraId="7D1E2A73" w14:textId="77777777" w:rsidR="008C59AA" w:rsidRPr="00F75469" w:rsidRDefault="007B7457" w:rsidP="0099166E">
      <w:pPr>
        <w:pStyle w:val="1b"/>
        <w:ind w:firstLine="0"/>
        <w:rPr>
          <w:color w:val="000000" w:themeColor="text1"/>
        </w:rPr>
      </w:pPr>
      <w:r w:rsidRPr="00F75469">
        <w:rPr>
          <w:color w:val="000000" w:themeColor="text1"/>
        </w:rPr>
        <w:t xml:space="preserve">в) осуществляется хранение журналов приложений, которые послужили основанием для регистрации события безопасности; </w:t>
      </w:r>
    </w:p>
    <w:p w14:paraId="148F0699" w14:textId="77777777" w:rsidR="00043CB9" w:rsidRPr="00F75469" w:rsidRDefault="007B7457" w:rsidP="0099166E">
      <w:pPr>
        <w:pStyle w:val="1b"/>
        <w:ind w:firstLine="0"/>
        <w:rPr>
          <w:color w:val="000000" w:themeColor="text1"/>
        </w:rPr>
      </w:pPr>
      <w:r w:rsidRPr="00F75469">
        <w:rPr>
          <w:color w:val="000000" w:themeColor="text1"/>
        </w:rPr>
        <w:t xml:space="preserve">г) осуществляется хранение всех записей системных журналов и событий безопасности; </w:t>
      </w:r>
    </w:p>
    <w:p w14:paraId="49D4AF13" w14:textId="43BF14D5" w:rsidR="00B63449" w:rsidRPr="00F75469" w:rsidRDefault="007B7457" w:rsidP="0099166E">
      <w:pPr>
        <w:pStyle w:val="1b"/>
        <w:ind w:firstLine="0"/>
        <w:rPr>
          <w:color w:val="000000" w:themeColor="text1"/>
        </w:rPr>
      </w:pPr>
      <w:r w:rsidRPr="00F75469">
        <w:rPr>
          <w:color w:val="000000" w:themeColor="text1"/>
        </w:rPr>
        <w:t>д) осуществляется хранение всех записей журналов приложений.</w:t>
      </w:r>
    </w:p>
    <w:p w14:paraId="1395FE93" w14:textId="2D87A5D0" w:rsidR="00D765A5" w:rsidRPr="00981785" w:rsidRDefault="00D765A5" w:rsidP="004041F0">
      <w:pPr>
        <w:pStyle w:val="33"/>
        <w:rPr>
          <w:color w:val="000000" w:themeColor="text1"/>
        </w:rPr>
      </w:pPr>
      <w:bookmarkStart w:id="285" w:name="_Toc140161326"/>
      <w:r w:rsidRPr="00981785">
        <w:rPr>
          <w:color w:val="000000" w:themeColor="text1"/>
        </w:rPr>
        <w:lastRenderedPageBreak/>
        <w:t>Определение состава и содержания информации о событиях безопасности, подлежащих регистрации</w:t>
      </w:r>
      <w:r w:rsidR="00EB3D0C" w:rsidRPr="00981785">
        <w:rPr>
          <w:rStyle w:val="af4"/>
          <w:color w:val="000000" w:themeColor="text1"/>
        </w:rPr>
        <w:footnoteReference w:id="309"/>
      </w:r>
      <w:bookmarkEnd w:id="285"/>
    </w:p>
    <w:p w14:paraId="0FCEEC99" w14:textId="77777777" w:rsidR="00D765A5" w:rsidRPr="006F2989" w:rsidRDefault="00D765A5" w:rsidP="00D765A5">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73FBCC9A" w14:textId="00F59BF9" w:rsidR="00D765A5" w:rsidRPr="00981785" w:rsidRDefault="00D765A5" w:rsidP="0099166E">
      <w:pPr>
        <w:pStyle w:val="42"/>
        <w:rPr>
          <w:color w:val="000000" w:themeColor="text1"/>
        </w:rPr>
      </w:pPr>
      <w:r w:rsidRPr="00981785">
        <w:rPr>
          <w:color w:val="000000" w:themeColor="text1"/>
        </w:rPr>
        <w:t>Должны выполняться следующие требования Регуляторов к реализации определения состава и содержания информации о событиях безопасности, подлежащих регистрации:</w:t>
      </w:r>
      <w:r w:rsidRPr="00981785">
        <w:rPr>
          <w:rStyle w:val="af4"/>
          <w:color w:val="000000" w:themeColor="text1"/>
          <w:sz w:val="28"/>
        </w:rPr>
        <w:footnoteReference w:id="310"/>
      </w:r>
    </w:p>
    <w:p w14:paraId="29FD188E" w14:textId="77777777" w:rsidR="00EA041A" w:rsidRPr="00981785" w:rsidRDefault="00EA041A" w:rsidP="0099166E">
      <w:pPr>
        <w:pStyle w:val="51"/>
        <w:rPr>
          <w:color w:val="000000" w:themeColor="text1"/>
        </w:rPr>
      </w:pPr>
      <w:r w:rsidRPr="00981785">
        <w:rPr>
          <w:color w:val="000000" w:themeColor="text1"/>
        </w:rPr>
        <w:t xml:space="preserve">В информационной системе должны быть определены состав и содержание информации о событиях безопасности, подлежащих регистрации. </w:t>
      </w:r>
    </w:p>
    <w:p w14:paraId="3994C368" w14:textId="77777777" w:rsidR="00EA041A" w:rsidRPr="00981785" w:rsidRDefault="00EA041A" w:rsidP="0099166E">
      <w:pPr>
        <w:pStyle w:val="51"/>
        <w:rPr>
          <w:color w:val="000000" w:themeColor="text1"/>
        </w:rPr>
      </w:pPr>
      <w:r w:rsidRPr="00981785">
        <w:rPr>
          <w:color w:val="000000" w:themeColor="text1"/>
        </w:rPr>
        <w:t xml:space="preserve">Состав и содержание информации о событиях безопасности, включаемой в записи регистрации о событиях безопасности, должны, как минимум, обеспечить возможность идентификации типа события безопасности, даты и времени события безопасности, идентификационной информации источника события безопасности, результат события безопасности (успешно или неуспешно), субъект доступа (пользователь и (или) процесс), связанный с данным событием безопасности. </w:t>
      </w:r>
    </w:p>
    <w:p w14:paraId="72F9A802" w14:textId="77777777" w:rsidR="00871A51" w:rsidRPr="00981785" w:rsidRDefault="00EA041A" w:rsidP="0099166E">
      <w:pPr>
        <w:pStyle w:val="51"/>
        <w:rPr>
          <w:color w:val="000000" w:themeColor="text1"/>
        </w:rPr>
      </w:pPr>
      <w:r w:rsidRPr="00981785">
        <w:rPr>
          <w:color w:val="000000" w:themeColor="text1"/>
        </w:rPr>
        <w:t>При регистрации входа (выхода) субъектов доступа в информационную систему и загрузки (останова) операционной системы состав и содержание информации должны, как минимум, включать</w:t>
      </w:r>
      <w:r w:rsidR="00871A51" w:rsidRPr="00981785">
        <w:rPr>
          <w:color w:val="000000" w:themeColor="text1"/>
        </w:rPr>
        <w:t>:</w:t>
      </w:r>
    </w:p>
    <w:p w14:paraId="0004C5FC" w14:textId="77777777" w:rsidR="00871A51" w:rsidRPr="00981785" w:rsidRDefault="00EA041A" w:rsidP="00EB5B75">
      <w:pPr>
        <w:pStyle w:val="94"/>
        <w:rPr>
          <w:color w:val="000000" w:themeColor="text1"/>
        </w:rPr>
      </w:pPr>
      <w:r w:rsidRPr="00981785">
        <w:rPr>
          <w:color w:val="000000" w:themeColor="text1"/>
        </w:rPr>
        <w:t>дату и время входа (выхода) в систему (из системы) или загрузки (останова) операционной системы</w:t>
      </w:r>
      <w:r w:rsidR="00871A51" w:rsidRPr="00981785">
        <w:rPr>
          <w:color w:val="000000" w:themeColor="text1"/>
        </w:rPr>
        <w:t>;</w:t>
      </w:r>
    </w:p>
    <w:p w14:paraId="1A94E88F" w14:textId="77777777" w:rsidR="00871A51" w:rsidRPr="00981785" w:rsidRDefault="00EA041A" w:rsidP="00EB5B75">
      <w:pPr>
        <w:pStyle w:val="94"/>
        <w:rPr>
          <w:color w:val="000000" w:themeColor="text1"/>
        </w:rPr>
      </w:pPr>
      <w:r w:rsidRPr="00981785">
        <w:rPr>
          <w:color w:val="000000" w:themeColor="text1"/>
        </w:rPr>
        <w:t>результат попытки входа (успешная или неуспешная)</w:t>
      </w:r>
      <w:r w:rsidR="00871A51" w:rsidRPr="00981785">
        <w:rPr>
          <w:color w:val="000000" w:themeColor="text1"/>
        </w:rPr>
        <w:t>;</w:t>
      </w:r>
    </w:p>
    <w:p w14:paraId="72AA5D5A" w14:textId="77777777" w:rsidR="00871A51" w:rsidRPr="00981785" w:rsidRDefault="00EA041A" w:rsidP="00EB5B75">
      <w:pPr>
        <w:pStyle w:val="94"/>
        <w:rPr>
          <w:color w:val="000000" w:themeColor="text1"/>
        </w:rPr>
      </w:pPr>
      <w:r w:rsidRPr="00981785">
        <w:rPr>
          <w:color w:val="000000" w:themeColor="text1"/>
        </w:rPr>
        <w:t>результат попытки загрузки (останова) операционной системы (успешная или неуспешная)</w:t>
      </w:r>
      <w:r w:rsidR="00871A51" w:rsidRPr="00981785">
        <w:rPr>
          <w:color w:val="000000" w:themeColor="text1"/>
        </w:rPr>
        <w:t>;</w:t>
      </w:r>
    </w:p>
    <w:p w14:paraId="75D64634" w14:textId="77777777" w:rsidR="00871A51" w:rsidRPr="00981785" w:rsidRDefault="00EA041A" w:rsidP="00EB5B75">
      <w:pPr>
        <w:pStyle w:val="94"/>
        <w:rPr>
          <w:color w:val="000000" w:themeColor="text1"/>
        </w:rPr>
      </w:pPr>
      <w:r w:rsidRPr="00981785">
        <w:rPr>
          <w:color w:val="000000" w:themeColor="text1"/>
        </w:rPr>
        <w:t xml:space="preserve">идентификатор, предъявленный при попытке доступа. </w:t>
      </w:r>
    </w:p>
    <w:p w14:paraId="0469D90A" w14:textId="77777777" w:rsidR="00871A51" w:rsidRPr="00981785" w:rsidRDefault="00EA041A" w:rsidP="0099166E">
      <w:pPr>
        <w:pStyle w:val="51"/>
        <w:rPr>
          <w:color w:val="000000" w:themeColor="text1"/>
        </w:rPr>
      </w:pPr>
      <w:r w:rsidRPr="00981785">
        <w:rPr>
          <w:color w:val="000000" w:themeColor="text1"/>
        </w:rPr>
        <w:t xml:space="preserve">При регистрации подключения машинных носителей </w:t>
      </w:r>
      <w:r w:rsidRPr="00981785">
        <w:rPr>
          <w:color w:val="000000" w:themeColor="text1"/>
        </w:rPr>
        <w:lastRenderedPageBreak/>
        <w:t>информации и вывода информации на носители информации состав и содержание регистрационных записей должны, как минимум, включать</w:t>
      </w:r>
      <w:r w:rsidR="00871A51" w:rsidRPr="00981785">
        <w:rPr>
          <w:color w:val="000000" w:themeColor="text1"/>
        </w:rPr>
        <w:t>:</w:t>
      </w:r>
    </w:p>
    <w:p w14:paraId="4F961E4F" w14:textId="77777777" w:rsidR="00871A51" w:rsidRPr="00981785" w:rsidRDefault="00EA041A" w:rsidP="00EB5B75">
      <w:pPr>
        <w:pStyle w:val="94"/>
        <w:rPr>
          <w:color w:val="000000" w:themeColor="text1"/>
        </w:rPr>
      </w:pPr>
      <w:r w:rsidRPr="00981785">
        <w:rPr>
          <w:color w:val="000000" w:themeColor="text1"/>
        </w:rPr>
        <w:t>дату и время подключения машинных носителей информации и вывода информации на носители информации</w:t>
      </w:r>
      <w:r w:rsidR="00871A51" w:rsidRPr="00981785">
        <w:rPr>
          <w:color w:val="000000" w:themeColor="text1"/>
        </w:rPr>
        <w:t>;</w:t>
      </w:r>
    </w:p>
    <w:p w14:paraId="2354B023" w14:textId="77777777" w:rsidR="00871A51" w:rsidRPr="00981785" w:rsidRDefault="00EA041A" w:rsidP="00EB5B75">
      <w:pPr>
        <w:pStyle w:val="94"/>
        <w:rPr>
          <w:color w:val="000000" w:themeColor="text1"/>
        </w:rPr>
      </w:pPr>
      <w:r w:rsidRPr="00981785">
        <w:rPr>
          <w:color w:val="000000" w:themeColor="text1"/>
        </w:rPr>
        <w:t>логическое имя (номер) подключаемого машинного носителя информации</w:t>
      </w:r>
      <w:r w:rsidR="00871A51" w:rsidRPr="00981785">
        <w:rPr>
          <w:color w:val="000000" w:themeColor="text1"/>
        </w:rPr>
        <w:t>;</w:t>
      </w:r>
    </w:p>
    <w:p w14:paraId="4480B1B4" w14:textId="77777777" w:rsidR="00871A51" w:rsidRPr="00981785" w:rsidRDefault="00EA041A" w:rsidP="00EB5B75">
      <w:pPr>
        <w:pStyle w:val="94"/>
        <w:rPr>
          <w:color w:val="000000" w:themeColor="text1"/>
        </w:rPr>
      </w:pPr>
      <w:r w:rsidRPr="00981785">
        <w:rPr>
          <w:color w:val="000000" w:themeColor="text1"/>
        </w:rPr>
        <w:t xml:space="preserve">идентификатор субъекта доступа, осуществляющего вывод информации на носитель информации. </w:t>
      </w:r>
    </w:p>
    <w:p w14:paraId="0B59A975" w14:textId="45F3107D" w:rsidR="00871A51" w:rsidRPr="00981785" w:rsidRDefault="00EA041A" w:rsidP="0099166E">
      <w:pPr>
        <w:pStyle w:val="51"/>
        <w:rPr>
          <w:color w:val="000000" w:themeColor="text1"/>
        </w:rPr>
      </w:pPr>
      <w:r w:rsidRPr="00981785">
        <w:rPr>
          <w:color w:val="000000" w:themeColor="text1"/>
        </w:rPr>
        <w:t>При регистрации запуска (завершения) программ и процессов (заданий, задач), связанных с обработкой защищаемой информации</w:t>
      </w:r>
      <w:r w:rsidR="006233A8" w:rsidRPr="00981785">
        <w:rPr>
          <w:color w:val="000000" w:themeColor="text1"/>
        </w:rPr>
        <w:t>,</w:t>
      </w:r>
      <w:r w:rsidRPr="00981785">
        <w:rPr>
          <w:color w:val="000000" w:themeColor="text1"/>
        </w:rPr>
        <w:t xml:space="preserve"> состав и содержание регистрационных записей должны, как минимум, включать</w:t>
      </w:r>
      <w:r w:rsidR="00871A51" w:rsidRPr="00981785">
        <w:rPr>
          <w:color w:val="000000" w:themeColor="text1"/>
        </w:rPr>
        <w:t>:</w:t>
      </w:r>
    </w:p>
    <w:p w14:paraId="08A755D5" w14:textId="77777777" w:rsidR="00871A51" w:rsidRPr="00981785" w:rsidRDefault="00EA041A" w:rsidP="00BA7CDF">
      <w:pPr>
        <w:pStyle w:val="94"/>
        <w:rPr>
          <w:color w:val="000000" w:themeColor="text1"/>
        </w:rPr>
      </w:pPr>
      <w:r w:rsidRPr="00981785">
        <w:rPr>
          <w:color w:val="000000" w:themeColor="text1"/>
        </w:rPr>
        <w:t>дату и время запуска, имя (идентификатор) программы (процесса, задания)</w:t>
      </w:r>
      <w:r w:rsidR="00871A51" w:rsidRPr="00981785">
        <w:rPr>
          <w:color w:val="000000" w:themeColor="text1"/>
        </w:rPr>
        <w:t>;</w:t>
      </w:r>
    </w:p>
    <w:p w14:paraId="1E4CCD3F" w14:textId="77777777" w:rsidR="00871A51" w:rsidRPr="00981785" w:rsidRDefault="00EA041A" w:rsidP="00BA7CDF">
      <w:pPr>
        <w:pStyle w:val="94"/>
        <w:rPr>
          <w:color w:val="000000" w:themeColor="text1"/>
        </w:rPr>
      </w:pPr>
      <w:r w:rsidRPr="00981785">
        <w:rPr>
          <w:color w:val="000000" w:themeColor="text1"/>
        </w:rPr>
        <w:t>идентификатор субъекта доступа (устройства), запросившего программу (процесс, задание)</w:t>
      </w:r>
      <w:r w:rsidR="00871A51" w:rsidRPr="00981785">
        <w:rPr>
          <w:color w:val="000000" w:themeColor="text1"/>
        </w:rPr>
        <w:t>;</w:t>
      </w:r>
    </w:p>
    <w:p w14:paraId="0F37B138" w14:textId="77777777" w:rsidR="00871A51" w:rsidRPr="00981785" w:rsidRDefault="00EA041A" w:rsidP="00BA7CDF">
      <w:pPr>
        <w:pStyle w:val="94"/>
        <w:rPr>
          <w:color w:val="000000" w:themeColor="text1"/>
        </w:rPr>
      </w:pPr>
      <w:r w:rsidRPr="00981785">
        <w:rPr>
          <w:color w:val="000000" w:themeColor="text1"/>
        </w:rPr>
        <w:t xml:space="preserve">результат запуска (успешный, неуспешный). </w:t>
      </w:r>
    </w:p>
    <w:p w14:paraId="39942A35" w14:textId="77777777" w:rsidR="00871A51" w:rsidRPr="00981785" w:rsidRDefault="00EA041A" w:rsidP="0099166E">
      <w:pPr>
        <w:pStyle w:val="51"/>
        <w:rPr>
          <w:color w:val="000000" w:themeColor="text1"/>
        </w:rPr>
      </w:pPr>
      <w:proofErr w:type="gramStart"/>
      <w:r w:rsidRPr="00981785">
        <w:rPr>
          <w:color w:val="000000" w:themeColor="text1"/>
        </w:rPr>
        <w:t>При регистрации попыток доступа программных средств (программ, процессов, задач, заданий) к защищаемым файлам состав и содержание регистрационных записей должны, как минимум, включать</w:t>
      </w:r>
      <w:r w:rsidR="00871A51" w:rsidRPr="00981785">
        <w:rPr>
          <w:color w:val="000000" w:themeColor="text1"/>
        </w:rPr>
        <w:t>:</w:t>
      </w:r>
      <w:proofErr w:type="gramEnd"/>
    </w:p>
    <w:p w14:paraId="330F8C6E" w14:textId="77777777" w:rsidR="00871A51" w:rsidRPr="00981785" w:rsidRDefault="00EA041A" w:rsidP="00BA7CDF">
      <w:pPr>
        <w:pStyle w:val="94"/>
        <w:rPr>
          <w:color w:val="000000" w:themeColor="text1"/>
        </w:rPr>
      </w:pPr>
      <w:r w:rsidRPr="00981785">
        <w:rPr>
          <w:color w:val="000000" w:themeColor="text1"/>
        </w:rPr>
        <w:t>дату и время попытки доступа к защищаемому файлу с указанием ее результата (успешная, неуспешная)</w:t>
      </w:r>
      <w:r w:rsidR="00871A51" w:rsidRPr="00981785">
        <w:rPr>
          <w:color w:val="000000" w:themeColor="text1"/>
        </w:rPr>
        <w:t>;</w:t>
      </w:r>
    </w:p>
    <w:p w14:paraId="3597E7EC" w14:textId="77777777" w:rsidR="00871A51" w:rsidRPr="00981785" w:rsidRDefault="00EA041A" w:rsidP="00BA7CDF">
      <w:pPr>
        <w:pStyle w:val="94"/>
        <w:rPr>
          <w:color w:val="000000" w:themeColor="text1"/>
        </w:rPr>
      </w:pPr>
      <w:r w:rsidRPr="00981785">
        <w:rPr>
          <w:color w:val="000000" w:themeColor="text1"/>
        </w:rPr>
        <w:t>идентификатор субъекта доступа (устройства)</w:t>
      </w:r>
      <w:r w:rsidR="00871A51" w:rsidRPr="00981785">
        <w:rPr>
          <w:color w:val="000000" w:themeColor="text1"/>
        </w:rPr>
        <w:t>;</w:t>
      </w:r>
    </w:p>
    <w:p w14:paraId="55224883" w14:textId="77777777" w:rsidR="00871A51" w:rsidRPr="00981785" w:rsidRDefault="00EA041A" w:rsidP="00BA7CDF">
      <w:pPr>
        <w:pStyle w:val="94"/>
        <w:rPr>
          <w:color w:val="000000" w:themeColor="text1"/>
        </w:rPr>
      </w:pPr>
      <w:r w:rsidRPr="00981785">
        <w:rPr>
          <w:color w:val="000000" w:themeColor="text1"/>
        </w:rPr>
        <w:t xml:space="preserve">спецификацию защищаемого файла (логическое имя, тип). </w:t>
      </w:r>
    </w:p>
    <w:p w14:paraId="44CF3EA3" w14:textId="77777777" w:rsidR="00871A51" w:rsidRPr="00981785" w:rsidRDefault="00EA041A" w:rsidP="0099166E">
      <w:pPr>
        <w:pStyle w:val="51"/>
        <w:rPr>
          <w:color w:val="000000" w:themeColor="text1"/>
        </w:rPr>
      </w:pPr>
      <w:proofErr w:type="gramStart"/>
      <w:r w:rsidRPr="00981785">
        <w:rPr>
          <w:color w:val="000000" w:themeColor="text1"/>
        </w:rPr>
        <w:t>При регистрации попыток доступа программных средств к защищаемым объектам доступа (техническим средствам, узлам сети, линиям (каналам) связи, внешним устройствам, программам, томам, каталогам, записям, полям записей) состав и содержание информации должны, как минимум, включать</w:t>
      </w:r>
      <w:r w:rsidR="00871A51" w:rsidRPr="00981785">
        <w:rPr>
          <w:color w:val="000000" w:themeColor="text1"/>
        </w:rPr>
        <w:t>:</w:t>
      </w:r>
      <w:proofErr w:type="gramEnd"/>
    </w:p>
    <w:p w14:paraId="3AB53717" w14:textId="77777777" w:rsidR="00871A51" w:rsidRPr="00981785" w:rsidRDefault="00EA041A" w:rsidP="00BA7CDF">
      <w:pPr>
        <w:pStyle w:val="94"/>
        <w:rPr>
          <w:color w:val="000000" w:themeColor="text1"/>
        </w:rPr>
      </w:pPr>
      <w:r w:rsidRPr="00981785">
        <w:rPr>
          <w:color w:val="000000" w:themeColor="text1"/>
        </w:rPr>
        <w:t>дату и время попытки доступа к защищаемому объекту с указанием ее результата (успешная, неуспешная)</w:t>
      </w:r>
      <w:r w:rsidR="00871A51" w:rsidRPr="00981785">
        <w:rPr>
          <w:color w:val="000000" w:themeColor="text1"/>
        </w:rPr>
        <w:t>;</w:t>
      </w:r>
    </w:p>
    <w:p w14:paraId="71736BDD" w14:textId="77777777" w:rsidR="00871A51" w:rsidRPr="00981785" w:rsidRDefault="00EA041A" w:rsidP="00BA7CDF">
      <w:pPr>
        <w:pStyle w:val="94"/>
        <w:rPr>
          <w:color w:val="000000" w:themeColor="text1"/>
        </w:rPr>
      </w:pPr>
      <w:r w:rsidRPr="00981785">
        <w:rPr>
          <w:color w:val="000000" w:themeColor="text1"/>
        </w:rPr>
        <w:t>идентификатор субъекта доступа (устройства)</w:t>
      </w:r>
      <w:r w:rsidR="00871A51" w:rsidRPr="00981785">
        <w:rPr>
          <w:color w:val="000000" w:themeColor="text1"/>
        </w:rPr>
        <w:t>;</w:t>
      </w:r>
    </w:p>
    <w:p w14:paraId="29752815" w14:textId="77777777" w:rsidR="00871A51" w:rsidRPr="00981785" w:rsidRDefault="00EA041A" w:rsidP="00BA7CDF">
      <w:pPr>
        <w:pStyle w:val="94"/>
        <w:rPr>
          <w:color w:val="000000" w:themeColor="text1"/>
        </w:rPr>
      </w:pPr>
      <w:proofErr w:type="gramStart"/>
      <w:r w:rsidRPr="00981785">
        <w:rPr>
          <w:color w:val="000000" w:themeColor="text1"/>
        </w:rPr>
        <w:t xml:space="preserve">спецификацию защищаемого объекта доступа (логическое имя (номер). </w:t>
      </w:r>
      <w:proofErr w:type="gramEnd"/>
    </w:p>
    <w:p w14:paraId="38DA3204" w14:textId="77777777" w:rsidR="00871A51" w:rsidRPr="00981785" w:rsidRDefault="00EA041A" w:rsidP="0099166E">
      <w:pPr>
        <w:pStyle w:val="51"/>
        <w:rPr>
          <w:color w:val="000000" w:themeColor="text1"/>
        </w:rPr>
      </w:pPr>
      <w:r w:rsidRPr="00981785">
        <w:rPr>
          <w:color w:val="000000" w:themeColor="text1"/>
        </w:rPr>
        <w:t xml:space="preserve">При регистрации попыток удаленного доступа к </w:t>
      </w:r>
      <w:r w:rsidRPr="00981785">
        <w:rPr>
          <w:color w:val="000000" w:themeColor="text1"/>
        </w:rPr>
        <w:lastRenderedPageBreak/>
        <w:t>информационной системе состав и содержание информации должны, как минимум, включать</w:t>
      </w:r>
      <w:r w:rsidR="00871A51" w:rsidRPr="00981785">
        <w:rPr>
          <w:color w:val="000000" w:themeColor="text1"/>
        </w:rPr>
        <w:t>:</w:t>
      </w:r>
    </w:p>
    <w:p w14:paraId="17EAA13C" w14:textId="77777777" w:rsidR="00871A51" w:rsidRPr="00981785" w:rsidRDefault="00EA041A" w:rsidP="00BA7CDF">
      <w:pPr>
        <w:pStyle w:val="94"/>
        <w:rPr>
          <w:color w:val="000000" w:themeColor="text1"/>
        </w:rPr>
      </w:pPr>
      <w:r w:rsidRPr="00981785">
        <w:rPr>
          <w:color w:val="000000" w:themeColor="text1"/>
        </w:rPr>
        <w:t>дату и время попытки удаленного доступа с указанием ее результата (успешная, неуспешная)</w:t>
      </w:r>
      <w:r w:rsidR="00871A51" w:rsidRPr="00981785">
        <w:rPr>
          <w:color w:val="000000" w:themeColor="text1"/>
        </w:rPr>
        <w:t>;</w:t>
      </w:r>
    </w:p>
    <w:p w14:paraId="7CEA4C61" w14:textId="77777777" w:rsidR="00871A51" w:rsidRPr="00981785" w:rsidRDefault="00EA041A" w:rsidP="00BA7CDF">
      <w:pPr>
        <w:pStyle w:val="94"/>
        <w:rPr>
          <w:color w:val="000000" w:themeColor="text1"/>
        </w:rPr>
      </w:pPr>
      <w:r w:rsidRPr="00981785">
        <w:rPr>
          <w:color w:val="000000" w:themeColor="text1"/>
        </w:rPr>
        <w:t>идентификатор субъекта доступа (устройства)</w:t>
      </w:r>
      <w:r w:rsidR="00871A51" w:rsidRPr="00981785">
        <w:rPr>
          <w:color w:val="000000" w:themeColor="text1"/>
        </w:rPr>
        <w:t>;</w:t>
      </w:r>
    </w:p>
    <w:p w14:paraId="022CDC92" w14:textId="77777777" w:rsidR="00871A51" w:rsidRPr="00981785" w:rsidRDefault="00EA041A" w:rsidP="00BA7CDF">
      <w:pPr>
        <w:pStyle w:val="94"/>
        <w:rPr>
          <w:color w:val="000000" w:themeColor="text1"/>
        </w:rPr>
      </w:pPr>
      <w:r w:rsidRPr="00981785">
        <w:rPr>
          <w:color w:val="000000" w:themeColor="text1"/>
        </w:rPr>
        <w:t>используемый протокол доступа</w:t>
      </w:r>
      <w:r w:rsidR="00871A51" w:rsidRPr="00981785">
        <w:rPr>
          <w:color w:val="000000" w:themeColor="text1"/>
        </w:rPr>
        <w:t>;</w:t>
      </w:r>
    </w:p>
    <w:p w14:paraId="540B794E" w14:textId="77777777" w:rsidR="00871A51" w:rsidRPr="00981785" w:rsidRDefault="00EA041A" w:rsidP="00BA7CDF">
      <w:pPr>
        <w:pStyle w:val="94"/>
        <w:rPr>
          <w:color w:val="000000" w:themeColor="text1"/>
        </w:rPr>
      </w:pPr>
      <w:r w:rsidRPr="00981785">
        <w:rPr>
          <w:color w:val="000000" w:themeColor="text1"/>
        </w:rPr>
        <w:t xml:space="preserve">используемый интерфейс доступа и (или) иную информацию о попытках удаленного доступа к информационной системе. </w:t>
      </w:r>
    </w:p>
    <w:p w14:paraId="2B0A066F" w14:textId="7BA3C00C" w:rsidR="00EA041A" w:rsidRPr="00981785" w:rsidRDefault="00EA041A" w:rsidP="0099166E">
      <w:pPr>
        <w:pStyle w:val="42"/>
        <w:rPr>
          <w:color w:val="000000" w:themeColor="text1"/>
        </w:rPr>
      </w:pPr>
      <w:r w:rsidRPr="00981785">
        <w:rPr>
          <w:color w:val="000000" w:themeColor="text1"/>
        </w:rPr>
        <w:t xml:space="preserve">Состав и содержание информации о событиях безопасности, подлежащих регистрации, отражаются в организационно-распорядительных документах оператора по защите информации. </w:t>
      </w:r>
    </w:p>
    <w:p w14:paraId="52803FE3" w14:textId="041515F1" w:rsidR="00871A51" w:rsidRPr="00981785" w:rsidRDefault="00871A51" w:rsidP="0099166E">
      <w:pPr>
        <w:pStyle w:val="42"/>
        <w:rPr>
          <w:color w:val="000000" w:themeColor="text1"/>
        </w:rPr>
      </w:pPr>
      <w:r w:rsidRPr="00981785">
        <w:rPr>
          <w:color w:val="000000" w:themeColor="text1"/>
        </w:rPr>
        <w:t>Должны выполняться следующие требования Регуляторов к усилению мероприятий по определению состава и содержания информации о событиях безопасности, подлежащих регистрации</w:t>
      </w:r>
      <w:r w:rsidRPr="00981785">
        <w:rPr>
          <w:rStyle w:val="af4"/>
          <w:color w:val="000000" w:themeColor="text1"/>
          <w:sz w:val="28"/>
        </w:rPr>
        <w:footnoteReference w:id="311"/>
      </w:r>
      <w:r w:rsidR="00EA041A" w:rsidRPr="00981785">
        <w:rPr>
          <w:color w:val="000000" w:themeColor="text1"/>
        </w:rPr>
        <w:t xml:space="preserve">: </w:t>
      </w:r>
    </w:p>
    <w:p w14:paraId="32E6DE96" w14:textId="77777777" w:rsidR="004D20BF" w:rsidRPr="00981785" w:rsidRDefault="00871A51" w:rsidP="0099166E">
      <w:pPr>
        <w:pStyle w:val="51"/>
        <w:rPr>
          <w:color w:val="000000" w:themeColor="text1"/>
        </w:rPr>
      </w:pPr>
      <w:r w:rsidRPr="00981785">
        <w:rPr>
          <w:color w:val="000000" w:themeColor="text1"/>
        </w:rPr>
        <w:t>В</w:t>
      </w:r>
      <w:r w:rsidR="00EA041A" w:rsidRPr="00981785">
        <w:rPr>
          <w:color w:val="000000" w:themeColor="text1"/>
        </w:rPr>
        <w:t xml:space="preserve"> информационной системе обеспечивается запись дополнительной информации о событиях безопасности, включающую: </w:t>
      </w:r>
    </w:p>
    <w:p w14:paraId="1C047F68" w14:textId="77777777" w:rsidR="004D20BF" w:rsidRPr="00981785" w:rsidRDefault="00EA041A" w:rsidP="0099166E">
      <w:pPr>
        <w:pStyle w:val="1b"/>
        <w:ind w:firstLine="0"/>
        <w:rPr>
          <w:color w:val="000000" w:themeColor="text1"/>
        </w:rPr>
      </w:pPr>
      <w:r w:rsidRPr="00981785">
        <w:rPr>
          <w:color w:val="000000" w:themeColor="text1"/>
        </w:rPr>
        <w:t xml:space="preserve">а) полнотекстовую запись привилегированных команд (команд, управляющих системными функциями); </w:t>
      </w:r>
    </w:p>
    <w:p w14:paraId="38A93B38" w14:textId="2587A46D" w:rsidR="004D20BF" w:rsidRPr="00981785" w:rsidRDefault="00EA041A" w:rsidP="0099166E">
      <w:pPr>
        <w:pStyle w:val="1b"/>
        <w:ind w:firstLine="0"/>
        <w:rPr>
          <w:color w:val="000000" w:themeColor="text1"/>
        </w:rPr>
      </w:pPr>
      <w:r w:rsidRPr="00981785">
        <w:rPr>
          <w:color w:val="000000" w:themeColor="text1"/>
        </w:rPr>
        <w:t>б) запись сетевых потоков (дампов), связанных с событием безопасности</w:t>
      </w:r>
      <w:r w:rsidR="004D20BF" w:rsidRPr="00981785">
        <w:rPr>
          <w:color w:val="000000" w:themeColor="text1"/>
        </w:rPr>
        <w:t>.</w:t>
      </w:r>
    </w:p>
    <w:p w14:paraId="15A61C12" w14:textId="77777777" w:rsidR="004D20BF" w:rsidRPr="00981785" w:rsidRDefault="004D20BF" w:rsidP="0099166E">
      <w:pPr>
        <w:pStyle w:val="51"/>
        <w:rPr>
          <w:color w:val="000000" w:themeColor="text1"/>
        </w:rPr>
      </w:pPr>
      <w:r w:rsidRPr="00981785">
        <w:rPr>
          <w:color w:val="000000" w:themeColor="text1"/>
        </w:rPr>
        <w:t>В</w:t>
      </w:r>
      <w:r w:rsidR="00EA041A" w:rsidRPr="00981785">
        <w:rPr>
          <w:color w:val="000000" w:themeColor="text1"/>
        </w:rPr>
        <w:t xml:space="preserve"> информационной системе обеспечивается централизованное управление записями регистрации событий безопасности в рамках сегментов информационной системы, определяемых оператором, и (или) информационной системы в целом</w:t>
      </w:r>
      <w:r w:rsidRPr="00981785">
        <w:rPr>
          <w:color w:val="000000" w:themeColor="text1"/>
        </w:rPr>
        <w:t>.</w:t>
      </w:r>
    </w:p>
    <w:p w14:paraId="45E6C21D" w14:textId="77777777" w:rsidR="004005E2" w:rsidRPr="00981785" w:rsidRDefault="004D20BF" w:rsidP="0099166E">
      <w:pPr>
        <w:pStyle w:val="51"/>
        <w:rPr>
          <w:color w:val="000000" w:themeColor="text1"/>
        </w:rPr>
      </w:pPr>
      <w:r w:rsidRPr="00981785">
        <w:rPr>
          <w:color w:val="000000" w:themeColor="text1"/>
        </w:rPr>
        <w:t>В</w:t>
      </w:r>
      <w:r w:rsidR="00EA041A" w:rsidRPr="00981785">
        <w:rPr>
          <w:color w:val="000000" w:themeColor="text1"/>
        </w:rPr>
        <w:t xml:space="preserve"> информационной системе обеспечивается индивидуальная регистрация пользователей групповых учетных записей</w:t>
      </w:r>
      <w:r w:rsidRPr="00981785">
        <w:rPr>
          <w:rStyle w:val="af4"/>
          <w:color w:val="000000" w:themeColor="text1"/>
          <w:sz w:val="28"/>
        </w:rPr>
        <w:footnoteReference w:id="312"/>
      </w:r>
      <w:r w:rsidR="004005E2" w:rsidRPr="00981785">
        <w:rPr>
          <w:color w:val="000000" w:themeColor="text1"/>
        </w:rPr>
        <w:t>.</w:t>
      </w:r>
    </w:p>
    <w:p w14:paraId="301CD06C" w14:textId="18CC7416" w:rsidR="004005E2" w:rsidRPr="00981785" w:rsidRDefault="004005E2" w:rsidP="0099166E">
      <w:pPr>
        <w:pStyle w:val="51"/>
        <w:rPr>
          <w:color w:val="000000" w:themeColor="text1"/>
        </w:rPr>
      </w:pPr>
      <w:r w:rsidRPr="00981785">
        <w:rPr>
          <w:color w:val="000000" w:themeColor="text1"/>
        </w:rPr>
        <w:t>В</w:t>
      </w:r>
      <w:r w:rsidR="00EA041A" w:rsidRPr="00981785">
        <w:rPr>
          <w:color w:val="000000" w:themeColor="text1"/>
        </w:rPr>
        <w:t xml:space="preserve"> информационной системе обеспечивается регистрация информации о месте (в частности</w:t>
      </w:r>
      <w:r w:rsidR="006233A8" w:rsidRPr="00981785">
        <w:rPr>
          <w:color w:val="000000" w:themeColor="text1"/>
        </w:rPr>
        <w:t>,</w:t>
      </w:r>
      <w:r w:rsidR="00EA041A" w:rsidRPr="00981785">
        <w:rPr>
          <w:color w:val="000000" w:themeColor="text1"/>
        </w:rPr>
        <w:t xml:space="preserve"> сетевой адрес, географическая привязка и (или) другая информация), с которого осуществляется вход субъектов доступа в информационную систему</w:t>
      </w:r>
      <w:r w:rsidRPr="00981785">
        <w:rPr>
          <w:color w:val="000000" w:themeColor="text1"/>
        </w:rPr>
        <w:t>.</w:t>
      </w:r>
    </w:p>
    <w:p w14:paraId="43F1D9A3" w14:textId="77777777" w:rsidR="004005E2" w:rsidRPr="00981785" w:rsidRDefault="004005E2" w:rsidP="0099166E">
      <w:pPr>
        <w:pStyle w:val="51"/>
        <w:rPr>
          <w:color w:val="000000" w:themeColor="text1"/>
        </w:rPr>
      </w:pPr>
      <w:r w:rsidRPr="00981785">
        <w:rPr>
          <w:color w:val="000000" w:themeColor="text1"/>
        </w:rPr>
        <w:t>В</w:t>
      </w:r>
      <w:r w:rsidR="00EA041A" w:rsidRPr="00981785">
        <w:rPr>
          <w:color w:val="000000" w:themeColor="text1"/>
        </w:rPr>
        <w:t xml:space="preserve"> информационной системе состав и содержание регистрационных записей при регистрации запуска </w:t>
      </w:r>
      <w:r w:rsidR="00EA041A" w:rsidRPr="00981785">
        <w:rPr>
          <w:color w:val="000000" w:themeColor="text1"/>
        </w:rPr>
        <w:lastRenderedPageBreak/>
        <w:t xml:space="preserve">процессов (приложений) должны включать следующие сведения: </w:t>
      </w:r>
    </w:p>
    <w:p w14:paraId="143C6FBF" w14:textId="77777777" w:rsidR="004005E2" w:rsidRPr="00981785" w:rsidRDefault="00EA041A" w:rsidP="0099166E">
      <w:pPr>
        <w:pStyle w:val="1b"/>
        <w:ind w:firstLine="0"/>
        <w:rPr>
          <w:color w:val="000000" w:themeColor="text1"/>
        </w:rPr>
      </w:pPr>
      <w:r w:rsidRPr="00981785">
        <w:rPr>
          <w:color w:val="000000" w:themeColor="text1"/>
        </w:rPr>
        <w:t xml:space="preserve">а) параметров запуска процесса (приложения); </w:t>
      </w:r>
    </w:p>
    <w:p w14:paraId="70F61C19" w14:textId="77777777" w:rsidR="004005E2" w:rsidRPr="00981785" w:rsidRDefault="00EA041A" w:rsidP="0099166E">
      <w:pPr>
        <w:pStyle w:val="1b"/>
        <w:ind w:firstLine="0"/>
        <w:rPr>
          <w:color w:val="000000" w:themeColor="text1"/>
        </w:rPr>
      </w:pPr>
      <w:r w:rsidRPr="00981785">
        <w:rPr>
          <w:color w:val="000000" w:themeColor="text1"/>
        </w:rPr>
        <w:t xml:space="preserve">б) продолжительность работы; </w:t>
      </w:r>
    </w:p>
    <w:p w14:paraId="30D74AA7" w14:textId="77777777" w:rsidR="004005E2" w:rsidRPr="00981785" w:rsidRDefault="00EA041A" w:rsidP="0099166E">
      <w:pPr>
        <w:pStyle w:val="1b"/>
        <w:ind w:firstLine="0"/>
        <w:rPr>
          <w:color w:val="000000" w:themeColor="text1"/>
        </w:rPr>
      </w:pPr>
      <w:r w:rsidRPr="00981785">
        <w:rPr>
          <w:color w:val="000000" w:themeColor="text1"/>
        </w:rPr>
        <w:t xml:space="preserve">в) объекты доступа, к которым осуществлялось обращение процесса (приложения); </w:t>
      </w:r>
    </w:p>
    <w:p w14:paraId="15300509" w14:textId="40720E80" w:rsidR="004005E2" w:rsidRPr="00981785" w:rsidRDefault="00EA041A" w:rsidP="0099166E">
      <w:pPr>
        <w:pStyle w:val="1b"/>
        <w:ind w:firstLine="0"/>
        <w:rPr>
          <w:color w:val="000000" w:themeColor="text1"/>
        </w:rPr>
      </w:pPr>
      <w:r w:rsidRPr="00981785">
        <w:rPr>
          <w:color w:val="000000" w:themeColor="text1"/>
        </w:rPr>
        <w:t>г) использованные процессом (приложением) устройства</w:t>
      </w:r>
      <w:r w:rsidR="004005E2" w:rsidRPr="00981785">
        <w:rPr>
          <w:color w:val="000000" w:themeColor="text1"/>
        </w:rPr>
        <w:t>.</w:t>
      </w:r>
    </w:p>
    <w:p w14:paraId="793125DB" w14:textId="59661F5D" w:rsidR="004005E2" w:rsidRPr="00981785" w:rsidRDefault="004005E2" w:rsidP="0099166E">
      <w:pPr>
        <w:pStyle w:val="51"/>
        <w:rPr>
          <w:color w:val="000000" w:themeColor="text1"/>
        </w:rPr>
      </w:pPr>
      <w:r w:rsidRPr="00981785">
        <w:rPr>
          <w:color w:val="000000" w:themeColor="text1"/>
        </w:rPr>
        <w:t>В</w:t>
      </w:r>
      <w:r w:rsidR="00EA041A" w:rsidRPr="00981785">
        <w:rPr>
          <w:color w:val="000000" w:themeColor="text1"/>
        </w:rPr>
        <w:t xml:space="preserve"> информационной системе обеспечивается запись следующей информации, связанной с доступом к объектам доступа (в частности</w:t>
      </w:r>
      <w:r w:rsidRPr="00981785">
        <w:rPr>
          <w:color w:val="000000" w:themeColor="text1"/>
        </w:rPr>
        <w:t>,</w:t>
      </w:r>
      <w:r w:rsidR="00EA041A" w:rsidRPr="00981785">
        <w:rPr>
          <w:color w:val="000000" w:themeColor="text1"/>
        </w:rPr>
        <w:t xml:space="preserve"> к файлам): </w:t>
      </w:r>
    </w:p>
    <w:p w14:paraId="28DD78B9" w14:textId="77777777" w:rsidR="004005E2" w:rsidRPr="00981785" w:rsidRDefault="00EA041A" w:rsidP="0099166E">
      <w:pPr>
        <w:pStyle w:val="1b"/>
        <w:ind w:firstLine="0"/>
        <w:rPr>
          <w:color w:val="000000" w:themeColor="text1"/>
        </w:rPr>
      </w:pPr>
      <w:r w:rsidRPr="00981785">
        <w:rPr>
          <w:color w:val="000000" w:themeColor="text1"/>
        </w:rPr>
        <w:t xml:space="preserve">а) тип доступа (в том числе чтение, исполнение, запись и (или) иные типы); </w:t>
      </w:r>
    </w:p>
    <w:p w14:paraId="4D5337A3" w14:textId="77777777" w:rsidR="004005E2" w:rsidRPr="00981785" w:rsidRDefault="00EA041A" w:rsidP="0099166E">
      <w:pPr>
        <w:pStyle w:val="1b"/>
        <w:ind w:firstLine="0"/>
        <w:rPr>
          <w:color w:val="000000" w:themeColor="text1"/>
        </w:rPr>
      </w:pPr>
      <w:proofErr w:type="gramStart"/>
      <w:r w:rsidRPr="00981785">
        <w:rPr>
          <w:color w:val="000000" w:themeColor="text1"/>
        </w:rPr>
        <w:t>б) изменение атрибутов объектов доступа</w:t>
      </w:r>
      <w:r w:rsidR="004005E2" w:rsidRPr="00981785">
        <w:rPr>
          <w:color w:val="000000" w:themeColor="text1"/>
        </w:rPr>
        <w:t xml:space="preserve"> </w:t>
      </w:r>
      <w:r w:rsidRPr="00981785">
        <w:rPr>
          <w:color w:val="000000" w:themeColor="text1"/>
        </w:rPr>
        <w:t xml:space="preserve">(права доступа, контрольные суммы, размер, содержание, путь, тип и (или) иные атрибуты); </w:t>
      </w:r>
      <w:proofErr w:type="gramEnd"/>
    </w:p>
    <w:p w14:paraId="7F8C69CA" w14:textId="1D728489" w:rsidR="00EA041A" w:rsidRPr="00981785" w:rsidRDefault="00EA041A" w:rsidP="0099166E">
      <w:pPr>
        <w:pStyle w:val="1b"/>
        <w:ind w:firstLine="0"/>
        <w:rPr>
          <w:color w:val="000000" w:themeColor="text1"/>
        </w:rPr>
      </w:pPr>
      <w:r w:rsidRPr="00981785">
        <w:rPr>
          <w:color w:val="000000" w:themeColor="text1"/>
        </w:rPr>
        <w:t xml:space="preserve">в) продолжительность доступа. </w:t>
      </w:r>
    </w:p>
    <w:p w14:paraId="696D62E4" w14:textId="6A2841B5" w:rsidR="00EA041A" w:rsidRPr="00D840EC" w:rsidRDefault="00B275C3" w:rsidP="004041F0">
      <w:pPr>
        <w:pStyle w:val="33"/>
        <w:rPr>
          <w:color w:val="000000" w:themeColor="text1"/>
        </w:rPr>
      </w:pPr>
      <w:bookmarkStart w:id="286" w:name="_Toc140161327"/>
      <w:r w:rsidRPr="00D840EC">
        <w:rPr>
          <w:color w:val="000000" w:themeColor="text1"/>
        </w:rPr>
        <w:t>Сбор, запись и хранение информации о событиях безопасности в течение установленного времени хранения</w:t>
      </w:r>
      <w:r w:rsidR="00463243" w:rsidRPr="00D840EC">
        <w:rPr>
          <w:rStyle w:val="af4"/>
          <w:color w:val="000000" w:themeColor="text1"/>
        </w:rPr>
        <w:footnoteReference w:id="313"/>
      </w:r>
      <w:bookmarkEnd w:id="286"/>
    </w:p>
    <w:p w14:paraId="7AB219AE" w14:textId="77777777" w:rsidR="00E94BF7" w:rsidRPr="00D840EC" w:rsidRDefault="00E94BF7" w:rsidP="00E94BF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5B598F7" w14:textId="275EFAB5" w:rsidR="006A1850" w:rsidRPr="00D840EC" w:rsidRDefault="006A1850" w:rsidP="0099166E">
      <w:pPr>
        <w:pStyle w:val="42"/>
        <w:rPr>
          <w:color w:val="000000" w:themeColor="text1"/>
        </w:rPr>
      </w:pPr>
      <w:r w:rsidRPr="00D840EC">
        <w:rPr>
          <w:color w:val="000000" w:themeColor="text1"/>
        </w:rPr>
        <w:t>Должны выполняться следующие требования Регуляторов к реализации сбора, записи и хранения информации о событиях безопасности в течение установленного времени хранения:</w:t>
      </w:r>
      <w:r w:rsidRPr="00D840EC">
        <w:rPr>
          <w:rStyle w:val="af4"/>
          <w:color w:val="000000" w:themeColor="text1"/>
          <w:sz w:val="28"/>
        </w:rPr>
        <w:footnoteReference w:id="314"/>
      </w:r>
    </w:p>
    <w:p w14:paraId="663609D7" w14:textId="58C4D653" w:rsidR="006A1850" w:rsidRPr="00D840EC" w:rsidRDefault="006A1850" w:rsidP="0099166E">
      <w:pPr>
        <w:pStyle w:val="51"/>
        <w:rPr>
          <w:color w:val="000000" w:themeColor="text1"/>
        </w:rPr>
      </w:pPr>
      <w:r w:rsidRPr="00D840EC">
        <w:rPr>
          <w:color w:val="000000" w:themeColor="text1"/>
        </w:rPr>
        <w:t>В информационной системе должны осуществляться сбор, запись и хранение информации о событиях безопасности в течение установленного оператором времени хранения информации о событиях безопасности</w:t>
      </w:r>
      <w:r w:rsidR="00944724" w:rsidRPr="00D840EC">
        <w:rPr>
          <w:rStyle w:val="af4"/>
          <w:color w:val="000000" w:themeColor="text1"/>
        </w:rPr>
        <w:footnoteReference w:id="315"/>
      </w:r>
      <w:r w:rsidRPr="00D840EC">
        <w:rPr>
          <w:color w:val="000000" w:themeColor="text1"/>
        </w:rPr>
        <w:t xml:space="preserve">. </w:t>
      </w:r>
    </w:p>
    <w:p w14:paraId="0A476FA3" w14:textId="77777777" w:rsidR="006A1850" w:rsidRPr="00D840EC" w:rsidRDefault="006A1850" w:rsidP="0099166E">
      <w:pPr>
        <w:pStyle w:val="51"/>
        <w:rPr>
          <w:color w:val="000000" w:themeColor="text1"/>
        </w:rPr>
      </w:pPr>
      <w:r w:rsidRPr="00D840EC">
        <w:rPr>
          <w:color w:val="000000" w:themeColor="text1"/>
        </w:rPr>
        <w:lastRenderedPageBreak/>
        <w:t xml:space="preserve">Сбор, запись и хранение информации о событиях безопасности в течение установленного времени хранения должен предусматривать: </w:t>
      </w:r>
    </w:p>
    <w:p w14:paraId="36CCC965" w14:textId="77777777" w:rsidR="006A1850" w:rsidRPr="00D840EC" w:rsidRDefault="006A1850" w:rsidP="004C2E23">
      <w:pPr>
        <w:pStyle w:val="94"/>
        <w:rPr>
          <w:color w:val="000000" w:themeColor="text1"/>
        </w:rPr>
      </w:pPr>
      <w:r w:rsidRPr="00D840EC">
        <w:rPr>
          <w:color w:val="000000" w:themeColor="text1"/>
        </w:rPr>
        <w:t>возможность выбора администратором безопасности событий безопасности, подлежащих регистрации в текущий момент времени из перечня событий безопасности определенных в соответствии с требованиями Регуляторов</w:t>
      </w:r>
      <w:r w:rsidRPr="00D840EC">
        <w:rPr>
          <w:rStyle w:val="af4"/>
          <w:color w:val="000000" w:themeColor="text1"/>
          <w:sz w:val="28"/>
          <w:szCs w:val="28"/>
        </w:rPr>
        <w:footnoteReference w:id="316"/>
      </w:r>
      <w:r w:rsidRPr="00D840EC">
        <w:rPr>
          <w:color w:val="000000" w:themeColor="text1"/>
        </w:rPr>
        <w:t xml:space="preserve">; </w:t>
      </w:r>
    </w:p>
    <w:p w14:paraId="03404FCD" w14:textId="77777777" w:rsidR="00043CB9" w:rsidRPr="00560603" w:rsidRDefault="006A1850" w:rsidP="004C2E23">
      <w:pPr>
        <w:pStyle w:val="94"/>
        <w:rPr>
          <w:color w:val="000000" w:themeColor="text1"/>
        </w:rPr>
      </w:pPr>
      <w:r w:rsidRPr="00560603">
        <w:rPr>
          <w:color w:val="000000" w:themeColor="text1"/>
        </w:rPr>
        <w:t xml:space="preserve">генерацию (сбор, запись) записей регистрации (аудита) для событий безопасности, подлежащих регистрации (аудиту) в соответствии с </w:t>
      </w:r>
      <w:bookmarkStart w:id="289" w:name="_Hlk18135674"/>
      <w:bookmarkStart w:id="290" w:name="_Hlk18135782"/>
      <w:r w:rsidRPr="00560603">
        <w:rPr>
          <w:color w:val="000000" w:themeColor="text1"/>
        </w:rPr>
        <w:t>требованиями Регуляторов</w:t>
      </w:r>
      <w:bookmarkEnd w:id="289"/>
      <w:r w:rsidRPr="00560603">
        <w:rPr>
          <w:rStyle w:val="af4"/>
          <w:color w:val="000000" w:themeColor="text1"/>
          <w:sz w:val="28"/>
          <w:szCs w:val="28"/>
        </w:rPr>
        <w:footnoteReference w:id="317"/>
      </w:r>
      <w:r w:rsidR="00043CB9" w:rsidRPr="00560603">
        <w:rPr>
          <w:color w:val="000000" w:themeColor="text1"/>
        </w:rPr>
        <w:t xml:space="preserve"> </w:t>
      </w:r>
      <w:bookmarkEnd w:id="290"/>
      <w:r w:rsidRPr="00560603">
        <w:rPr>
          <w:color w:val="000000" w:themeColor="text1"/>
        </w:rPr>
        <w:t xml:space="preserve">с составом и содержанием информации, определенными в соответствии с </w:t>
      </w:r>
      <w:r w:rsidR="00043CB9" w:rsidRPr="00560603">
        <w:rPr>
          <w:color w:val="000000" w:themeColor="text1"/>
        </w:rPr>
        <w:t>требованиями Регуляторов</w:t>
      </w:r>
      <w:r w:rsidR="00043CB9" w:rsidRPr="00560603">
        <w:rPr>
          <w:rStyle w:val="af4"/>
          <w:color w:val="000000" w:themeColor="text1"/>
          <w:sz w:val="28"/>
          <w:szCs w:val="28"/>
        </w:rPr>
        <w:footnoteReference w:id="318"/>
      </w:r>
      <w:r w:rsidRPr="00560603">
        <w:rPr>
          <w:color w:val="000000" w:themeColor="text1"/>
        </w:rPr>
        <w:t xml:space="preserve">; </w:t>
      </w:r>
    </w:p>
    <w:p w14:paraId="3435F2C0" w14:textId="77777777" w:rsidR="00043CB9" w:rsidRPr="00560603" w:rsidRDefault="006A1850" w:rsidP="004C2E23">
      <w:pPr>
        <w:pStyle w:val="94"/>
        <w:rPr>
          <w:color w:val="000000" w:themeColor="text1"/>
        </w:rPr>
      </w:pPr>
      <w:r w:rsidRPr="00560603">
        <w:rPr>
          <w:color w:val="000000" w:themeColor="text1"/>
        </w:rPr>
        <w:t xml:space="preserve">хранение информации о событиях безопасности в течение времени, установленного в соответствии </w:t>
      </w:r>
      <w:bookmarkStart w:id="291" w:name="_Hlk18135904"/>
      <w:r w:rsidRPr="00560603">
        <w:rPr>
          <w:color w:val="000000" w:themeColor="text1"/>
        </w:rPr>
        <w:t xml:space="preserve">с </w:t>
      </w:r>
      <w:r w:rsidR="00043CB9" w:rsidRPr="00560603">
        <w:rPr>
          <w:color w:val="000000" w:themeColor="text1"/>
        </w:rPr>
        <w:t>требованиями Регуляторов</w:t>
      </w:r>
      <w:r w:rsidR="00043CB9" w:rsidRPr="00560603">
        <w:rPr>
          <w:rStyle w:val="af4"/>
          <w:color w:val="000000" w:themeColor="text1"/>
          <w:sz w:val="28"/>
          <w:szCs w:val="28"/>
        </w:rPr>
        <w:footnoteReference w:id="319"/>
      </w:r>
      <w:bookmarkEnd w:id="291"/>
      <w:r w:rsidRPr="00560603">
        <w:rPr>
          <w:color w:val="000000" w:themeColor="text1"/>
        </w:rPr>
        <w:t xml:space="preserve">. </w:t>
      </w:r>
    </w:p>
    <w:p w14:paraId="3C0B1D5D" w14:textId="2F05C0C4" w:rsidR="004F04FE" w:rsidRPr="00560603" w:rsidRDefault="006A1850" w:rsidP="0099166E">
      <w:pPr>
        <w:pStyle w:val="51"/>
        <w:rPr>
          <w:color w:val="000000" w:themeColor="text1"/>
        </w:rPr>
      </w:pPr>
      <w:proofErr w:type="gramStart"/>
      <w:r w:rsidRPr="00560603">
        <w:rPr>
          <w:color w:val="000000" w:themeColor="text1"/>
        </w:rPr>
        <w:t xml:space="preserve">Объем памяти для хранения информации о событиях </w:t>
      </w:r>
      <w:r w:rsidRPr="00560603">
        <w:rPr>
          <w:color w:val="000000" w:themeColor="text1"/>
        </w:rPr>
        <w:lastRenderedPageBreak/>
        <w:t xml:space="preserve">безопасности должен быть рассчитан и выделен с учетом типов событий безопасности, подлежащих регистрации в соответствии с </w:t>
      </w:r>
      <w:r w:rsidR="00043CB9" w:rsidRPr="00560603">
        <w:rPr>
          <w:color w:val="000000" w:themeColor="text1"/>
        </w:rPr>
        <w:t>требованиями Регуляторов</w:t>
      </w:r>
      <w:r w:rsidR="00043CB9" w:rsidRPr="00560603">
        <w:rPr>
          <w:rStyle w:val="af4"/>
          <w:color w:val="000000" w:themeColor="text1"/>
          <w:sz w:val="28"/>
        </w:rPr>
        <w:footnoteReference w:id="320"/>
      </w:r>
      <w:r w:rsidRPr="00560603">
        <w:rPr>
          <w:color w:val="000000" w:themeColor="text1"/>
        </w:rPr>
        <w:t xml:space="preserve">, составом и содержанием информации о событиях безопасности, подлежащих регистрации, в соответствии с </w:t>
      </w:r>
      <w:r w:rsidR="00043CB9" w:rsidRPr="00560603">
        <w:rPr>
          <w:color w:val="000000" w:themeColor="text1"/>
        </w:rPr>
        <w:t>требованиями Регуляторов</w:t>
      </w:r>
      <w:r w:rsidR="00043CB9" w:rsidRPr="00560603">
        <w:rPr>
          <w:rStyle w:val="af4"/>
          <w:color w:val="000000" w:themeColor="text1"/>
          <w:sz w:val="28"/>
        </w:rPr>
        <w:footnoteReference w:id="321"/>
      </w:r>
      <w:r w:rsidRPr="00560603">
        <w:rPr>
          <w:color w:val="000000" w:themeColor="text1"/>
        </w:rPr>
        <w:t xml:space="preserve">, прогнозируемой частоты возникновения подлежащих регистрации событий безопасности, срока хранения информации о зарегистрированных событиях безопасности в соответствии с </w:t>
      </w:r>
      <w:r w:rsidR="004F04FE" w:rsidRPr="00560603">
        <w:rPr>
          <w:color w:val="000000" w:themeColor="text1"/>
        </w:rPr>
        <w:t>требованиями Регуляторов</w:t>
      </w:r>
      <w:r w:rsidR="004F04FE" w:rsidRPr="00560603">
        <w:rPr>
          <w:rStyle w:val="af4"/>
          <w:color w:val="000000" w:themeColor="text1"/>
          <w:sz w:val="28"/>
        </w:rPr>
        <w:footnoteReference w:id="322"/>
      </w:r>
      <w:r w:rsidRPr="00560603">
        <w:rPr>
          <w:color w:val="000000" w:themeColor="text1"/>
        </w:rPr>
        <w:t xml:space="preserve">. </w:t>
      </w:r>
      <w:proofErr w:type="gramEnd"/>
    </w:p>
    <w:p w14:paraId="4535A2E9" w14:textId="7A6CD3ED" w:rsidR="006A1850" w:rsidRPr="00560603" w:rsidRDefault="006A1850" w:rsidP="0099166E">
      <w:pPr>
        <w:pStyle w:val="42"/>
        <w:rPr>
          <w:color w:val="000000" w:themeColor="text1"/>
        </w:rPr>
      </w:pPr>
      <w:r w:rsidRPr="00560603">
        <w:rPr>
          <w:color w:val="000000" w:themeColor="text1"/>
        </w:rPr>
        <w:t xml:space="preserve">Правила и процедуры сбора, записи и хранения информации о событиях безопасности регламентируются в организационно-распорядительных документах оператора по защите информации. </w:t>
      </w:r>
    </w:p>
    <w:p w14:paraId="24985547" w14:textId="77777777" w:rsidR="004F04FE" w:rsidRPr="00560603" w:rsidRDefault="006A1850" w:rsidP="0099166E">
      <w:pPr>
        <w:pStyle w:val="42"/>
        <w:rPr>
          <w:color w:val="000000" w:themeColor="text1"/>
        </w:rPr>
      </w:pPr>
      <w:r w:rsidRPr="00560603">
        <w:rPr>
          <w:color w:val="000000" w:themeColor="text1"/>
        </w:rPr>
        <w:t xml:space="preserve"> </w:t>
      </w:r>
      <w:r w:rsidR="004F04FE" w:rsidRPr="00560603">
        <w:rPr>
          <w:color w:val="000000" w:themeColor="text1"/>
        </w:rPr>
        <w:t>Должны выполняться следующие требования Регуляторов к усилению мероприятий по сбору, записи и хранению информации о событиях безопасности в течение установленного времени хранения</w:t>
      </w:r>
      <w:r w:rsidR="004F04FE" w:rsidRPr="00560603">
        <w:rPr>
          <w:rStyle w:val="af4"/>
          <w:color w:val="000000" w:themeColor="text1"/>
          <w:sz w:val="28"/>
        </w:rPr>
        <w:footnoteReference w:id="323"/>
      </w:r>
      <w:r w:rsidRPr="00560603">
        <w:rPr>
          <w:color w:val="000000" w:themeColor="text1"/>
        </w:rPr>
        <w:t xml:space="preserve">: </w:t>
      </w:r>
    </w:p>
    <w:p w14:paraId="23CF8B0F" w14:textId="77777777" w:rsidR="004F04FE" w:rsidRPr="00560603" w:rsidRDefault="004F04FE" w:rsidP="0099166E">
      <w:pPr>
        <w:pStyle w:val="51"/>
        <w:rPr>
          <w:color w:val="000000" w:themeColor="text1"/>
        </w:rPr>
      </w:pPr>
      <w:r w:rsidRPr="00560603">
        <w:rPr>
          <w:color w:val="000000" w:themeColor="text1"/>
        </w:rPr>
        <w:t>В</w:t>
      </w:r>
      <w:r w:rsidR="006A1850" w:rsidRPr="00560603">
        <w:rPr>
          <w:color w:val="000000" w:themeColor="text1"/>
        </w:rPr>
        <w:t xml:space="preserve"> информационной системе должно быть обеспечено централизованное автоматизированное управление сбором, записью и хранением информации о событиях безопасности</w:t>
      </w:r>
      <w:r w:rsidRPr="00560603">
        <w:rPr>
          <w:color w:val="000000" w:themeColor="text1"/>
        </w:rPr>
        <w:t>.</w:t>
      </w:r>
    </w:p>
    <w:p w14:paraId="2C650618" w14:textId="77777777" w:rsidR="004F04FE" w:rsidRPr="00560603" w:rsidRDefault="004F04FE" w:rsidP="0099166E">
      <w:pPr>
        <w:pStyle w:val="51"/>
        <w:rPr>
          <w:color w:val="000000" w:themeColor="text1"/>
        </w:rPr>
      </w:pPr>
      <w:r w:rsidRPr="00560603">
        <w:rPr>
          <w:color w:val="000000" w:themeColor="text1"/>
        </w:rPr>
        <w:t>В</w:t>
      </w:r>
      <w:r w:rsidR="006A1850" w:rsidRPr="00560603">
        <w:rPr>
          <w:color w:val="000000" w:themeColor="text1"/>
        </w:rPr>
        <w:t xml:space="preserve"> информационной системе обеспечивается </w:t>
      </w:r>
      <w:r w:rsidR="006A1850" w:rsidRPr="00560603">
        <w:rPr>
          <w:color w:val="000000" w:themeColor="text1"/>
        </w:rPr>
        <w:lastRenderedPageBreak/>
        <w:t>объединение информации из записей регистрации событий безопасности, полученной от разных технических средств (устройств), программного обеспечения информационной системы, в единый логический или физический журнал аудита с корреляцией информации по времени для своевременного выявления инцидентов и реагирования на них</w:t>
      </w:r>
      <w:r w:rsidRPr="00560603">
        <w:rPr>
          <w:color w:val="000000" w:themeColor="text1"/>
        </w:rPr>
        <w:t>.</w:t>
      </w:r>
    </w:p>
    <w:p w14:paraId="51ED9472" w14:textId="29F82244" w:rsidR="006A1850" w:rsidRPr="00560603" w:rsidRDefault="004F04FE" w:rsidP="0099166E">
      <w:pPr>
        <w:pStyle w:val="51"/>
        <w:rPr>
          <w:color w:val="000000" w:themeColor="text1"/>
        </w:rPr>
      </w:pPr>
      <w:r w:rsidRPr="00560603">
        <w:rPr>
          <w:color w:val="000000" w:themeColor="text1"/>
        </w:rPr>
        <w:t>В</w:t>
      </w:r>
      <w:r w:rsidR="006A1850" w:rsidRPr="00560603">
        <w:rPr>
          <w:color w:val="000000" w:themeColor="text1"/>
        </w:rPr>
        <w:t xml:space="preserve"> информационной системе обеспечивается объединение информации из записей регистрации событий безопасности, полученной от разных технических средств (устройств), программного обеспечения информационной системы, в единый логический или физический журнал аудита с корреляцией информации по событиям безопасности для своевременного выявления инцидентов и реагирования на них в масштабах оператора</w:t>
      </w:r>
      <w:r w:rsidRPr="00560603">
        <w:rPr>
          <w:color w:val="000000" w:themeColor="text1"/>
        </w:rPr>
        <w:t>.</w:t>
      </w:r>
      <w:r w:rsidR="006A1850" w:rsidRPr="00560603">
        <w:rPr>
          <w:color w:val="000000" w:themeColor="text1"/>
        </w:rPr>
        <w:t xml:space="preserve"> </w:t>
      </w:r>
    </w:p>
    <w:p w14:paraId="39494FAC" w14:textId="7023EB3A" w:rsidR="00B275C3" w:rsidRPr="00560603" w:rsidRDefault="004F04FE" w:rsidP="0099166E">
      <w:pPr>
        <w:pStyle w:val="51"/>
        <w:rPr>
          <w:color w:val="000000" w:themeColor="text1"/>
        </w:rPr>
      </w:pPr>
      <w:r w:rsidRPr="00560603">
        <w:rPr>
          <w:color w:val="000000" w:themeColor="text1"/>
        </w:rPr>
        <w:t>В</w:t>
      </w:r>
      <w:r w:rsidR="006A1850" w:rsidRPr="00560603">
        <w:rPr>
          <w:color w:val="000000" w:themeColor="text1"/>
        </w:rPr>
        <w:t xml:space="preserve"> информационной системе обеспечивается хранение записей системных журналов и записей о событиях безопасности в обособленном хранилище, физически отделенном от технических средств, входящих в состав информационной системы.</w:t>
      </w:r>
    </w:p>
    <w:p w14:paraId="3A9085D2" w14:textId="5AC010B6" w:rsidR="00D765A5" w:rsidRPr="00EE4895" w:rsidRDefault="00B54B42" w:rsidP="004041F0">
      <w:pPr>
        <w:pStyle w:val="33"/>
        <w:rPr>
          <w:color w:val="000000" w:themeColor="text1"/>
        </w:rPr>
      </w:pPr>
      <w:bookmarkStart w:id="292" w:name="_Toc140161328"/>
      <w:r w:rsidRPr="00EE4895">
        <w:rPr>
          <w:color w:val="000000" w:themeColor="text1"/>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r w:rsidR="002637DA" w:rsidRPr="00EE4895">
        <w:rPr>
          <w:rStyle w:val="af4"/>
          <w:color w:val="000000" w:themeColor="text1"/>
        </w:rPr>
        <w:footnoteReference w:id="324"/>
      </w:r>
      <w:bookmarkEnd w:id="292"/>
    </w:p>
    <w:p w14:paraId="2FD13026" w14:textId="77777777" w:rsidR="00B54B42" w:rsidRPr="00EE4895" w:rsidRDefault="00B54B42" w:rsidP="00B54B4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C403436" w14:textId="3086CA64" w:rsidR="00B54B42" w:rsidRPr="00EE4895" w:rsidRDefault="00B54B42" w:rsidP="0099166E">
      <w:pPr>
        <w:pStyle w:val="42"/>
        <w:rPr>
          <w:color w:val="000000" w:themeColor="text1"/>
        </w:rPr>
      </w:pPr>
      <w:r w:rsidRPr="00EE4895">
        <w:rPr>
          <w:color w:val="000000" w:themeColor="text1"/>
        </w:rPr>
        <w:t>Должны выполняться следующие требования Регуляторов к реализации реагирования на сбои при регистрации событий безопасности:</w:t>
      </w:r>
      <w:r w:rsidRPr="00EE4895">
        <w:rPr>
          <w:rStyle w:val="af4"/>
          <w:color w:val="000000" w:themeColor="text1"/>
          <w:sz w:val="28"/>
        </w:rPr>
        <w:footnoteReference w:id="325"/>
      </w:r>
    </w:p>
    <w:p w14:paraId="5C3883DA" w14:textId="27D645EA" w:rsidR="0040117E" w:rsidRPr="00EE4895" w:rsidRDefault="0040117E" w:rsidP="0099166E">
      <w:pPr>
        <w:pStyle w:val="51"/>
        <w:rPr>
          <w:color w:val="000000" w:themeColor="text1"/>
        </w:rPr>
      </w:pPr>
      <w:r w:rsidRPr="00EE4895">
        <w:rPr>
          <w:color w:val="000000" w:themeColor="text1"/>
        </w:rPr>
        <w:t xml:space="preserve">В информационной системе должно осуществляться </w:t>
      </w:r>
      <w:r w:rsidRPr="00EE4895">
        <w:rPr>
          <w:color w:val="000000" w:themeColor="text1"/>
        </w:rPr>
        <w:lastRenderedPageBreak/>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r w:rsidR="006670A8" w:rsidRPr="00EE4895">
        <w:rPr>
          <w:rStyle w:val="af4"/>
          <w:color w:val="000000" w:themeColor="text1"/>
        </w:rPr>
        <w:footnoteReference w:id="326"/>
      </w:r>
      <w:r w:rsidRPr="00EE4895">
        <w:rPr>
          <w:color w:val="000000" w:themeColor="text1"/>
        </w:rPr>
        <w:t xml:space="preserve">. </w:t>
      </w:r>
    </w:p>
    <w:p w14:paraId="1A4E983D" w14:textId="77777777" w:rsidR="0040117E" w:rsidRPr="00EE4895" w:rsidRDefault="0040117E" w:rsidP="0099166E">
      <w:pPr>
        <w:pStyle w:val="51"/>
        <w:rPr>
          <w:color w:val="000000" w:themeColor="text1"/>
        </w:rPr>
      </w:pPr>
      <w:r w:rsidRPr="00EE4895">
        <w:rPr>
          <w:color w:val="000000" w:themeColor="text1"/>
        </w:rPr>
        <w:t xml:space="preserve">Реагирование на сбои при регистрации событий безопасности должно предусматривать: </w:t>
      </w:r>
    </w:p>
    <w:p w14:paraId="52696051" w14:textId="77777777" w:rsidR="0040117E" w:rsidRPr="00EE4895" w:rsidRDefault="0040117E" w:rsidP="002F2C98">
      <w:pPr>
        <w:pStyle w:val="94"/>
        <w:rPr>
          <w:color w:val="000000" w:themeColor="text1"/>
        </w:rPr>
      </w:pPr>
      <w:r w:rsidRPr="00EE4895">
        <w:rPr>
          <w:color w:val="000000" w:themeColor="text1"/>
        </w:rPr>
        <w:t xml:space="preserve">предупреждение (сигнализация, индикация) администраторов о сбоях (аппаратных и программных ошибках, сбоях в механизмах сбора информации или переполнения объема (емкости) памяти) при регистрации событий безопасности; </w:t>
      </w:r>
    </w:p>
    <w:p w14:paraId="49104E7B" w14:textId="77777777" w:rsidR="0040117E" w:rsidRPr="00EE4895" w:rsidRDefault="0040117E" w:rsidP="002F2C98">
      <w:pPr>
        <w:pStyle w:val="94"/>
        <w:rPr>
          <w:color w:val="000000" w:themeColor="text1"/>
        </w:rPr>
      </w:pPr>
      <w:r w:rsidRPr="00EE4895">
        <w:rPr>
          <w:color w:val="000000" w:themeColor="text1"/>
        </w:rPr>
        <w:t xml:space="preserve">реагирование на сбои при регистрации событий безопасности путем изменения администраторами параметров сбора, записи и хранения информации о событиях безопасности, в том числе отключение записи информации о событиях безопасности от части компонентов информационной системы, запись поверх устаревших хранимых записей событий безопасности. </w:t>
      </w:r>
    </w:p>
    <w:p w14:paraId="14B85769" w14:textId="2FA0DB78" w:rsidR="0040117E" w:rsidRPr="00EE4895" w:rsidRDefault="0040117E" w:rsidP="0099166E">
      <w:pPr>
        <w:pStyle w:val="42"/>
        <w:rPr>
          <w:color w:val="000000" w:themeColor="text1"/>
        </w:rPr>
      </w:pPr>
      <w:r w:rsidRPr="00EE4895">
        <w:rPr>
          <w:color w:val="000000" w:themeColor="text1"/>
        </w:rPr>
        <w:t xml:space="preserve">Правила и процедуры реагирования на сбои при регистрации событий безопасности регламентируются в организационно-распорядительных документах оператора по защите информации. </w:t>
      </w:r>
    </w:p>
    <w:p w14:paraId="5416132A" w14:textId="77777777" w:rsidR="00F35800" w:rsidRPr="00EE4895" w:rsidRDefault="0040117E" w:rsidP="0099166E">
      <w:pPr>
        <w:pStyle w:val="42"/>
        <w:rPr>
          <w:color w:val="000000" w:themeColor="text1"/>
        </w:rPr>
      </w:pPr>
      <w:r w:rsidRPr="00EE4895">
        <w:rPr>
          <w:color w:val="000000" w:themeColor="text1"/>
        </w:rPr>
        <w:t>Должны выполняться следующие требования Регуляторов к усилению мероприятий по реагированию на сбои при регистрации событий безопасности</w:t>
      </w:r>
      <w:r w:rsidRPr="00EE4895">
        <w:rPr>
          <w:rStyle w:val="af4"/>
          <w:color w:val="000000" w:themeColor="text1"/>
          <w:sz w:val="28"/>
        </w:rPr>
        <w:footnoteReference w:id="327"/>
      </w:r>
      <w:r w:rsidRPr="00EE4895">
        <w:rPr>
          <w:color w:val="000000" w:themeColor="text1"/>
        </w:rPr>
        <w:t xml:space="preserve">: </w:t>
      </w:r>
    </w:p>
    <w:p w14:paraId="4256746E" w14:textId="2F7FC1A5" w:rsidR="0040117E" w:rsidRPr="00EE4895" w:rsidRDefault="00F35800" w:rsidP="0099166E">
      <w:pPr>
        <w:pStyle w:val="51"/>
        <w:rPr>
          <w:color w:val="000000" w:themeColor="text1"/>
        </w:rPr>
      </w:pPr>
      <w:r w:rsidRPr="00EE4895">
        <w:rPr>
          <w:color w:val="000000" w:themeColor="text1"/>
        </w:rPr>
        <w:t>В</w:t>
      </w:r>
      <w:r w:rsidR="0040117E" w:rsidRPr="00EE4895">
        <w:rPr>
          <w:color w:val="000000" w:themeColor="text1"/>
        </w:rPr>
        <w:t xml:space="preserve"> информационной системе обеспечивается выдача предупреждения администратору при заполнении установленной оператором части (процент или фактическое значение) объема памяти для хранения информации о событиях безопасности. </w:t>
      </w:r>
    </w:p>
    <w:p w14:paraId="359F6E7F" w14:textId="77777777" w:rsidR="00F35800" w:rsidRPr="00EE4895" w:rsidRDefault="00F35800" w:rsidP="0099166E">
      <w:pPr>
        <w:pStyle w:val="51"/>
        <w:rPr>
          <w:color w:val="000000" w:themeColor="text1"/>
        </w:rPr>
      </w:pPr>
      <w:proofErr w:type="gramStart"/>
      <w:r w:rsidRPr="00EE4895">
        <w:rPr>
          <w:color w:val="000000" w:themeColor="text1"/>
        </w:rPr>
        <w:t>В</w:t>
      </w:r>
      <w:r w:rsidR="0040117E" w:rsidRPr="00EE4895">
        <w:rPr>
          <w:color w:val="000000" w:themeColor="text1"/>
        </w:rPr>
        <w:t xml:space="preserve"> информационной системе обеспечивается выдача предупреждения администратору в масштабе времени, близком к реальному, при наступлении критичных сбоев в механизмах сбора информации, определенных оператором</w:t>
      </w:r>
      <w:r w:rsidRPr="00EE4895">
        <w:rPr>
          <w:color w:val="000000" w:themeColor="text1"/>
        </w:rPr>
        <w:t>.</w:t>
      </w:r>
      <w:proofErr w:type="gramEnd"/>
    </w:p>
    <w:p w14:paraId="3E0F2A9B" w14:textId="74D742D7" w:rsidR="0040117E" w:rsidRPr="00EE4895" w:rsidRDefault="00F35800" w:rsidP="0099166E">
      <w:pPr>
        <w:pStyle w:val="51"/>
        <w:rPr>
          <w:color w:val="000000" w:themeColor="text1"/>
        </w:rPr>
      </w:pPr>
      <w:r w:rsidRPr="00EE4895">
        <w:rPr>
          <w:color w:val="000000" w:themeColor="text1"/>
        </w:rPr>
        <w:lastRenderedPageBreak/>
        <w:t>В</w:t>
      </w:r>
      <w:r w:rsidR="0040117E" w:rsidRPr="00EE4895">
        <w:rPr>
          <w:color w:val="000000" w:themeColor="text1"/>
        </w:rPr>
        <w:t xml:space="preserve"> информационной системе обеспечивается запрет обработки информации в случае аппаратных или программных ошибок, сбоев в механизмах сбора информации или достижения предела или переполнения объема (емкости) памяти.</w:t>
      </w:r>
    </w:p>
    <w:p w14:paraId="012C1AA2" w14:textId="54933D2D" w:rsidR="001D5541" w:rsidRPr="00DC5D81" w:rsidRDefault="001D5541" w:rsidP="004041F0">
      <w:pPr>
        <w:pStyle w:val="33"/>
        <w:rPr>
          <w:color w:val="000000" w:themeColor="text1"/>
        </w:rPr>
      </w:pPr>
      <w:bookmarkStart w:id="294" w:name="_Toc140161329"/>
      <w:r w:rsidRPr="00DC5D81">
        <w:rPr>
          <w:color w:val="000000" w:themeColor="text1"/>
        </w:rPr>
        <w:t>Мониторинг (просмотр, анализ) результатов регистрации событий безопасности и реагирование на них</w:t>
      </w:r>
      <w:r w:rsidR="00FB4508" w:rsidRPr="00DC5D81">
        <w:rPr>
          <w:rStyle w:val="af4"/>
          <w:color w:val="000000" w:themeColor="text1"/>
        </w:rPr>
        <w:footnoteReference w:id="328"/>
      </w:r>
      <w:bookmarkEnd w:id="294"/>
    </w:p>
    <w:p w14:paraId="74DF2C27" w14:textId="77777777" w:rsidR="001D5541" w:rsidRPr="006F2989" w:rsidRDefault="001D5541" w:rsidP="001D5541">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2050C4FF" w14:textId="56B15190" w:rsidR="001D5541" w:rsidRPr="00793090" w:rsidRDefault="001D5541" w:rsidP="0099166E">
      <w:pPr>
        <w:pStyle w:val="42"/>
        <w:rPr>
          <w:color w:val="000000" w:themeColor="text1"/>
        </w:rPr>
      </w:pPr>
      <w:r w:rsidRPr="00793090">
        <w:rPr>
          <w:color w:val="000000" w:themeColor="text1"/>
        </w:rPr>
        <w:t>Должны выполняться следующие требования Регуляторов к реализации мониторинга (просмотр</w:t>
      </w:r>
      <w:r w:rsidR="006056F5" w:rsidRPr="00793090">
        <w:rPr>
          <w:color w:val="000000" w:themeColor="text1"/>
        </w:rPr>
        <w:t>а</w:t>
      </w:r>
      <w:r w:rsidRPr="00793090">
        <w:rPr>
          <w:color w:val="000000" w:themeColor="text1"/>
        </w:rPr>
        <w:t>, анализ</w:t>
      </w:r>
      <w:r w:rsidR="006056F5" w:rsidRPr="00793090">
        <w:rPr>
          <w:color w:val="000000" w:themeColor="text1"/>
        </w:rPr>
        <w:t>а</w:t>
      </w:r>
      <w:r w:rsidRPr="00793090">
        <w:rPr>
          <w:color w:val="000000" w:themeColor="text1"/>
        </w:rPr>
        <w:t>) результатов регистрации событий безопасности и реагировани</w:t>
      </w:r>
      <w:r w:rsidR="006056F5" w:rsidRPr="00793090">
        <w:rPr>
          <w:color w:val="000000" w:themeColor="text1"/>
        </w:rPr>
        <w:t>я</w:t>
      </w:r>
      <w:r w:rsidRPr="00793090">
        <w:rPr>
          <w:color w:val="000000" w:themeColor="text1"/>
        </w:rPr>
        <w:t xml:space="preserve"> на них</w:t>
      </w:r>
      <w:r w:rsidR="006056F5" w:rsidRPr="00793090">
        <w:rPr>
          <w:color w:val="000000" w:themeColor="text1"/>
        </w:rPr>
        <w:t>:</w:t>
      </w:r>
      <w:r w:rsidR="006056F5" w:rsidRPr="00793090">
        <w:rPr>
          <w:rStyle w:val="af4"/>
          <w:color w:val="000000" w:themeColor="text1"/>
          <w:sz w:val="28"/>
        </w:rPr>
        <w:footnoteReference w:id="329"/>
      </w:r>
    </w:p>
    <w:p w14:paraId="6F20DCA1" w14:textId="77777777" w:rsidR="00604B4A" w:rsidRPr="00793090" w:rsidRDefault="00604B4A" w:rsidP="0099166E">
      <w:pPr>
        <w:pStyle w:val="51"/>
        <w:rPr>
          <w:color w:val="000000" w:themeColor="text1"/>
        </w:rPr>
      </w:pPr>
      <w:r w:rsidRPr="00793090">
        <w:rPr>
          <w:color w:val="000000" w:themeColor="text1"/>
        </w:rPr>
        <w:t xml:space="preserve">Оператором должен осуществляться мониторинг (просмотр, анализ) результатов регистрации событий безопасности и реагирование на них. </w:t>
      </w:r>
    </w:p>
    <w:p w14:paraId="693D92E9" w14:textId="77777777" w:rsidR="00604B4A" w:rsidRPr="00793090" w:rsidRDefault="00604B4A" w:rsidP="0099166E">
      <w:pPr>
        <w:pStyle w:val="51"/>
        <w:rPr>
          <w:color w:val="000000" w:themeColor="text1"/>
        </w:rPr>
      </w:pPr>
      <w:r w:rsidRPr="00793090">
        <w:rPr>
          <w:color w:val="000000" w:themeColor="text1"/>
        </w:rPr>
        <w:t>Мониторинг (просмотр и анализ) записей регистрации (аудита) должен проводиться для всех событий, подлежащих регистрации в соответствии с требованиями Регуляторов</w:t>
      </w:r>
      <w:r w:rsidRPr="00793090">
        <w:rPr>
          <w:rStyle w:val="af4"/>
          <w:color w:val="000000" w:themeColor="text1"/>
          <w:sz w:val="28"/>
        </w:rPr>
        <w:footnoteReference w:id="330"/>
      </w:r>
      <w:r w:rsidRPr="00793090">
        <w:rPr>
          <w:color w:val="000000" w:themeColor="text1"/>
        </w:rPr>
        <w:t xml:space="preserve">, и с периодичностью, установленной оператором, и обеспечивающей своевременное выявление признаков инцидентов безопасности в информационной системе. </w:t>
      </w:r>
    </w:p>
    <w:p w14:paraId="196ADD6D" w14:textId="77777777" w:rsidR="00604B4A" w:rsidRPr="00793090" w:rsidRDefault="00604B4A" w:rsidP="0099166E">
      <w:pPr>
        <w:pStyle w:val="51"/>
        <w:rPr>
          <w:color w:val="000000" w:themeColor="text1"/>
        </w:rPr>
      </w:pPr>
      <w:r w:rsidRPr="00793090">
        <w:rPr>
          <w:color w:val="000000" w:themeColor="text1"/>
        </w:rPr>
        <w:t xml:space="preserve">В случае выявление признаков инцидентов безопасности в информационной системе осуществляется планирование и проведение мероприятий по реагированию на выявленные </w:t>
      </w:r>
      <w:r w:rsidRPr="00793090">
        <w:rPr>
          <w:color w:val="000000" w:themeColor="text1"/>
        </w:rPr>
        <w:lastRenderedPageBreak/>
        <w:t xml:space="preserve">инциденты безопасности. </w:t>
      </w:r>
    </w:p>
    <w:p w14:paraId="71F68659" w14:textId="6291A7E2" w:rsidR="00604B4A" w:rsidRPr="00793090" w:rsidRDefault="00604B4A" w:rsidP="0099166E">
      <w:pPr>
        <w:pStyle w:val="42"/>
        <w:rPr>
          <w:color w:val="000000" w:themeColor="text1"/>
        </w:rPr>
      </w:pPr>
      <w:r w:rsidRPr="00793090">
        <w:rPr>
          <w:color w:val="000000" w:themeColor="text1"/>
        </w:rPr>
        <w:t xml:space="preserve">Правила и процедуры </w:t>
      </w:r>
      <w:proofErr w:type="gramStart"/>
      <w:r w:rsidRPr="00793090">
        <w:rPr>
          <w:color w:val="000000" w:themeColor="text1"/>
        </w:rPr>
        <w:t>мониторинга результатов регистрации событий безопасности</w:t>
      </w:r>
      <w:proofErr w:type="gramEnd"/>
      <w:r w:rsidRPr="00793090">
        <w:rPr>
          <w:color w:val="000000" w:themeColor="text1"/>
        </w:rPr>
        <w:t xml:space="preserve"> и реагирования на них регламентируются в организационно-распорядительных документах оператора по защите информации. </w:t>
      </w:r>
      <w:r w:rsidR="00D55FCE" w:rsidRPr="00793090">
        <w:rPr>
          <w:color w:val="000000" w:themeColor="text1"/>
        </w:rPr>
        <w:t>В частности, установлено, что:</w:t>
      </w:r>
    </w:p>
    <w:p w14:paraId="5938D463" w14:textId="09E1B055" w:rsidR="00D55FCE" w:rsidRPr="00694A5D" w:rsidRDefault="00D55FCE" w:rsidP="0099166E">
      <w:pPr>
        <w:pStyle w:val="51"/>
        <w:rPr>
          <w:color w:val="000000" w:themeColor="text1"/>
        </w:rPr>
      </w:pPr>
      <w:r w:rsidRPr="00694A5D">
        <w:rPr>
          <w:color w:val="000000" w:themeColor="text1"/>
        </w:rPr>
        <w:tab/>
        <w:t>Мониторинг результатов регистрации событий безопасности должен проводиться в форме анализа системных журналов</w:t>
      </w:r>
      <w:r w:rsidRPr="00694A5D">
        <w:rPr>
          <w:rStyle w:val="af4"/>
          <w:rFonts w:ascii="Times New Roman" w:hAnsi="Times New Roman"/>
          <w:color w:val="000000" w:themeColor="text1"/>
          <w:sz w:val="28"/>
        </w:rPr>
        <w:footnoteReference w:id="331"/>
      </w:r>
      <w:r w:rsidRPr="00694A5D">
        <w:rPr>
          <w:color w:val="000000" w:themeColor="text1"/>
        </w:rPr>
        <w:t xml:space="preserve"> и журналов СЗИ, проводимого администратором безопасности информации</w:t>
      </w:r>
      <w:r w:rsidR="00411455" w:rsidRPr="00694A5D">
        <w:rPr>
          <w:rStyle w:val="af4"/>
          <w:color w:val="000000" w:themeColor="text1"/>
        </w:rPr>
        <w:footnoteReference w:id="332"/>
      </w:r>
      <w:r w:rsidRPr="00694A5D">
        <w:rPr>
          <w:color w:val="000000" w:themeColor="text1"/>
        </w:rPr>
        <w:t xml:space="preserve"> с целью своевременного выявления факта попыток несанкционированного доступа к информационным ресурсам в информационные системы </w:t>
      </w:r>
      <w:r w:rsidR="0025591D">
        <w:rPr>
          <w:color w:val="000000" w:themeColor="text1"/>
        </w:rPr>
        <w:t>Министерства</w:t>
      </w:r>
      <w:r w:rsidR="0025591D" w:rsidRPr="00694A5D">
        <w:rPr>
          <w:color w:val="000000" w:themeColor="text1"/>
          <w:vertAlign w:val="superscript"/>
        </w:rPr>
        <w:t xml:space="preserve"> </w:t>
      </w:r>
      <w:r w:rsidRPr="00694A5D">
        <w:rPr>
          <w:color w:val="000000" w:themeColor="text1"/>
          <w:vertAlign w:val="superscript"/>
        </w:rPr>
        <w:footnoteReference w:id="333"/>
      </w:r>
      <w:r w:rsidRPr="00694A5D">
        <w:rPr>
          <w:color w:val="000000" w:themeColor="text1"/>
        </w:rPr>
        <w:t>.</w:t>
      </w:r>
    </w:p>
    <w:p w14:paraId="7438BF57" w14:textId="77777777" w:rsidR="00D55FCE" w:rsidRPr="00694A5D" w:rsidRDefault="00D55FCE" w:rsidP="0099166E">
      <w:pPr>
        <w:pStyle w:val="51"/>
        <w:rPr>
          <w:color w:val="000000" w:themeColor="text1"/>
        </w:rPr>
      </w:pPr>
      <w:r w:rsidRPr="00694A5D">
        <w:rPr>
          <w:color w:val="000000" w:themeColor="text1"/>
        </w:rPr>
        <w:tab/>
        <w:t>Анализ журналов должен производиться ежедневно</w:t>
      </w:r>
      <w:r w:rsidRPr="00694A5D">
        <w:rPr>
          <w:rStyle w:val="af4"/>
          <w:rFonts w:ascii="Times New Roman" w:hAnsi="Times New Roman"/>
          <w:color w:val="000000" w:themeColor="text1"/>
          <w:sz w:val="28"/>
        </w:rPr>
        <w:footnoteReference w:id="334"/>
      </w:r>
      <w:r w:rsidRPr="00694A5D">
        <w:rPr>
          <w:color w:val="000000" w:themeColor="text1"/>
        </w:rPr>
        <w:t xml:space="preserve">. </w:t>
      </w:r>
    </w:p>
    <w:p w14:paraId="40116398" w14:textId="6C4C6A7F" w:rsidR="00D55FCE" w:rsidRPr="00694A5D" w:rsidRDefault="00D55FCE" w:rsidP="0099166E">
      <w:pPr>
        <w:pStyle w:val="51"/>
        <w:rPr>
          <w:color w:val="000000" w:themeColor="text1"/>
        </w:rPr>
      </w:pPr>
      <w:r w:rsidRPr="00694A5D">
        <w:rPr>
          <w:color w:val="000000" w:themeColor="text1"/>
        </w:rPr>
        <w:tab/>
        <w:t>При анализе журналов СЗИ НСД проверяются:</w:t>
      </w:r>
    </w:p>
    <w:p w14:paraId="762682C6" w14:textId="77777777" w:rsidR="00D55FCE" w:rsidRPr="00694A5D" w:rsidRDefault="00D55FCE" w:rsidP="00D13ADB">
      <w:pPr>
        <w:pStyle w:val="94"/>
        <w:rPr>
          <w:color w:val="000000" w:themeColor="text1"/>
        </w:rPr>
      </w:pPr>
      <w:r w:rsidRPr="00694A5D">
        <w:rPr>
          <w:color w:val="000000" w:themeColor="text1"/>
        </w:rPr>
        <w:t xml:space="preserve">журналы контроля целостности программных частей </w:t>
      </w:r>
      <w:r w:rsidRPr="00694A5D">
        <w:rPr>
          <w:color w:val="000000" w:themeColor="text1"/>
        </w:rPr>
        <w:lastRenderedPageBreak/>
        <w:t>СЗИ</w:t>
      </w:r>
      <w:r w:rsidRPr="00694A5D">
        <w:rPr>
          <w:color w:val="000000" w:themeColor="text1"/>
          <w:vertAlign w:val="superscript"/>
        </w:rPr>
        <w:footnoteReference w:id="335"/>
      </w:r>
      <w:r w:rsidRPr="00694A5D">
        <w:rPr>
          <w:color w:val="000000" w:themeColor="text1"/>
        </w:rPr>
        <w:t>;</w:t>
      </w:r>
    </w:p>
    <w:p w14:paraId="3E73EDDA" w14:textId="77777777" w:rsidR="00D55FCE" w:rsidRPr="008432AA" w:rsidRDefault="00D55FCE" w:rsidP="00D13ADB">
      <w:pPr>
        <w:pStyle w:val="94"/>
        <w:rPr>
          <w:color w:val="000000" w:themeColor="text1"/>
        </w:rPr>
      </w:pPr>
      <w:r w:rsidRPr="008432AA">
        <w:rPr>
          <w:color w:val="000000" w:themeColor="text1"/>
        </w:rPr>
        <w:t>журналы контроля целостности программного обеспечения ИС</w:t>
      </w:r>
      <w:r w:rsidRPr="008432AA">
        <w:rPr>
          <w:color w:val="000000" w:themeColor="text1"/>
          <w:vertAlign w:val="superscript"/>
        </w:rPr>
        <w:footnoteReference w:id="336"/>
      </w:r>
      <w:r w:rsidRPr="008432AA">
        <w:rPr>
          <w:color w:val="000000" w:themeColor="text1"/>
        </w:rPr>
        <w:t>;</w:t>
      </w:r>
    </w:p>
    <w:p w14:paraId="00788ADB" w14:textId="77777777" w:rsidR="00D55FCE" w:rsidRPr="008432AA" w:rsidRDefault="00D55FCE" w:rsidP="00D13ADB">
      <w:pPr>
        <w:pStyle w:val="94"/>
        <w:rPr>
          <w:color w:val="000000" w:themeColor="text1"/>
        </w:rPr>
      </w:pPr>
      <w:r w:rsidRPr="008432AA">
        <w:rPr>
          <w:color w:val="000000" w:themeColor="text1"/>
        </w:rPr>
        <w:t>журналы доступа пользователей и процессов к защищаемым объектам</w:t>
      </w:r>
      <w:r w:rsidRPr="008432AA">
        <w:rPr>
          <w:color w:val="000000" w:themeColor="text1"/>
          <w:vertAlign w:val="superscript"/>
        </w:rPr>
        <w:footnoteReference w:id="337"/>
      </w:r>
      <w:r w:rsidRPr="008432AA">
        <w:rPr>
          <w:color w:val="000000" w:themeColor="text1"/>
        </w:rPr>
        <w:t>;</w:t>
      </w:r>
    </w:p>
    <w:p w14:paraId="2B73B20D" w14:textId="77777777" w:rsidR="00D55FCE" w:rsidRPr="008432AA" w:rsidRDefault="00D55FCE" w:rsidP="00D13ADB">
      <w:pPr>
        <w:pStyle w:val="94"/>
        <w:rPr>
          <w:color w:val="000000" w:themeColor="text1"/>
        </w:rPr>
      </w:pPr>
      <w:r w:rsidRPr="008432AA">
        <w:rPr>
          <w:color w:val="000000" w:themeColor="text1"/>
        </w:rPr>
        <w:t>журналы соз</w:t>
      </w:r>
      <w:r w:rsidRPr="008432AA">
        <w:rPr>
          <w:rStyle w:val="64"/>
          <w:color w:val="000000" w:themeColor="text1"/>
        </w:rPr>
        <w:t>д</w:t>
      </w:r>
      <w:r w:rsidRPr="008432AA">
        <w:rPr>
          <w:color w:val="000000" w:themeColor="text1"/>
        </w:rPr>
        <w:t>ания новых пользователей в СЗИ и изменения полномочий пользователей</w:t>
      </w:r>
      <w:r w:rsidRPr="008432AA">
        <w:rPr>
          <w:color w:val="000000" w:themeColor="text1"/>
          <w:vertAlign w:val="superscript"/>
        </w:rPr>
        <w:footnoteReference w:id="338"/>
      </w:r>
      <w:r w:rsidRPr="008432AA">
        <w:rPr>
          <w:color w:val="000000" w:themeColor="text1"/>
        </w:rPr>
        <w:t>.</w:t>
      </w:r>
    </w:p>
    <w:p w14:paraId="5DDE6CE6" w14:textId="3904AD2A" w:rsidR="00604B4A" w:rsidRPr="008432AA" w:rsidRDefault="00604B4A" w:rsidP="0099166E">
      <w:pPr>
        <w:pStyle w:val="42"/>
        <w:rPr>
          <w:color w:val="000000" w:themeColor="text1"/>
        </w:rPr>
      </w:pPr>
      <w:r w:rsidRPr="008432AA">
        <w:rPr>
          <w:color w:val="000000" w:themeColor="text1"/>
        </w:rPr>
        <w:t xml:space="preserve"> Должны выполняться следующие требования Регуляторов к усилению мероприятий по мониторингу (просмотру, анализу) результатов регистрации событий безопасности и реагирование на них</w:t>
      </w:r>
      <w:r w:rsidRPr="008432AA">
        <w:rPr>
          <w:rStyle w:val="af4"/>
          <w:color w:val="000000" w:themeColor="text1"/>
          <w:sz w:val="28"/>
        </w:rPr>
        <w:footnoteReference w:id="339"/>
      </w:r>
      <w:r w:rsidRPr="008432AA">
        <w:rPr>
          <w:color w:val="000000" w:themeColor="text1"/>
        </w:rPr>
        <w:t xml:space="preserve">: </w:t>
      </w:r>
    </w:p>
    <w:p w14:paraId="29A084C8" w14:textId="77777777" w:rsidR="00604B4A" w:rsidRPr="008412CA" w:rsidRDefault="00604B4A" w:rsidP="0099166E">
      <w:pPr>
        <w:pStyle w:val="51"/>
        <w:rPr>
          <w:color w:val="000000" w:themeColor="text1"/>
        </w:rPr>
      </w:pPr>
      <w:r w:rsidRPr="008412CA">
        <w:rPr>
          <w:color w:val="000000" w:themeColor="text1"/>
        </w:rPr>
        <w:t xml:space="preserve">В информационной системе должны обеспечиваться интеграция результатов мониторинга (просмотра и анализа) записей регистрации (аудита) из разных источников (журналов, хранилищ информации о событиях безопасности) и их корреляция с целью выявления инцидентов безопасности и реагирования на </w:t>
      </w:r>
      <w:r w:rsidRPr="008412CA">
        <w:rPr>
          <w:color w:val="000000" w:themeColor="text1"/>
        </w:rPr>
        <w:lastRenderedPageBreak/>
        <w:t>них.</w:t>
      </w:r>
    </w:p>
    <w:p w14:paraId="5EDB48A4" w14:textId="77777777" w:rsidR="00C82807" w:rsidRPr="008412CA" w:rsidRDefault="00604B4A" w:rsidP="0099166E">
      <w:pPr>
        <w:pStyle w:val="51"/>
        <w:rPr>
          <w:color w:val="000000" w:themeColor="text1"/>
        </w:rPr>
      </w:pPr>
      <w:r w:rsidRPr="008412CA">
        <w:rPr>
          <w:color w:val="000000" w:themeColor="text1"/>
        </w:rPr>
        <w:t xml:space="preserve">В информационной системе обеспечивается интеграция процессов мониторинга (просмотра, анализа) результатов регистрации событий безопасности с результатами анализа уязвимостей, проводимого в соответствии с </w:t>
      </w:r>
      <w:bookmarkStart w:id="295" w:name="_Hlk18136870"/>
      <w:r w:rsidRPr="008412CA">
        <w:rPr>
          <w:color w:val="000000" w:themeColor="text1"/>
        </w:rPr>
        <w:t>требованиями Регуляторов</w:t>
      </w:r>
      <w:r w:rsidRPr="008412CA">
        <w:rPr>
          <w:rStyle w:val="af4"/>
          <w:color w:val="000000" w:themeColor="text1"/>
          <w:sz w:val="28"/>
        </w:rPr>
        <w:footnoteReference w:id="340"/>
      </w:r>
      <w:r w:rsidRPr="008412CA">
        <w:rPr>
          <w:color w:val="000000" w:themeColor="text1"/>
        </w:rPr>
        <w:t>,</w:t>
      </w:r>
      <w:bookmarkEnd w:id="295"/>
      <w:r w:rsidRPr="008412CA">
        <w:rPr>
          <w:color w:val="000000" w:themeColor="text1"/>
        </w:rPr>
        <w:t xml:space="preserve"> и результатами обнаружения вторжений, проводимого в соответствии с требованиями Регуляторов</w:t>
      </w:r>
      <w:r w:rsidRPr="008412CA">
        <w:rPr>
          <w:rStyle w:val="af4"/>
          <w:color w:val="000000" w:themeColor="text1"/>
          <w:sz w:val="28"/>
        </w:rPr>
        <w:footnoteReference w:id="341"/>
      </w:r>
      <w:r w:rsidRPr="008412CA">
        <w:rPr>
          <w:color w:val="000000" w:themeColor="text1"/>
        </w:rPr>
        <w:t xml:space="preserve"> с целью усиления возможностей по выявлению признаков инцидентов безопасности</w:t>
      </w:r>
      <w:r w:rsidR="00C82807" w:rsidRPr="008412CA">
        <w:rPr>
          <w:color w:val="000000" w:themeColor="text1"/>
        </w:rPr>
        <w:t>.</w:t>
      </w:r>
    </w:p>
    <w:p w14:paraId="063ABFBD" w14:textId="77777777" w:rsidR="00C82807" w:rsidRPr="008412CA" w:rsidRDefault="00C82807" w:rsidP="0099166E">
      <w:pPr>
        <w:pStyle w:val="51"/>
        <w:rPr>
          <w:color w:val="000000" w:themeColor="text1"/>
        </w:rPr>
      </w:pPr>
      <w:r w:rsidRPr="008412CA">
        <w:rPr>
          <w:color w:val="000000" w:themeColor="text1"/>
        </w:rPr>
        <w:t>В</w:t>
      </w:r>
      <w:r w:rsidR="00604B4A" w:rsidRPr="008412CA">
        <w:rPr>
          <w:color w:val="000000" w:themeColor="text1"/>
        </w:rPr>
        <w:t xml:space="preserve"> информационной системе обеспечивается полнотекстовый анализ привилегированных команд</w:t>
      </w:r>
      <w:r w:rsidRPr="008412CA">
        <w:rPr>
          <w:color w:val="000000" w:themeColor="text1"/>
        </w:rPr>
        <w:t>.</w:t>
      </w:r>
    </w:p>
    <w:p w14:paraId="71DD8AAD" w14:textId="4B0183E7" w:rsidR="001D5541" w:rsidRPr="008412CA" w:rsidRDefault="00C82807" w:rsidP="0099166E">
      <w:pPr>
        <w:pStyle w:val="51"/>
        <w:rPr>
          <w:color w:val="000000" w:themeColor="text1"/>
        </w:rPr>
      </w:pPr>
      <w:r w:rsidRPr="008412CA">
        <w:rPr>
          <w:color w:val="000000" w:themeColor="text1"/>
        </w:rPr>
        <w:t>О</w:t>
      </w:r>
      <w:r w:rsidR="00604B4A" w:rsidRPr="008412CA">
        <w:rPr>
          <w:color w:val="000000" w:themeColor="text1"/>
        </w:rPr>
        <w:t>ператором обеспечивается анализ записанных сетевых потоков (дампов).</w:t>
      </w:r>
    </w:p>
    <w:p w14:paraId="142E20F8" w14:textId="7017AD3D" w:rsidR="001500DD" w:rsidRPr="008412CA" w:rsidRDefault="001500DD" w:rsidP="004041F0">
      <w:pPr>
        <w:pStyle w:val="33"/>
        <w:rPr>
          <w:color w:val="000000" w:themeColor="text1"/>
        </w:rPr>
      </w:pPr>
      <w:bookmarkStart w:id="296" w:name="_Toc140161330"/>
      <w:r w:rsidRPr="008412CA">
        <w:rPr>
          <w:color w:val="000000" w:themeColor="text1"/>
        </w:rPr>
        <w:t>Генерирование временных меток и (или) синхронизация системного времени в информационной системе</w:t>
      </w:r>
      <w:r w:rsidR="004471B9" w:rsidRPr="008412CA">
        <w:rPr>
          <w:rStyle w:val="af4"/>
          <w:color w:val="000000" w:themeColor="text1"/>
        </w:rPr>
        <w:footnoteReference w:id="342"/>
      </w:r>
      <w:bookmarkEnd w:id="296"/>
    </w:p>
    <w:p w14:paraId="4C24781C" w14:textId="77777777" w:rsidR="001500DD" w:rsidRPr="006F2989" w:rsidRDefault="001500DD" w:rsidP="001500DD">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5501523E" w14:textId="38407D6A" w:rsidR="001500DD" w:rsidRPr="00C963EB" w:rsidRDefault="001500DD" w:rsidP="0099166E">
      <w:pPr>
        <w:pStyle w:val="42"/>
        <w:rPr>
          <w:color w:val="000000" w:themeColor="text1"/>
        </w:rPr>
      </w:pPr>
      <w:r w:rsidRPr="00C963EB">
        <w:rPr>
          <w:color w:val="000000" w:themeColor="text1"/>
        </w:rPr>
        <w:t xml:space="preserve">Должны выполняться следующие требования Регуляторов к реализации генерирования временных меток и (или) синхронизации системного времени в информационной </w:t>
      </w:r>
      <w:r w:rsidRPr="00C963EB">
        <w:rPr>
          <w:color w:val="000000" w:themeColor="text1"/>
        </w:rPr>
        <w:lastRenderedPageBreak/>
        <w:t>системе:</w:t>
      </w:r>
      <w:r w:rsidRPr="00C963EB">
        <w:rPr>
          <w:rStyle w:val="af4"/>
          <w:color w:val="000000" w:themeColor="text1"/>
          <w:sz w:val="28"/>
        </w:rPr>
        <w:footnoteReference w:id="343"/>
      </w:r>
    </w:p>
    <w:p w14:paraId="1D22E6F9" w14:textId="77777777" w:rsidR="001500DD" w:rsidRPr="00C963EB" w:rsidRDefault="001500DD" w:rsidP="0099166E">
      <w:pPr>
        <w:pStyle w:val="51"/>
        <w:rPr>
          <w:color w:val="000000" w:themeColor="text1"/>
        </w:rPr>
      </w:pPr>
      <w:r w:rsidRPr="00C963EB">
        <w:rPr>
          <w:color w:val="000000" w:themeColor="text1"/>
        </w:rPr>
        <w:t xml:space="preserve">В информационной системе должно осуществляться </w:t>
      </w:r>
      <w:bookmarkStart w:id="298" w:name="_Hlk18154348"/>
      <w:r w:rsidRPr="00C963EB">
        <w:rPr>
          <w:color w:val="000000" w:themeColor="text1"/>
        </w:rPr>
        <w:t>генерирование надежных меток времени и (или) синхронизация системного времени</w:t>
      </w:r>
      <w:bookmarkEnd w:id="298"/>
      <w:r w:rsidRPr="00C963EB">
        <w:rPr>
          <w:color w:val="000000" w:themeColor="text1"/>
        </w:rPr>
        <w:t xml:space="preserve">. </w:t>
      </w:r>
    </w:p>
    <w:p w14:paraId="738141AA" w14:textId="05FB84D1" w:rsidR="001500DD" w:rsidRPr="00C963EB" w:rsidRDefault="001500DD" w:rsidP="0099166E">
      <w:pPr>
        <w:pStyle w:val="51"/>
        <w:rPr>
          <w:color w:val="000000" w:themeColor="text1"/>
        </w:rPr>
      </w:pPr>
      <w:r w:rsidRPr="00C963EB">
        <w:rPr>
          <w:color w:val="000000" w:themeColor="text1"/>
        </w:rPr>
        <w:t xml:space="preserve">Получение меток времени, включающих дату и время, используемых при генерации записей регистрации (аудита) событий безопасности в информационной системе достигается посредством применения внутренних системных часов информационной системы. </w:t>
      </w:r>
    </w:p>
    <w:p w14:paraId="6552BB4D" w14:textId="488F33B3" w:rsidR="001500DD" w:rsidRPr="00C963EB" w:rsidRDefault="001500DD" w:rsidP="0099166E">
      <w:pPr>
        <w:pStyle w:val="42"/>
        <w:rPr>
          <w:color w:val="000000" w:themeColor="text1"/>
        </w:rPr>
      </w:pPr>
      <w:r w:rsidRPr="00C963EB">
        <w:rPr>
          <w:color w:val="000000" w:themeColor="text1"/>
        </w:rPr>
        <w:t>Должны выполняться следующие требования Регуляторов к усилению мероприятий по генерированию надежных меток времени и (или) синхронизации системного времени</w:t>
      </w:r>
      <w:r w:rsidR="00F02B5D" w:rsidRPr="00C963EB">
        <w:rPr>
          <w:rStyle w:val="af4"/>
          <w:color w:val="000000" w:themeColor="text1"/>
          <w:sz w:val="28"/>
        </w:rPr>
        <w:footnoteReference w:id="344"/>
      </w:r>
      <w:r w:rsidRPr="00C963EB">
        <w:rPr>
          <w:color w:val="000000" w:themeColor="text1"/>
        </w:rPr>
        <w:t xml:space="preserve">: </w:t>
      </w:r>
    </w:p>
    <w:p w14:paraId="46F19746" w14:textId="38EB2F23" w:rsidR="001500DD" w:rsidRPr="00C963EB" w:rsidRDefault="001500DD" w:rsidP="0099166E">
      <w:pPr>
        <w:pStyle w:val="51"/>
        <w:rPr>
          <w:color w:val="000000" w:themeColor="text1"/>
        </w:rPr>
      </w:pPr>
      <w:r w:rsidRPr="00C963EB">
        <w:rPr>
          <w:color w:val="000000" w:themeColor="text1"/>
        </w:rPr>
        <w:t xml:space="preserve">Оператором информационной системы должен быть определен источник надежных меток времени; в информационной системе должна выполняться синхронизация системного времени с периодичностью, определенной оператором. </w:t>
      </w:r>
    </w:p>
    <w:p w14:paraId="42184C92" w14:textId="66E0CB59" w:rsidR="001500DD" w:rsidRPr="00C963EB" w:rsidRDefault="00EF5CD1" w:rsidP="004041F0">
      <w:pPr>
        <w:pStyle w:val="33"/>
        <w:rPr>
          <w:color w:val="000000" w:themeColor="text1"/>
        </w:rPr>
      </w:pPr>
      <w:bookmarkStart w:id="299" w:name="_Toc140161331"/>
      <w:bookmarkStart w:id="300" w:name="_Hlk18154489"/>
      <w:r w:rsidRPr="00C963EB">
        <w:rPr>
          <w:color w:val="000000" w:themeColor="text1"/>
        </w:rPr>
        <w:t>Защита информации о событиях безопасности</w:t>
      </w:r>
      <w:r w:rsidR="00123068" w:rsidRPr="00C963EB">
        <w:rPr>
          <w:rStyle w:val="af4"/>
          <w:color w:val="000000" w:themeColor="text1"/>
        </w:rPr>
        <w:footnoteReference w:id="345"/>
      </w:r>
      <w:bookmarkEnd w:id="299"/>
    </w:p>
    <w:bookmarkEnd w:id="300"/>
    <w:p w14:paraId="6B6FDA66" w14:textId="77777777" w:rsidR="0015588F" w:rsidRPr="00C963EB" w:rsidRDefault="0015588F" w:rsidP="0015588F">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955387D" w14:textId="3DA7DA56" w:rsidR="00C8564A" w:rsidRPr="00C963EB" w:rsidRDefault="00C8564A" w:rsidP="0015588F">
      <w:pPr>
        <w:pStyle w:val="42"/>
        <w:rPr>
          <w:color w:val="000000" w:themeColor="text1"/>
        </w:rPr>
      </w:pPr>
      <w:r w:rsidRPr="00C963EB">
        <w:rPr>
          <w:color w:val="000000" w:themeColor="text1"/>
        </w:rPr>
        <w:t>Должны выполняться следующие требования Регуляторов к реализации защиты информации о событиях безопасности:</w:t>
      </w:r>
      <w:r w:rsidRPr="00C963EB">
        <w:rPr>
          <w:rStyle w:val="af4"/>
          <w:color w:val="000000" w:themeColor="text1"/>
          <w:sz w:val="28"/>
        </w:rPr>
        <w:footnoteReference w:id="346"/>
      </w:r>
    </w:p>
    <w:p w14:paraId="0D3135E4" w14:textId="1C4117DD" w:rsidR="006A691F" w:rsidRPr="00D20B6E" w:rsidRDefault="006A691F" w:rsidP="0099166E">
      <w:pPr>
        <w:pStyle w:val="51"/>
        <w:rPr>
          <w:color w:val="000000" w:themeColor="text1"/>
        </w:rPr>
      </w:pPr>
      <w:r w:rsidRPr="00D20B6E">
        <w:rPr>
          <w:color w:val="000000" w:themeColor="text1"/>
        </w:rPr>
        <w:t>В информационной системе должна обеспечиваться защита информации о событиях безопасности</w:t>
      </w:r>
      <w:r w:rsidR="00920B3C" w:rsidRPr="00D20B6E">
        <w:rPr>
          <w:rStyle w:val="af4"/>
          <w:color w:val="000000" w:themeColor="text1"/>
        </w:rPr>
        <w:footnoteReference w:id="347"/>
      </w:r>
      <w:r w:rsidRPr="00D20B6E">
        <w:rPr>
          <w:color w:val="000000" w:themeColor="text1"/>
        </w:rPr>
        <w:t xml:space="preserve">. </w:t>
      </w:r>
    </w:p>
    <w:p w14:paraId="6328DEB4" w14:textId="77777777" w:rsidR="006A691F" w:rsidRPr="00D20B6E" w:rsidRDefault="006A691F" w:rsidP="0099166E">
      <w:pPr>
        <w:pStyle w:val="51"/>
        <w:rPr>
          <w:color w:val="000000" w:themeColor="text1"/>
        </w:rPr>
      </w:pPr>
      <w:proofErr w:type="gramStart"/>
      <w:r w:rsidRPr="00D20B6E">
        <w:rPr>
          <w:color w:val="000000" w:themeColor="text1"/>
        </w:rPr>
        <w:lastRenderedPageBreak/>
        <w:t xml:space="preserve">Защита информации о событиях безопасности (записях регистрации (аудита) обеспечивается применением мер защиты информации от неправомерного доступа, уничтожения или модифицирования, определенных в соответствии с настоящим методическим документом, и в том числе включает защиту средств ведения регистрации (аудита) и настроек механизмов регистрации событий. </w:t>
      </w:r>
      <w:proofErr w:type="gramEnd"/>
    </w:p>
    <w:p w14:paraId="0EAA1244" w14:textId="77777777" w:rsidR="006A691F" w:rsidRPr="00D20B6E" w:rsidRDefault="006A691F" w:rsidP="0099166E">
      <w:pPr>
        <w:pStyle w:val="51"/>
        <w:rPr>
          <w:color w:val="000000" w:themeColor="text1"/>
        </w:rPr>
      </w:pPr>
      <w:r w:rsidRPr="00D20B6E">
        <w:rPr>
          <w:color w:val="000000" w:themeColor="text1"/>
        </w:rPr>
        <w:t xml:space="preserve">Доступ к записям аудита и функциям управления механизмами регистрации (аудита) должен предоставляться только уполномоченным должностным лицам. </w:t>
      </w:r>
    </w:p>
    <w:p w14:paraId="4F0EBE78" w14:textId="31F492A2" w:rsidR="006A691F" w:rsidRPr="00D20B6E" w:rsidRDefault="006A691F" w:rsidP="0099166E">
      <w:pPr>
        <w:pStyle w:val="42"/>
        <w:rPr>
          <w:color w:val="000000" w:themeColor="text1"/>
        </w:rPr>
      </w:pPr>
      <w:r w:rsidRPr="00D20B6E">
        <w:rPr>
          <w:color w:val="000000" w:themeColor="text1"/>
        </w:rPr>
        <w:t xml:space="preserve">Правила и процедуры защиты информации о событиях безопасности регламентируются в организационно-распорядительных документах оператора по защите информации. </w:t>
      </w:r>
    </w:p>
    <w:p w14:paraId="003CB217" w14:textId="77777777" w:rsidR="006A691F" w:rsidRPr="00D20B6E" w:rsidRDefault="006A691F" w:rsidP="0099166E">
      <w:pPr>
        <w:pStyle w:val="42"/>
        <w:rPr>
          <w:color w:val="000000" w:themeColor="text1"/>
        </w:rPr>
      </w:pPr>
      <w:r w:rsidRPr="00D20B6E">
        <w:rPr>
          <w:color w:val="000000" w:themeColor="text1"/>
        </w:rPr>
        <w:t xml:space="preserve"> Должны выполняться следующие требования Регуляторов к усилению мероприятий по защите информации о событиях безопасности: </w:t>
      </w:r>
    </w:p>
    <w:p w14:paraId="184F68EB" w14:textId="77777777" w:rsidR="006A691F" w:rsidRPr="00D20B6E" w:rsidRDefault="006A691F" w:rsidP="0099166E">
      <w:pPr>
        <w:pStyle w:val="51"/>
        <w:rPr>
          <w:color w:val="000000" w:themeColor="text1"/>
        </w:rPr>
      </w:pPr>
      <w:r w:rsidRPr="00D20B6E">
        <w:rPr>
          <w:color w:val="000000" w:themeColor="text1"/>
        </w:rPr>
        <w:t>В информационной системе обеспечивается резервное копирование записей регистрации (аудита).</w:t>
      </w:r>
    </w:p>
    <w:p w14:paraId="61F98F1A" w14:textId="77777777" w:rsidR="006A691F" w:rsidRPr="00D20B6E" w:rsidRDefault="006A691F" w:rsidP="0099166E">
      <w:pPr>
        <w:pStyle w:val="51"/>
        <w:rPr>
          <w:color w:val="000000" w:themeColor="text1"/>
        </w:rPr>
      </w:pPr>
      <w:r w:rsidRPr="00D20B6E">
        <w:rPr>
          <w:color w:val="000000" w:themeColor="text1"/>
        </w:rPr>
        <w:t>В информационной системе обеспечивается резервное копирование записей регистрации (аудита) на носители однократной записи (неперезаписываемые носители информации).</w:t>
      </w:r>
    </w:p>
    <w:p w14:paraId="1A8DAE6E" w14:textId="77777777" w:rsidR="006A691F" w:rsidRPr="00D20B6E" w:rsidRDefault="006A691F" w:rsidP="0099166E">
      <w:pPr>
        <w:pStyle w:val="51"/>
        <w:rPr>
          <w:color w:val="000000" w:themeColor="text1"/>
        </w:rPr>
      </w:pPr>
      <w:r w:rsidRPr="00D20B6E">
        <w:rPr>
          <w:color w:val="000000" w:themeColor="text1"/>
        </w:rPr>
        <w:t>В информационной системе для обеспечения целостности информации о зарегистрированных событиях безопасности должны применяться в соответствии с законодательством Российской Федерации криптографические методы.</w:t>
      </w:r>
    </w:p>
    <w:p w14:paraId="40BC5801" w14:textId="74F89C70" w:rsidR="006A691F" w:rsidRPr="00D20B6E" w:rsidRDefault="006A691F" w:rsidP="0099166E">
      <w:pPr>
        <w:pStyle w:val="51"/>
        <w:rPr>
          <w:color w:val="000000" w:themeColor="text1"/>
        </w:rPr>
      </w:pPr>
      <w:r w:rsidRPr="00D20B6E">
        <w:rPr>
          <w:color w:val="000000" w:themeColor="text1"/>
        </w:rPr>
        <w:t xml:space="preserve">Оператор предоставляет доступ к записям регистрации событий безопасности (аудита) ограниченному кругу администраторов. </w:t>
      </w:r>
    </w:p>
    <w:p w14:paraId="63AC9B02" w14:textId="11C2F397" w:rsidR="004D56EA" w:rsidRPr="00D20B6E" w:rsidRDefault="009F63E9" w:rsidP="004041F0">
      <w:pPr>
        <w:pStyle w:val="21"/>
        <w:rPr>
          <w:color w:val="000000" w:themeColor="text1"/>
        </w:rPr>
      </w:pPr>
      <w:r w:rsidRPr="00D20B6E">
        <w:rPr>
          <w:color w:val="000000" w:themeColor="text1"/>
        </w:rPr>
        <w:t xml:space="preserve"> </w:t>
      </w:r>
      <w:bookmarkStart w:id="301" w:name="_Hlk18156674"/>
      <w:bookmarkStart w:id="302" w:name="_Toc140161332"/>
      <w:r w:rsidR="00CF316B" w:rsidRPr="00D20B6E">
        <w:rPr>
          <w:color w:val="000000" w:themeColor="text1"/>
        </w:rPr>
        <w:t>Политика а</w:t>
      </w:r>
      <w:r w:rsidR="00272601" w:rsidRPr="00D20B6E">
        <w:rPr>
          <w:color w:val="000000" w:themeColor="text1"/>
        </w:rPr>
        <w:t>нтивирусн</w:t>
      </w:r>
      <w:r w:rsidR="00CF316B" w:rsidRPr="00D20B6E">
        <w:rPr>
          <w:color w:val="000000" w:themeColor="text1"/>
        </w:rPr>
        <w:t>ой</w:t>
      </w:r>
      <w:r w:rsidR="00272601" w:rsidRPr="00D20B6E">
        <w:rPr>
          <w:color w:val="000000" w:themeColor="text1"/>
        </w:rPr>
        <w:t xml:space="preserve"> защит</w:t>
      </w:r>
      <w:r w:rsidR="00CF316B" w:rsidRPr="00D20B6E">
        <w:rPr>
          <w:color w:val="000000" w:themeColor="text1"/>
        </w:rPr>
        <w:t>ы</w:t>
      </w:r>
      <w:r w:rsidR="008F466B" w:rsidRPr="00D20B6E">
        <w:rPr>
          <w:color w:val="000000" w:themeColor="text1"/>
        </w:rPr>
        <w:t xml:space="preserve"> в </w:t>
      </w:r>
      <w:r w:rsidR="00AB61BD" w:rsidRPr="00D20B6E">
        <w:rPr>
          <w:color w:val="000000" w:themeColor="text1"/>
        </w:rPr>
        <w:t>информационных системах</w:t>
      </w:r>
      <w:bookmarkEnd w:id="301"/>
      <w:bookmarkEnd w:id="302"/>
    </w:p>
    <w:p w14:paraId="7E7E2F3F" w14:textId="77777777" w:rsidR="009F63E9" w:rsidRPr="00D20B6E" w:rsidRDefault="009F63E9" w:rsidP="009F63E9">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54135C10" w14:textId="07AB10CA" w:rsidR="00CF316B" w:rsidRPr="00D20B6E" w:rsidRDefault="00CF316B" w:rsidP="0099166E">
      <w:pPr>
        <w:pStyle w:val="35"/>
        <w:numPr>
          <w:ilvl w:val="0"/>
          <w:numId w:val="0"/>
        </w:numPr>
        <w:ind w:left="993"/>
        <w:rPr>
          <w:color w:val="000000" w:themeColor="text1"/>
        </w:rPr>
      </w:pPr>
      <w:r w:rsidRPr="00D20B6E">
        <w:rPr>
          <w:color w:val="000000" w:themeColor="text1"/>
        </w:rPr>
        <w:tab/>
        <w:t xml:space="preserve">Применяемая в </w:t>
      </w:r>
      <w:r w:rsidR="00566AE4">
        <w:rPr>
          <w:color w:val="000000" w:themeColor="text1"/>
        </w:rPr>
        <w:t>Министерстве</w:t>
      </w:r>
      <w:r w:rsidR="007D7114" w:rsidRPr="00D20B6E">
        <w:rPr>
          <w:color w:val="000000" w:themeColor="text1"/>
        </w:rPr>
        <w:t xml:space="preserve"> </w:t>
      </w:r>
      <w:r w:rsidRPr="00D20B6E">
        <w:rPr>
          <w:color w:val="000000" w:themeColor="text1"/>
        </w:rPr>
        <w:t xml:space="preserve">политика антивирусной защиты в информационных системах устанавливает требования </w:t>
      </w:r>
      <w:proofErr w:type="gramStart"/>
      <w:r w:rsidRPr="00D20B6E">
        <w:rPr>
          <w:color w:val="000000" w:themeColor="text1"/>
        </w:rPr>
        <w:t>к</w:t>
      </w:r>
      <w:proofErr w:type="gramEnd"/>
      <w:r w:rsidRPr="00D20B6E">
        <w:rPr>
          <w:color w:val="000000" w:themeColor="text1"/>
        </w:rPr>
        <w:t>:</w:t>
      </w:r>
    </w:p>
    <w:p w14:paraId="7FFEE2AE" w14:textId="4466D051" w:rsidR="00CF316B" w:rsidRPr="00D20B6E" w:rsidRDefault="00CF316B" w:rsidP="008E5BB1">
      <w:pPr>
        <w:pStyle w:val="75"/>
        <w:rPr>
          <w:color w:val="000000" w:themeColor="text1"/>
        </w:rPr>
      </w:pPr>
      <w:r w:rsidRPr="00D20B6E">
        <w:rPr>
          <w:color w:val="000000" w:themeColor="text1"/>
        </w:rPr>
        <w:t>реализации антивирусной защиты;</w:t>
      </w:r>
      <w:r w:rsidRPr="00D20B6E">
        <w:rPr>
          <w:rStyle w:val="af4"/>
          <w:color w:val="000000" w:themeColor="text1"/>
          <w:sz w:val="28"/>
          <w:szCs w:val="28"/>
        </w:rPr>
        <w:footnoteReference w:id="348"/>
      </w:r>
    </w:p>
    <w:p w14:paraId="0AD35660" w14:textId="15F05B2E" w:rsidR="00CF316B" w:rsidRPr="00D20B6E" w:rsidRDefault="00CF316B" w:rsidP="008E5BB1">
      <w:pPr>
        <w:pStyle w:val="75"/>
        <w:rPr>
          <w:color w:val="000000" w:themeColor="text1"/>
        </w:rPr>
      </w:pPr>
      <w:r w:rsidRPr="00D20B6E">
        <w:rPr>
          <w:color w:val="000000" w:themeColor="text1"/>
        </w:rPr>
        <w:t>обновлению базы данных признаков вредоносных компьютерных программ (вирусов)</w:t>
      </w:r>
      <w:r w:rsidRPr="00D20B6E">
        <w:rPr>
          <w:rStyle w:val="af4"/>
          <w:color w:val="000000" w:themeColor="text1"/>
          <w:sz w:val="28"/>
          <w:szCs w:val="28"/>
        </w:rPr>
        <w:footnoteReference w:id="349"/>
      </w:r>
      <w:r w:rsidRPr="00D20B6E">
        <w:rPr>
          <w:color w:val="000000" w:themeColor="text1"/>
        </w:rPr>
        <w:t>.</w:t>
      </w:r>
    </w:p>
    <w:p w14:paraId="7B5601B3" w14:textId="77777777" w:rsidR="00CF316B" w:rsidRPr="006F2989" w:rsidRDefault="00CF316B" w:rsidP="00CF316B">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03" w:name="_Toc18689570"/>
      <w:bookmarkStart w:id="304" w:name="_Toc18690823"/>
      <w:bookmarkStart w:id="305" w:name="_Toc131185261"/>
      <w:bookmarkStart w:id="306" w:name="_Toc140161333"/>
      <w:bookmarkEnd w:id="303"/>
      <w:bookmarkEnd w:id="304"/>
      <w:bookmarkEnd w:id="305"/>
      <w:bookmarkEnd w:id="306"/>
    </w:p>
    <w:p w14:paraId="6B62FF06" w14:textId="77777777" w:rsidR="00C9512A" w:rsidRPr="006F2989" w:rsidRDefault="00C9512A" w:rsidP="00C9512A">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07" w:name="_Toc18690824"/>
      <w:bookmarkStart w:id="308" w:name="_Toc131185262"/>
      <w:bookmarkStart w:id="309" w:name="_Toc140161334"/>
      <w:bookmarkEnd w:id="307"/>
      <w:bookmarkEnd w:id="308"/>
      <w:bookmarkEnd w:id="309"/>
    </w:p>
    <w:p w14:paraId="46956B36" w14:textId="1A141447" w:rsidR="00CF316B" w:rsidRPr="00D20B6E" w:rsidRDefault="00CF316B" w:rsidP="004041F0">
      <w:pPr>
        <w:pStyle w:val="33"/>
        <w:rPr>
          <w:color w:val="000000" w:themeColor="text1"/>
        </w:rPr>
      </w:pPr>
      <w:bookmarkStart w:id="310" w:name="_Toc140161335"/>
      <w:r w:rsidRPr="00D20B6E">
        <w:rPr>
          <w:color w:val="000000" w:themeColor="text1"/>
        </w:rPr>
        <w:t>Реализация антивирусной защиты</w:t>
      </w:r>
      <w:r w:rsidR="00921CE1" w:rsidRPr="00D20B6E">
        <w:rPr>
          <w:rStyle w:val="af4"/>
          <w:color w:val="000000" w:themeColor="text1"/>
        </w:rPr>
        <w:footnoteReference w:id="350"/>
      </w:r>
      <w:bookmarkEnd w:id="310"/>
    </w:p>
    <w:p w14:paraId="06559B4E" w14:textId="705D8A49" w:rsidR="00CF316B" w:rsidRPr="00D20B6E" w:rsidRDefault="00CF316B" w:rsidP="0099166E">
      <w:pPr>
        <w:pStyle w:val="42"/>
        <w:rPr>
          <w:color w:val="000000" w:themeColor="text1"/>
        </w:rPr>
      </w:pPr>
      <w:r w:rsidRPr="00D20B6E">
        <w:rPr>
          <w:color w:val="000000" w:themeColor="text1"/>
        </w:rPr>
        <w:t>Должны выполняться следующие требования Регуляторов к реализации антивирусной защиты в информационных системах:</w:t>
      </w:r>
      <w:r w:rsidRPr="00D20B6E">
        <w:rPr>
          <w:rStyle w:val="af4"/>
          <w:color w:val="000000" w:themeColor="text1"/>
          <w:sz w:val="28"/>
        </w:rPr>
        <w:footnoteReference w:id="351"/>
      </w:r>
    </w:p>
    <w:p w14:paraId="05B53422" w14:textId="77777777" w:rsidR="00CF316B" w:rsidRPr="00D20B6E" w:rsidRDefault="00CF316B" w:rsidP="0099166E">
      <w:pPr>
        <w:pStyle w:val="51"/>
        <w:rPr>
          <w:color w:val="000000" w:themeColor="text1"/>
        </w:rPr>
      </w:pPr>
      <w:r w:rsidRPr="00D20B6E">
        <w:rPr>
          <w:color w:val="000000" w:themeColor="text1"/>
        </w:rPr>
        <w:t xml:space="preserve">Оператором должна обеспечиваться антивирусная защита информационной системы, включающая обнаружение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 </w:t>
      </w:r>
    </w:p>
    <w:p w14:paraId="25B98F4F" w14:textId="77777777" w:rsidR="00CF316B" w:rsidRPr="00D20B6E" w:rsidRDefault="00CF316B" w:rsidP="0099166E">
      <w:pPr>
        <w:pStyle w:val="51"/>
        <w:rPr>
          <w:color w:val="000000" w:themeColor="text1"/>
        </w:rPr>
      </w:pPr>
      <w:r w:rsidRPr="00D20B6E">
        <w:rPr>
          <w:color w:val="000000" w:themeColor="text1"/>
        </w:rPr>
        <w:t xml:space="preserve">Реализация антивирусной защиты должна предусматривать: </w:t>
      </w:r>
    </w:p>
    <w:p w14:paraId="16C6002E" w14:textId="77777777" w:rsidR="00CF316B" w:rsidRPr="00D20B6E" w:rsidRDefault="00CF316B" w:rsidP="0015615C">
      <w:pPr>
        <w:pStyle w:val="94"/>
        <w:rPr>
          <w:color w:val="000000" w:themeColor="text1"/>
        </w:rPr>
      </w:pPr>
      <w:proofErr w:type="gramStart"/>
      <w:r w:rsidRPr="00D20B6E">
        <w:rPr>
          <w:color w:val="000000" w:themeColor="text1"/>
        </w:rPr>
        <w:t>применение средств антивирусной защиты на автоматизированных рабочих местах, серверах, периметральных средствах защиты информации (средствах межсетевого экранирования, прокси-серверах, почтовых шлюзах и других средствах защиты информации), мобильных технических средствах и иных точках доступа в информационную систему, подверженных внедрению (заражению) вредоносными компьютерными программами (вирусами) через съемные машинные носители информации или сетевые подключения, в том числе к сетям общего пользования (вложения электронной почты, веб</w:t>
      </w:r>
      <w:proofErr w:type="gramEnd"/>
      <w:r w:rsidRPr="00D20B6E">
        <w:rPr>
          <w:color w:val="000000" w:themeColor="text1"/>
        </w:rPr>
        <w:t xml:space="preserve">- и </w:t>
      </w:r>
      <w:r w:rsidRPr="00D20B6E">
        <w:rPr>
          <w:color w:val="000000" w:themeColor="text1"/>
        </w:rPr>
        <w:lastRenderedPageBreak/>
        <w:t xml:space="preserve">другие сетевые сервисы);  </w:t>
      </w:r>
    </w:p>
    <w:p w14:paraId="684C85B6" w14:textId="77777777" w:rsidR="00CF316B" w:rsidRPr="00205E6C" w:rsidRDefault="00CF316B" w:rsidP="0015615C">
      <w:pPr>
        <w:pStyle w:val="94"/>
        <w:rPr>
          <w:color w:val="000000" w:themeColor="text1"/>
        </w:rPr>
      </w:pPr>
      <w:r w:rsidRPr="00205E6C">
        <w:rPr>
          <w:color w:val="000000" w:themeColor="text1"/>
        </w:rPr>
        <w:t xml:space="preserve">установку, конфигурирование и управление средствами антивирусной защиты; </w:t>
      </w:r>
    </w:p>
    <w:p w14:paraId="0F3903EA" w14:textId="77777777" w:rsidR="00CF316B" w:rsidRPr="00205E6C" w:rsidRDefault="00CF316B" w:rsidP="0015615C">
      <w:pPr>
        <w:pStyle w:val="94"/>
        <w:rPr>
          <w:color w:val="000000" w:themeColor="text1"/>
        </w:rPr>
      </w:pPr>
      <w:r w:rsidRPr="00205E6C">
        <w:rPr>
          <w:color w:val="000000" w:themeColor="text1"/>
        </w:rPr>
        <w:t xml:space="preserve">предоставление доступа средствам антивирусной защиты к объектам информационной системы, которые должны быть подвергнуты проверке средством антивирусной защиты; </w:t>
      </w:r>
    </w:p>
    <w:p w14:paraId="5B77AB1D" w14:textId="77777777" w:rsidR="00CF316B" w:rsidRPr="00205E6C" w:rsidRDefault="00CF316B" w:rsidP="0015615C">
      <w:pPr>
        <w:pStyle w:val="94"/>
        <w:rPr>
          <w:color w:val="000000" w:themeColor="text1"/>
        </w:rPr>
      </w:pPr>
      <w:r w:rsidRPr="00205E6C">
        <w:rPr>
          <w:color w:val="000000" w:themeColor="text1"/>
        </w:rPr>
        <w:t xml:space="preserve">проведение периодических проверок компонентов информационной системы (автоматизированных рабочих мест, серверов, других средств вычислительной техники) на наличие вредоносных компьютерных программ (вирусов); </w:t>
      </w:r>
    </w:p>
    <w:p w14:paraId="3E0315A6" w14:textId="77777777" w:rsidR="00CF316B" w:rsidRPr="00205E6C" w:rsidRDefault="00CF316B" w:rsidP="0015615C">
      <w:pPr>
        <w:pStyle w:val="94"/>
        <w:rPr>
          <w:color w:val="000000" w:themeColor="text1"/>
        </w:rPr>
      </w:pPr>
      <w:proofErr w:type="gramStart"/>
      <w:r w:rsidRPr="00205E6C">
        <w:rPr>
          <w:color w:val="000000" w:themeColor="text1"/>
        </w:rPr>
        <w:t xml:space="preserve">проверку в масштабе времени, близком к реальному, объектов (файлов) из внешних источников (съемных машинных носителей информации, сетевых подключений, в том числе к сетям общего пользования, и других внешних источников) при загрузке, открытии или исполнении таких файлов; </w:t>
      </w:r>
      <w:proofErr w:type="gramEnd"/>
    </w:p>
    <w:p w14:paraId="33EAA521" w14:textId="77777777" w:rsidR="00CF316B" w:rsidRPr="00205E6C" w:rsidRDefault="00CF316B" w:rsidP="0015615C">
      <w:pPr>
        <w:pStyle w:val="94"/>
        <w:rPr>
          <w:color w:val="000000" w:themeColor="text1"/>
        </w:rPr>
      </w:pPr>
      <w:r w:rsidRPr="00205E6C">
        <w:rPr>
          <w:color w:val="000000" w:themeColor="text1"/>
        </w:rPr>
        <w:t xml:space="preserve">оповещение администраторов безопасности в масштабе времени, близком </w:t>
      </w:r>
      <w:proofErr w:type="gramStart"/>
      <w:r w:rsidRPr="00205E6C">
        <w:rPr>
          <w:color w:val="000000" w:themeColor="text1"/>
        </w:rPr>
        <w:t>к</w:t>
      </w:r>
      <w:proofErr w:type="gramEnd"/>
      <w:r w:rsidRPr="00205E6C">
        <w:rPr>
          <w:color w:val="000000" w:themeColor="text1"/>
        </w:rPr>
        <w:t xml:space="preserve"> реальному, об обнаружении вредоносных компьютерных программ (вирусов); </w:t>
      </w:r>
    </w:p>
    <w:p w14:paraId="2FE5D646" w14:textId="77777777" w:rsidR="00CF316B" w:rsidRPr="00205E6C" w:rsidRDefault="00CF316B" w:rsidP="0015615C">
      <w:pPr>
        <w:pStyle w:val="94"/>
        <w:rPr>
          <w:color w:val="000000" w:themeColor="text1"/>
        </w:rPr>
      </w:pPr>
      <w:r w:rsidRPr="00205E6C">
        <w:rPr>
          <w:color w:val="000000" w:themeColor="text1"/>
        </w:rPr>
        <w:t xml:space="preserve">определение и выполнение действий по реагированию на обнаружение в информационной системе объектов, подвергшихся заражению вредоносными компьютерными программами (вирусами).  </w:t>
      </w:r>
    </w:p>
    <w:p w14:paraId="78AE23D7" w14:textId="77777777" w:rsidR="00C178F4" w:rsidRPr="00205E6C" w:rsidRDefault="00C178F4" w:rsidP="0099166E">
      <w:pPr>
        <w:pStyle w:val="42"/>
        <w:rPr>
          <w:color w:val="000000" w:themeColor="text1"/>
        </w:rPr>
      </w:pPr>
      <w:r w:rsidRPr="00205E6C">
        <w:rPr>
          <w:color w:val="000000" w:themeColor="text1"/>
        </w:rPr>
        <w:t>Должны выполняться следующие требования Регуляторов к усилению мероприятий по реализации антивирусной защиты</w:t>
      </w:r>
      <w:r w:rsidRPr="00205E6C">
        <w:rPr>
          <w:rStyle w:val="af4"/>
          <w:color w:val="000000" w:themeColor="text1"/>
          <w:sz w:val="28"/>
        </w:rPr>
        <w:footnoteReference w:id="352"/>
      </w:r>
      <w:r w:rsidRPr="00205E6C">
        <w:rPr>
          <w:color w:val="000000" w:themeColor="text1"/>
        </w:rPr>
        <w:t xml:space="preserve">: </w:t>
      </w:r>
    </w:p>
    <w:p w14:paraId="3464DE87" w14:textId="77777777" w:rsidR="00C178F4" w:rsidRPr="00205E6C" w:rsidRDefault="00C178F4" w:rsidP="0099166E">
      <w:pPr>
        <w:pStyle w:val="51"/>
        <w:rPr>
          <w:color w:val="000000" w:themeColor="text1"/>
        </w:rPr>
      </w:pPr>
      <w:r w:rsidRPr="00205E6C">
        <w:rPr>
          <w:color w:val="000000" w:themeColor="text1"/>
        </w:rPr>
        <w:t>В информационной системе должно обеспечиваться предоставление прав по управлению (администрированию) средствами антивирусной защиты администратору безопасности.</w:t>
      </w:r>
    </w:p>
    <w:p w14:paraId="419A7E55" w14:textId="77777777" w:rsidR="00C178F4" w:rsidRPr="00205E6C" w:rsidRDefault="00C178F4" w:rsidP="0099166E">
      <w:pPr>
        <w:pStyle w:val="51"/>
        <w:rPr>
          <w:color w:val="000000" w:themeColor="text1"/>
        </w:rPr>
      </w:pPr>
      <w:r w:rsidRPr="00205E6C">
        <w:rPr>
          <w:color w:val="000000" w:themeColor="text1"/>
        </w:rPr>
        <w:t xml:space="preserve">В информационной системе должно обеспечиваться централизованное управление (установка, удаление, обновление, конфигурирование и контроль актуальности версий программного обеспечения средств антивирусной защиты) средствами антивирусной защиты, установленными на компонентах информационной системы (серверах, </w:t>
      </w:r>
      <w:r w:rsidRPr="00205E6C">
        <w:rPr>
          <w:color w:val="000000" w:themeColor="text1"/>
        </w:rPr>
        <w:lastRenderedPageBreak/>
        <w:t>автоматизированных рабочих местах).</w:t>
      </w:r>
    </w:p>
    <w:p w14:paraId="2F4049F5" w14:textId="77777777" w:rsidR="00C178F4" w:rsidRPr="00205E6C" w:rsidRDefault="00C178F4" w:rsidP="0099166E">
      <w:pPr>
        <w:pStyle w:val="51"/>
        <w:rPr>
          <w:color w:val="000000" w:themeColor="text1"/>
        </w:rPr>
      </w:pPr>
      <w:r w:rsidRPr="00205E6C">
        <w:rPr>
          <w:color w:val="000000" w:themeColor="text1"/>
        </w:rPr>
        <w:t>Оператором должен обеспечиваться запрет использования съемных машинных носителей информации, которые могут являться источниками вредоносных компьютерных программ (вирусов).</w:t>
      </w:r>
    </w:p>
    <w:p w14:paraId="1C74412E" w14:textId="77777777" w:rsidR="00C178F4" w:rsidRPr="00205E6C" w:rsidRDefault="00C178F4" w:rsidP="0099166E">
      <w:pPr>
        <w:pStyle w:val="51"/>
        <w:rPr>
          <w:color w:val="000000" w:themeColor="text1"/>
        </w:rPr>
      </w:pPr>
      <w:r w:rsidRPr="00205E6C">
        <w:rPr>
          <w:color w:val="000000" w:themeColor="text1"/>
        </w:rPr>
        <w:t>В информационной системе должно обеспечиваться использование на разных уровнях информационной системы средств антивирусной защиты разных производителей.</w:t>
      </w:r>
    </w:p>
    <w:p w14:paraId="284066D0" w14:textId="77777777" w:rsidR="00C178F4" w:rsidRPr="00205E6C" w:rsidRDefault="00C178F4" w:rsidP="0099166E">
      <w:pPr>
        <w:pStyle w:val="51"/>
        <w:rPr>
          <w:color w:val="000000" w:themeColor="text1"/>
        </w:rPr>
      </w:pPr>
      <w:r w:rsidRPr="00205E6C">
        <w:rPr>
          <w:color w:val="000000" w:themeColor="text1"/>
        </w:rPr>
        <w:t>В информационной системе должны обеспечиваться проверка работоспособности, актуальность базы данных признаков компьютерных вирусов и версии программного обеспечения средств антивирусной защиты.</w:t>
      </w:r>
    </w:p>
    <w:p w14:paraId="3DE187A0" w14:textId="77777777" w:rsidR="00C178F4" w:rsidRPr="00205E6C" w:rsidRDefault="00C178F4" w:rsidP="0099166E">
      <w:pPr>
        <w:pStyle w:val="51"/>
        <w:rPr>
          <w:color w:val="000000" w:themeColor="text1"/>
        </w:rPr>
      </w:pPr>
      <w:r w:rsidRPr="00205E6C">
        <w:rPr>
          <w:color w:val="000000" w:themeColor="text1"/>
        </w:rPr>
        <w:t>В информационной системе должна обеспечиваться проверка объектов файловой системы средством антивирусной защиты до загрузки операционной системы.</w:t>
      </w:r>
    </w:p>
    <w:p w14:paraId="060CC4F9" w14:textId="77777777" w:rsidR="00C178F4" w:rsidRPr="00205E6C" w:rsidRDefault="00C178F4" w:rsidP="0099166E">
      <w:pPr>
        <w:pStyle w:val="51"/>
        <w:rPr>
          <w:color w:val="000000" w:themeColor="text1"/>
        </w:rPr>
      </w:pPr>
      <w:r w:rsidRPr="00205E6C">
        <w:rPr>
          <w:color w:val="000000" w:themeColor="text1"/>
        </w:rPr>
        <w:t>В информационной системе должна обеспечиваться регистрация событий о неуспешном обновлении базы данных признаков вредоносных компьютерных программ (вирусов).</w:t>
      </w:r>
    </w:p>
    <w:p w14:paraId="21565769" w14:textId="6708D811" w:rsidR="00C178F4" w:rsidRPr="00205E6C" w:rsidRDefault="00C178F4" w:rsidP="0099166E">
      <w:pPr>
        <w:pStyle w:val="51"/>
        <w:rPr>
          <w:color w:val="000000" w:themeColor="text1"/>
        </w:rPr>
      </w:pPr>
      <w:r w:rsidRPr="00205E6C">
        <w:rPr>
          <w:color w:val="000000" w:themeColor="text1"/>
        </w:rPr>
        <w:t xml:space="preserve">Оператором должна обеспечиваться антивирусная защита на этапе инициализации микропрограммного обеспечения средства вычислительной техники. </w:t>
      </w:r>
    </w:p>
    <w:p w14:paraId="78BFE0E3" w14:textId="23ED6B59" w:rsidR="00CF316B" w:rsidRPr="00205E6C" w:rsidRDefault="00CF316B" w:rsidP="0099166E">
      <w:pPr>
        <w:pStyle w:val="42"/>
        <w:rPr>
          <w:color w:val="000000" w:themeColor="text1"/>
        </w:rPr>
      </w:pPr>
      <w:r w:rsidRPr="00205E6C">
        <w:rPr>
          <w:color w:val="000000" w:themeColor="text1"/>
        </w:rPr>
        <w:t>Правила и процедуры антивирусной защиты информационной системы регламентируются в организационно-распорядительных документах оператора по защите информации</w:t>
      </w:r>
      <w:r w:rsidR="00C178F4" w:rsidRPr="00205E6C">
        <w:rPr>
          <w:color w:val="000000" w:themeColor="text1"/>
        </w:rPr>
        <w:t>, которые устанавливают:</w:t>
      </w:r>
      <w:r w:rsidRPr="00205E6C">
        <w:rPr>
          <w:color w:val="000000" w:themeColor="text1"/>
        </w:rPr>
        <w:t xml:space="preserve"> </w:t>
      </w:r>
    </w:p>
    <w:p w14:paraId="7D4D89EC" w14:textId="3461F966" w:rsidR="00C178F4" w:rsidRPr="00205E6C" w:rsidRDefault="00C178F4" w:rsidP="0099166E">
      <w:pPr>
        <w:pStyle w:val="51"/>
        <w:rPr>
          <w:color w:val="000000" w:themeColor="text1"/>
        </w:rPr>
      </w:pPr>
      <w:r w:rsidRPr="00205E6C">
        <w:rPr>
          <w:color w:val="000000" w:themeColor="text1"/>
        </w:rPr>
        <w:t>Безопасность аппаратно-програм</w:t>
      </w:r>
      <w:r w:rsidR="001511EA" w:rsidRPr="00205E6C">
        <w:rPr>
          <w:color w:val="000000" w:themeColor="text1"/>
        </w:rPr>
        <w:t xml:space="preserve">много обеспечения в </w:t>
      </w:r>
      <w:r w:rsidR="0025591D">
        <w:rPr>
          <w:color w:val="000000" w:themeColor="text1"/>
        </w:rPr>
        <w:t>Министерства</w:t>
      </w:r>
      <w:r w:rsidR="0025591D" w:rsidRPr="00205E6C">
        <w:rPr>
          <w:color w:val="000000" w:themeColor="text1"/>
        </w:rPr>
        <w:t xml:space="preserve"> </w:t>
      </w:r>
      <w:r w:rsidRPr="00205E6C">
        <w:rPr>
          <w:color w:val="000000" w:themeColor="text1"/>
        </w:rPr>
        <w:t>от разрушающего воздействия компьютерных вирусов достигается также проведением мероприятий по антивирусной защите</w:t>
      </w:r>
      <w:r w:rsidRPr="00205E6C">
        <w:rPr>
          <w:rStyle w:val="af4"/>
          <w:rFonts w:ascii="Times New Roman" w:hAnsi="Times New Roman"/>
          <w:color w:val="000000" w:themeColor="text1"/>
          <w:sz w:val="28"/>
        </w:rPr>
        <w:footnoteReference w:id="353"/>
      </w:r>
      <w:r w:rsidRPr="00205E6C">
        <w:rPr>
          <w:color w:val="000000" w:themeColor="text1"/>
        </w:rPr>
        <w:t>, основанных на следующих принципах:</w:t>
      </w:r>
    </w:p>
    <w:p w14:paraId="22B129E8" w14:textId="57D3F53F" w:rsidR="00C178F4" w:rsidRPr="00A52C33" w:rsidRDefault="00C178F4" w:rsidP="0099166E">
      <w:pPr>
        <w:pStyle w:val="63"/>
        <w:rPr>
          <w:color w:val="000000" w:themeColor="text1"/>
        </w:rPr>
      </w:pPr>
      <w:r w:rsidRPr="00A52C33">
        <w:rPr>
          <w:color w:val="000000" w:themeColor="text1"/>
        </w:rPr>
        <w:lastRenderedPageBreak/>
        <w:t xml:space="preserve">контроль состояния антивирусной защиты ИС </w:t>
      </w:r>
      <w:r w:rsidR="00566AE4">
        <w:rPr>
          <w:color w:val="000000" w:themeColor="text1"/>
        </w:rPr>
        <w:t>Министерства</w:t>
      </w:r>
      <w:r w:rsidR="00566AE4" w:rsidRPr="00A52C33">
        <w:rPr>
          <w:color w:val="000000" w:themeColor="text1"/>
        </w:rPr>
        <w:t xml:space="preserve"> </w:t>
      </w:r>
      <w:r w:rsidRPr="00A52C33">
        <w:rPr>
          <w:color w:val="000000" w:themeColor="text1"/>
        </w:rPr>
        <w:t>возлагается на администратора безопасности информации</w:t>
      </w:r>
      <w:r w:rsidRPr="00A52C33">
        <w:rPr>
          <w:rStyle w:val="af4"/>
          <w:rFonts w:ascii="Times New Roman" w:hAnsi="Times New Roman"/>
          <w:color w:val="000000" w:themeColor="text1"/>
          <w:sz w:val="28"/>
        </w:rPr>
        <w:footnoteReference w:id="354"/>
      </w:r>
      <w:r w:rsidRPr="00A52C33">
        <w:rPr>
          <w:color w:val="000000" w:themeColor="text1"/>
        </w:rPr>
        <w:t xml:space="preserve"> или уполномоченное лицо</w:t>
      </w:r>
      <w:r w:rsidRPr="00A52C33">
        <w:rPr>
          <w:color w:val="000000" w:themeColor="text1"/>
          <w:vertAlign w:val="superscript"/>
        </w:rPr>
        <w:footnoteReference w:id="355"/>
      </w:r>
      <w:r w:rsidRPr="00A52C33">
        <w:rPr>
          <w:color w:val="000000" w:themeColor="text1"/>
        </w:rPr>
        <w:t>;</w:t>
      </w:r>
    </w:p>
    <w:p w14:paraId="01A176D6" w14:textId="68B199D4" w:rsidR="00C178F4" w:rsidRPr="00A52C33" w:rsidRDefault="00C178F4" w:rsidP="0099166E">
      <w:pPr>
        <w:pStyle w:val="63"/>
        <w:rPr>
          <w:color w:val="000000" w:themeColor="text1"/>
        </w:rPr>
      </w:pPr>
      <w:r w:rsidRPr="00A52C33">
        <w:rPr>
          <w:color w:val="000000" w:themeColor="text1"/>
        </w:rPr>
        <w:t>к использованию в ИС допускаются только сертифицированные антивирусные средства, централизованно закупленные у разработчиков (поставщиков) указанных средств</w:t>
      </w:r>
      <w:r w:rsidRPr="00A52C33">
        <w:rPr>
          <w:color w:val="000000" w:themeColor="text1"/>
          <w:vertAlign w:val="superscript"/>
        </w:rPr>
        <w:footnoteReference w:id="356"/>
      </w:r>
      <w:r w:rsidRPr="00A52C33">
        <w:rPr>
          <w:color w:val="000000" w:themeColor="text1"/>
        </w:rPr>
        <w:t>;</w:t>
      </w:r>
    </w:p>
    <w:p w14:paraId="2A58A325" w14:textId="556EC9CC" w:rsidR="00C178F4" w:rsidRPr="00287A50" w:rsidRDefault="00C178F4" w:rsidP="0099166E">
      <w:pPr>
        <w:pStyle w:val="63"/>
        <w:rPr>
          <w:color w:val="000000" w:themeColor="text1"/>
        </w:rPr>
      </w:pPr>
      <w:r w:rsidRPr="00287A50">
        <w:rPr>
          <w:color w:val="000000" w:themeColor="text1"/>
        </w:rPr>
        <w:t xml:space="preserve">в </w:t>
      </w:r>
      <w:r w:rsidR="00566AE4">
        <w:rPr>
          <w:color w:val="000000" w:themeColor="text1"/>
        </w:rPr>
        <w:t>Министерстве</w:t>
      </w:r>
      <w:r w:rsidR="00566AE4" w:rsidRPr="00287A50">
        <w:rPr>
          <w:color w:val="000000" w:themeColor="text1"/>
        </w:rPr>
        <w:t xml:space="preserve"> </w:t>
      </w:r>
      <w:r w:rsidRPr="00287A50">
        <w:rPr>
          <w:color w:val="000000" w:themeColor="text1"/>
        </w:rPr>
        <w:t>ежедневно в начале работы при загрузке компьютеров в автоматическом режиме обязан проводиться автоматически</w:t>
      </w:r>
      <w:r w:rsidR="007315FC" w:rsidRPr="00287A50">
        <w:rPr>
          <w:color w:val="000000" w:themeColor="text1"/>
        </w:rPr>
        <w:t>й контроль всех дисков и файлов</w:t>
      </w:r>
      <w:r w:rsidRPr="00287A50">
        <w:rPr>
          <w:color w:val="000000" w:themeColor="text1"/>
        </w:rPr>
        <w:t>;</w:t>
      </w:r>
    </w:p>
    <w:p w14:paraId="25778D26" w14:textId="77C62811" w:rsidR="00C178F4" w:rsidRPr="00287A50" w:rsidRDefault="00320601" w:rsidP="0099166E">
      <w:pPr>
        <w:pStyle w:val="63"/>
        <w:rPr>
          <w:color w:val="000000" w:themeColor="text1"/>
        </w:rPr>
      </w:pPr>
      <w:r w:rsidRPr="00287A50">
        <w:rPr>
          <w:color w:val="000000" w:themeColor="text1"/>
        </w:rPr>
        <w:t>д</w:t>
      </w:r>
      <w:r w:rsidR="00C178F4" w:rsidRPr="00287A50">
        <w:rPr>
          <w:color w:val="000000" w:themeColor="text1"/>
        </w:rPr>
        <w:t xml:space="preserve">олжно обеспечиваться автоматическое централизованное обновление вирусных сигнатур и </w:t>
      </w:r>
      <w:proofErr w:type="gramStart"/>
      <w:r w:rsidR="00C178F4" w:rsidRPr="00287A50">
        <w:rPr>
          <w:color w:val="000000" w:themeColor="text1"/>
        </w:rPr>
        <w:t>антивирусного</w:t>
      </w:r>
      <w:proofErr w:type="gramEnd"/>
      <w:r w:rsidR="00C178F4" w:rsidRPr="00287A50">
        <w:rPr>
          <w:color w:val="000000" w:themeColor="text1"/>
        </w:rPr>
        <w:t xml:space="preserve"> ПО на всех ПЭВМ, работающих в </w:t>
      </w:r>
      <w:r w:rsidR="00C178F4" w:rsidRPr="00287A50">
        <w:rPr>
          <w:color w:val="000000" w:themeColor="text1"/>
        </w:rPr>
        <w:lastRenderedPageBreak/>
        <w:t>ИС</w:t>
      </w:r>
      <w:r w:rsidR="00C178F4" w:rsidRPr="00287A50">
        <w:rPr>
          <w:color w:val="000000" w:themeColor="text1"/>
          <w:vertAlign w:val="superscript"/>
        </w:rPr>
        <w:footnoteReference w:id="357"/>
      </w:r>
      <w:r w:rsidRPr="00287A50">
        <w:rPr>
          <w:color w:val="000000" w:themeColor="text1"/>
        </w:rPr>
        <w:t>;</w:t>
      </w:r>
    </w:p>
    <w:p w14:paraId="766EAD73" w14:textId="4A9A5251" w:rsidR="00C178F4" w:rsidRPr="00287A50" w:rsidRDefault="00320601" w:rsidP="0099166E">
      <w:pPr>
        <w:pStyle w:val="63"/>
        <w:rPr>
          <w:color w:val="000000" w:themeColor="text1"/>
        </w:rPr>
      </w:pPr>
      <w:r w:rsidRPr="00287A50">
        <w:rPr>
          <w:color w:val="000000" w:themeColor="text1"/>
        </w:rPr>
        <w:t>о</w:t>
      </w:r>
      <w:r w:rsidR="00C178F4" w:rsidRPr="00287A50">
        <w:rPr>
          <w:color w:val="000000" w:themeColor="text1"/>
        </w:rPr>
        <w:t>бязательному автоматическому антивирусному контролю подлежит любая информация (текстовые файлы любых форматов, файлы данных, исполняемые файлы), информация на съемных (несъемных) носителях (магнитных дисках, CD-ROM, флэш и т.п.)</w:t>
      </w:r>
      <w:r w:rsidRPr="00287A50">
        <w:rPr>
          <w:color w:val="000000" w:themeColor="text1"/>
        </w:rPr>
        <w:t>;</w:t>
      </w:r>
    </w:p>
    <w:p w14:paraId="5DBBF4AE" w14:textId="1D54DD72" w:rsidR="00621C88" w:rsidRPr="005D704F" w:rsidRDefault="00621C88" w:rsidP="0099166E">
      <w:pPr>
        <w:pStyle w:val="63"/>
        <w:rPr>
          <w:color w:val="000000" w:themeColor="text1"/>
        </w:rPr>
      </w:pPr>
      <w:r w:rsidRPr="00287A50">
        <w:rPr>
          <w:color w:val="000000" w:themeColor="text1"/>
        </w:rPr>
        <w:t>р</w:t>
      </w:r>
      <w:r w:rsidR="00C178F4" w:rsidRPr="00287A50">
        <w:rPr>
          <w:color w:val="000000" w:themeColor="text1"/>
        </w:rPr>
        <w:t>азархивирование и контроль входящей информации обязан проводиться непосредственно после ее приема на выделенном автономном компьютере или на любом другом компьютере</w:t>
      </w:r>
      <w:r w:rsidR="00C178F4" w:rsidRPr="00287A50">
        <w:rPr>
          <w:rStyle w:val="af4"/>
          <w:rFonts w:ascii="Times New Roman" w:hAnsi="Times New Roman"/>
          <w:color w:val="000000" w:themeColor="text1"/>
          <w:sz w:val="28"/>
        </w:rPr>
        <w:footnoteReference w:id="358"/>
      </w:r>
      <w:r w:rsidRPr="00287A50">
        <w:rPr>
          <w:color w:val="000000" w:themeColor="text1"/>
        </w:rPr>
        <w:t xml:space="preserve"> (в</w:t>
      </w:r>
      <w:r w:rsidR="00C178F4" w:rsidRPr="00287A50">
        <w:rPr>
          <w:color w:val="000000" w:themeColor="text1"/>
        </w:rPr>
        <w:t xml:space="preserve">озможно применение другого способа антивирусного контроля входящей информации, обеспечивающей аналогичный уровень </w:t>
      </w:r>
      <w:r w:rsidR="00C178F4" w:rsidRPr="005D704F">
        <w:rPr>
          <w:color w:val="000000" w:themeColor="text1"/>
        </w:rPr>
        <w:t>эффективности контроля</w:t>
      </w:r>
      <w:r w:rsidRPr="005D704F">
        <w:rPr>
          <w:color w:val="000000" w:themeColor="text1"/>
        </w:rPr>
        <w:t>);</w:t>
      </w:r>
    </w:p>
    <w:p w14:paraId="0F0117A5" w14:textId="5BC02718" w:rsidR="00C178F4" w:rsidRPr="005D704F" w:rsidRDefault="00621C88" w:rsidP="0099166E">
      <w:pPr>
        <w:pStyle w:val="63"/>
        <w:rPr>
          <w:color w:val="000000" w:themeColor="text1"/>
        </w:rPr>
      </w:pPr>
      <w:r w:rsidRPr="005D704F">
        <w:rPr>
          <w:color w:val="000000" w:themeColor="text1"/>
        </w:rPr>
        <w:t>к</w:t>
      </w:r>
      <w:r w:rsidR="00C178F4" w:rsidRPr="005D704F">
        <w:rPr>
          <w:color w:val="000000" w:themeColor="text1"/>
        </w:rPr>
        <w:t xml:space="preserve">онтроль исходящей информации </w:t>
      </w:r>
      <w:r w:rsidRPr="005D704F">
        <w:rPr>
          <w:color w:val="000000" w:themeColor="text1"/>
        </w:rPr>
        <w:t>должен</w:t>
      </w:r>
      <w:r w:rsidR="00C178F4" w:rsidRPr="005D704F">
        <w:rPr>
          <w:color w:val="000000" w:themeColor="text1"/>
        </w:rPr>
        <w:t xml:space="preserve"> проводить</w:t>
      </w:r>
      <w:r w:rsidRPr="005D704F">
        <w:rPr>
          <w:color w:val="000000" w:themeColor="text1"/>
        </w:rPr>
        <w:t>ся</w:t>
      </w:r>
      <w:r w:rsidR="00C178F4" w:rsidRPr="005D704F">
        <w:rPr>
          <w:color w:val="000000" w:themeColor="text1"/>
        </w:rPr>
        <w:t xml:space="preserve"> непосредственно перед архивированием и отправкой (записью на съемный машинный носитель информации)</w:t>
      </w:r>
      <w:r w:rsidRPr="005D704F">
        <w:rPr>
          <w:color w:val="000000" w:themeColor="text1"/>
        </w:rPr>
        <w:t>;</w:t>
      </w:r>
    </w:p>
    <w:p w14:paraId="54E14855" w14:textId="77777777" w:rsidR="00236754" w:rsidRPr="005D704F" w:rsidRDefault="00236754" w:rsidP="0099166E">
      <w:pPr>
        <w:pStyle w:val="63"/>
        <w:rPr>
          <w:color w:val="000000" w:themeColor="text1"/>
        </w:rPr>
      </w:pPr>
      <w:r w:rsidRPr="005D704F">
        <w:rPr>
          <w:color w:val="000000" w:themeColor="text1"/>
        </w:rPr>
        <w:t>ф</w:t>
      </w:r>
      <w:r w:rsidR="00C178F4" w:rsidRPr="005D704F">
        <w:rPr>
          <w:color w:val="000000" w:themeColor="text1"/>
        </w:rPr>
        <w:t>айлы, помещаемые в электронный архив, должны в обязательном порядке проходить антивирусный контроль</w:t>
      </w:r>
      <w:r w:rsidR="00C178F4" w:rsidRPr="005D704F">
        <w:rPr>
          <w:rStyle w:val="af4"/>
          <w:rFonts w:ascii="Times New Roman" w:hAnsi="Times New Roman"/>
          <w:color w:val="000000" w:themeColor="text1"/>
          <w:sz w:val="28"/>
        </w:rPr>
        <w:footnoteReference w:id="359"/>
      </w:r>
      <w:r w:rsidRPr="005D704F">
        <w:rPr>
          <w:color w:val="000000" w:themeColor="text1"/>
        </w:rPr>
        <w:t>;</w:t>
      </w:r>
    </w:p>
    <w:p w14:paraId="37F4BE61" w14:textId="50DC7773" w:rsidR="00C178F4" w:rsidRPr="005D704F" w:rsidRDefault="00236754" w:rsidP="0099166E">
      <w:pPr>
        <w:pStyle w:val="63"/>
        <w:rPr>
          <w:color w:val="000000" w:themeColor="text1"/>
        </w:rPr>
      </w:pPr>
      <w:r w:rsidRPr="005D704F">
        <w:rPr>
          <w:color w:val="000000" w:themeColor="text1"/>
        </w:rPr>
        <w:lastRenderedPageBreak/>
        <w:t>п</w:t>
      </w:r>
      <w:r w:rsidR="00C178F4" w:rsidRPr="005D704F">
        <w:rPr>
          <w:color w:val="000000" w:themeColor="text1"/>
        </w:rPr>
        <w:t>ериодические проверки электронных архивов должны проводиться не реже одного раза в месяц</w:t>
      </w:r>
      <w:r w:rsidRPr="005D704F">
        <w:rPr>
          <w:color w:val="000000" w:themeColor="text1"/>
        </w:rPr>
        <w:t>;</w:t>
      </w:r>
    </w:p>
    <w:p w14:paraId="433853DF" w14:textId="34DF4A8C" w:rsidR="00C178F4" w:rsidRPr="005D704F" w:rsidRDefault="00236754" w:rsidP="0099166E">
      <w:pPr>
        <w:pStyle w:val="63"/>
        <w:rPr>
          <w:color w:val="000000" w:themeColor="text1"/>
        </w:rPr>
      </w:pPr>
      <w:r w:rsidRPr="005D704F">
        <w:rPr>
          <w:color w:val="000000" w:themeColor="text1"/>
        </w:rPr>
        <w:t>у</w:t>
      </w:r>
      <w:r w:rsidR="00C178F4" w:rsidRPr="005D704F">
        <w:rPr>
          <w:color w:val="000000" w:themeColor="text1"/>
        </w:rPr>
        <w:t>станавливаемое (изменяемое) программное обеспечение должно быть предварительно проверено на отсутствие вирусов.</w:t>
      </w:r>
    </w:p>
    <w:p w14:paraId="52396690" w14:textId="2BBAB8DD" w:rsidR="00236754" w:rsidRPr="005D704F" w:rsidRDefault="00236754" w:rsidP="004041F0">
      <w:pPr>
        <w:pStyle w:val="33"/>
        <w:rPr>
          <w:color w:val="000000" w:themeColor="text1"/>
        </w:rPr>
      </w:pPr>
      <w:bookmarkStart w:id="312" w:name="_Toc140161336"/>
      <w:r w:rsidRPr="005D704F">
        <w:rPr>
          <w:color w:val="000000" w:themeColor="text1"/>
        </w:rPr>
        <w:t>Обновление базы данных признаков вредоносных компьютерных программ (вирусов)</w:t>
      </w:r>
      <w:bookmarkEnd w:id="312"/>
    </w:p>
    <w:p w14:paraId="148B3EEC" w14:textId="77777777" w:rsidR="00236754" w:rsidRPr="005D704F" w:rsidRDefault="00236754" w:rsidP="00236754">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479E3029" w14:textId="5A6B219E" w:rsidR="00236754" w:rsidRPr="005D704F" w:rsidRDefault="00236754" w:rsidP="0099166E">
      <w:pPr>
        <w:pStyle w:val="42"/>
        <w:rPr>
          <w:color w:val="000000" w:themeColor="text1"/>
        </w:rPr>
      </w:pPr>
      <w:r w:rsidRPr="005D704F">
        <w:rPr>
          <w:color w:val="000000" w:themeColor="text1"/>
        </w:rPr>
        <w:t>Должны выполняться следующие требования Регуляторов к реализации обновления базы данных признаков вредоносных компьютерных программ (вирусов):</w:t>
      </w:r>
      <w:r w:rsidRPr="005D704F">
        <w:rPr>
          <w:rStyle w:val="af4"/>
          <w:color w:val="000000" w:themeColor="text1"/>
          <w:sz w:val="28"/>
        </w:rPr>
        <w:footnoteReference w:id="360"/>
      </w:r>
    </w:p>
    <w:p w14:paraId="6B5273BD" w14:textId="753BB98B" w:rsidR="009244AE" w:rsidRPr="005D704F" w:rsidRDefault="009244AE" w:rsidP="0099166E">
      <w:pPr>
        <w:pStyle w:val="51"/>
        <w:rPr>
          <w:color w:val="000000" w:themeColor="text1"/>
        </w:rPr>
      </w:pPr>
      <w:r w:rsidRPr="005D704F">
        <w:rPr>
          <w:color w:val="000000" w:themeColor="text1"/>
        </w:rPr>
        <w:t xml:space="preserve">Оператором должно быть обеспечено обновление базы данных признаков вредоносных компьютерных программ (вирусов). Обновление базы данных признаков вредоносных компьютерных программ (вирусов) должно предусматривать: </w:t>
      </w:r>
    </w:p>
    <w:p w14:paraId="19C2DDE0" w14:textId="77777777" w:rsidR="009244AE" w:rsidRPr="00016DB2" w:rsidRDefault="009244AE" w:rsidP="00813A7F">
      <w:pPr>
        <w:pStyle w:val="94"/>
        <w:rPr>
          <w:color w:val="000000" w:themeColor="text1"/>
        </w:rPr>
      </w:pPr>
      <w:r w:rsidRPr="00016DB2">
        <w:rPr>
          <w:color w:val="000000" w:themeColor="text1"/>
        </w:rPr>
        <w:t xml:space="preserve">получение уведомлений о необходимости обновлений и непосредственном обновлении базы данных признаков вредоносных компьютерных программ (вирусов); </w:t>
      </w:r>
    </w:p>
    <w:p w14:paraId="524B40BB" w14:textId="77777777" w:rsidR="009244AE" w:rsidRPr="00016DB2" w:rsidRDefault="009244AE" w:rsidP="00813A7F">
      <w:pPr>
        <w:pStyle w:val="94"/>
        <w:rPr>
          <w:color w:val="000000" w:themeColor="text1"/>
        </w:rPr>
      </w:pPr>
      <w:r w:rsidRPr="00016DB2">
        <w:rPr>
          <w:color w:val="000000" w:themeColor="text1"/>
        </w:rPr>
        <w:t xml:space="preserve">получение из доверенных источников и установку обновлений базы данных признаков вредоносных компьютерных программ (вирусов); </w:t>
      </w:r>
    </w:p>
    <w:p w14:paraId="7583FFD3" w14:textId="77777777" w:rsidR="009244AE" w:rsidRPr="00016DB2" w:rsidRDefault="009244AE" w:rsidP="00813A7F">
      <w:pPr>
        <w:pStyle w:val="94"/>
        <w:rPr>
          <w:color w:val="000000" w:themeColor="text1"/>
        </w:rPr>
      </w:pPr>
      <w:r w:rsidRPr="00016DB2">
        <w:rPr>
          <w:color w:val="000000" w:themeColor="text1"/>
        </w:rPr>
        <w:t xml:space="preserve">контроль целостности обновлений базы данных признаков вредоносных компьютерных программ (вирусов). </w:t>
      </w:r>
    </w:p>
    <w:p w14:paraId="1B20EB77" w14:textId="0F49FDCA" w:rsidR="009244AE" w:rsidRPr="00016DB2" w:rsidRDefault="009244AE" w:rsidP="0099166E">
      <w:pPr>
        <w:pStyle w:val="42"/>
        <w:rPr>
          <w:color w:val="000000" w:themeColor="text1"/>
        </w:rPr>
      </w:pPr>
      <w:r w:rsidRPr="00016DB2">
        <w:rPr>
          <w:color w:val="000000" w:themeColor="text1"/>
        </w:rPr>
        <w:t xml:space="preserve">Правила и процедуры обновления базы данных признаков вредоносных компьютерных программ (вирусов) регламентируются в организационно-распорядительных документах оператора по защите информации. </w:t>
      </w:r>
    </w:p>
    <w:p w14:paraId="739846F2" w14:textId="77777777" w:rsidR="00D91850" w:rsidRPr="00016DB2" w:rsidRDefault="009244AE" w:rsidP="0099166E">
      <w:pPr>
        <w:pStyle w:val="42"/>
        <w:rPr>
          <w:color w:val="000000" w:themeColor="text1"/>
        </w:rPr>
      </w:pPr>
      <w:r w:rsidRPr="00016DB2">
        <w:rPr>
          <w:color w:val="000000" w:themeColor="text1"/>
        </w:rPr>
        <w:t xml:space="preserve"> </w:t>
      </w:r>
      <w:r w:rsidR="001A6C5C" w:rsidRPr="00016DB2">
        <w:rPr>
          <w:color w:val="000000" w:themeColor="text1"/>
        </w:rPr>
        <w:t>Должны выполняться следующие требования Регуляторов к усилению мероприятий по обновлению базы данных признаков вредоносных компьютерных программ (вирусов)</w:t>
      </w:r>
      <w:r w:rsidR="001A6C5C" w:rsidRPr="00016DB2">
        <w:rPr>
          <w:rStyle w:val="af4"/>
          <w:color w:val="000000" w:themeColor="text1"/>
          <w:sz w:val="28"/>
        </w:rPr>
        <w:footnoteReference w:id="361"/>
      </w:r>
      <w:r w:rsidRPr="00016DB2">
        <w:rPr>
          <w:color w:val="000000" w:themeColor="text1"/>
        </w:rPr>
        <w:t xml:space="preserve">: </w:t>
      </w:r>
    </w:p>
    <w:p w14:paraId="134A3517" w14:textId="77777777" w:rsidR="00D91850" w:rsidRPr="00016DB2" w:rsidRDefault="00D91850" w:rsidP="0099166E">
      <w:pPr>
        <w:pStyle w:val="51"/>
        <w:rPr>
          <w:color w:val="000000" w:themeColor="text1"/>
        </w:rPr>
      </w:pPr>
      <w:r w:rsidRPr="00016DB2">
        <w:rPr>
          <w:color w:val="000000" w:themeColor="text1"/>
        </w:rPr>
        <w:lastRenderedPageBreak/>
        <w:t>В</w:t>
      </w:r>
      <w:r w:rsidR="009244AE" w:rsidRPr="00016DB2">
        <w:rPr>
          <w:color w:val="000000" w:themeColor="text1"/>
        </w:rPr>
        <w:t xml:space="preserve"> информационной системе должно обеспечиваться централизованное управление обновлением базы данных признаков вредоносных компьютерных программ (вирусов)</w:t>
      </w:r>
      <w:r w:rsidRPr="00016DB2">
        <w:rPr>
          <w:color w:val="000000" w:themeColor="text1"/>
        </w:rPr>
        <w:t>.</w:t>
      </w:r>
    </w:p>
    <w:p w14:paraId="29D1754D" w14:textId="77777777" w:rsidR="00D91850" w:rsidRPr="00016DB2" w:rsidRDefault="00D91850" w:rsidP="0099166E">
      <w:pPr>
        <w:pStyle w:val="51"/>
        <w:rPr>
          <w:color w:val="000000" w:themeColor="text1"/>
        </w:rPr>
      </w:pPr>
      <w:r w:rsidRPr="00016DB2">
        <w:rPr>
          <w:color w:val="000000" w:themeColor="text1"/>
        </w:rPr>
        <w:t>В</w:t>
      </w:r>
      <w:r w:rsidR="009244AE" w:rsidRPr="00016DB2">
        <w:rPr>
          <w:color w:val="000000" w:themeColor="text1"/>
        </w:rPr>
        <w:t xml:space="preserve"> информационной системе должно обеспечиваться автоматическое обновление базы данных признаков вредоносных компьютерных программ (вирусов) на всех компонентах информационной системы</w:t>
      </w:r>
      <w:r w:rsidRPr="00016DB2">
        <w:rPr>
          <w:color w:val="000000" w:themeColor="text1"/>
        </w:rPr>
        <w:t>.</w:t>
      </w:r>
    </w:p>
    <w:p w14:paraId="58968072" w14:textId="77777777" w:rsidR="00D91850" w:rsidRPr="00016DB2" w:rsidRDefault="00D91850" w:rsidP="0099166E">
      <w:pPr>
        <w:pStyle w:val="51"/>
        <w:rPr>
          <w:color w:val="000000" w:themeColor="text1"/>
        </w:rPr>
      </w:pPr>
      <w:r w:rsidRPr="00016DB2">
        <w:rPr>
          <w:color w:val="000000" w:themeColor="text1"/>
        </w:rPr>
        <w:t>В</w:t>
      </w:r>
      <w:r w:rsidR="009244AE" w:rsidRPr="00016DB2">
        <w:rPr>
          <w:color w:val="000000" w:themeColor="text1"/>
        </w:rPr>
        <w:t xml:space="preserve"> информационной системе должен обеспечиваться запрет изменений настроек системы обновления базы данных признаков вредоносных компьютерных программ (вирусов) на автоматизированных рабочих местах и серверах</w:t>
      </w:r>
      <w:r w:rsidRPr="00016DB2">
        <w:rPr>
          <w:color w:val="000000" w:themeColor="text1"/>
        </w:rPr>
        <w:t>.</w:t>
      </w:r>
    </w:p>
    <w:p w14:paraId="6DA9F235" w14:textId="7251EF9C" w:rsidR="009244AE" w:rsidRPr="00016DB2" w:rsidRDefault="00D91850" w:rsidP="0099166E">
      <w:pPr>
        <w:pStyle w:val="51"/>
        <w:rPr>
          <w:color w:val="000000" w:themeColor="text1"/>
        </w:rPr>
      </w:pPr>
      <w:r w:rsidRPr="00016DB2">
        <w:rPr>
          <w:color w:val="000000" w:themeColor="text1"/>
        </w:rPr>
        <w:t>В</w:t>
      </w:r>
      <w:r w:rsidR="009244AE" w:rsidRPr="00016DB2">
        <w:rPr>
          <w:color w:val="000000" w:themeColor="text1"/>
        </w:rPr>
        <w:t xml:space="preserve"> информационной системе должна обеспечиваться возможность возврата (отката) к предыдущим обновлениям базы данных признаков вредоносных компьютерных программ (вирусов). </w:t>
      </w:r>
    </w:p>
    <w:p w14:paraId="0B5991D2" w14:textId="70C8FBC9" w:rsidR="00A86176" w:rsidRPr="00A86176" w:rsidRDefault="005D4FD5" w:rsidP="00A86176">
      <w:pPr>
        <w:pStyle w:val="21"/>
      </w:pPr>
      <w:bookmarkStart w:id="314" w:name="_Toc140161337"/>
      <w:r w:rsidRPr="00A86176">
        <w:t>Политика обнаружения вторжени</w:t>
      </w:r>
      <w:r w:rsidR="00A86176" w:rsidRPr="00A86176">
        <w:t>й</w:t>
      </w:r>
      <w:bookmarkEnd w:id="314"/>
      <w:r w:rsidR="00A86176" w:rsidRPr="00A86176">
        <w:t xml:space="preserve"> </w:t>
      </w:r>
    </w:p>
    <w:p w14:paraId="05F35CED" w14:textId="5A900213" w:rsidR="00A86176" w:rsidRPr="00A86176" w:rsidRDefault="00A86176" w:rsidP="00A86176">
      <w:pPr>
        <w:pStyle w:val="22"/>
        <w:numPr>
          <w:ilvl w:val="0"/>
          <w:numId w:val="0"/>
        </w:numPr>
        <w:ind w:left="708"/>
        <w:rPr>
          <w:color w:val="000000" w:themeColor="text1"/>
        </w:rPr>
      </w:pPr>
      <w:r w:rsidRPr="00A86176">
        <w:rPr>
          <w:color w:val="000000" w:themeColor="text1"/>
        </w:rPr>
        <w:t xml:space="preserve">Применяемая в </w:t>
      </w:r>
      <w:r w:rsidR="00CA2026">
        <w:rPr>
          <w:color w:val="000000" w:themeColor="text1"/>
        </w:rPr>
        <w:t>Министерстве</w:t>
      </w:r>
      <w:r w:rsidRPr="00A86176">
        <w:rPr>
          <w:color w:val="000000" w:themeColor="text1"/>
        </w:rPr>
        <w:t xml:space="preserve"> политика обнаружения вторжений устанавливает требования </w:t>
      </w:r>
      <w:proofErr w:type="gramStart"/>
      <w:r w:rsidRPr="00A86176">
        <w:rPr>
          <w:color w:val="000000" w:themeColor="text1"/>
        </w:rPr>
        <w:t>к</w:t>
      </w:r>
      <w:proofErr w:type="gramEnd"/>
      <w:r w:rsidRPr="00A86176">
        <w:rPr>
          <w:color w:val="000000" w:themeColor="text1"/>
        </w:rPr>
        <w:t>:</w:t>
      </w:r>
    </w:p>
    <w:p w14:paraId="6440A059" w14:textId="4C36B5D6" w:rsidR="00A86176" w:rsidRPr="00A86176" w:rsidRDefault="00A86176" w:rsidP="00A86176">
      <w:pPr>
        <w:pStyle w:val="60"/>
        <w:rPr>
          <w:color w:val="000000" w:themeColor="text1"/>
        </w:rPr>
      </w:pPr>
      <w:bookmarkStart w:id="315" w:name="_Hlk140140981"/>
      <w:r w:rsidRPr="00A86176">
        <w:rPr>
          <w:color w:val="000000" w:themeColor="text1"/>
        </w:rPr>
        <w:t>обнаружению вторжений</w:t>
      </w:r>
      <w:bookmarkEnd w:id="315"/>
      <w:r w:rsidRPr="00A86176">
        <w:rPr>
          <w:rStyle w:val="af4"/>
          <w:color w:val="000000" w:themeColor="text1"/>
          <w:sz w:val="28"/>
          <w:szCs w:val="28"/>
        </w:rPr>
        <w:footnoteReference w:id="362"/>
      </w:r>
      <w:r w:rsidRPr="00A86176">
        <w:rPr>
          <w:color w:val="000000" w:themeColor="text1"/>
        </w:rPr>
        <w:t>;</w:t>
      </w:r>
    </w:p>
    <w:p w14:paraId="1E5475A3" w14:textId="2ED8C533" w:rsidR="00A86176" w:rsidRPr="00A86176" w:rsidRDefault="00A86176" w:rsidP="00A86176">
      <w:pPr>
        <w:pStyle w:val="60"/>
        <w:rPr>
          <w:color w:val="000000" w:themeColor="text1"/>
        </w:rPr>
      </w:pPr>
      <w:r w:rsidRPr="00A86176">
        <w:rPr>
          <w:color w:val="000000" w:themeColor="text1"/>
        </w:rPr>
        <w:t>обновлению базы решающих правил</w:t>
      </w:r>
      <w:r w:rsidRPr="00A86176">
        <w:rPr>
          <w:rStyle w:val="af4"/>
          <w:color w:val="000000" w:themeColor="text1"/>
          <w:sz w:val="28"/>
          <w:szCs w:val="28"/>
        </w:rPr>
        <w:footnoteReference w:id="363"/>
      </w:r>
      <w:r w:rsidRPr="00A86176">
        <w:rPr>
          <w:color w:val="000000" w:themeColor="text1"/>
        </w:rPr>
        <w:t>.</w:t>
      </w:r>
    </w:p>
    <w:p w14:paraId="31E42812" w14:textId="77777777" w:rsidR="00A86176" w:rsidRPr="00A86176" w:rsidRDefault="00A86176" w:rsidP="00A86176">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sz w:val="28"/>
          <w:szCs w:val="28"/>
          <w:highlight w:val="yellow"/>
        </w:rPr>
      </w:pPr>
      <w:bookmarkStart w:id="316" w:name="_Toc140161338"/>
      <w:bookmarkEnd w:id="316"/>
    </w:p>
    <w:p w14:paraId="30C2F862" w14:textId="68D5C893" w:rsidR="005D4FD5" w:rsidRDefault="00A86176" w:rsidP="00A86176">
      <w:pPr>
        <w:pStyle w:val="33"/>
      </w:pPr>
      <w:bookmarkStart w:id="317" w:name="_Toc140161339"/>
      <w:r w:rsidRPr="00A86176">
        <w:t>Обнаружение вторжений</w:t>
      </w:r>
      <w:r w:rsidRPr="00A86176">
        <w:rPr>
          <w:rStyle w:val="af4"/>
        </w:rPr>
        <w:footnoteReference w:id="364"/>
      </w:r>
      <w:bookmarkEnd w:id="317"/>
    </w:p>
    <w:p w14:paraId="119D657F" w14:textId="77777777" w:rsidR="001253D2" w:rsidRPr="001253D2" w:rsidRDefault="001253D2" w:rsidP="001253D2">
      <w:pPr>
        <w:pStyle w:val="ae"/>
        <w:keepNext/>
        <w:widowControl w:val="0"/>
        <w:numPr>
          <w:ilvl w:val="1"/>
          <w:numId w:val="23"/>
        </w:numPr>
        <w:spacing w:after="0" w:line="0" w:lineRule="atLeast"/>
        <w:ind w:left="425" w:right="284" w:hanging="431"/>
        <w:jc w:val="both"/>
        <w:rPr>
          <w:rFonts w:ascii="Times New Roman" w:hAnsi="Times New Roman" w:cs="Times New Roman"/>
          <w:vanish/>
          <w:sz w:val="28"/>
          <w:szCs w:val="28"/>
        </w:rPr>
      </w:pPr>
    </w:p>
    <w:p w14:paraId="61FA7792" w14:textId="77777777" w:rsidR="001253D2" w:rsidRPr="001253D2" w:rsidRDefault="001253D2" w:rsidP="001253D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sz w:val="28"/>
          <w:szCs w:val="28"/>
        </w:rPr>
      </w:pPr>
    </w:p>
    <w:p w14:paraId="0D7069C1" w14:textId="082DD96A" w:rsidR="001253D2" w:rsidRDefault="001253D2" w:rsidP="001253D2">
      <w:pPr>
        <w:pStyle w:val="42"/>
      </w:pPr>
      <w:r>
        <w:t xml:space="preserve">Оператором должно обеспечиваться обнаружение (предотвращение) вторжений (компьютерных атак), направленных на преднамеренный несанкционированный </w:t>
      </w:r>
      <w:r>
        <w:lastRenderedPageBreak/>
        <w:t xml:space="preserve">доступ к информации, специальные воздействия на информацию (носители информации) в целях ее добывания, уничтожения, искажения и блокирования доступа к ней, с использованием систем обнаружения вторжений. </w:t>
      </w:r>
    </w:p>
    <w:p w14:paraId="2C95B84D" w14:textId="77777777" w:rsidR="001253D2" w:rsidRDefault="001253D2" w:rsidP="001253D2">
      <w:pPr>
        <w:pStyle w:val="42"/>
      </w:pPr>
      <w:r>
        <w:t xml:space="preserve">Применяемые системы обнаружения вторжений должны включать компоненты регистрации событий безопасности (датчики), компоненты анализа событий безопасности и распознавания компьютерных атак (анализаторы) и базу решающих правил, содержащую информацию о характерных признаках компьютерных атак. </w:t>
      </w:r>
    </w:p>
    <w:p w14:paraId="06CC3BBE" w14:textId="77777777" w:rsidR="001253D2" w:rsidRDefault="001253D2" w:rsidP="001253D2">
      <w:pPr>
        <w:pStyle w:val="42"/>
      </w:pPr>
      <w:r>
        <w:t xml:space="preserve">Обнаружение (предотвращение) вторжений должно осуществляться на внешней границе информационной системы (системы обнаружения вторжений уровня сети) и (или) на внутренних узлах (системы обнаружения вторжений уровня узла) сегментов информационной системы (автоматизированных рабочих местах, серверах и иных узлах), определяемых оператором. </w:t>
      </w:r>
    </w:p>
    <w:p w14:paraId="641C8C5D" w14:textId="77777777" w:rsidR="001253D2" w:rsidRDefault="001253D2" w:rsidP="001253D2">
      <w:pPr>
        <w:pStyle w:val="42"/>
      </w:pPr>
      <w:r>
        <w:t xml:space="preserve">Права по управлению (администрированию) системами обнаружения вторжений должны предоставляться только уполномоченным должностным лицам. </w:t>
      </w:r>
    </w:p>
    <w:p w14:paraId="3641A94C" w14:textId="77777777" w:rsidR="001253D2" w:rsidRDefault="001253D2" w:rsidP="001253D2">
      <w:pPr>
        <w:pStyle w:val="42"/>
      </w:pPr>
      <w:r>
        <w:t xml:space="preserve">Системы обнаружения вторжений должны обеспечивать реагирование на обнаруженные и распознанные компьютерные атаки с учетом особенностей функционирования информационных систем. </w:t>
      </w:r>
    </w:p>
    <w:p w14:paraId="10089677" w14:textId="77777777" w:rsidR="001253D2" w:rsidRDefault="001253D2" w:rsidP="001253D2">
      <w:pPr>
        <w:pStyle w:val="42"/>
      </w:pPr>
      <w:r>
        <w:t xml:space="preserve">Правила и процедуры обнаружения (предотвращения) вторжений (компьютерных атак) регламентируются в организационно-распорядительных документах оператора по защите информации. </w:t>
      </w:r>
    </w:p>
    <w:p w14:paraId="3480FC24" w14:textId="77CB81AD" w:rsidR="001253D2" w:rsidRDefault="001253D2" w:rsidP="00466AD5">
      <w:pPr>
        <w:pStyle w:val="42"/>
      </w:pPr>
      <w:r>
        <w:t xml:space="preserve">Требования к усилению </w:t>
      </w:r>
      <w:r w:rsidR="00466AD5">
        <w:t>мероприятий по о</w:t>
      </w:r>
      <w:r w:rsidR="00466AD5" w:rsidRPr="00466AD5">
        <w:t>бнаружени</w:t>
      </w:r>
      <w:r w:rsidR="00466AD5">
        <w:t>ю</w:t>
      </w:r>
      <w:r w:rsidR="00466AD5" w:rsidRPr="00466AD5">
        <w:t xml:space="preserve"> вторжений</w:t>
      </w:r>
      <w:r w:rsidR="00466AD5">
        <w:rPr>
          <w:rStyle w:val="af4"/>
        </w:rPr>
        <w:footnoteReference w:id="365"/>
      </w:r>
      <w:r>
        <w:t xml:space="preserve">: </w:t>
      </w:r>
    </w:p>
    <w:p w14:paraId="5355D1A9" w14:textId="110E9735" w:rsidR="001253D2" w:rsidRDefault="001253D2" w:rsidP="00466AD5">
      <w:pPr>
        <w:pStyle w:val="51"/>
      </w:pPr>
      <w:r>
        <w:t xml:space="preserve">оператором обеспечивается применение систем обнаружения вторжений уровня сети, обеспечивающих сбор и анализ информации об информационных потоках, передаваемых в рамках сегмента (сегментов) информационной системы; </w:t>
      </w:r>
    </w:p>
    <w:p w14:paraId="1E591F68" w14:textId="5EF29FA7" w:rsidR="001253D2" w:rsidRDefault="001253D2" w:rsidP="00466AD5">
      <w:pPr>
        <w:pStyle w:val="51"/>
      </w:pPr>
      <w:r>
        <w:t xml:space="preserve">в информационной системе обеспечивается централизованное управление (администрирование) компонентами системы обнаружения вторжений, установленными в различных сегментах информационной системы; </w:t>
      </w:r>
    </w:p>
    <w:p w14:paraId="5C16988B" w14:textId="2892F7DD" w:rsidR="001253D2" w:rsidRDefault="001253D2" w:rsidP="00466AD5">
      <w:pPr>
        <w:pStyle w:val="51"/>
      </w:pPr>
      <w:r>
        <w:t xml:space="preserve">обнаружение и реагирование (уведомление </w:t>
      </w:r>
      <w:r>
        <w:lastRenderedPageBreak/>
        <w:t xml:space="preserve">администратора безопасности, блокирование трафика и иные действия по реагированию) на компьютерные атаки в масштабе времени, близком </w:t>
      </w:r>
      <w:proofErr w:type="gramStart"/>
      <w:r>
        <w:t>к</w:t>
      </w:r>
      <w:proofErr w:type="gramEnd"/>
      <w:r>
        <w:t xml:space="preserve"> реальному; </w:t>
      </w:r>
    </w:p>
    <w:p w14:paraId="5D6F3CC3" w14:textId="6AE2A0CA" w:rsidR="001253D2" w:rsidRPr="00466AD5" w:rsidRDefault="001253D2" w:rsidP="000071E1">
      <w:pPr>
        <w:pStyle w:val="51"/>
      </w:pPr>
      <w:r>
        <w:t xml:space="preserve">защита информации, собранной и сгенерированной системой обнаружения вторжений, от несанкционированного доступа, модификации и удаления; </w:t>
      </w:r>
    </w:p>
    <w:p w14:paraId="0F7AEA25" w14:textId="57F40C6A" w:rsidR="001253D2" w:rsidRDefault="001253D2" w:rsidP="00466AD5">
      <w:pPr>
        <w:pStyle w:val="51"/>
      </w:pPr>
      <w:r>
        <w:t xml:space="preserve">оператором информационной системы обеспечивается применение </w:t>
      </w:r>
      <w:proofErr w:type="gramStart"/>
      <w:r>
        <w:t>систем обнаружения вторжений уровня узла</w:t>
      </w:r>
      <w:proofErr w:type="gramEnd"/>
      <w:r>
        <w:t xml:space="preserve"> на автоматизированных рабочих местах и серверах информационной системы; </w:t>
      </w:r>
    </w:p>
    <w:p w14:paraId="608A7F44" w14:textId="29FEE8D1" w:rsidR="001253D2" w:rsidRDefault="001253D2" w:rsidP="00466AD5">
      <w:pPr>
        <w:pStyle w:val="51"/>
      </w:pPr>
      <w:r>
        <w:t>оператором информационной системы обеспечивается применение систем обнаружения вторжений на прикладном уровне базовой эталонной модели взаимосвязи открытых систем.</w:t>
      </w:r>
    </w:p>
    <w:p w14:paraId="1EBA1549" w14:textId="280843AB" w:rsidR="00F86BF7" w:rsidRPr="00A86176" w:rsidRDefault="00F86BF7" w:rsidP="00F86BF7">
      <w:pPr>
        <w:pStyle w:val="33"/>
      </w:pPr>
      <w:bookmarkStart w:id="319" w:name="_Toc140161340"/>
      <w:r w:rsidRPr="00F86BF7">
        <w:t>Обновление базы решающих правил</w:t>
      </w:r>
      <w:r w:rsidR="00AE68EA">
        <w:rPr>
          <w:rStyle w:val="af4"/>
        </w:rPr>
        <w:footnoteReference w:id="366"/>
      </w:r>
      <w:bookmarkEnd w:id="319"/>
    </w:p>
    <w:p w14:paraId="06589E1F" w14:textId="77777777" w:rsidR="00F86BF7" w:rsidRPr="00F86BF7" w:rsidRDefault="00F86BF7" w:rsidP="00F86BF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sz w:val="28"/>
          <w:szCs w:val="28"/>
        </w:rPr>
      </w:pPr>
    </w:p>
    <w:p w14:paraId="5FBDA18A" w14:textId="646B6042" w:rsidR="00F86BF7" w:rsidRDefault="00F86BF7" w:rsidP="00F86BF7">
      <w:pPr>
        <w:pStyle w:val="42"/>
      </w:pPr>
      <w:r>
        <w:t>Оператором должно обеспечиваться обновление базы решающих правил системы обнаружения вторжений, применяемой в информационной системе.</w:t>
      </w:r>
    </w:p>
    <w:p w14:paraId="08EB05E0" w14:textId="5CB7EDEB" w:rsidR="00F86BF7" w:rsidRDefault="00F86BF7" w:rsidP="00F37D6E">
      <w:pPr>
        <w:pStyle w:val="42"/>
      </w:pPr>
      <w:r>
        <w:t>Обновление базы решающих правил системы обнаружения вторжений должно предусматривать</w:t>
      </w:r>
      <w:r w:rsidR="00F37D6E">
        <w:rPr>
          <w:rStyle w:val="af4"/>
        </w:rPr>
        <w:footnoteReference w:id="367"/>
      </w:r>
      <w:r>
        <w:t>:</w:t>
      </w:r>
    </w:p>
    <w:p w14:paraId="3B4D1494" w14:textId="77777777" w:rsidR="00F86BF7" w:rsidRDefault="00F86BF7" w:rsidP="00C87E56">
      <w:pPr>
        <w:pStyle w:val="81"/>
      </w:pPr>
      <w:r>
        <w:t>получение уведомлений о необходимости обновлений и непосредственном обновлении базы решающих правил;</w:t>
      </w:r>
    </w:p>
    <w:p w14:paraId="171B4012" w14:textId="77777777" w:rsidR="00F86BF7" w:rsidRDefault="00F86BF7" w:rsidP="00C87E56">
      <w:pPr>
        <w:pStyle w:val="81"/>
      </w:pPr>
      <w:r>
        <w:t>получение из доверенных источников и установку обновлений базы решающих правил;</w:t>
      </w:r>
    </w:p>
    <w:p w14:paraId="0B759EE6" w14:textId="77777777" w:rsidR="00F86BF7" w:rsidRDefault="00F86BF7" w:rsidP="00C87E56">
      <w:pPr>
        <w:pStyle w:val="81"/>
      </w:pPr>
      <w:r>
        <w:t>контроль целостности обновлений базы решающих правил.</w:t>
      </w:r>
    </w:p>
    <w:p w14:paraId="3A5DA569" w14:textId="77777777" w:rsidR="00F86BF7" w:rsidRDefault="00F86BF7" w:rsidP="00C87E56">
      <w:pPr>
        <w:pStyle w:val="42"/>
      </w:pPr>
      <w:r>
        <w:t xml:space="preserve">Правила и процедуры обновления </w:t>
      </w:r>
      <w:proofErr w:type="gramStart"/>
      <w:r>
        <w:t>базы</w:t>
      </w:r>
      <w:proofErr w:type="gramEnd"/>
      <w:r>
        <w:t xml:space="preserve"> решающих правил регламентируются в организационно-распорядительных документах оператора по защите информации.</w:t>
      </w:r>
    </w:p>
    <w:p w14:paraId="359F8E67" w14:textId="2E82B5A7" w:rsidR="00F86BF7" w:rsidRDefault="00F86BF7" w:rsidP="00C87E56">
      <w:pPr>
        <w:pStyle w:val="42"/>
      </w:pPr>
      <w:r>
        <w:t xml:space="preserve">Требования к усилению </w:t>
      </w:r>
      <w:r w:rsidR="00C87E56">
        <w:t>мероприятий по о</w:t>
      </w:r>
      <w:r w:rsidR="00C87E56" w:rsidRPr="00C87E56">
        <w:t>бновлени</w:t>
      </w:r>
      <w:r w:rsidR="00C87E56">
        <w:t>ю</w:t>
      </w:r>
      <w:r w:rsidR="00C87E56" w:rsidRPr="00C87E56">
        <w:t xml:space="preserve"> базы </w:t>
      </w:r>
      <w:r w:rsidR="00C87E56" w:rsidRPr="00C87E56">
        <w:lastRenderedPageBreak/>
        <w:t>решающих правил</w:t>
      </w:r>
      <w:r w:rsidR="00C87E56">
        <w:rPr>
          <w:rStyle w:val="af4"/>
        </w:rPr>
        <w:footnoteReference w:id="368"/>
      </w:r>
      <w:r>
        <w:t>:</w:t>
      </w:r>
    </w:p>
    <w:p w14:paraId="4526D66A" w14:textId="236EC492" w:rsidR="00F86BF7" w:rsidRDefault="00F86BF7" w:rsidP="005D61B4">
      <w:pPr>
        <w:pStyle w:val="51"/>
      </w:pPr>
      <w:r>
        <w:t>в информационной системе должно обеспечиваться централизованное управление обновлением базы решающих правил системы обнаружения вторжений;</w:t>
      </w:r>
    </w:p>
    <w:p w14:paraId="7DFC87E8" w14:textId="11AE7B8D" w:rsidR="00F86BF7" w:rsidRDefault="00F86BF7" w:rsidP="005D61B4">
      <w:pPr>
        <w:pStyle w:val="51"/>
      </w:pPr>
      <w:r>
        <w:t>в информационной системе должна обеспечиваться возможность редактирования базы решающих правил (добавление и (или) исключение решающих правил) со стороны уполномоченных должностных лиц (администраторов) для предотвращения определенных оператором компьютерных атак и (или) сокращения нагрузки на информационную систему, а также минимизации ложных срабатываний системы обнаружения вторжений;</w:t>
      </w:r>
    </w:p>
    <w:p w14:paraId="5618CE07" w14:textId="770AF885" w:rsidR="00A86176" w:rsidRPr="005D61B4" w:rsidRDefault="00F86BF7" w:rsidP="000071E1">
      <w:pPr>
        <w:pStyle w:val="51"/>
      </w:pPr>
      <w:r w:rsidRPr="005D61B4">
        <w:t>оператором информационной системы устанавливается порядок редактирования базы решающих правил. В случае редактирования базы</w:t>
      </w:r>
      <w:r w:rsidR="000D6153">
        <w:t xml:space="preserve"> </w:t>
      </w:r>
      <w:r w:rsidRPr="005D61B4">
        <w:t>решающих правил запись об этом событии с указанием произведенных изменений фиксируется в соответствующем журнале регистрации событий безопасности.</w:t>
      </w:r>
    </w:p>
    <w:p w14:paraId="3380A372" w14:textId="744FB440" w:rsidR="001371F6" w:rsidRPr="000C51C6" w:rsidRDefault="000141A2" w:rsidP="004041F0">
      <w:pPr>
        <w:pStyle w:val="21"/>
        <w:rPr>
          <w:color w:val="000000" w:themeColor="text1"/>
        </w:rPr>
      </w:pPr>
      <w:bookmarkStart w:id="321" w:name="_Toc140161341"/>
      <w:r w:rsidRPr="000C51C6">
        <w:rPr>
          <w:color w:val="000000" w:themeColor="text1"/>
        </w:rPr>
        <w:t xml:space="preserve">Политика </w:t>
      </w:r>
      <w:bookmarkStart w:id="322" w:name="_Hlk18160335"/>
      <w:r w:rsidRPr="000C51C6">
        <w:rPr>
          <w:color w:val="000000" w:themeColor="text1"/>
        </w:rPr>
        <w:t>контроля (анализа) защищенности информации</w:t>
      </w:r>
      <w:bookmarkEnd w:id="321"/>
      <w:bookmarkEnd w:id="322"/>
    </w:p>
    <w:p w14:paraId="066C54F9" w14:textId="5155FA78" w:rsidR="000141A2" w:rsidRPr="000C51C6" w:rsidRDefault="000141A2" w:rsidP="0099166E">
      <w:pPr>
        <w:pStyle w:val="22"/>
        <w:numPr>
          <w:ilvl w:val="0"/>
          <w:numId w:val="0"/>
        </w:numPr>
        <w:ind w:left="708"/>
        <w:rPr>
          <w:color w:val="000000" w:themeColor="text1"/>
        </w:rPr>
      </w:pPr>
      <w:bookmarkStart w:id="323" w:name="_Hlk140140766"/>
      <w:r w:rsidRPr="000C51C6">
        <w:rPr>
          <w:color w:val="000000" w:themeColor="text1"/>
        </w:rPr>
        <w:t xml:space="preserve">Применяемая в </w:t>
      </w:r>
      <w:r w:rsidR="00CA2026">
        <w:rPr>
          <w:color w:val="000000" w:themeColor="text1"/>
        </w:rPr>
        <w:t>Министерстве</w:t>
      </w:r>
      <w:r w:rsidR="007D7114" w:rsidRPr="000C51C6">
        <w:rPr>
          <w:color w:val="000000" w:themeColor="text1"/>
        </w:rPr>
        <w:t xml:space="preserve"> </w:t>
      </w:r>
      <w:r w:rsidRPr="000C51C6">
        <w:rPr>
          <w:color w:val="000000" w:themeColor="text1"/>
        </w:rPr>
        <w:t xml:space="preserve">политика </w:t>
      </w:r>
      <w:r w:rsidR="009A52A5" w:rsidRPr="000C51C6">
        <w:rPr>
          <w:color w:val="000000" w:themeColor="text1"/>
        </w:rPr>
        <w:t xml:space="preserve">контроля (анализа) защищенности информации </w:t>
      </w:r>
      <w:r w:rsidRPr="000C51C6">
        <w:rPr>
          <w:color w:val="000000" w:themeColor="text1"/>
        </w:rPr>
        <w:t xml:space="preserve">устанавливает требования </w:t>
      </w:r>
      <w:proofErr w:type="gramStart"/>
      <w:r w:rsidRPr="000C51C6">
        <w:rPr>
          <w:color w:val="000000" w:themeColor="text1"/>
        </w:rPr>
        <w:t>к</w:t>
      </w:r>
      <w:proofErr w:type="gramEnd"/>
      <w:r w:rsidRPr="000C51C6">
        <w:rPr>
          <w:color w:val="000000" w:themeColor="text1"/>
        </w:rPr>
        <w:t>:</w:t>
      </w:r>
    </w:p>
    <w:p w14:paraId="57B60CFF" w14:textId="17DFC6DB" w:rsidR="009A52A5" w:rsidRPr="000C51C6" w:rsidRDefault="009A52A5" w:rsidP="0099166E">
      <w:pPr>
        <w:pStyle w:val="60"/>
        <w:rPr>
          <w:color w:val="000000" w:themeColor="text1"/>
        </w:rPr>
      </w:pPr>
      <w:r w:rsidRPr="000C51C6">
        <w:rPr>
          <w:color w:val="000000" w:themeColor="text1"/>
        </w:rPr>
        <w:t>выявлению, анализу уязвимостей информационной системы и оперативному устранению вновь выявленных уязвимостей</w:t>
      </w:r>
      <w:r w:rsidR="00F869CC" w:rsidRPr="000C51C6">
        <w:rPr>
          <w:rStyle w:val="af4"/>
          <w:color w:val="000000" w:themeColor="text1"/>
          <w:sz w:val="28"/>
          <w:szCs w:val="28"/>
        </w:rPr>
        <w:footnoteReference w:id="369"/>
      </w:r>
      <w:r w:rsidRPr="000C51C6">
        <w:rPr>
          <w:color w:val="000000" w:themeColor="text1"/>
        </w:rPr>
        <w:t>;</w:t>
      </w:r>
    </w:p>
    <w:p w14:paraId="38F409BF" w14:textId="547A8335" w:rsidR="009A52A5" w:rsidRPr="000C51C6" w:rsidRDefault="009A52A5" w:rsidP="0099166E">
      <w:pPr>
        <w:pStyle w:val="60"/>
        <w:rPr>
          <w:color w:val="000000" w:themeColor="text1"/>
        </w:rPr>
      </w:pPr>
      <w:r w:rsidRPr="000C51C6">
        <w:rPr>
          <w:color w:val="000000" w:themeColor="text1"/>
        </w:rPr>
        <w:t>контролю установки обновлений программного обеспечения, включая обновление программного обеспечения средств защиты информации</w:t>
      </w:r>
      <w:r w:rsidR="00F869CC" w:rsidRPr="000C51C6">
        <w:rPr>
          <w:rStyle w:val="af4"/>
          <w:color w:val="000000" w:themeColor="text1"/>
          <w:sz w:val="28"/>
          <w:szCs w:val="28"/>
        </w:rPr>
        <w:footnoteReference w:id="370"/>
      </w:r>
      <w:r w:rsidRPr="000C51C6">
        <w:rPr>
          <w:color w:val="000000" w:themeColor="text1"/>
        </w:rPr>
        <w:t>;</w:t>
      </w:r>
    </w:p>
    <w:p w14:paraId="2A609480" w14:textId="0BAE69AF" w:rsidR="009A52A5" w:rsidRPr="000C51C6" w:rsidRDefault="009A52A5" w:rsidP="0099166E">
      <w:pPr>
        <w:pStyle w:val="60"/>
        <w:rPr>
          <w:color w:val="000000" w:themeColor="text1"/>
        </w:rPr>
      </w:pPr>
      <w:r w:rsidRPr="000C51C6">
        <w:rPr>
          <w:color w:val="000000" w:themeColor="text1"/>
        </w:rPr>
        <w:t>контролю работоспособности, параметров настройки и правильности функционирования программного обеспечения и средств защиты информации</w:t>
      </w:r>
      <w:r w:rsidR="00F869CC" w:rsidRPr="000C51C6">
        <w:rPr>
          <w:rStyle w:val="af4"/>
          <w:color w:val="000000" w:themeColor="text1"/>
          <w:sz w:val="28"/>
          <w:szCs w:val="28"/>
        </w:rPr>
        <w:footnoteReference w:id="371"/>
      </w:r>
      <w:r w:rsidRPr="000C51C6">
        <w:rPr>
          <w:color w:val="000000" w:themeColor="text1"/>
        </w:rPr>
        <w:t>;</w:t>
      </w:r>
    </w:p>
    <w:p w14:paraId="41772C98" w14:textId="2908D3F1" w:rsidR="009A52A5" w:rsidRPr="000C51C6" w:rsidRDefault="009A52A5" w:rsidP="0099166E">
      <w:pPr>
        <w:pStyle w:val="60"/>
        <w:rPr>
          <w:color w:val="000000" w:themeColor="text1"/>
        </w:rPr>
      </w:pPr>
      <w:r w:rsidRPr="000C51C6">
        <w:rPr>
          <w:color w:val="000000" w:themeColor="text1"/>
        </w:rPr>
        <w:t>контролю состава технических средств, программного обеспечения и средств защиты информации</w:t>
      </w:r>
      <w:r w:rsidR="00F869CC" w:rsidRPr="000C51C6">
        <w:rPr>
          <w:rStyle w:val="af4"/>
          <w:color w:val="000000" w:themeColor="text1"/>
          <w:sz w:val="28"/>
          <w:szCs w:val="28"/>
        </w:rPr>
        <w:footnoteReference w:id="372"/>
      </w:r>
      <w:r w:rsidRPr="000C51C6">
        <w:rPr>
          <w:color w:val="000000" w:themeColor="text1"/>
        </w:rPr>
        <w:t>;</w:t>
      </w:r>
    </w:p>
    <w:p w14:paraId="5BBFD9F7" w14:textId="0B82DE88" w:rsidR="009A52A5" w:rsidRPr="000C51C6" w:rsidRDefault="009A52A5" w:rsidP="0099166E">
      <w:pPr>
        <w:pStyle w:val="60"/>
        <w:rPr>
          <w:color w:val="000000" w:themeColor="text1"/>
        </w:rPr>
      </w:pPr>
      <w:r w:rsidRPr="000C51C6">
        <w:rPr>
          <w:color w:val="000000" w:themeColor="text1"/>
        </w:rPr>
        <w:t xml:space="preserve">контролю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w:t>
      </w:r>
      <w:r w:rsidRPr="000C51C6">
        <w:rPr>
          <w:color w:val="000000" w:themeColor="text1"/>
        </w:rPr>
        <w:lastRenderedPageBreak/>
        <w:t>пользователей в информационной системе</w:t>
      </w:r>
      <w:r w:rsidR="00F869CC" w:rsidRPr="000C51C6">
        <w:rPr>
          <w:rStyle w:val="af4"/>
          <w:color w:val="000000" w:themeColor="text1"/>
          <w:sz w:val="28"/>
          <w:szCs w:val="28"/>
        </w:rPr>
        <w:footnoteReference w:id="373"/>
      </w:r>
      <w:r w:rsidR="000C51C6">
        <w:rPr>
          <w:color w:val="000000" w:themeColor="text1"/>
        </w:rPr>
        <w:t>.</w:t>
      </w:r>
    </w:p>
    <w:p w14:paraId="426B86D4" w14:textId="77777777" w:rsidR="0046126F" w:rsidRPr="006F2989" w:rsidRDefault="0046126F" w:rsidP="0046126F">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25" w:name="_Toc18689578"/>
      <w:bookmarkStart w:id="326" w:name="_Toc18690833"/>
      <w:bookmarkStart w:id="327" w:name="_Toc131185266"/>
      <w:bookmarkStart w:id="328" w:name="_Toc140161342"/>
      <w:bookmarkEnd w:id="323"/>
      <w:bookmarkEnd w:id="325"/>
      <w:bookmarkEnd w:id="326"/>
      <w:bookmarkEnd w:id="327"/>
      <w:bookmarkEnd w:id="328"/>
    </w:p>
    <w:p w14:paraId="38D9979A" w14:textId="77777777" w:rsidR="00B320EB" w:rsidRPr="006F2989" w:rsidRDefault="00B320EB" w:rsidP="00B320EB">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29" w:name="_Toc18690834"/>
      <w:bookmarkStart w:id="330" w:name="_Toc131185267"/>
      <w:bookmarkStart w:id="331" w:name="_Toc140161343"/>
      <w:bookmarkStart w:id="332" w:name="_Hlk18160723"/>
      <w:bookmarkEnd w:id="329"/>
      <w:bookmarkEnd w:id="330"/>
      <w:bookmarkEnd w:id="331"/>
    </w:p>
    <w:p w14:paraId="485A6413" w14:textId="0BD4BC51" w:rsidR="0046126F" w:rsidRPr="000C51C6" w:rsidRDefault="0046126F" w:rsidP="004041F0">
      <w:pPr>
        <w:pStyle w:val="33"/>
        <w:rPr>
          <w:color w:val="000000" w:themeColor="text1"/>
        </w:rPr>
      </w:pPr>
      <w:bookmarkStart w:id="333" w:name="_Toc140161344"/>
      <w:r w:rsidRPr="000C51C6">
        <w:rPr>
          <w:color w:val="000000" w:themeColor="text1"/>
        </w:rPr>
        <w:t>Выявление, анализ уязвимостей информационной системы и оперативное устранение вновь выявленных уязвимостей</w:t>
      </w:r>
      <w:r w:rsidR="00ED6770" w:rsidRPr="000C51C6">
        <w:rPr>
          <w:rStyle w:val="af4"/>
          <w:color w:val="000000" w:themeColor="text1"/>
        </w:rPr>
        <w:footnoteReference w:id="374"/>
      </w:r>
      <w:bookmarkEnd w:id="333"/>
    </w:p>
    <w:bookmarkEnd w:id="332"/>
    <w:p w14:paraId="164A0415" w14:textId="77777777" w:rsidR="0046126F" w:rsidRPr="006F2989" w:rsidRDefault="0046126F" w:rsidP="0046126F">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highlight w:val="yellow"/>
        </w:rPr>
      </w:pPr>
    </w:p>
    <w:p w14:paraId="4119F7FF" w14:textId="77777777" w:rsidR="0046126F" w:rsidRPr="006F2989" w:rsidRDefault="0046126F" w:rsidP="0046126F">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2AA9E918" w14:textId="640E63D5" w:rsidR="0046126F" w:rsidRPr="000C51C6" w:rsidRDefault="0046126F" w:rsidP="0099166E">
      <w:pPr>
        <w:pStyle w:val="42"/>
        <w:rPr>
          <w:color w:val="000000" w:themeColor="text1"/>
        </w:rPr>
      </w:pPr>
      <w:r w:rsidRPr="000C51C6">
        <w:rPr>
          <w:color w:val="000000" w:themeColor="text1"/>
        </w:rPr>
        <w:t>Должны выполняться следующие требования Регуляторов к реализации выявлению, анализу уязвимостей информационной системы и оперативному устранению вновь выявленных уязвимостей</w:t>
      </w:r>
      <w:r w:rsidRPr="000C51C6">
        <w:rPr>
          <w:rStyle w:val="af4"/>
          <w:color w:val="000000" w:themeColor="text1"/>
          <w:sz w:val="28"/>
        </w:rPr>
        <w:footnoteReference w:id="375"/>
      </w:r>
      <w:r w:rsidRPr="000C51C6">
        <w:rPr>
          <w:color w:val="000000" w:themeColor="text1"/>
        </w:rPr>
        <w:t>:</w:t>
      </w:r>
    </w:p>
    <w:p w14:paraId="7003197F" w14:textId="77777777" w:rsidR="00E22A89" w:rsidRPr="000C51C6" w:rsidRDefault="00E22A89" w:rsidP="0099166E">
      <w:pPr>
        <w:pStyle w:val="51"/>
        <w:rPr>
          <w:color w:val="000000" w:themeColor="text1"/>
        </w:rPr>
      </w:pPr>
      <w:r w:rsidRPr="000C51C6">
        <w:rPr>
          <w:color w:val="000000" w:themeColor="text1"/>
        </w:rPr>
        <w:t xml:space="preserve">Оператором должны осуществляться выявление (поиск), анализ и устранение уязвимостей в информационной системе. </w:t>
      </w:r>
    </w:p>
    <w:p w14:paraId="188B930B" w14:textId="77777777" w:rsidR="00E22A89" w:rsidRPr="000C51C6" w:rsidRDefault="00E22A89" w:rsidP="0099166E">
      <w:pPr>
        <w:pStyle w:val="51"/>
        <w:rPr>
          <w:color w:val="000000" w:themeColor="text1"/>
        </w:rPr>
      </w:pPr>
      <w:r w:rsidRPr="000C51C6">
        <w:rPr>
          <w:color w:val="000000" w:themeColor="text1"/>
        </w:rPr>
        <w:t>При выявлении (поиске), анализе и устранен</w:t>
      </w:r>
      <w:proofErr w:type="gramStart"/>
      <w:r w:rsidRPr="000C51C6">
        <w:rPr>
          <w:color w:val="000000" w:themeColor="text1"/>
        </w:rPr>
        <w:t>ии уя</w:t>
      </w:r>
      <w:proofErr w:type="gramEnd"/>
      <w:r w:rsidRPr="000C51C6">
        <w:rPr>
          <w:color w:val="000000" w:themeColor="text1"/>
        </w:rPr>
        <w:t xml:space="preserve">звимостей в информационной системе должны проводиться: </w:t>
      </w:r>
    </w:p>
    <w:p w14:paraId="27AA0188" w14:textId="77777777" w:rsidR="00E22A89" w:rsidRPr="000C51C6" w:rsidRDefault="00E22A89" w:rsidP="00CF25F1">
      <w:pPr>
        <w:pStyle w:val="94"/>
        <w:rPr>
          <w:color w:val="000000" w:themeColor="text1"/>
        </w:rPr>
      </w:pPr>
      <w:r w:rsidRPr="000C51C6">
        <w:rPr>
          <w:color w:val="000000" w:themeColor="text1"/>
        </w:rPr>
        <w:t xml:space="preserve">выявление (поиск) уязвимостей, связанных с ошибками кода в программном (микропрограммном) обеспечении (общесистемном, прикладном, специальном), а также программном обеспечении средств защиты информации, правильностью установки и настройки средств защиты информации, технических средств и программного обеспечения, а также корректностью работы средств защиты информации при их взаимодействии с техническими средствами и программным обеспечением; </w:t>
      </w:r>
    </w:p>
    <w:p w14:paraId="3B9B8A79" w14:textId="591C2450" w:rsidR="00E22A89" w:rsidRPr="000C51C6" w:rsidRDefault="00E22A89" w:rsidP="00CF25F1">
      <w:pPr>
        <w:pStyle w:val="94"/>
        <w:rPr>
          <w:color w:val="000000" w:themeColor="text1"/>
        </w:rPr>
      </w:pPr>
      <w:r w:rsidRPr="000C51C6">
        <w:rPr>
          <w:color w:val="000000" w:themeColor="text1"/>
        </w:rPr>
        <w:t xml:space="preserve">разработка по результатам выявления (поиска) уязвимостей отчетов с описанием выявленных уязвимостей и планом мероприятий по их </w:t>
      </w:r>
      <w:r w:rsidRPr="000C51C6">
        <w:rPr>
          <w:color w:val="000000" w:themeColor="text1"/>
        </w:rPr>
        <w:lastRenderedPageBreak/>
        <w:t xml:space="preserve">устранению; </w:t>
      </w:r>
    </w:p>
    <w:p w14:paraId="4914723A" w14:textId="77777777" w:rsidR="00E22A89" w:rsidRPr="000C51C6" w:rsidRDefault="00E22A89" w:rsidP="00CF25F1">
      <w:pPr>
        <w:pStyle w:val="94"/>
        <w:rPr>
          <w:color w:val="000000" w:themeColor="text1"/>
        </w:rPr>
      </w:pPr>
      <w:r w:rsidRPr="000C51C6">
        <w:rPr>
          <w:color w:val="000000" w:themeColor="text1"/>
        </w:rPr>
        <w:t xml:space="preserve">анализ отчетов с результатами поиска уязвимостей и оценки достаточности реализованных мер защиты информации; устранение выявленных уязвимостей, в том числе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w:t>
      </w:r>
    </w:p>
    <w:p w14:paraId="29AE17BA" w14:textId="0B6F7D93" w:rsidR="00E22A89" w:rsidRPr="000C51C6" w:rsidRDefault="00E22A89" w:rsidP="00CF25F1">
      <w:pPr>
        <w:pStyle w:val="94"/>
        <w:rPr>
          <w:color w:val="000000" w:themeColor="text1"/>
        </w:rPr>
      </w:pPr>
      <w:r w:rsidRPr="000C51C6">
        <w:rPr>
          <w:color w:val="000000" w:themeColor="text1"/>
        </w:rPr>
        <w:t xml:space="preserve">информирование должностных лиц оператора (пользователей, администраторов) о результатах поиска уязвимостей и оценки достаточности реализованных мер защиты информации. </w:t>
      </w:r>
    </w:p>
    <w:p w14:paraId="23ED998E" w14:textId="77777777" w:rsidR="00D4039A" w:rsidRPr="00452002" w:rsidRDefault="00E22A89" w:rsidP="0099166E">
      <w:pPr>
        <w:pStyle w:val="51"/>
        <w:rPr>
          <w:color w:val="000000" w:themeColor="text1"/>
        </w:rPr>
      </w:pPr>
      <w:r w:rsidRPr="00452002">
        <w:rPr>
          <w:color w:val="000000" w:themeColor="text1"/>
        </w:rPr>
        <w:t xml:space="preserve">В качестве источников информации об уязвимостях используются опубликованные данные разработчиков средств защиты информации, общесистемного, прикладного и специального программного обеспечения, технических средств, а также другие базы данных уязвимостей. </w:t>
      </w:r>
    </w:p>
    <w:p w14:paraId="4BB4FEBF" w14:textId="77777777" w:rsidR="00D4039A" w:rsidRPr="00452002" w:rsidRDefault="00E22A89" w:rsidP="0099166E">
      <w:pPr>
        <w:pStyle w:val="51"/>
        <w:rPr>
          <w:color w:val="000000" w:themeColor="text1"/>
        </w:rPr>
      </w:pPr>
      <w:r w:rsidRPr="00452002">
        <w:rPr>
          <w:color w:val="000000" w:themeColor="text1"/>
        </w:rPr>
        <w:t xml:space="preserve">Выявление (поиск), анализ и устранение уязвимостей должны проводиться на этапах создания и эксплуатации информационной системы. </w:t>
      </w:r>
    </w:p>
    <w:p w14:paraId="349E1BA8" w14:textId="77777777" w:rsidR="00D4039A" w:rsidRPr="00452002" w:rsidRDefault="00E22A89" w:rsidP="0099166E">
      <w:pPr>
        <w:pStyle w:val="51"/>
        <w:rPr>
          <w:color w:val="000000" w:themeColor="text1"/>
        </w:rPr>
      </w:pPr>
      <w:r w:rsidRPr="00452002">
        <w:rPr>
          <w:color w:val="000000" w:themeColor="text1"/>
        </w:rPr>
        <w:t xml:space="preserve">На этапе эксплуатации поиск и анализ уязвимостей проводится с периодичностью, установленной оператором. </w:t>
      </w:r>
    </w:p>
    <w:p w14:paraId="49B5B78C" w14:textId="77777777" w:rsidR="00D4039A" w:rsidRPr="00452002" w:rsidRDefault="00E22A89" w:rsidP="0099166E">
      <w:pPr>
        <w:pStyle w:val="51"/>
        <w:rPr>
          <w:color w:val="000000" w:themeColor="text1"/>
        </w:rPr>
      </w:pPr>
      <w:r w:rsidRPr="00452002">
        <w:rPr>
          <w:color w:val="000000" w:themeColor="text1"/>
        </w:rPr>
        <w:t xml:space="preserve">При этом в обязательном порядке для критических уязвимостей проводится поиск и анализ уязвимостей в случае опубликования в общедоступных источниках информации о новых уязвимостях в средствах защиты информации, технических средствах и программном обеспечении, применяемом в информационной системе. </w:t>
      </w:r>
    </w:p>
    <w:p w14:paraId="22DDA983" w14:textId="77777777" w:rsidR="00D4039A" w:rsidRPr="00452002" w:rsidRDefault="00E22A89" w:rsidP="0099166E">
      <w:pPr>
        <w:pStyle w:val="51"/>
        <w:rPr>
          <w:color w:val="000000" w:themeColor="text1"/>
        </w:rPr>
      </w:pPr>
      <w:r w:rsidRPr="00452002">
        <w:rPr>
          <w:color w:val="000000" w:themeColor="text1"/>
        </w:rPr>
        <w:t xml:space="preserve">В случае невозможности устранения выявленных уязвимостей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необходимо предпринять действия (настройки средств защиты информации, изменение режима и порядка использования информационной системы), направленные на устранение возможности использования выявленных уязвимостей. </w:t>
      </w:r>
    </w:p>
    <w:p w14:paraId="6245ECCC" w14:textId="77777777" w:rsidR="00D4039A" w:rsidRPr="00452002" w:rsidRDefault="00E22A89" w:rsidP="0099166E">
      <w:pPr>
        <w:pStyle w:val="51"/>
        <w:rPr>
          <w:color w:val="000000" w:themeColor="text1"/>
        </w:rPr>
      </w:pPr>
      <w:r w:rsidRPr="00452002">
        <w:rPr>
          <w:color w:val="000000" w:themeColor="text1"/>
        </w:rPr>
        <w:t xml:space="preserve">Оператором должны осуществляться получение из </w:t>
      </w:r>
      <w:r w:rsidRPr="00452002">
        <w:rPr>
          <w:color w:val="000000" w:themeColor="text1"/>
        </w:rPr>
        <w:lastRenderedPageBreak/>
        <w:t xml:space="preserve">доверенных источников и установка обновлений базы признаков уязвимостей. </w:t>
      </w:r>
    </w:p>
    <w:p w14:paraId="69A2C110" w14:textId="2CBCCE5F" w:rsidR="00E22A89" w:rsidRPr="00452002" w:rsidRDefault="00E22A89" w:rsidP="0099166E">
      <w:pPr>
        <w:pStyle w:val="42"/>
        <w:rPr>
          <w:color w:val="000000" w:themeColor="text1"/>
        </w:rPr>
      </w:pPr>
      <w:r w:rsidRPr="00452002">
        <w:rPr>
          <w:color w:val="000000" w:themeColor="text1"/>
        </w:rPr>
        <w:t xml:space="preserve">Правила и процедуры выявления, анализа и устранения уязвимостей регламентируются в организационно-распорядительных документах оператора по защите информации. </w:t>
      </w:r>
    </w:p>
    <w:p w14:paraId="26C33692" w14:textId="36A934CD" w:rsidR="00D4039A" w:rsidRPr="00452002" w:rsidRDefault="00E22A89" w:rsidP="0099166E">
      <w:pPr>
        <w:pStyle w:val="42"/>
        <w:rPr>
          <w:color w:val="000000" w:themeColor="text1"/>
        </w:rPr>
      </w:pPr>
      <w:r w:rsidRPr="00452002">
        <w:rPr>
          <w:color w:val="000000" w:themeColor="text1"/>
        </w:rPr>
        <w:t xml:space="preserve"> </w:t>
      </w:r>
      <w:r w:rsidR="00D4039A" w:rsidRPr="00452002">
        <w:rPr>
          <w:color w:val="000000" w:themeColor="text1"/>
        </w:rPr>
        <w:t>Должны выполняться следующие требования Регуляторов к усилению мероприятий по выявлению, анализу уязвимостей информационной системы и оперативному устранению вновь выявленных уязвимостей</w:t>
      </w:r>
      <w:r w:rsidR="00452002">
        <w:rPr>
          <w:rStyle w:val="af4"/>
        </w:rPr>
        <w:footnoteReference w:id="376"/>
      </w:r>
      <w:r w:rsidRPr="00452002">
        <w:rPr>
          <w:color w:val="000000" w:themeColor="text1"/>
        </w:rPr>
        <w:t xml:space="preserve">: </w:t>
      </w:r>
    </w:p>
    <w:p w14:paraId="77DC4333" w14:textId="77777777" w:rsidR="00D4039A" w:rsidRPr="00452002" w:rsidRDefault="00D4039A" w:rsidP="0099166E">
      <w:pPr>
        <w:pStyle w:val="51"/>
        <w:rPr>
          <w:color w:val="000000" w:themeColor="text1"/>
        </w:rPr>
      </w:pPr>
      <w:proofErr w:type="gramStart"/>
      <w:r w:rsidRPr="00452002">
        <w:rPr>
          <w:color w:val="000000" w:themeColor="text1"/>
        </w:rPr>
        <w:t>О</w:t>
      </w:r>
      <w:r w:rsidR="00E22A89" w:rsidRPr="00452002">
        <w:rPr>
          <w:color w:val="000000" w:themeColor="text1"/>
        </w:rPr>
        <w:t>ператором обеспечивается использование для выявления (поиска) уязвимостей средств анализа (контроля) защищенности (сканеров безопасности), имеющих стандартизованные (унифицированные) в соответствии с национальными стандартами описание и перечни программно</w:t>
      </w:r>
      <w:r w:rsidRPr="00452002">
        <w:rPr>
          <w:color w:val="000000" w:themeColor="text1"/>
        </w:rPr>
        <w:t>-</w:t>
      </w:r>
      <w:r w:rsidR="00E22A89" w:rsidRPr="00452002">
        <w:rPr>
          <w:color w:val="000000" w:themeColor="text1"/>
        </w:rPr>
        <w:t>аппаратных платформ, уязвимостей программного обеспечения, ошибочных конфигураций, правил описания уязвимостей, проверочных списков, процедур тестирования и языка тестирования информационной системы на наличие уязвимостей, оценки последствий уязвимостей, имеющих возможность оперативного обновления базы данных выявляемых уязвимостей</w:t>
      </w:r>
      <w:r w:rsidRPr="00452002">
        <w:rPr>
          <w:color w:val="000000" w:themeColor="text1"/>
        </w:rPr>
        <w:t>.</w:t>
      </w:r>
      <w:proofErr w:type="gramEnd"/>
    </w:p>
    <w:p w14:paraId="453F0DB9"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ператор должен уточнять перечень сканируемых в информационной системе уязвимостей с установленной им периодичностью, а также после появления информации о новых уязвимостях</w:t>
      </w:r>
      <w:r w:rsidRPr="00452002">
        <w:rPr>
          <w:color w:val="000000" w:themeColor="text1"/>
        </w:rPr>
        <w:t>.</w:t>
      </w:r>
    </w:p>
    <w:p w14:paraId="017376D2"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 xml:space="preserve">ператором определяется информация об информационной системе, которая может стать известной </w:t>
      </w:r>
      <w:proofErr w:type="gramStart"/>
      <w:r w:rsidR="00E22A89" w:rsidRPr="00452002">
        <w:rPr>
          <w:color w:val="000000" w:themeColor="text1"/>
        </w:rPr>
        <w:t>нарушителям</w:t>
      </w:r>
      <w:proofErr w:type="gramEnd"/>
      <w:r w:rsidR="00E22A89" w:rsidRPr="00452002">
        <w:rPr>
          <w:color w:val="000000" w:themeColor="text1"/>
        </w:rPr>
        <w:t xml:space="preserve"> и использована ими для эксплуатации уязвимостей (в том числе уязвимостей «нулевого дня» - уязвимостей, описание которых отсутствует в базах данных разработчиков средств защиты информации, общесистемного, прикладного и специального программного обеспечения, технических средств), и принимаются меры по снижению (исключению) последствий от эксплуатации нарушителями неустранимых уязвимостей</w:t>
      </w:r>
      <w:r w:rsidRPr="00452002">
        <w:rPr>
          <w:color w:val="000000" w:themeColor="text1"/>
        </w:rPr>
        <w:t>.</w:t>
      </w:r>
    </w:p>
    <w:p w14:paraId="7845EF85"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 xml:space="preserve">ператором предоставляется доступ только администраторам к функциям выявления (поиска) уязвимостей (предоставление такой возможности только </w:t>
      </w:r>
      <w:r w:rsidR="00E22A89" w:rsidRPr="00452002">
        <w:rPr>
          <w:color w:val="000000" w:themeColor="text1"/>
        </w:rPr>
        <w:lastRenderedPageBreak/>
        <w:t>администраторам безопасности)</w:t>
      </w:r>
      <w:r w:rsidRPr="00452002">
        <w:rPr>
          <w:color w:val="000000" w:themeColor="text1"/>
        </w:rPr>
        <w:t>.</w:t>
      </w:r>
    </w:p>
    <w:p w14:paraId="6927AEB6"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ператором применяются автоматизированные средства для сравнения результатов сканирования уязвимостей в разные периоды времени для анализа изменения количества и классов (типов) уязвимостей в информационной системе</w:t>
      </w:r>
      <w:r w:rsidRPr="00452002">
        <w:rPr>
          <w:color w:val="000000" w:themeColor="text1"/>
        </w:rPr>
        <w:t>.</w:t>
      </w:r>
    </w:p>
    <w:p w14:paraId="502B65F6"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ператором применяются автоматизированные средства для обнаружения в информационной системе неразрешенного программного обеспечения (компонентов программного обеспечения) и уведомления об этом уполномоченных должностных лиц (администратора безопасности)</w:t>
      </w:r>
      <w:r w:rsidRPr="00452002">
        <w:rPr>
          <w:color w:val="000000" w:themeColor="text1"/>
        </w:rPr>
        <w:t>.</w:t>
      </w:r>
    </w:p>
    <w:p w14:paraId="604FEA4D"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ператором проводится анализ журналов регистрации событий безопасности (журнала аудита) в целях определения, были ли выявленные уязвимости ранее использованы в информационной системе для нарушения безопасности информации</w:t>
      </w:r>
      <w:r w:rsidRPr="00452002">
        <w:rPr>
          <w:color w:val="000000" w:themeColor="text1"/>
        </w:rPr>
        <w:t>.</w:t>
      </w:r>
    </w:p>
    <w:p w14:paraId="33320383"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 xml:space="preserve">ператором обеспечивается проведение выявления уязвимостей «нулевого дня», о которых стало известно, но </w:t>
      </w:r>
      <w:proofErr w:type="gramStart"/>
      <w:r w:rsidR="00E22A89" w:rsidRPr="00452002">
        <w:rPr>
          <w:color w:val="000000" w:themeColor="text1"/>
        </w:rPr>
        <w:t>информация</w:t>
      </w:r>
      <w:proofErr w:type="gramEnd"/>
      <w:r w:rsidR="00E22A89" w:rsidRPr="00452002">
        <w:rPr>
          <w:color w:val="000000" w:themeColor="text1"/>
        </w:rPr>
        <w:t xml:space="preserve"> о которых не включена в сканеры уязвимостей</w:t>
      </w:r>
      <w:r w:rsidRPr="00452002">
        <w:rPr>
          <w:color w:val="000000" w:themeColor="text1"/>
        </w:rPr>
        <w:t>.</w:t>
      </w:r>
    </w:p>
    <w:p w14:paraId="5CA3981D"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ператором обеспечивается проведение выявления новых уязвимостей, информация о которых не опубликована в общедоступных источниках</w:t>
      </w:r>
      <w:r w:rsidRPr="00452002">
        <w:rPr>
          <w:color w:val="000000" w:themeColor="text1"/>
        </w:rPr>
        <w:t>.</w:t>
      </w:r>
    </w:p>
    <w:p w14:paraId="46A0B837" w14:textId="77777777" w:rsidR="00D4039A"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ператором должно осуществляться выявление (поиск) уязвимостей в информационной системе с использованием учетных записей на сканируемых ресурсах</w:t>
      </w:r>
      <w:r w:rsidRPr="00452002">
        <w:rPr>
          <w:color w:val="000000" w:themeColor="text1"/>
        </w:rPr>
        <w:t>.</w:t>
      </w:r>
    </w:p>
    <w:p w14:paraId="0D7A198E" w14:textId="46855612" w:rsidR="00E22A89" w:rsidRPr="00452002" w:rsidRDefault="00D4039A" w:rsidP="0099166E">
      <w:pPr>
        <w:pStyle w:val="51"/>
        <w:rPr>
          <w:color w:val="000000" w:themeColor="text1"/>
        </w:rPr>
      </w:pPr>
      <w:r w:rsidRPr="00452002">
        <w:rPr>
          <w:color w:val="000000" w:themeColor="text1"/>
        </w:rPr>
        <w:t>О</w:t>
      </w:r>
      <w:r w:rsidR="00E22A89" w:rsidRPr="00452002">
        <w:rPr>
          <w:color w:val="000000" w:themeColor="text1"/>
        </w:rPr>
        <w:t xml:space="preserve">ператором должно использоваться тестирование информационной системы на проникновение. </w:t>
      </w:r>
    </w:p>
    <w:p w14:paraId="079B8BFE" w14:textId="77444276" w:rsidR="0046126F" w:rsidRPr="000151E8" w:rsidRDefault="008913FB" w:rsidP="004041F0">
      <w:pPr>
        <w:pStyle w:val="33"/>
        <w:rPr>
          <w:color w:val="000000" w:themeColor="text1"/>
        </w:rPr>
      </w:pPr>
      <w:bookmarkStart w:id="335" w:name="_Toc140161345"/>
      <w:r w:rsidRPr="000151E8">
        <w:rPr>
          <w:color w:val="000000" w:themeColor="text1"/>
        </w:rPr>
        <w:t>Контроль установки обновлений программного обеспечения, включая обновление программного обеспечения средств защиты информации</w:t>
      </w:r>
      <w:r w:rsidR="002E013F" w:rsidRPr="000151E8">
        <w:rPr>
          <w:rStyle w:val="af4"/>
          <w:color w:val="000000" w:themeColor="text1"/>
        </w:rPr>
        <w:footnoteReference w:id="377"/>
      </w:r>
      <w:bookmarkEnd w:id="335"/>
    </w:p>
    <w:p w14:paraId="1ECDFFE3" w14:textId="77777777" w:rsidR="008913FB" w:rsidRPr="000151E8" w:rsidRDefault="008913FB" w:rsidP="008913FB">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43C5FA69" w14:textId="6A54D988" w:rsidR="007E306F" w:rsidRPr="000151E8" w:rsidRDefault="008913FB" w:rsidP="0099166E">
      <w:pPr>
        <w:pStyle w:val="42"/>
        <w:rPr>
          <w:color w:val="000000" w:themeColor="text1"/>
        </w:rPr>
      </w:pPr>
      <w:r w:rsidRPr="000151E8">
        <w:rPr>
          <w:color w:val="000000" w:themeColor="text1"/>
        </w:rPr>
        <w:t>Должны выполняться следующие требования Регуляторов к реализации</w:t>
      </w:r>
      <w:r w:rsidR="007E306F" w:rsidRPr="000151E8">
        <w:rPr>
          <w:color w:val="000000" w:themeColor="text1"/>
        </w:rPr>
        <w:t xml:space="preserve"> контроля установки обновлений программного обеспечения:</w:t>
      </w:r>
      <w:r w:rsidR="007E306F" w:rsidRPr="000151E8">
        <w:rPr>
          <w:rStyle w:val="af4"/>
          <w:color w:val="000000" w:themeColor="text1"/>
          <w:sz w:val="28"/>
        </w:rPr>
        <w:footnoteReference w:id="378"/>
      </w:r>
    </w:p>
    <w:p w14:paraId="387A496F" w14:textId="77777777" w:rsidR="007E306F" w:rsidRPr="000151E8" w:rsidRDefault="007E306F" w:rsidP="0099166E">
      <w:pPr>
        <w:pStyle w:val="51"/>
        <w:rPr>
          <w:color w:val="000000" w:themeColor="text1"/>
        </w:rPr>
      </w:pPr>
      <w:r w:rsidRPr="000151E8">
        <w:rPr>
          <w:color w:val="000000" w:themeColor="text1"/>
        </w:rPr>
        <w:t xml:space="preserve">Оператором должен осуществляться контроль установки обновлений программного обеспечения, включая программное обеспечение средств защиты информации и программное обеспечение базовой системы ввода-вывода. </w:t>
      </w:r>
    </w:p>
    <w:p w14:paraId="6D80C9C3" w14:textId="77777777" w:rsidR="007E306F" w:rsidRPr="000151E8" w:rsidRDefault="007E306F" w:rsidP="0099166E">
      <w:pPr>
        <w:pStyle w:val="51"/>
        <w:rPr>
          <w:color w:val="000000" w:themeColor="text1"/>
        </w:rPr>
      </w:pPr>
      <w:r w:rsidRPr="000151E8">
        <w:rPr>
          <w:color w:val="000000" w:themeColor="text1"/>
        </w:rPr>
        <w:t xml:space="preserve">Оператором должно осуществляться получение из доверенных источников и установка обновлений программного обеспечения, включая программное обеспечение средств защиты информации и программное обеспечение базовой системы ввода-вывода. </w:t>
      </w:r>
    </w:p>
    <w:p w14:paraId="188EE628" w14:textId="77777777" w:rsidR="007E306F" w:rsidRPr="006E56EC" w:rsidRDefault="007E306F" w:rsidP="0099166E">
      <w:pPr>
        <w:pStyle w:val="51"/>
        <w:rPr>
          <w:color w:val="000000" w:themeColor="text1"/>
        </w:rPr>
      </w:pPr>
      <w:r w:rsidRPr="006E56EC">
        <w:rPr>
          <w:color w:val="000000" w:themeColor="text1"/>
        </w:rPr>
        <w:t xml:space="preserve">При контроле установки обновлений осуществляются проверки соответствия версий общесистемного, прикладного и специального программного (микропрограммного) обеспечения, включая программное обеспечение средств защиты информации, установленного в информационной системе и выпущенного разработчиком, а также наличие отметок в эксплуатационной документации (формуляр или паспорт) об установке (применении) обновлений. </w:t>
      </w:r>
    </w:p>
    <w:p w14:paraId="77B51729" w14:textId="117D538D" w:rsidR="007E306F" w:rsidRPr="006E56EC" w:rsidRDefault="007E306F" w:rsidP="0099166E">
      <w:pPr>
        <w:pStyle w:val="51"/>
        <w:rPr>
          <w:color w:val="000000" w:themeColor="text1"/>
        </w:rPr>
      </w:pPr>
      <w:r w:rsidRPr="006E56EC">
        <w:rPr>
          <w:color w:val="000000" w:themeColor="text1"/>
        </w:rPr>
        <w:t xml:space="preserve">Контроль установки обновлений проводится с периодичностью, установленной оператором в организационно-распорядительных документах по защите информации, и фиксируется в соответствующих журналах. </w:t>
      </w:r>
    </w:p>
    <w:p w14:paraId="18C5E417" w14:textId="2A33022B" w:rsidR="007E306F" w:rsidRPr="006E56EC" w:rsidRDefault="007E306F" w:rsidP="0099166E">
      <w:pPr>
        <w:pStyle w:val="51"/>
        <w:rPr>
          <w:color w:val="000000" w:themeColor="text1"/>
        </w:rPr>
      </w:pPr>
      <w:proofErr w:type="gramStart"/>
      <w:r w:rsidRPr="006E56EC">
        <w:rPr>
          <w:color w:val="000000" w:themeColor="text1"/>
        </w:rPr>
        <w:t>При контроле установки обновлений осуществляются проверки установки обновлений баз данных признаков вредоносных компьютерных программ (вирусов) средств антивирусной защиты в соответствии с требованиями Регуляторов</w:t>
      </w:r>
      <w:r w:rsidRPr="006E56EC">
        <w:rPr>
          <w:rStyle w:val="af4"/>
          <w:color w:val="000000" w:themeColor="text1"/>
          <w:sz w:val="28"/>
        </w:rPr>
        <w:footnoteReference w:id="379"/>
      </w:r>
      <w:r w:rsidRPr="006E56EC">
        <w:rPr>
          <w:color w:val="000000" w:themeColor="text1"/>
        </w:rPr>
        <w:t xml:space="preserve">, баз решающих правил систем обнаружения вторжений в соответствии с </w:t>
      </w:r>
      <w:r w:rsidR="00F41ACE" w:rsidRPr="006E56EC">
        <w:rPr>
          <w:color w:val="000000" w:themeColor="text1"/>
        </w:rPr>
        <w:t>требованиями Регуляторов</w:t>
      </w:r>
      <w:r w:rsidR="00F41ACE" w:rsidRPr="006E56EC">
        <w:rPr>
          <w:rStyle w:val="af4"/>
          <w:color w:val="000000" w:themeColor="text1"/>
          <w:sz w:val="28"/>
        </w:rPr>
        <w:footnoteReference w:id="380"/>
      </w:r>
      <w:r w:rsidR="00F41ACE" w:rsidRPr="006E56EC">
        <w:rPr>
          <w:color w:val="000000" w:themeColor="text1"/>
        </w:rPr>
        <w:t xml:space="preserve">, </w:t>
      </w:r>
      <w:r w:rsidRPr="006E56EC">
        <w:rPr>
          <w:color w:val="000000" w:themeColor="text1"/>
        </w:rPr>
        <w:t xml:space="preserve">баз признаков </w:t>
      </w:r>
      <w:r w:rsidRPr="006E56EC">
        <w:rPr>
          <w:color w:val="000000" w:themeColor="text1"/>
        </w:rPr>
        <w:lastRenderedPageBreak/>
        <w:t xml:space="preserve">уязвимостей средств анализа защищенности и иных баз данных, необходимых для реализации функций безопасности средств защиты информации. </w:t>
      </w:r>
      <w:proofErr w:type="gramEnd"/>
    </w:p>
    <w:p w14:paraId="3A5D449A" w14:textId="3D203CB6" w:rsidR="007E306F" w:rsidRPr="006E56EC" w:rsidRDefault="007E306F" w:rsidP="0099166E">
      <w:pPr>
        <w:pStyle w:val="42"/>
        <w:rPr>
          <w:color w:val="000000" w:themeColor="text1"/>
        </w:rPr>
      </w:pPr>
      <w:r w:rsidRPr="006E56EC">
        <w:rPr>
          <w:color w:val="000000" w:themeColor="text1"/>
        </w:rPr>
        <w:t xml:space="preserve">Правила и процедуры контроля установки обновлений программного обеспечения регламентируются в организационно-распорядительных документах оператора по защите информации. </w:t>
      </w:r>
    </w:p>
    <w:p w14:paraId="7DDCCBB2" w14:textId="77777777" w:rsidR="00F41ACE" w:rsidRPr="006E56EC" w:rsidRDefault="007E306F" w:rsidP="0099166E">
      <w:pPr>
        <w:pStyle w:val="42"/>
        <w:rPr>
          <w:color w:val="000000" w:themeColor="text1"/>
        </w:rPr>
      </w:pPr>
      <w:r w:rsidRPr="006E56EC">
        <w:rPr>
          <w:color w:val="000000" w:themeColor="text1"/>
        </w:rPr>
        <w:t xml:space="preserve"> </w:t>
      </w:r>
      <w:r w:rsidR="00F41ACE" w:rsidRPr="006E56EC">
        <w:rPr>
          <w:color w:val="000000" w:themeColor="text1"/>
        </w:rPr>
        <w:t>Должны выполняться следующие требования Регуляторов к усилению мероприятий по контролю установки обновлений программного обеспечения</w:t>
      </w:r>
      <w:r w:rsidR="00F41ACE" w:rsidRPr="006E56EC">
        <w:rPr>
          <w:rStyle w:val="af4"/>
          <w:color w:val="000000" w:themeColor="text1"/>
          <w:sz w:val="28"/>
        </w:rPr>
        <w:footnoteReference w:id="381"/>
      </w:r>
      <w:r w:rsidRPr="006E56EC">
        <w:rPr>
          <w:color w:val="000000" w:themeColor="text1"/>
        </w:rPr>
        <w:t xml:space="preserve">: </w:t>
      </w:r>
    </w:p>
    <w:p w14:paraId="532F6601" w14:textId="77777777" w:rsidR="00F41ACE" w:rsidRPr="006E56EC" w:rsidRDefault="00F41ACE" w:rsidP="0099166E">
      <w:pPr>
        <w:pStyle w:val="51"/>
        <w:rPr>
          <w:color w:val="000000" w:themeColor="text1"/>
        </w:rPr>
      </w:pPr>
      <w:r w:rsidRPr="006E56EC">
        <w:rPr>
          <w:color w:val="000000" w:themeColor="text1"/>
        </w:rPr>
        <w:t>О</w:t>
      </w:r>
      <w:r w:rsidR="007E306F" w:rsidRPr="006E56EC">
        <w:rPr>
          <w:color w:val="000000" w:themeColor="text1"/>
        </w:rPr>
        <w:t>ператором должна осуществляться проверка корректности функционирования обновлений в тестовой среде с обязательным оформлением результатов проверки в соответствующем журнале</w:t>
      </w:r>
      <w:r w:rsidRPr="006E56EC">
        <w:rPr>
          <w:color w:val="000000" w:themeColor="text1"/>
        </w:rPr>
        <w:t>.</w:t>
      </w:r>
    </w:p>
    <w:p w14:paraId="3589DC91" w14:textId="0A7A3351" w:rsidR="007E306F" w:rsidRPr="006E56EC" w:rsidRDefault="00F41ACE" w:rsidP="0099166E">
      <w:pPr>
        <w:pStyle w:val="51"/>
        <w:rPr>
          <w:color w:val="000000" w:themeColor="text1"/>
        </w:rPr>
      </w:pPr>
      <w:r w:rsidRPr="006E56EC">
        <w:rPr>
          <w:color w:val="000000" w:themeColor="text1"/>
        </w:rPr>
        <w:t>О</w:t>
      </w:r>
      <w:r w:rsidR="007E306F" w:rsidRPr="006E56EC">
        <w:rPr>
          <w:color w:val="000000" w:themeColor="text1"/>
        </w:rPr>
        <w:t xml:space="preserve">ператором обеспечивается регламентация и контроль обновлений программного обеспечения базовой системы ввода-вывода (иного микропрограммного обеспечения). </w:t>
      </w:r>
    </w:p>
    <w:p w14:paraId="7F229438" w14:textId="29FD57D2" w:rsidR="008913FB" w:rsidRPr="000574D3" w:rsidRDefault="00C07E58" w:rsidP="004041F0">
      <w:pPr>
        <w:pStyle w:val="33"/>
        <w:rPr>
          <w:color w:val="000000" w:themeColor="text1"/>
        </w:rPr>
      </w:pPr>
      <w:bookmarkStart w:id="337" w:name="_Toc140161346"/>
      <w:r w:rsidRPr="000574D3">
        <w:rPr>
          <w:color w:val="000000" w:themeColor="text1"/>
        </w:rPr>
        <w:t>Контроль работоспособности, параметров настройки и правильности функционирования программного обеспечения и средств защиты информации</w:t>
      </w:r>
      <w:r w:rsidR="000D64B7" w:rsidRPr="000574D3">
        <w:rPr>
          <w:rStyle w:val="af4"/>
          <w:color w:val="000000" w:themeColor="text1"/>
        </w:rPr>
        <w:footnoteReference w:id="382"/>
      </w:r>
      <w:bookmarkEnd w:id="337"/>
    </w:p>
    <w:p w14:paraId="2FBB289C" w14:textId="77777777" w:rsidR="00C07E58" w:rsidRPr="000574D3" w:rsidRDefault="00C07E58" w:rsidP="00C07E58">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00C08444" w14:textId="09AB31BF" w:rsidR="00C07E58" w:rsidRPr="000574D3" w:rsidRDefault="00C07E58" w:rsidP="0099166E">
      <w:pPr>
        <w:pStyle w:val="42"/>
        <w:rPr>
          <w:color w:val="000000" w:themeColor="text1"/>
        </w:rPr>
      </w:pPr>
      <w:r w:rsidRPr="000574D3">
        <w:rPr>
          <w:color w:val="000000" w:themeColor="text1"/>
        </w:rPr>
        <w:t xml:space="preserve">Должны выполняться следующие требования Регуляторов к реализации контроля работоспособности, параметров настройки и правильности функционирования программного </w:t>
      </w:r>
      <w:r w:rsidRPr="000574D3">
        <w:rPr>
          <w:color w:val="000000" w:themeColor="text1"/>
        </w:rPr>
        <w:lastRenderedPageBreak/>
        <w:t>обеспечения и средств защиты информации:</w:t>
      </w:r>
      <w:r w:rsidRPr="000574D3">
        <w:rPr>
          <w:rStyle w:val="af4"/>
          <w:color w:val="000000" w:themeColor="text1"/>
          <w:sz w:val="28"/>
        </w:rPr>
        <w:footnoteReference w:id="383"/>
      </w:r>
    </w:p>
    <w:p w14:paraId="26C6A28F" w14:textId="77777777" w:rsidR="005938AC" w:rsidRPr="000574D3" w:rsidRDefault="005938AC" w:rsidP="0099166E">
      <w:pPr>
        <w:pStyle w:val="51"/>
        <w:rPr>
          <w:color w:val="000000" w:themeColor="text1"/>
        </w:rPr>
      </w:pPr>
      <w:r w:rsidRPr="000574D3">
        <w:rPr>
          <w:color w:val="000000" w:themeColor="text1"/>
        </w:rPr>
        <w:t xml:space="preserve">Оператором должен проводиться контроль работоспособности, параметров настройки и правильности функционирования программного обеспечения и средств защиты информации. </w:t>
      </w:r>
    </w:p>
    <w:p w14:paraId="0292B5BD" w14:textId="77777777" w:rsidR="005938AC" w:rsidRPr="000574D3" w:rsidRDefault="005938AC" w:rsidP="0099166E">
      <w:pPr>
        <w:pStyle w:val="51"/>
        <w:rPr>
          <w:color w:val="000000" w:themeColor="text1"/>
        </w:rPr>
      </w:pPr>
      <w:r w:rsidRPr="000574D3">
        <w:rPr>
          <w:color w:val="000000" w:themeColor="text1"/>
        </w:rPr>
        <w:t xml:space="preserve">При контроле работоспособности, параметров настройки и правильности функционирования программного обеспечения и средств защиты информации осуществляется: </w:t>
      </w:r>
    </w:p>
    <w:p w14:paraId="4B942FDE" w14:textId="77777777" w:rsidR="005938AC" w:rsidRPr="000574D3" w:rsidRDefault="005938AC" w:rsidP="002027EF">
      <w:pPr>
        <w:pStyle w:val="94"/>
        <w:rPr>
          <w:color w:val="000000" w:themeColor="text1"/>
        </w:rPr>
      </w:pPr>
      <w:r w:rsidRPr="000574D3">
        <w:rPr>
          <w:color w:val="000000" w:themeColor="text1"/>
        </w:rPr>
        <w:t xml:space="preserve">контроль работоспособности (неотключения) программного обеспечения и средств защиты информации; </w:t>
      </w:r>
    </w:p>
    <w:p w14:paraId="6B57DAB5" w14:textId="77777777" w:rsidR="005938AC" w:rsidRPr="000574D3" w:rsidRDefault="005938AC" w:rsidP="002027EF">
      <w:pPr>
        <w:pStyle w:val="94"/>
        <w:rPr>
          <w:color w:val="000000" w:themeColor="text1"/>
        </w:rPr>
      </w:pPr>
      <w:r w:rsidRPr="000574D3">
        <w:rPr>
          <w:color w:val="000000" w:themeColor="text1"/>
        </w:rPr>
        <w:t xml:space="preserve">проверка правильности функционирования (тестирование на тестовых данных, приводящих к известному результату) программного обеспечения и средств защиты информации, </w:t>
      </w:r>
      <w:proofErr w:type="gramStart"/>
      <w:r w:rsidRPr="000574D3">
        <w:rPr>
          <w:color w:val="000000" w:themeColor="text1"/>
        </w:rPr>
        <w:t>объем</w:t>
      </w:r>
      <w:proofErr w:type="gramEnd"/>
      <w:r w:rsidRPr="000574D3">
        <w:rPr>
          <w:color w:val="000000" w:themeColor="text1"/>
        </w:rPr>
        <w:t xml:space="preserve"> и содержание которой определяется оператором;</w:t>
      </w:r>
    </w:p>
    <w:p w14:paraId="34683710" w14:textId="77777777" w:rsidR="005938AC" w:rsidRPr="000574D3" w:rsidRDefault="005938AC" w:rsidP="002027EF">
      <w:pPr>
        <w:pStyle w:val="94"/>
        <w:rPr>
          <w:color w:val="000000" w:themeColor="text1"/>
        </w:rPr>
      </w:pPr>
      <w:r w:rsidRPr="000574D3">
        <w:rPr>
          <w:color w:val="000000" w:themeColor="text1"/>
        </w:rPr>
        <w:t xml:space="preserve">контроль соответствия настроек программного обеспечения и средств защиты информации параметрам настройки, приведенным в эксплуатационной документации на систему защиты информации и средства защиты информации; восстановление работоспособности (правильности функционирования) и параметров настройки программного обеспечения и средств защиты информации (при необходимости), в том числе с использованием резервных копий и (или) дистрибутивов. </w:t>
      </w:r>
    </w:p>
    <w:p w14:paraId="3F8DF4A7" w14:textId="3F51B5B3" w:rsidR="005938AC" w:rsidRPr="000574D3" w:rsidRDefault="005938AC" w:rsidP="0099166E">
      <w:pPr>
        <w:pStyle w:val="42"/>
        <w:rPr>
          <w:color w:val="000000" w:themeColor="text1"/>
        </w:rPr>
      </w:pPr>
      <w:r w:rsidRPr="000574D3">
        <w:rPr>
          <w:color w:val="000000" w:themeColor="text1"/>
        </w:rPr>
        <w:t xml:space="preserve">Контроль работоспособности, параметров настройки и правильности функционирования программного обеспечения и средств защиты информации проводится с периодичностью, установленной оператором в организационно-распорядительных документах по защите информации. </w:t>
      </w:r>
    </w:p>
    <w:p w14:paraId="2B3A7C1D" w14:textId="77777777" w:rsidR="004C2933" w:rsidRPr="000574D3" w:rsidRDefault="005938AC" w:rsidP="0099166E">
      <w:pPr>
        <w:pStyle w:val="42"/>
        <w:rPr>
          <w:color w:val="000000" w:themeColor="text1"/>
        </w:rPr>
      </w:pPr>
      <w:r w:rsidRPr="000574D3">
        <w:rPr>
          <w:color w:val="000000" w:themeColor="text1"/>
        </w:rPr>
        <w:t xml:space="preserve"> Должны выполняться следующие требования Регуляторов к усилению мероприятий по контролю работоспособности, параметров настройки и правильности функционирования программного обеспечения и средств защиты информации</w:t>
      </w:r>
      <w:r w:rsidRPr="000574D3">
        <w:rPr>
          <w:rStyle w:val="af4"/>
          <w:color w:val="000000" w:themeColor="text1"/>
          <w:sz w:val="28"/>
        </w:rPr>
        <w:footnoteReference w:id="384"/>
      </w:r>
      <w:r w:rsidRPr="000574D3">
        <w:rPr>
          <w:color w:val="000000" w:themeColor="text1"/>
        </w:rPr>
        <w:t xml:space="preserve">: </w:t>
      </w:r>
    </w:p>
    <w:p w14:paraId="57DE8CE1" w14:textId="77777777" w:rsidR="004C2933" w:rsidRPr="000574D3" w:rsidRDefault="004C2933" w:rsidP="0099166E">
      <w:pPr>
        <w:pStyle w:val="51"/>
        <w:rPr>
          <w:color w:val="000000" w:themeColor="text1"/>
        </w:rPr>
      </w:pPr>
      <w:r w:rsidRPr="000574D3">
        <w:rPr>
          <w:color w:val="000000" w:themeColor="text1"/>
        </w:rPr>
        <w:lastRenderedPageBreak/>
        <w:t>В</w:t>
      </w:r>
      <w:r w:rsidR="005938AC" w:rsidRPr="000574D3">
        <w:rPr>
          <w:color w:val="000000" w:themeColor="text1"/>
        </w:rPr>
        <w:t xml:space="preserve"> информационной системе должны обеспечиваться регистрация событий и оповещение (сигнализация, индикация) администратора безопасности о событиях, связанных с нарушением работоспособности (правильности функционирования) и параметров настройки программного обеспечения и средств защиты информации</w:t>
      </w:r>
      <w:r w:rsidRPr="000574D3">
        <w:rPr>
          <w:color w:val="000000" w:themeColor="text1"/>
        </w:rPr>
        <w:t>.</w:t>
      </w:r>
    </w:p>
    <w:p w14:paraId="4AF52F7C" w14:textId="77777777" w:rsidR="004C2933" w:rsidRPr="000574D3" w:rsidRDefault="004C2933" w:rsidP="0099166E">
      <w:pPr>
        <w:pStyle w:val="51"/>
        <w:rPr>
          <w:color w:val="000000" w:themeColor="text1"/>
        </w:rPr>
      </w:pPr>
      <w:r w:rsidRPr="000574D3">
        <w:rPr>
          <w:color w:val="000000" w:themeColor="text1"/>
        </w:rPr>
        <w:t>О</w:t>
      </w:r>
      <w:r w:rsidR="005938AC" w:rsidRPr="000574D3">
        <w:rPr>
          <w:color w:val="000000" w:themeColor="text1"/>
        </w:rPr>
        <w:t>ператором в случае обнаружения нарушений работоспособности (правильности функционирования) и параметров настройки программного обеспечения и средств защиты информации должен обеспечиваться перевод информационной системы, сегмента или компонента информационной системы в режим ограничения обработки информации и (или) запрет обработки информации в информационной системе, сегменте или компоненте информационной системы до устранения нарушений</w:t>
      </w:r>
      <w:r w:rsidRPr="000574D3">
        <w:rPr>
          <w:color w:val="000000" w:themeColor="text1"/>
        </w:rPr>
        <w:t>.</w:t>
      </w:r>
    </w:p>
    <w:p w14:paraId="4C9B165D" w14:textId="77777777" w:rsidR="004C2933" w:rsidRPr="000574D3" w:rsidRDefault="004C2933" w:rsidP="0099166E">
      <w:pPr>
        <w:pStyle w:val="51"/>
        <w:rPr>
          <w:color w:val="000000" w:themeColor="text1"/>
        </w:rPr>
      </w:pPr>
      <w:r w:rsidRPr="000574D3">
        <w:rPr>
          <w:color w:val="000000" w:themeColor="text1"/>
        </w:rPr>
        <w:t>О</w:t>
      </w:r>
      <w:r w:rsidR="005938AC" w:rsidRPr="000574D3">
        <w:rPr>
          <w:color w:val="000000" w:themeColor="text1"/>
        </w:rPr>
        <w:t>ператором должны использоваться автоматизированные средства, обеспечивающие инвентаризацию параметров настройки программного обеспечения и средств защиты информации и восстановление параметров настройки программного обеспечения и средств защиты информации</w:t>
      </w:r>
      <w:r w:rsidRPr="000574D3">
        <w:rPr>
          <w:color w:val="000000" w:themeColor="text1"/>
        </w:rPr>
        <w:t>.</w:t>
      </w:r>
    </w:p>
    <w:p w14:paraId="1CFA80A3" w14:textId="7319504F" w:rsidR="00C07E58" w:rsidRPr="000574D3" w:rsidRDefault="004C2933" w:rsidP="0099166E">
      <w:pPr>
        <w:pStyle w:val="51"/>
        <w:rPr>
          <w:color w:val="000000" w:themeColor="text1"/>
        </w:rPr>
      </w:pPr>
      <w:r w:rsidRPr="000574D3">
        <w:rPr>
          <w:color w:val="000000" w:themeColor="text1"/>
        </w:rPr>
        <w:t>В</w:t>
      </w:r>
      <w:r w:rsidR="005938AC" w:rsidRPr="000574D3">
        <w:rPr>
          <w:color w:val="000000" w:themeColor="text1"/>
        </w:rPr>
        <w:t xml:space="preserve"> информационной системе должно использоваться программное обеспечение, прошедшее контроль отсутствия недекларированных возможностей и отсутствия влияния на корректность работы средств защиты информации.</w:t>
      </w:r>
    </w:p>
    <w:p w14:paraId="2D2AE27B" w14:textId="7DDCD7F8" w:rsidR="008B268A" w:rsidRPr="000574D3" w:rsidRDefault="008B268A" w:rsidP="004041F0">
      <w:pPr>
        <w:pStyle w:val="33"/>
        <w:rPr>
          <w:color w:val="000000" w:themeColor="text1"/>
        </w:rPr>
      </w:pPr>
      <w:bookmarkStart w:id="340" w:name="_Toc140161347"/>
      <w:r w:rsidRPr="000574D3">
        <w:rPr>
          <w:color w:val="000000" w:themeColor="text1"/>
        </w:rPr>
        <w:t>Контроль состава технических средств, программного обеспечения и средств защиты информации</w:t>
      </w:r>
      <w:r w:rsidR="003F52D7" w:rsidRPr="000574D3">
        <w:rPr>
          <w:rStyle w:val="af4"/>
          <w:color w:val="000000" w:themeColor="text1"/>
        </w:rPr>
        <w:footnoteReference w:id="385"/>
      </w:r>
      <w:bookmarkEnd w:id="340"/>
    </w:p>
    <w:p w14:paraId="18F98345" w14:textId="77777777" w:rsidR="008B268A" w:rsidRPr="000574D3" w:rsidRDefault="008B268A" w:rsidP="008B268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70F019E8" w14:textId="6DDD93F1" w:rsidR="008B268A" w:rsidRPr="000574D3" w:rsidRDefault="008B268A" w:rsidP="0099166E">
      <w:pPr>
        <w:pStyle w:val="42"/>
        <w:rPr>
          <w:color w:val="000000" w:themeColor="text1"/>
        </w:rPr>
      </w:pPr>
      <w:r w:rsidRPr="000574D3">
        <w:rPr>
          <w:color w:val="000000" w:themeColor="text1"/>
        </w:rPr>
        <w:t xml:space="preserve">Должны выполняться следующие требования Регуляторов к реализации контроля состава технических средств, программного обеспечения и средств защиты </w:t>
      </w:r>
      <w:r w:rsidRPr="000574D3">
        <w:rPr>
          <w:color w:val="000000" w:themeColor="text1"/>
        </w:rPr>
        <w:lastRenderedPageBreak/>
        <w:t>информации:</w:t>
      </w:r>
      <w:r w:rsidRPr="000574D3">
        <w:rPr>
          <w:rStyle w:val="af4"/>
          <w:color w:val="000000" w:themeColor="text1"/>
          <w:sz w:val="28"/>
        </w:rPr>
        <w:footnoteReference w:id="386"/>
      </w:r>
    </w:p>
    <w:p w14:paraId="413FB2AA" w14:textId="77777777" w:rsidR="008240AB" w:rsidRPr="000574D3" w:rsidRDefault="008240AB" w:rsidP="0099166E">
      <w:pPr>
        <w:pStyle w:val="51"/>
        <w:rPr>
          <w:color w:val="000000" w:themeColor="text1"/>
        </w:rPr>
      </w:pPr>
      <w:r w:rsidRPr="000574D3">
        <w:rPr>
          <w:color w:val="000000" w:themeColor="text1"/>
        </w:rPr>
        <w:t xml:space="preserve">Оператором должен проводиться контроль состава технических средств, программного обеспечения и средств защиты информации, применяемых в информационной системе (инвентаризация). </w:t>
      </w:r>
    </w:p>
    <w:p w14:paraId="36BAB4AC" w14:textId="77777777" w:rsidR="008240AB" w:rsidRPr="000574D3" w:rsidRDefault="008240AB" w:rsidP="0099166E">
      <w:pPr>
        <w:pStyle w:val="51"/>
        <w:rPr>
          <w:color w:val="000000" w:themeColor="text1"/>
        </w:rPr>
      </w:pPr>
      <w:r w:rsidRPr="000574D3">
        <w:rPr>
          <w:color w:val="000000" w:themeColor="text1"/>
        </w:rPr>
        <w:t xml:space="preserve">При контроле состава технических средств, программного обеспечения и средств защиты информации осуществляется: </w:t>
      </w:r>
    </w:p>
    <w:p w14:paraId="72D94CD1" w14:textId="184F694E" w:rsidR="008240AB" w:rsidRPr="000574D3" w:rsidRDefault="008240AB" w:rsidP="005003AC">
      <w:pPr>
        <w:pStyle w:val="94"/>
        <w:rPr>
          <w:color w:val="000000" w:themeColor="text1"/>
        </w:rPr>
      </w:pPr>
      <w:r w:rsidRPr="000574D3">
        <w:rPr>
          <w:color w:val="000000" w:themeColor="text1"/>
        </w:rPr>
        <w:t xml:space="preserve">контроль соответствия состава технических средств, программного обеспечения и средств защиты информации </w:t>
      </w:r>
      <w:proofErr w:type="gramStart"/>
      <w:r w:rsidRPr="000574D3">
        <w:rPr>
          <w:color w:val="000000" w:themeColor="text1"/>
        </w:rPr>
        <w:t>приведенному</w:t>
      </w:r>
      <w:proofErr w:type="gramEnd"/>
      <w:r w:rsidRPr="000574D3">
        <w:rPr>
          <w:color w:val="000000" w:themeColor="text1"/>
        </w:rPr>
        <w:t xml:space="preserve"> в эксплуатационной документации с целью поддержания актуальной (установленной в соответствии с эксплуатационной документацией) конфигурации информационной системы и принятие мер, направленных на устранение выявленных недостатков; </w:t>
      </w:r>
    </w:p>
    <w:p w14:paraId="5A3E8EAF" w14:textId="77777777" w:rsidR="008240AB" w:rsidRPr="000574D3" w:rsidRDefault="008240AB" w:rsidP="005003AC">
      <w:pPr>
        <w:pStyle w:val="94"/>
        <w:rPr>
          <w:color w:val="000000" w:themeColor="text1"/>
        </w:rPr>
      </w:pPr>
      <w:r w:rsidRPr="000574D3">
        <w:rPr>
          <w:color w:val="000000" w:themeColor="text1"/>
        </w:rPr>
        <w:t xml:space="preserve">контроль состава технических средств, программного обеспечения и средств защиты информации на соответствие сведениям действующей (актуализированной) эксплуатационной документации и принятие мер, направленных на устранение выявленных недостатков;  </w:t>
      </w:r>
    </w:p>
    <w:p w14:paraId="71AE0510" w14:textId="77777777" w:rsidR="008240AB" w:rsidRPr="000574D3" w:rsidRDefault="008240AB" w:rsidP="005003AC">
      <w:pPr>
        <w:pStyle w:val="94"/>
        <w:rPr>
          <w:color w:val="000000" w:themeColor="text1"/>
        </w:rPr>
      </w:pPr>
      <w:r w:rsidRPr="000574D3">
        <w:rPr>
          <w:color w:val="000000" w:themeColor="text1"/>
        </w:rPr>
        <w:t xml:space="preserve">контроль выполнения условий и сроков действия сертификатов соответствия на средства защиты информации и принятие мер, направленных на устранение выявленных недостатков; </w:t>
      </w:r>
    </w:p>
    <w:p w14:paraId="2C92C36E" w14:textId="77777777" w:rsidR="008240AB" w:rsidRPr="000574D3" w:rsidRDefault="008240AB" w:rsidP="005003AC">
      <w:pPr>
        <w:pStyle w:val="94"/>
        <w:rPr>
          <w:color w:val="000000" w:themeColor="text1"/>
        </w:rPr>
      </w:pPr>
      <w:r w:rsidRPr="000574D3">
        <w:rPr>
          <w:color w:val="000000" w:themeColor="text1"/>
        </w:rPr>
        <w:t xml:space="preserve">исключение (восстановление) из состава информационной системы несанкционированно установленных (удаленных) технических средств, программного обеспечения и средств защиты информации. </w:t>
      </w:r>
    </w:p>
    <w:p w14:paraId="49B36DD8" w14:textId="3C052615" w:rsidR="008240AB" w:rsidRPr="000574D3" w:rsidRDefault="008240AB" w:rsidP="0099166E">
      <w:pPr>
        <w:pStyle w:val="42"/>
        <w:rPr>
          <w:color w:val="000000" w:themeColor="text1"/>
        </w:rPr>
      </w:pPr>
      <w:r w:rsidRPr="000574D3">
        <w:rPr>
          <w:color w:val="000000" w:themeColor="text1"/>
        </w:rPr>
        <w:t xml:space="preserve">Контроль состава технических средств, программного обеспечения и средств защиты информации проводится с периодичностью, установленной оператором в организационно-распорядительных документах по защите информации. </w:t>
      </w:r>
    </w:p>
    <w:p w14:paraId="0482F375" w14:textId="77777777" w:rsidR="00D73069" w:rsidRPr="000574D3" w:rsidRDefault="008240AB" w:rsidP="0099166E">
      <w:pPr>
        <w:pStyle w:val="42"/>
        <w:rPr>
          <w:color w:val="000000" w:themeColor="text1"/>
        </w:rPr>
      </w:pPr>
      <w:r w:rsidRPr="000574D3">
        <w:rPr>
          <w:color w:val="000000" w:themeColor="text1"/>
        </w:rPr>
        <w:t xml:space="preserve"> Должны выполняться следующие требования Регуляторов к усилению мероприятий по контролю состава технических средств, программного обеспечения и средств защиты </w:t>
      </w:r>
      <w:r w:rsidRPr="000574D3">
        <w:rPr>
          <w:color w:val="000000" w:themeColor="text1"/>
        </w:rPr>
        <w:lastRenderedPageBreak/>
        <w:t>информации</w:t>
      </w:r>
      <w:r w:rsidRPr="000574D3">
        <w:rPr>
          <w:rStyle w:val="af4"/>
          <w:color w:val="000000" w:themeColor="text1"/>
          <w:sz w:val="28"/>
        </w:rPr>
        <w:footnoteReference w:id="387"/>
      </w:r>
      <w:r w:rsidRPr="000574D3">
        <w:rPr>
          <w:color w:val="000000" w:themeColor="text1"/>
        </w:rPr>
        <w:t xml:space="preserve">: </w:t>
      </w:r>
    </w:p>
    <w:p w14:paraId="2E888AE0" w14:textId="77777777" w:rsidR="00D73069" w:rsidRPr="000574D3" w:rsidRDefault="00D73069" w:rsidP="0099166E">
      <w:pPr>
        <w:pStyle w:val="51"/>
        <w:rPr>
          <w:color w:val="000000" w:themeColor="text1"/>
        </w:rPr>
      </w:pPr>
      <w:r w:rsidRPr="000574D3">
        <w:rPr>
          <w:color w:val="000000" w:themeColor="text1"/>
        </w:rPr>
        <w:t>В</w:t>
      </w:r>
      <w:r w:rsidR="008240AB" w:rsidRPr="000574D3">
        <w:rPr>
          <w:color w:val="000000" w:themeColor="text1"/>
        </w:rPr>
        <w:t xml:space="preserve"> информационной системе должна обеспечиваться регистрация событий безопасности, связанных с изменением состава технических средств, программного обеспечения и средств защиты информации</w:t>
      </w:r>
      <w:r w:rsidRPr="000574D3">
        <w:rPr>
          <w:color w:val="000000" w:themeColor="text1"/>
        </w:rPr>
        <w:t>.</w:t>
      </w:r>
    </w:p>
    <w:p w14:paraId="35AD28CE" w14:textId="5C8A3C4A" w:rsidR="008B268A" w:rsidRPr="000574D3" w:rsidRDefault="00D73069" w:rsidP="0099166E">
      <w:pPr>
        <w:pStyle w:val="51"/>
        <w:rPr>
          <w:color w:val="000000" w:themeColor="text1"/>
        </w:rPr>
      </w:pPr>
      <w:r w:rsidRPr="000574D3">
        <w:rPr>
          <w:color w:val="000000" w:themeColor="text1"/>
        </w:rPr>
        <w:t>О</w:t>
      </w:r>
      <w:r w:rsidR="008240AB" w:rsidRPr="000574D3">
        <w:rPr>
          <w:color w:val="000000" w:themeColor="text1"/>
        </w:rPr>
        <w:t>ператором должны использоваться автоматизированные средства, обеспечивающие инвентаризацию технических средств, программного обеспечения и средств защиты информации.</w:t>
      </w:r>
    </w:p>
    <w:p w14:paraId="3E37DCB7" w14:textId="17A70E38" w:rsidR="008C4B61" w:rsidRPr="000574D3" w:rsidRDefault="008C4B61" w:rsidP="004041F0">
      <w:pPr>
        <w:pStyle w:val="33"/>
        <w:rPr>
          <w:color w:val="000000" w:themeColor="text1"/>
        </w:rPr>
      </w:pPr>
      <w:bookmarkStart w:id="342" w:name="_Toc140161348"/>
      <w:r w:rsidRPr="000574D3">
        <w:rPr>
          <w:color w:val="000000" w:themeColor="text1"/>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r w:rsidR="000D6EB8" w:rsidRPr="000574D3">
        <w:rPr>
          <w:rStyle w:val="af4"/>
          <w:color w:val="000000" w:themeColor="text1"/>
        </w:rPr>
        <w:footnoteReference w:id="388"/>
      </w:r>
      <w:bookmarkEnd w:id="342"/>
    </w:p>
    <w:p w14:paraId="1B390EE5" w14:textId="77777777" w:rsidR="008C4B61" w:rsidRPr="006F2989" w:rsidRDefault="008C4B61" w:rsidP="008C4B61">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6383FCB7" w14:textId="3A4567B4" w:rsidR="008C4B61" w:rsidRPr="000574D3" w:rsidRDefault="008C4B61" w:rsidP="0099166E">
      <w:pPr>
        <w:pStyle w:val="42"/>
        <w:rPr>
          <w:color w:val="000000" w:themeColor="text1"/>
        </w:rPr>
      </w:pPr>
      <w:r w:rsidRPr="000574D3">
        <w:rPr>
          <w:color w:val="000000" w:themeColor="text1"/>
        </w:rPr>
        <w:t>Должны выполняться следующие требования Регуляторов к реализации контроля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r w:rsidRPr="000574D3">
        <w:rPr>
          <w:rStyle w:val="af4"/>
          <w:color w:val="000000" w:themeColor="text1"/>
          <w:sz w:val="28"/>
        </w:rPr>
        <w:footnoteReference w:id="389"/>
      </w:r>
    </w:p>
    <w:p w14:paraId="46AE03CF" w14:textId="77777777" w:rsidR="0066445A" w:rsidRPr="000574D3" w:rsidRDefault="0066445A" w:rsidP="0099166E">
      <w:pPr>
        <w:pStyle w:val="51"/>
        <w:rPr>
          <w:color w:val="000000" w:themeColor="text1"/>
        </w:rPr>
      </w:pPr>
      <w:r w:rsidRPr="000574D3">
        <w:rPr>
          <w:color w:val="000000" w:themeColor="text1"/>
        </w:rPr>
        <w:t xml:space="preserve">Оператором должен проводиться 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 </w:t>
      </w:r>
    </w:p>
    <w:p w14:paraId="7F267C0A" w14:textId="77777777" w:rsidR="0066445A" w:rsidRPr="000574D3" w:rsidRDefault="0066445A" w:rsidP="0099166E">
      <w:pPr>
        <w:pStyle w:val="51"/>
        <w:rPr>
          <w:color w:val="000000" w:themeColor="text1"/>
        </w:rPr>
      </w:pPr>
      <w:r w:rsidRPr="000574D3">
        <w:rPr>
          <w:color w:val="000000" w:themeColor="text1"/>
        </w:rPr>
        <w:t xml:space="preserve">При контроле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 осуществляется: </w:t>
      </w:r>
    </w:p>
    <w:p w14:paraId="7C97B5EE" w14:textId="77777777" w:rsidR="0066445A" w:rsidRPr="000574D3" w:rsidRDefault="0066445A" w:rsidP="00CE6673">
      <w:pPr>
        <w:pStyle w:val="94"/>
        <w:rPr>
          <w:color w:val="000000" w:themeColor="text1"/>
        </w:rPr>
      </w:pPr>
      <w:r w:rsidRPr="000574D3">
        <w:rPr>
          <w:color w:val="000000" w:themeColor="text1"/>
        </w:rPr>
        <w:t xml:space="preserve">контроль правил генерации и смены паролей </w:t>
      </w:r>
      <w:r w:rsidRPr="000574D3">
        <w:rPr>
          <w:color w:val="000000" w:themeColor="text1"/>
        </w:rPr>
        <w:lastRenderedPageBreak/>
        <w:t>пользователей в соответствии с требованиями Регуляторов</w:t>
      </w:r>
      <w:r w:rsidRPr="000574D3">
        <w:rPr>
          <w:rStyle w:val="af4"/>
          <w:color w:val="000000" w:themeColor="text1"/>
          <w:sz w:val="28"/>
          <w:szCs w:val="28"/>
        </w:rPr>
        <w:footnoteReference w:id="390"/>
      </w:r>
      <w:r w:rsidRPr="000574D3">
        <w:rPr>
          <w:color w:val="000000" w:themeColor="text1"/>
        </w:rPr>
        <w:t xml:space="preserve">; </w:t>
      </w:r>
    </w:p>
    <w:p w14:paraId="79763585" w14:textId="77777777" w:rsidR="000A61E4" w:rsidRPr="000574D3" w:rsidRDefault="0066445A" w:rsidP="00CE6673">
      <w:pPr>
        <w:pStyle w:val="94"/>
        <w:rPr>
          <w:color w:val="000000" w:themeColor="text1"/>
        </w:rPr>
      </w:pPr>
      <w:r w:rsidRPr="000574D3">
        <w:rPr>
          <w:color w:val="000000" w:themeColor="text1"/>
        </w:rPr>
        <w:t xml:space="preserve">контроль заведения и удаления учетных записей пользователей в соответствии с </w:t>
      </w:r>
      <w:bookmarkStart w:id="344" w:name="_Hlk18167140"/>
      <w:r w:rsidR="000A61E4" w:rsidRPr="000574D3">
        <w:rPr>
          <w:color w:val="000000" w:themeColor="text1"/>
        </w:rPr>
        <w:t>требованиями Регуляторов</w:t>
      </w:r>
      <w:r w:rsidR="000A61E4" w:rsidRPr="000574D3">
        <w:rPr>
          <w:color w:val="000000" w:themeColor="text1"/>
          <w:vertAlign w:val="superscript"/>
        </w:rPr>
        <w:footnoteReference w:id="391"/>
      </w:r>
      <w:bookmarkEnd w:id="344"/>
      <w:r w:rsidR="000A61E4" w:rsidRPr="000574D3">
        <w:rPr>
          <w:color w:val="000000" w:themeColor="text1"/>
        </w:rPr>
        <w:t>;</w:t>
      </w:r>
      <w:r w:rsidRPr="000574D3">
        <w:rPr>
          <w:color w:val="000000" w:themeColor="text1"/>
        </w:rPr>
        <w:t xml:space="preserve"> </w:t>
      </w:r>
    </w:p>
    <w:p w14:paraId="01CF80F3" w14:textId="4795DC1F" w:rsidR="00C00863" w:rsidRPr="000574D3" w:rsidRDefault="0066445A" w:rsidP="00CE6673">
      <w:pPr>
        <w:pStyle w:val="94"/>
        <w:rPr>
          <w:color w:val="000000" w:themeColor="text1"/>
        </w:rPr>
      </w:pPr>
      <w:r w:rsidRPr="000574D3">
        <w:rPr>
          <w:color w:val="000000" w:themeColor="text1"/>
        </w:rPr>
        <w:t xml:space="preserve">контроль реализации правил разграничения доступом в соответствии с </w:t>
      </w:r>
      <w:bookmarkStart w:id="345" w:name="_Hlk18167222"/>
      <w:r w:rsidR="000A61E4" w:rsidRPr="000574D3">
        <w:rPr>
          <w:color w:val="000000" w:themeColor="text1"/>
        </w:rPr>
        <w:t>требованиями Регуляторов</w:t>
      </w:r>
      <w:r w:rsidR="000A61E4" w:rsidRPr="000574D3">
        <w:rPr>
          <w:color w:val="000000" w:themeColor="text1"/>
          <w:vertAlign w:val="superscript"/>
        </w:rPr>
        <w:footnoteReference w:id="392"/>
      </w:r>
      <w:bookmarkEnd w:id="345"/>
      <w:r w:rsidRPr="000574D3">
        <w:rPr>
          <w:color w:val="000000" w:themeColor="text1"/>
        </w:rPr>
        <w:t xml:space="preserve">; </w:t>
      </w:r>
    </w:p>
    <w:p w14:paraId="704B936E" w14:textId="2A462487" w:rsidR="009D0138" w:rsidRPr="000574D3" w:rsidRDefault="0066445A" w:rsidP="00CE6673">
      <w:pPr>
        <w:pStyle w:val="94"/>
        <w:rPr>
          <w:color w:val="000000" w:themeColor="text1"/>
        </w:rPr>
      </w:pPr>
      <w:r w:rsidRPr="000574D3">
        <w:rPr>
          <w:color w:val="000000" w:themeColor="text1"/>
        </w:rPr>
        <w:t xml:space="preserve">контроль реализации полномочий пользователей в соответствии с </w:t>
      </w:r>
      <w:r w:rsidR="000A61E4" w:rsidRPr="000574D3">
        <w:rPr>
          <w:color w:val="000000" w:themeColor="text1"/>
        </w:rPr>
        <w:t>требованиями Регуляторов</w:t>
      </w:r>
      <w:r w:rsidR="000A61E4" w:rsidRPr="000574D3">
        <w:rPr>
          <w:color w:val="000000" w:themeColor="text1"/>
          <w:vertAlign w:val="superscript"/>
        </w:rPr>
        <w:footnoteReference w:id="393"/>
      </w:r>
      <w:r w:rsidRPr="000574D3">
        <w:rPr>
          <w:color w:val="000000" w:themeColor="text1"/>
        </w:rPr>
        <w:t xml:space="preserve">; </w:t>
      </w:r>
    </w:p>
    <w:p w14:paraId="4DACBFBE" w14:textId="77777777" w:rsidR="002102A2" w:rsidRPr="000574D3" w:rsidRDefault="0066445A" w:rsidP="00CE6673">
      <w:pPr>
        <w:pStyle w:val="94"/>
        <w:rPr>
          <w:color w:val="000000" w:themeColor="text1"/>
        </w:rPr>
      </w:pPr>
      <w:r w:rsidRPr="000574D3">
        <w:rPr>
          <w:color w:val="000000" w:themeColor="text1"/>
        </w:rPr>
        <w:lastRenderedPageBreak/>
        <w:t>контроль наличия документов, подтверждающих разрешение изменений учетных записей пользователей, их параметров, правил разграничения доступом и полномочий пользователей, предусмотренных организационно</w:t>
      </w:r>
      <w:r w:rsidR="002102A2" w:rsidRPr="000574D3">
        <w:rPr>
          <w:color w:val="000000" w:themeColor="text1"/>
        </w:rPr>
        <w:t>-</w:t>
      </w:r>
      <w:r w:rsidRPr="000574D3">
        <w:rPr>
          <w:color w:val="000000" w:themeColor="text1"/>
        </w:rPr>
        <w:t xml:space="preserve">распорядительными документами по защите информации оператора; </w:t>
      </w:r>
    </w:p>
    <w:p w14:paraId="220D3071" w14:textId="77777777" w:rsidR="002102A2" w:rsidRPr="000574D3" w:rsidRDefault="0066445A" w:rsidP="00CE6673">
      <w:pPr>
        <w:pStyle w:val="94"/>
        <w:rPr>
          <w:color w:val="000000" w:themeColor="text1"/>
        </w:rPr>
      </w:pPr>
      <w:r w:rsidRPr="000574D3">
        <w:rPr>
          <w:color w:val="000000" w:themeColor="text1"/>
        </w:rPr>
        <w:t xml:space="preserve">устранение нарушений, связанных с генерацией и сменой паролей пользователей, заведением и удалением учетных записей пользователей, реализацией правил разграничения доступом, установлением полномочий пользователей. </w:t>
      </w:r>
    </w:p>
    <w:p w14:paraId="140955BC" w14:textId="55A4C715" w:rsidR="0066445A" w:rsidRPr="000574D3" w:rsidRDefault="0066445A" w:rsidP="0099166E">
      <w:pPr>
        <w:pStyle w:val="42"/>
        <w:rPr>
          <w:color w:val="000000" w:themeColor="text1"/>
        </w:rPr>
      </w:pPr>
      <w:r w:rsidRPr="000574D3">
        <w:rPr>
          <w:color w:val="000000" w:themeColor="text1"/>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 проводится с периодичностью, установленной оператором в организационно</w:t>
      </w:r>
      <w:r w:rsidR="002102A2" w:rsidRPr="000574D3">
        <w:rPr>
          <w:color w:val="000000" w:themeColor="text1"/>
        </w:rPr>
        <w:t>-</w:t>
      </w:r>
      <w:r w:rsidRPr="000574D3">
        <w:rPr>
          <w:color w:val="000000" w:themeColor="text1"/>
        </w:rPr>
        <w:t xml:space="preserve">распорядительных документах по защите информации. </w:t>
      </w:r>
    </w:p>
    <w:p w14:paraId="4EFB7756" w14:textId="77777777" w:rsidR="007517F6" w:rsidRPr="00E5038A" w:rsidRDefault="0066445A" w:rsidP="0099166E">
      <w:pPr>
        <w:pStyle w:val="42"/>
        <w:rPr>
          <w:color w:val="000000" w:themeColor="text1"/>
        </w:rPr>
      </w:pPr>
      <w:r w:rsidRPr="00E5038A">
        <w:rPr>
          <w:color w:val="000000" w:themeColor="text1"/>
        </w:rPr>
        <w:t xml:space="preserve"> </w:t>
      </w:r>
      <w:r w:rsidR="002102A2" w:rsidRPr="00E5038A">
        <w:rPr>
          <w:color w:val="000000" w:themeColor="text1"/>
        </w:rPr>
        <w:t>Должны выполняться следующие требования Регуляторов к усилению мероприятий по контролю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r w:rsidR="002102A2" w:rsidRPr="00E5038A">
        <w:rPr>
          <w:rStyle w:val="af4"/>
          <w:color w:val="000000" w:themeColor="text1"/>
          <w:sz w:val="28"/>
        </w:rPr>
        <w:footnoteReference w:id="394"/>
      </w:r>
      <w:r w:rsidRPr="00E5038A">
        <w:rPr>
          <w:color w:val="000000" w:themeColor="text1"/>
        </w:rPr>
        <w:t xml:space="preserve">: </w:t>
      </w:r>
    </w:p>
    <w:p w14:paraId="58573AEB" w14:textId="77777777" w:rsidR="007517F6" w:rsidRPr="00E5038A" w:rsidRDefault="007517F6" w:rsidP="0099166E">
      <w:pPr>
        <w:pStyle w:val="51"/>
        <w:rPr>
          <w:color w:val="000000" w:themeColor="text1"/>
        </w:rPr>
      </w:pPr>
      <w:r w:rsidRPr="00E5038A">
        <w:rPr>
          <w:color w:val="000000" w:themeColor="text1"/>
        </w:rPr>
        <w:t>В</w:t>
      </w:r>
      <w:r w:rsidR="0066445A" w:rsidRPr="00E5038A">
        <w:rPr>
          <w:color w:val="000000" w:themeColor="text1"/>
        </w:rPr>
        <w:t xml:space="preserve"> информационной системе должна обеспечиваться регистрация событий, связанных со сменой паролей пользователей, заведением и удалением учетных записей пользователей, изменением правил разграничения доступом и полномочий пользователей</w:t>
      </w:r>
      <w:r w:rsidRPr="00E5038A">
        <w:rPr>
          <w:color w:val="000000" w:themeColor="text1"/>
        </w:rPr>
        <w:t>.</w:t>
      </w:r>
    </w:p>
    <w:p w14:paraId="7500529D" w14:textId="24B80192" w:rsidR="0066445A" w:rsidRPr="00ED0FBB" w:rsidRDefault="007517F6" w:rsidP="0099166E">
      <w:pPr>
        <w:pStyle w:val="51"/>
        <w:rPr>
          <w:color w:val="000000" w:themeColor="text1"/>
        </w:rPr>
      </w:pPr>
      <w:r w:rsidRPr="00E5038A">
        <w:rPr>
          <w:color w:val="000000" w:themeColor="text1"/>
        </w:rPr>
        <w:t>О</w:t>
      </w:r>
      <w:r w:rsidR="0066445A" w:rsidRPr="00E5038A">
        <w:rPr>
          <w:color w:val="000000" w:themeColor="text1"/>
        </w:rPr>
        <w:t xml:space="preserve">ператором должны использоваться </w:t>
      </w:r>
      <w:r w:rsidR="0066445A" w:rsidRPr="00ED0FBB">
        <w:rPr>
          <w:color w:val="000000" w:themeColor="text1"/>
        </w:rPr>
        <w:t xml:space="preserve">автоматизированные средства, обеспечивающие контроль правил генерации и смены паролей пользователей, учетных записей пользователей, правил разграничения доступом и полномочий пользователей. </w:t>
      </w:r>
    </w:p>
    <w:p w14:paraId="782773C2" w14:textId="773A56CA" w:rsidR="008C4B61" w:rsidRPr="00ED0FBB" w:rsidRDefault="006E5B9F" w:rsidP="004041F0">
      <w:pPr>
        <w:pStyle w:val="21"/>
        <w:rPr>
          <w:color w:val="000000" w:themeColor="text1"/>
        </w:rPr>
      </w:pPr>
      <w:r w:rsidRPr="00ED0FBB">
        <w:rPr>
          <w:color w:val="000000" w:themeColor="text1"/>
        </w:rPr>
        <w:t xml:space="preserve"> </w:t>
      </w:r>
      <w:bookmarkStart w:id="346" w:name="_Toc140161349"/>
      <w:r w:rsidRPr="00ED0FBB">
        <w:rPr>
          <w:color w:val="000000" w:themeColor="text1"/>
        </w:rPr>
        <w:t>Политика обеспечения целостности информационной системы и информации</w:t>
      </w:r>
      <w:bookmarkEnd w:id="346"/>
    </w:p>
    <w:p w14:paraId="14206D2F" w14:textId="28DD27F1" w:rsidR="006E5B9F" w:rsidRPr="00ED0FBB" w:rsidRDefault="006E5B9F" w:rsidP="0099166E">
      <w:pPr>
        <w:pStyle w:val="22"/>
        <w:numPr>
          <w:ilvl w:val="0"/>
          <w:numId w:val="0"/>
        </w:numPr>
        <w:ind w:left="708"/>
        <w:rPr>
          <w:color w:val="000000" w:themeColor="text1"/>
        </w:rPr>
      </w:pPr>
      <w:r w:rsidRPr="00ED0FBB">
        <w:rPr>
          <w:color w:val="000000" w:themeColor="text1"/>
        </w:rPr>
        <w:t xml:space="preserve">Применяемая в </w:t>
      </w:r>
      <w:r w:rsidR="00CA2026">
        <w:rPr>
          <w:color w:val="000000" w:themeColor="text1"/>
        </w:rPr>
        <w:t>Министерстве</w:t>
      </w:r>
      <w:r w:rsidR="007D7114" w:rsidRPr="00ED0FBB">
        <w:rPr>
          <w:color w:val="000000" w:themeColor="text1"/>
        </w:rPr>
        <w:t xml:space="preserve"> </w:t>
      </w:r>
      <w:r w:rsidRPr="00ED0FBB">
        <w:rPr>
          <w:color w:val="000000" w:themeColor="text1"/>
        </w:rPr>
        <w:t xml:space="preserve">политика обеспечения целостности </w:t>
      </w:r>
      <w:r w:rsidRPr="00ED0FBB">
        <w:rPr>
          <w:color w:val="000000" w:themeColor="text1"/>
        </w:rPr>
        <w:lastRenderedPageBreak/>
        <w:t xml:space="preserve">информационной системы и информации устанавливает требования </w:t>
      </w:r>
      <w:proofErr w:type="gramStart"/>
      <w:r w:rsidRPr="00ED0FBB">
        <w:rPr>
          <w:color w:val="000000" w:themeColor="text1"/>
        </w:rPr>
        <w:t>к</w:t>
      </w:r>
      <w:proofErr w:type="gramEnd"/>
      <w:r w:rsidRPr="00ED0FBB">
        <w:rPr>
          <w:color w:val="000000" w:themeColor="text1"/>
        </w:rPr>
        <w:t>:</w:t>
      </w:r>
    </w:p>
    <w:p w14:paraId="6A32ECD0" w14:textId="6853D4B6" w:rsidR="006E5B9F" w:rsidRPr="00ED0FBB" w:rsidRDefault="006E5B9F" w:rsidP="0099166E">
      <w:pPr>
        <w:pStyle w:val="60"/>
        <w:rPr>
          <w:color w:val="000000" w:themeColor="text1"/>
        </w:rPr>
      </w:pPr>
      <w:r w:rsidRPr="00ED0FBB">
        <w:rPr>
          <w:color w:val="000000" w:themeColor="text1"/>
        </w:rPr>
        <w:t>контролю целостности программного обеспечения, включая программное обеспечение средств защиты информации</w:t>
      </w:r>
      <w:r w:rsidR="00FB4F8B" w:rsidRPr="00ED0FBB">
        <w:rPr>
          <w:rStyle w:val="af4"/>
          <w:color w:val="000000" w:themeColor="text1"/>
          <w:sz w:val="28"/>
          <w:szCs w:val="28"/>
        </w:rPr>
        <w:footnoteReference w:id="395"/>
      </w:r>
      <w:r w:rsidRPr="00ED0FBB">
        <w:rPr>
          <w:color w:val="000000" w:themeColor="text1"/>
        </w:rPr>
        <w:t>;</w:t>
      </w:r>
    </w:p>
    <w:p w14:paraId="11EB0645" w14:textId="008F0E7C" w:rsidR="006E5B9F" w:rsidRPr="00ED0FBB" w:rsidRDefault="006E5B9F" w:rsidP="0099166E">
      <w:pPr>
        <w:pStyle w:val="60"/>
        <w:rPr>
          <w:color w:val="000000" w:themeColor="text1"/>
        </w:rPr>
      </w:pPr>
      <w:r w:rsidRPr="00ED0FBB">
        <w:rPr>
          <w:color w:val="000000" w:themeColor="text1"/>
        </w:rPr>
        <w:t>обеспечению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r w:rsidR="00FB4F8B" w:rsidRPr="00ED0FBB">
        <w:rPr>
          <w:rStyle w:val="af4"/>
          <w:color w:val="000000" w:themeColor="text1"/>
          <w:sz w:val="28"/>
          <w:szCs w:val="28"/>
        </w:rPr>
        <w:footnoteReference w:id="396"/>
      </w:r>
      <w:r w:rsidRPr="00ED0FBB">
        <w:rPr>
          <w:color w:val="000000" w:themeColor="text1"/>
        </w:rPr>
        <w:t>;</w:t>
      </w:r>
    </w:p>
    <w:p w14:paraId="737B392A" w14:textId="4685634F" w:rsidR="006E5B9F" w:rsidRPr="00E5038A" w:rsidRDefault="006E5B9F" w:rsidP="0099166E">
      <w:pPr>
        <w:pStyle w:val="60"/>
        <w:rPr>
          <w:color w:val="000000" w:themeColor="text1"/>
        </w:rPr>
      </w:pPr>
      <w:r w:rsidRPr="00E5038A">
        <w:rPr>
          <w:color w:val="000000" w:themeColor="text1"/>
        </w:rPr>
        <w:t>ограничению прав пользователей по вводу информации в информационную систему</w:t>
      </w:r>
      <w:r w:rsidR="00FB4F8B" w:rsidRPr="00E5038A">
        <w:rPr>
          <w:rStyle w:val="af4"/>
          <w:color w:val="000000" w:themeColor="text1"/>
          <w:sz w:val="28"/>
          <w:szCs w:val="28"/>
        </w:rPr>
        <w:footnoteReference w:id="397"/>
      </w:r>
      <w:r w:rsidRPr="00E5038A">
        <w:rPr>
          <w:color w:val="000000" w:themeColor="text1"/>
        </w:rPr>
        <w:t>.</w:t>
      </w:r>
    </w:p>
    <w:p w14:paraId="05C1E34F" w14:textId="77777777" w:rsidR="00C168EB" w:rsidRPr="006F2989" w:rsidRDefault="00C168EB" w:rsidP="00C168EB">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47" w:name="_Toc18689585"/>
      <w:bookmarkStart w:id="348" w:name="_Toc18690841"/>
      <w:bookmarkStart w:id="349" w:name="_Toc131185274"/>
      <w:bookmarkStart w:id="350" w:name="_Toc140161350"/>
      <w:bookmarkEnd w:id="347"/>
      <w:bookmarkEnd w:id="348"/>
      <w:bookmarkEnd w:id="349"/>
      <w:bookmarkEnd w:id="350"/>
    </w:p>
    <w:p w14:paraId="381ACB6B" w14:textId="77777777" w:rsidR="003136AE" w:rsidRPr="006F2989" w:rsidRDefault="003136AE" w:rsidP="003136AE">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51" w:name="_Toc18690842"/>
      <w:bookmarkStart w:id="352" w:name="_Toc131185275"/>
      <w:bookmarkStart w:id="353" w:name="_Toc140161351"/>
      <w:bookmarkStart w:id="354" w:name="_Hlk18170742"/>
      <w:bookmarkEnd w:id="351"/>
      <w:bookmarkEnd w:id="352"/>
      <w:bookmarkEnd w:id="353"/>
    </w:p>
    <w:p w14:paraId="063FAEA9" w14:textId="11D1C90E" w:rsidR="00C168EB" w:rsidRPr="00E5038A" w:rsidRDefault="00C168EB" w:rsidP="004041F0">
      <w:pPr>
        <w:pStyle w:val="33"/>
        <w:rPr>
          <w:color w:val="000000" w:themeColor="text1"/>
        </w:rPr>
      </w:pPr>
      <w:bookmarkStart w:id="355" w:name="_Toc140161352"/>
      <w:r w:rsidRPr="00E5038A">
        <w:rPr>
          <w:color w:val="000000" w:themeColor="text1"/>
        </w:rPr>
        <w:t>Контроль целостности программного обеспечения, включая программное обеспечение средств защиты информации</w:t>
      </w:r>
      <w:bookmarkEnd w:id="354"/>
      <w:r w:rsidRPr="00E5038A">
        <w:rPr>
          <w:rStyle w:val="af4"/>
          <w:color w:val="000000" w:themeColor="text1"/>
          <w:sz w:val="28"/>
        </w:rPr>
        <w:footnoteReference w:id="398"/>
      </w:r>
      <w:bookmarkEnd w:id="355"/>
    </w:p>
    <w:p w14:paraId="11388489" w14:textId="77777777" w:rsidR="00C168EB" w:rsidRPr="00E5038A" w:rsidRDefault="00C168EB" w:rsidP="00C168EB">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0AE6DA58" w14:textId="77777777" w:rsidR="00C168EB" w:rsidRPr="00E5038A" w:rsidRDefault="00C168EB" w:rsidP="00C168EB">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A89787E" w14:textId="74419EA2" w:rsidR="00C168EB" w:rsidRPr="00E5038A" w:rsidRDefault="00C168EB" w:rsidP="0099166E">
      <w:pPr>
        <w:pStyle w:val="42"/>
        <w:rPr>
          <w:color w:val="000000" w:themeColor="text1"/>
        </w:rPr>
      </w:pPr>
      <w:r w:rsidRPr="00E5038A">
        <w:rPr>
          <w:color w:val="000000" w:themeColor="text1"/>
        </w:rPr>
        <w:t>Должны выполняться следующие требования Регуляторов к реализации контроля целостности программного обеспечения, включая программное обеспечение средств защиты информации:</w:t>
      </w:r>
      <w:r w:rsidRPr="00E5038A">
        <w:rPr>
          <w:rStyle w:val="af4"/>
          <w:color w:val="000000" w:themeColor="text1"/>
          <w:sz w:val="28"/>
        </w:rPr>
        <w:footnoteReference w:id="399"/>
      </w:r>
    </w:p>
    <w:p w14:paraId="423D00FA" w14:textId="77777777" w:rsidR="00C168EB" w:rsidRPr="00E5038A" w:rsidRDefault="00C168EB" w:rsidP="0099166E">
      <w:pPr>
        <w:pStyle w:val="51"/>
        <w:rPr>
          <w:color w:val="000000" w:themeColor="text1"/>
        </w:rPr>
      </w:pPr>
      <w:r w:rsidRPr="00E5038A">
        <w:rPr>
          <w:color w:val="000000" w:themeColor="text1"/>
        </w:rPr>
        <w:t xml:space="preserve">В информационной системе должен осуществляться контроль целостности программного обеспечения, включая программное обеспечение средств защиты информации. </w:t>
      </w:r>
    </w:p>
    <w:p w14:paraId="7EF5D7C7" w14:textId="77777777" w:rsidR="00C168EB" w:rsidRPr="00E5038A" w:rsidRDefault="00C168EB" w:rsidP="0099166E">
      <w:pPr>
        <w:pStyle w:val="51"/>
        <w:rPr>
          <w:color w:val="000000" w:themeColor="text1"/>
        </w:rPr>
      </w:pPr>
      <w:r w:rsidRPr="00E5038A">
        <w:rPr>
          <w:color w:val="000000" w:themeColor="text1"/>
        </w:rPr>
        <w:t xml:space="preserve">Контроль целостности программного обеспечения, включая программное обеспечение средств защиты информации, должен предусматривать: </w:t>
      </w:r>
    </w:p>
    <w:p w14:paraId="1AD8D7D3" w14:textId="77777777" w:rsidR="00C168EB" w:rsidRPr="00E5038A" w:rsidRDefault="00C168EB" w:rsidP="00D3709C">
      <w:pPr>
        <w:pStyle w:val="94"/>
        <w:rPr>
          <w:color w:val="000000" w:themeColor="text1"/>
        </w:rPr>
      </w:pPr>
      <w:r w:rsidRPr="00E5038A">
        <w:rPr>
          <w:color w:val="000000" w:themeColor="text1"/>
        </w:rPr>
        <w:t xml:space="preserve">контроль целостности программного обеспечения средств защиты информации, включая их обновления, по наличию имен (идентификаторов) и (или) по контрольным суммам компонентов средств защиты информации в процессе загрузки и (или) </w:t>
      </w:r>
      <w:r w:rsidRPr="00E5038A">
        <w:rPr>
          <w:color w:val="000000" w:themeColor="text1"/>
        </w:rPr>
        <w:lastRenderedPageBreak/>
        <w:t xml:space="preserve">динамически в процессе работы информационной системы; </w:t>
      </w:r>
    </w:p>
    <w:p w14:paraId="226A5BA1" w14:textId="77777777" w:rsidR="00C168EB" w:rsidRPr="00E5038A" w:rsidRDefault="00C168EB" w:rsidP="002029DD">
      <w:pPr>
        <w:pStyle w:val="94"/>
        <w:rPr>
          <w:color w:val="000000" w:themeColor="text1"/>
        </w:rPr>
      </w:pPr>
      <w:r w:rsidRPr="00E5038A">
        <w:rPr>
          <w:color w:val="000000" w:themeColor="text1"/>
        </w:rPr>
        <w:t xml:space="preserve">контроль целостности компонентов программного обеспечения (за исключением средств защиты информации), определяемого оператором исходя из возможности реализации угроз безопасности информации, по наличию имен (идентификаторов) компонентов программного обеспечения и (или) по контрольным суммам в процессе загрузки и (или) динамически в процессе работы информационной системы; </w:t>
      </w:r>
    </w:p>
    <w:p w14:paraId="00D86898" w14:textId="4ED4BCE8" w:rsidR="00C168EB" w:rsidRPr="00E5038A" w:rsidRDefault="00C168EB" w:rsidP="00D3709C">
      <w:pPr>
        <w:pStyle w:val="94"/>
        <w:rPr>
          <w:color w:val="000000" w:themeColor="text1"/>
        </w:rPr>
      </w:pPr>
      <w:r w:rsidRPr="00E5038A">
        <w:rPr>
          <w:color w:val="000000" w:themeColor="text1"/>
        </w:rPr>
        <w:t>контроль применения средств разработки и отладки программ в составе программного обеспечения информационной системы; тестирование с периодичностью</w:t>
      </w:r>
      <w:r w:rsidR="002029DD" w:rsidRPr="00E5038A">
        <w:rPr>
          <w:color w:val="000000" w:themeColor="text1"/>
        </w:rPr>
        <w:t>,</w:t>
      </w:r>
      <w:r w:rsidRPr="00E5038A">
        <w:rPr>
          <w:color w:val="000000" w:themeColor="text1"/>
        </w:rPr>
        <w:t xml:space="preserve"> установленной оператором функций безопасности средств защиты информации, в том числе с помощью </w:t>
      </w:r>
      <w:proofErr w:type="gramStart"/>
      <w:r w:rsidRPr="00E5038A">
        <w:rPr>
          <w:color w:val="000000" w:themeColor="text1"/>
        </w:rPr>
        <w:t>тест-программ</w:t>
      </w:r>
      <w:proofErr w:type="gramEnd"/>
      <w:r w:rsidRPr="00E5038A">
        <w:rPr>
          <w:color w:val="000000" w:themeColor="text1"/>
        </w:rPr>
        <w:t xml:space="preserve">, имитирующих попытки несанкционированного доступа, и (или) специальных программных средств, в соответствии с </w:t>
      </w:r>
      <w:bookmarkStart w:id="358" w:name="_Hlk18171108"/>
      <w:r w:rsidRPr="00E5038A">
        <w:rPr>
          <w:color w:val="000000" w:themeColor="text1"/>
        </w:rPr>
        <w:t>требованиями Регуляторов</w:t>
      </w:r>
      <w:r w:rsidRPr="00E5038A">
        <w:rPr>
          <w:rStyle w:val="af4"/>
          <w:color w:val="000000" w:themeColor="text1"/>
          <w:sz w:val="28"/>
          <w:szCs w:val="28"/>
        </w:rPr>
        <w:footnoteReference w:id="400"/>
      </w:r>
      <w:bookmarkEnd w:id="358"/>
      <w:r w:rsidRPr="00E5038A">
        <w:rPr>
          <w:color w:val="000000" w:themeColor="text1"/>
        </w:rPr>
        <w:t xml:space="preserve">; </w:t>
      </w:r>
    </w:p>
    <w:p w14:paraId="2B667D80" w14:textId="77777777" w:rsidR="001853FB" w:rsidRPr="00E5038A" w:rsidRDefault="00C168EB" w:rsidP="00D3709C">
      <w:pPr>
        <w:pStyle w:val="94"/>
        <w:rPr>
          <w:color w:val="000000" w:themeColor="text1"/>
        </w:rPr>
      </w:pPr>
      <w:r w:rsidRPr="00E5038A">
        <w:rPr>
          <w:color w:val="000000" w:themeColor="text1"/>
        </w:rPr>
        <w:t>обеспечение физической защиты технических средств информационной системы в соответствии с</w:t>
      </w:r>
      <w:r w:rsidR="001853FB" w:rsidRPr="00E5038A">
        <w:rPr>
          <w:color w:val="000000" w:themeColor="text1"/>
        </w:rPr>
        <w:t xml:space="preserve"> требованиями Регуляторов</w:t>
      </w:r>
      <w:r w:rsidR="001853FB" w:rsidRPr="00E5038A">
        <w:rPr>
          <w:rStyle w:val="af4"/>
          <w:color w:val="000000" w:themeColor="text1"/>
          <w:sz w:val="28"/>
          <w:szCs w:val="28"/>
        </w:rPr>
        <w:footnoteReference w:id="401"/>
      </w:r>
      <w:r w:rsidRPr="00E5038A">
        <w:rPr>
          <w:color w:val="000000" w:themeColor="text1"/>
        </w:rPr>
        <w:t xml:space="preserve">. </w:t>
      </w:r>
    </w:p>
    <w:p w14:paraId="229D755E" w14:textId="77777777" w:rsidR="001853FB" w:rsidRPr="00E5038A" w:rsidRDefault="00C168EB" w:rsidP="0099166E">
      <w:pPr>
        <w:pStyle w:val="51"/>
        <w:rPr>
          <w:color w:val="000000" w:themeColor="text1"/>
        </w:rPr>
      </w:pPr>
      <w:r w:rsidRPr="00E5038A">
        <w:rPr>
          <w:color w:val="000000" w:themeColor="text1"/>
        </w:rPr>
        <w:t xml:space="preserve">В случае если функциональные возможности информационной системы должны предусматривать применение в составе ее программного обеспечения средств разработки и отладки программ, оператором обеспечивается выполнение процедур контроля целостности программного обеспечения после завершения каждого процесса функционирования средств разработки и отладки программ. </w:t>
      </w:r>
    </w:p>
    <w:p w14:paraId="1292DDF6" w14:textId="1CC09193" w:rsidR="00C168EB" w:rsidRPr="00E5038A" w:rsidRDefault="00C168EB" w:rsidP="0099166E">
      <w:pPr>
        <w:pStyle w:val="42"/>
        <w:rPr>
          <w:color w:val="000000" w:themeColor="text1"/>
        </w:rPr>
      </w:pPr>
      <w:r w:rsidRPr="00E5038A">
        <w:rPr>
          <w:color w:val="000000" w:themeColor="text1"/>
        </w:rPr>
        <w:t xml:space="preserve">Правила и процедуры контроля целостности </w:t>
      </w:r>
      <w:r w:rsidRPr="00E5038A">
        <w:rPr>
          <w:color w:val="000000" w:themeColor="text1"/>
        </w:rPr>
        <w:lastRenderedPageBreak/>
        <w:t xml:space="preserve">программного обеспечения регламентируются в организационно-распорядительных документах оператора по защите информации. </w:t>
      </w:r>
    </w:p>
    <w:p w14:paraId="7ABAE31A" w14:textId="77777777" w:rsidR="001853FB" w:rsidRPr="00E5038A" w:rsidRDefault="001853FB" w:rsidP="0099166E">
      <w:pPr>
        <w:pStyle w:val="42"/>
        <w:rPr>
          <w:color w:val="000000" w:themeColor="text1"/>
        </w:rPr>
      </w:pPr>
      <w:r w:rsidRPr="00E5038A">
        <w:rPr>
          <w:color w:val="000000" w:themeColor="text1"/>
        </w:rPr>
        <w:t>Должны выполняться следующие требования Регуляторов к усилению мероприятий по контролю целостности программного обеспечения, включая программное обеспечение средств защиты информации</w:t>
      </w:r>
      <w:r w:rsidR="00C168EB" w:rsidRPr="00E5038A">
        <w:rPr>
          <w:color w:val="000000" w:themeColor="text1"/>
        </w:rPr>
        <w:t xml:space="preserve">: </w:t>
      </w:r>
    </w:p>
    <w:p w14:paraId="249C7F48" w14:textId="77777777" w:rsidR="001853FB" w:rsidRPr="00E5038A" w:rsidRDefault="001853FB" w:rsidP="0099166E">
      <w:pPr>
        <w:pStyle w:val="51"/>
        <w:rPr>
          <w:color w:val="000000" w:themeColor="text1"/>
        </w:rPr>
      </w:pPr>
      <w:r w:rsidRPr="00E5038A">
        <w:rPr>
          <w:color w:val="000000" w:themeColor="text1"/>
        </w:rPr>
        <w:t>В</w:t>
      </w:r>
      <w:r w:rsidR="00C168EB" w:rsidRPr="00E5038A">
        <w:rPr>
          <w:color w:val="000000" w:themeColor="text1"/>
        </w:rPr>
        <w:t xml:space="preserve"> информационной системе контроль целостности средств защиты информации должен осуществляться по контрольным суммам всех компонентов средств защиты информации, как в процессе загрузки, так и динамически в процессе работы системы</w:t>
      </w:r>
      <w:r w:rsidRPr="00E5038A">
        <w:rPr>
          <w:color w:val="000000" w:themeColor="text1"/>
        </w:rPr>
        <w:t>.</w:t>
      </w:r>
    </w:p>
    <w:p w14:paraId="73C3726B" w14:textId="77777777" w:rsidR="001853FB" w:rsidRPr="00E5038A" w:rsidRDefault="001853FB" w:rsidP="0099166E">
      <w:pPr>
        <w:pStyle w:val="51"/>
        <w:rPr>
          <w:color w:val="000000" w:themeColor="text1"/>
        </w:rPr>
      </w:pPr>
      <w:r w:rsidRPr="00E5038A">
        <w:rPr>
          <w:color w:val="000000" w:themeColor="text1"/>
        </w:rPr>
        <w:t>В</w:t>
      </w:r>
      <w:r w:rsidR="00C168EB" w:rsidRPr="00E5038A">
        <w:rPr>
          <w:color w:val="000000" w:themeColor="text1"/>
        </w:rPr>
        <w:t xml:space="preserve"> информационной системе должен обеспечиваться контроль целостности средств защиты информации с использованием криптографических методов в соответствии с законодательством Российской Федерации, всех компонентов средств защиты информации, как в процессе загрузки, так и динамически в процессе работы системы</w:t>
      </w:r>
      <w:r w:rsidRPr="00E5038A">
        <w:rPr>
          <w:color w:val="000000" w:themeColor="text1"/>
        </w:rPr>
        <w:t>.</w:t>
      </w:r>
    </w:p>
    <w:p w14:paraId="4BD842A8" w14:textId="77777777" w:rsidR="001853FB" w:rsidRPr="00E5038A" w:rsidRDefault="001853FB" w:rsidP="0099166E">
      <w:pPr>
        <w:pStyle w:val="51"/>
        <w:rPr>
          <w:color w:val="000000" w:themeColor="text1"/>
        </w:rPr>
      </w:pPr>
      <w:r w:rsidRPr="00E5038A">
        <w:rPr>
          <w:color w:val="000000" w:themeColor="text1"/>
        </w:rPr>
        <w:t>О</w:t>
      </w:r>
      <w:r w:rsidR="00C168EB" w:rsidRPr="00E5038A">
        <w:rPr>
          <w:color w:val="000000" w:themeColor="text1"/>
        </w:rPr>
        <w:t>ператором исключается возможность использования средств разработки и отладки программ во время обработки и (или) хранения информации в целях обеспечения целостности программной среды</w:t>
      </w:r>
      <w:r w:rsidRPr="00E5038A">
        <w:rPr>
          <w:color w:val="000000" w:themeColor="text1"/>
        </w:rPr>
        <w:t>.</w:t>
      </w:r>
    </w:p>
    <w:p w14:paraId="0738327C" w14:textId="77777777" w:rsidR="001853FB" w:rsidRPr="00E5038A" w:rsidRDefault="001853FB" w:rsidP="0099166E">
      <w:pPr>
        <w:pStyle w:val="51"/>
        <w:rPr>
          <w:color w:val="000000" w:themeColor="text1"/>
        </w:rPr>
      </w:pPr>
      <w:r w:rsidRPr="00E5038A">
        <w:rPr>
          <w:color w:val="000000" w:themeColor="text1"/>
        </w:rPr>
        <w:t>О</w:t>
      </w:r>
      <w:r w:rsidR="00C168EB" w:rsidRPr="00E5038A">
        <w:rPr>
          <w:color w:val="000000" w:themeColor="text1"/>
        </w:rPr>
        <w:t>ператором обеспечивается выделение рабочих мест с установленными средствами разработки и отладки программ в отдельный сегмент (тестовую среду)</w:t>
      </w:r>
      <w:r w:rsidRPr="00E5038A">
        <w:rPr>
          <w:color w:val="000000" w:themeColor="text1"/>
        </w:rPr>
        <w:t>.</w:t>
      </w:r>
    </w:p>
    <w:p w14:paraId="146F9EBF" w14:textId="10F31BCA" w:rsidR="00C168EB" w:rsidRPr="00E5038A" w:rsidRDefault="001853FB" w:rsidP="0099166E">
      <w:pPr>
        <w:pStyle w:val="51"/>
        <w:rPr>
          <w:color w:val="000000" w:themeColor="text1"/>
        </w:rPr>
      </w:pPr>
      <w:r w:rsidRPr="00E5038A">
        <w:rPr>
          <w:color w:val="000000" w:themeColor="text1"/>
        </w:rPr>
        <w:t>В</w:t>
      </w:r>
      <w:r w:rsidR="00C168EB" w:rsidRPr="00E5038A">
        <w:rPr>
          <w:color w:val="000000" w:themeColor="text1"/>
        </w:rPr>
        <w:t xml:space="preserve"> информационной системе должна обеспечиваться блокировка запуска программного обеспечения и (или) блокировка сегмента (компонента) информационной системы (автоматизированного рабочего места, сервера) в случае обнаружения фактов нарушения целостности.</w:t>
      </w:r>
    </w:p>
    <w:p w14:paraId="597DDFE9" w14:textId="35D053E8" w:rsidR="00F5186F" w:rsidRPr="00E5038A" w:rsidRDefault="00F5186F" w:rsidP="004041F0">
      <w:pPr>
        <w:pStyle w:val="33"/>
        <w:rPr>
          <w:color w:val="000000" w:themeColor="text1"/>
        </w:rPr>
      </w:pPr>
      <w:bookmarkStart w:id="359" w:name="_Toc140161353"/>
      <w:r w:rsidRPr="00E5038A">
        <w:rPr>
          <w:color w:val="000000" w:themeColor="text1"/>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r w:rsidR="00C47122" w:rsidRPr="00E5038A">
        <w:rPr>
          <w:rStyle w:val="af4"/>
          <w:color w:val="000000" w:themeColor="text1"/>
        </w:rPr>
        <w:footnoteReference w:id="402"/>
      </w:r>
      <w:bookmarkEnd w:id="359"/>
    </w:p>
    <w:p w14:paraId="62E82F73" w14:textId="77777777" w:rsidR="00F5186F" w:rsidRPr="00E5038A" w:rsidRDefault="00F5186F" w:rsidP="00F5186F">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3F9CA82" w14:textId="43087B12" w:rsidR="00F5186F" w:rsidRPr="00E5038A" w:rsidRDefault="00F5186F" w:rsidP="0099166E">
      <w:pPr>
        <w:pStyle w:val="42"/>
        <w:rPr>
          <w:color w:val="000000" w:themeColor="text1"/>
        </w:rPr>
      </w:pPr>
      <w:r w:rsidRPr="00E5038A">
        <w:rPr>
          <w:color w:val="000000" w:themeColor="text1"/>
        </w:rPr>
        <w:t>Должны выполняться следующие требования Регуляторов к реализации обеспечению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r w:rsidRPr="00E5038A">
        <w:rPr>
          <w:rStyle w:val="af4"/>
          <w:color w:val="000000" w:themeColor="text1"/>
          <w:sz w:val="28"/>
        </w:rPr>
        <w:footnoteReference w:id="403"/>
      </w:r>
    </w:p>
    <w:p w14:paraId="41BBCA0D" w14:textId="77777777" w:rsidR="00F5186F" w:rsidRPr="00E5038A" w:rsidRDefault="00F5186F" w:rsidP="0099166E">
      <w:pPr>
        <w:pStyle w:val="51"/>
        <w:rPr>
          <w:color w:val="000000" w:themeColor="text1"/>
        </w:rPr>
      </w:pPr>
      <w:r w:rsidRPr="00E5038A">
        <w:rPr>
          <w:color w:val="000000" w:themeColor="text1"/>
        </w:rPr>
        <w:t xml:space="preserve">Оператором должна быть предусмотрена возможность восстановления программного обеспечения, включая программное обеспечение средств защиты информации, при возникновении нештатных ситуаций. </w:t>
      </w:r>
    </w:p>
    <w:p w14:paraId="2BCA3326" w14:textId="5C431C21" w:rsidR="00F5186F" w:rsidRPr="0041332F" w:rsidRDefault="00F5186F" w:rsidP="0099166E">
      <w:pPr>
        <w:pStyle w:val="51"/>
        <w:rPr>
          <w:color w:val="000000" w:themeColor="text1"/>
        </w:rPr>
      </w:pPr>
      <w:r w:rsidRPr="0041332F">
        <w:rPr>
          <w:color w:val="000000" w:themeColor="text1"/>
        </w:rPr>
        <w:t xml:space="preserve">Для обеспечения возможности восстановления программного обеспечения в информационной системе должны быть приняты соответствующие планы по действиям персонала (администраторов безопасности, пользователей) при возникновении нештатных ситуаций. </w:t>
      </w:r>
    </w:p>
    <w:p w14:paraId="6459E48A" w14:textId="77777777" w:rsidR="00F5186F" w:rsidRPr="0041332F" w:rsidRDefault="00F5186F" w:rsidP="0099166E">
      <w:pPr>
        <w:pStyle w:val="51"/>
        <w:rPr>
          <w:color w:val="000000" w:themeColor="text1"/>
        </w:rPr>
      </w:pPr>
      <w:r w:rsidRPr="0041332F">
        <w:rPr>
          <w:color w:val="000000" w:themeColor="text1"/>
        </w:rPr>
        <w:t xml:space="preserve">Возможность восстановления программного обеспечения, включая программное обеспечение средств защиты информации, при возникновении нештатных ситуаций должна предусматривать: </w:t>
      </w:r>
    </w:p>
    <w:p w14:paraId="1AC944BA" w14:textId="77777777" w:rsidR="00F5186F" w:rsidRPr="0041332F" w:rsidRDefault="00F5186F" w:rsidP="00E141CF">
      <w:pPr>
        <w:pStyle w:val="94"/>
        <w:rPr>
          <w:color w:val="000000" w:themeColor="text1"/>
        </w:rPr>
      </w:pPr>
      <w:r w:rsidRPr="0041332F">
        <w:rPr>
          <w:color w:val="000000" w:themeColor="text1"/>
        </w:rPr>
        <w:t xml:space="preserve">восстановление программного обеспечения, включая программное обеспечение средств защиты информации, из резервных копий (дистрибутивов) программного обеспечения; </w:t>
      </w:r>
    </w:p>
    <w:p w14:paraId="0B662199" w14:textId="77777777" w:rsidR="00E1547B" w:rsidRPr="0041332F" w:rsidRDefault="00F5186F" w:rsidP="00E141CF">
      <w:pPr>
        <w:pStyle w:val="94"/>
        <w:rPr>
          <w:color w:val="000000" w:themeColor="text1"/>
        </w:rPr>
      </w:pPr>
      <w:r w:rsidRPr="0041332F">
        <w:rPr>
          <w:color w:val="000000" w:themeColor="text1"/>
        </w:rPr>
        <w:t xml:space="preserve">восстановление и проверка работоспособности системы защиты информации, обеспечивающие необходимый уровень защищенности информации; возврат информационной системы в начальное состояние (до возникновения нештатной ситуации), обеспечивающее ее штатное функционирование, или восстановление отдельных функциональных возможностей информационной системы, определенных оператором, позволяющих решать задачи по обработке информации. </w:t>
      </w:r>
    </w:p>
    <w:p w14:paraId="1035F9A0" w14:textId="77777777" w:rsidR="00E1547B" w:rsidRPr="0041332F" w:rsidRDefault="00F5186F" w:rsidP="0099166E">
      <w:pPr>
        <w:pStyle w:val="51"/>
        <w:rPr>
          <w:color w:val="000000" w:themeColor="text1"/>
        </w:rPr>
      </w:pPr>
      <w:r w:rsidRPr="0041332F">
        <w:rPr>
          <w:color w:val="000000" w:themeColor="text1"/>
        </w:rPr>
        <w:t xml:space="preserve">Оператором применяются компенсирующие меры защиты информации в случаях, когда восстановление работоспособности системы защиты информации невозможно. </w:t>
      </w:r>
    </w:p>
    <w:p w14:paraId="71C99FAC" w14:textId="27EED389" w:rsidR="00F5186F" w:rsidRPr="0041332F" w:rsidRDefault="00F5186F" w:rsidP="0099166E">
      <w:pPr>
        <w:pStyle w:val="42"/>
        <w:rPr>
          <w:color w:val="000000" w:themeColor="text1"/>
        </w:rPr>
      </w:pPr>
      <w:r w:rsidRPr="0041332F">
        <w:rPr>
          <w:color w:val="000000" w:themeColor="text1"/>
        </w:rPr>
        <w:lastRenderedPageBreak/>
        <w:t xml:space="preserve">Правила и процедуры восстановления (в том числе планы по действиям персонала порядок применения компенсирующих мер) отражаются в организационно-распорядительных документах оператора по защите информации. </w:t>
      </w:r>
    </w:p>
    <w:p w14:paraId="612B9862" w14:textId="77777777" w:rsidR="008F5C80" w:rsidRPr="0041332F" w:rsidRDefault="00F5186F" w:rsidP="0099166E">
      <w:pPr>
        <w:pStyle w:val="42"/>
        <w:rPr>
          <w:color w:val="000000" w:themeColor="text1"/>
        </w:rPr>
      </w:pPr>
      <w:r w:rsidRPr="0041332F">
        <w:rPr>
          <w:color w:val="000000" w:themeColor="text1"/>
        </w:rPr>
        <w:t xml:space="preserve"> </w:t>
      </w:r>
      <w:r w:rsidR="00E1547B" w:rsidRPr="0041332F">
        <w:rPr>
          <w:color w:val="000000" w:themeColor="text1"/>
        </w:rPr>
        <w:t>Должны выполняться следующие требования Регуляторов к усилению мероприятий по обеспечению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r w:rsidR="00E1547B" w:rsidRPr="0041332F">
        <w:rPr>
          <w:rStyle w:val="af4"/>
          <w:color w:val="000000" w:themeColor="text1"/>
          <w:sz w:val="28"/>
        </w:rPr>
        <w:footnoteReference w:id="404"/>
      </w:r>
      <w:r w:rsidRPr="0041332F">
        <w:rPr>
          <w:color w:val="000000" w:themeColor="text1"/>
        </w:rPr>
        <w:t xml:space="preserve">: </w:t>
      </w:r>
    </w:p>
    <w:p w14:paraId="0B7A6050" w14:textId="3313E973" w:rsidR="00F5186F" w:rsidRPr="0041332F" w:rsidRDefault="008F5C80" w:rsidP="0099166E">
      <w:pPr>
        <w:pStyle w:val="51"/>
        <w:rPr>
          <w:color w:val="000000" w:themeColor="text1"/>
        </w:rPr>
      </w:pPr>
      <w:r w:rsidRPr="0041332F">
        <w:rPr>
          <w:color w:val="000000" w:themeColor="text1"/>
        </w:rPr>
        <w:t>О</w:t>
      </w:r>
      <w:r w:rsidR="00F5186F" w:rsidRPr="0041332F">
        <w:rPr>
          <w:color w:val="000000" w:themeColor="text1"/>
        </w:rPr>
        <w:t xml:space="preserve">ператором обеспечивается восстановление отдельных функциональных возможностей информационной системы с применением резервированного программного обеспечения зеркальной информационной системы (сегмента информационной системы, технического средства, устройства) в соответствии с </w:t>
      </w:r>
      <w:r w:rsidRPr="0041332F">
        <w:rPr>
          <w:color w:val="000000" w:themeColor="text1"/>
        </w:rPr>
        <w:t>требованиями Регуляторов</w:t>
      </w:r>
      <w:r w:rsidRPr="0041332F">
        <w:rPr>
          <w:rStyle w:val="af4"/>
          <w:color w:val="000000" w:themeColor="text1"/>
          <w:sz w:val="28"/>
        </w:rPr>
        <w:footnoteReference w:id="405"/>
      </w:r>
      <w:r w:rsidR="00F5186F" w:rsidRPr="0041332F">
        <w:rPr>
          <w:color w:val="000000" w:themeColor="text1"/>
        </w:rPr>
        <w:t xml:space="preserve">. </w:t>
      </w:r>
    </w:p>
    <w:p w14:paraId="1DEFA6B0" w14:textId="0BB093B1" w:rsidR="00727D09" w:rsidRPr="00BD642C" w:rsidRDefault="00727D09" w:rsidP="004041F0">
      <w:pPr>
        <w:pStyle w:val="33"/>
        <w:rPr>
          <w:color w:val="000000" w:themeColor="text1"/>
        </w:rPr>
      </w:pPr>
      <w:bookmarkStart w:id="363" w:name="_Toc140161354"/>
      <w:r w:rsidRPr="00BD642C">
        <w:rPr>
          <w:color w:val="000000" w:themeColor="text1"/>
        </w:rPr>
        <w:t>Ограничение прав пользователей по вводу информации в информационную систему</w:t>
      </w:r>
      <w:r w:rsidRPr="00BD642C">
        <w:rPr>
          <w:rStyle w:val="af4"/>
          <w:color w:val="000000" w:themeColor="text1"/>
          <w:sz w:val="28"/>
        </w:rPr>
        <w:footnoteReference w:id="406"/>
      </w:r>
      <w:bookmarkEnd w:id="363"/>
    </w:p>
    <w:p w14:paraId="7815DD9D" w14:textId="77777777" w:rsidR="007A3517" w:rsidRPr="00BD642C" w:rsidRDefault="007A3517" w:rsidP="007A351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8A615ED" w14:textId="1B021497" w:rsidR="007A3517" w:rsidRPr="00BD642C" w:rsidRDefault="007A3517" w:rsidP="0099166E">
      <w:pPr>
        <w:pStyle w:val="42"/>
        <w:rPr>
          <w:color w:val="000000" w:themeColor="text1"/>
        </w:rPr>
      </w:pPr>
      <w:r w:rsidRPr="00BD642C">
        <w:rPr>
          <w:color w:val="000000" w:themeColor="text1"/>
        </w:rPr>
        <w:t>Должны выполняться следующие требования Регуляторов к реализации ограничения прав пользователей по вводу информации в информационную систему</w:t>
      </w:r>
      <w:r w:rsidRPr="00BD642C">
        <w:rPr>
          <w:rStyle w:val="af4"/>
          <w:color w:val="000000" w:themeColor="text1"/>
          <w:sz w:val="28"/>
        </w:rPr>
        <w:footnoteReference w:id="407"/>
      </w:r>
      <w:r w:rsidRPr="00BD642C">
        <w:rPr>
          <w:color w:val="000000" w:themeColor="text1"/>
        </w:rPr>
        <w:t>:</w:t>
      </w:r>
    </w:p>
    <w:p w14:paraId="6EB1B9AC" w14:textId="77777777" w:rsidR="007A3517" w:rsidRPr="00BD642C" w:rsidRDefault="007A3517" w:rsidP="0099166E">
      <w:pPr>
        <w:pStyle w:val="51"/>
        <w:rPr>
          <w:color w:val="000000" w:themeColor="text1"/>
        </w:rPr>
      </w:pPr>
      <w:r w:rsidRPr="00BD642C">
        <w:rPr>
          <w:color w:val="000000" w:themeColor="text1"/>
        </w:rPr>
        <w:lastRenderedPageBreak/>
        <w:t xml:space="preserve">В информационной системе должно осуществляться ограничение прав пользователей по вводу информации в информационную систему. </w:t>
      </w:r>
    </w:p>
    <w:p w14:paraId="5F86E345" w14:textId="77777777" w:rsidR="007A3517" w:rsidRPr="00BD642C" w:rsidRDefault="007A3517" w:rsidP="0099166E">
      <w:pPr>
        <w:pStyle w:val="51"/>
        <w:rPr>
          <w:color w:val="000000" w:themeColor="text1"/>
        </w:rPr>
      </w:pPr>
      <w:r w:rsidRPr="00BD642C">
        <w:rPr>
          <w:color w:val="000000" w:themeColor="text1"/>
        </w:rPr>
        <w:t>Ограничение прав пользователей по вводу информации предусматривает ограничение по вводу в определенные типы объектов доступа (объекты файловой системы, объекты баз данных, объекты прикладного и специального программного обеспечения) информации исходя из задач и полномочий, решаемых пользователем в информационной системе.</w:t>
      </w:r>
    </w:p>
    <w:p w14:paraId="59F90CB2" w14:textId="126E4B82" w:rsidR="007A3517" w:rsidRPr="00BD642C" w:rsidRDefault="007A3517" w:rsidP="0099166E">
      <w:pPr>
        <w:pStyle w:val="42"/>
        <w:rPr>
          <w:color w:val="000000" w:themeColor="text1"/>
        </w:rPr>
      </w:pPr>
      <w:r w:rsidRPr="00BD642C">
        <w:rPr>
          <w:color w:val="000000" w:themeColor="text1"/>
        </w:rPr>
        <w:t xml:space="preserve"> Ограничения прав пользователей по вводу информации в информационную систему должны фиксироваться в организационно-распорядительных документах по защите информации (документироваться) и реализовываться в соответствии с требованиями Регуляторов</w:t>
      </w:r>
      <w:r w:rsidRPr="00BD642C">
        <w:rPr>
          <w:rStyle w:val="af4"/>
          <w:color w:val="000000" w:themeColor="text1"/>
          <w:sz w:val="28"/>
        </w:rPr>
        <w:footnoteReference w:id="408"/>
      </w:r>
      <w:r w:rsidRPr="00BD642C">
        <w:rPr>
          <w:color w:val="000000" w:themeColor="text1"/>
        </w:rPr>
        <w:t xml:space="preserve">. </w:t>
      </w:r>
    </w:p>
    <w:p w14:paraId="2041F1FC" w14:textId="1CED1BC7" w:rsidR="00753C2D" w:rsidRPr="00BD642C" w:rsidRDefault="007A3517" w:rsidP="0099166E">
      <w:pPr>
        <w:pStyle w:val="42"/>
        <w:rPr>
          <w:color w:val="000000" w:themeColor="text1"/>
        </w:rPr>
      </w:pPr>
      <w:r w:rsidRPr="00BD642C">
        <w:rPr>
          <w:color w:val="000000" w:themeColor="text1"/>
        </w:rPr>
        <w:t xml:space="preserve"> </w:t>
      </w:r>
      <w:r w:rsidR="00753C2D" w:rsidRPr="00BD642C">
        <w:rPr>
          <w:color w:val="000000" w:themeColor="text1"/>
        </w:rPr>
        <w:t>Должны выполняться следующие требования Регуляторов к усилению мероприятий по ограничению прав пользователей по вводу информации в информационную систему</w:t>
      </w:r>
      <w:r w:rsidR="00753C2D" w:rsidRPr="00BD642C">
        <w:rPr>
          <w:rStyle w:val="af4"/>
          <w:color w:val="000000" w:themeColor="text1"/>
          <w:sz w:val="28"/>
        </w:rPr>
        <w:footnoteReference w:id="409"/>
      </w:r>
      <w:r w:rsidRPr="00BD642C">
        <w:rPr>
          <w:color w:val="000000" w:themeColor="text1"/>
        </w:rPr>
        <w:t xml:space="preserve">: </w:t>
      </w:r>
    </w:p>
    <w:p w14:paraId="3EE8CBD7" w14:textId="123E8DF9" w:rsidR="007A3517" w:rsidRPr="00BD642C" w:rsidRDefault="006F2401" w:rsidP="0099166E">
      <w:pPr>
        <w:pStyle w:val="51"/>
        <w:rPr>
          <w:color w:val="000000" w:themeColor="text1"/>
        </w:rPr>
      </w:pPr>
      <w:r w:rsidRPr="00BD642C">
        <w:rPr>
          <w:color w:val="000000" w:themeColor="text1"/>
        </w:rPr>
        <w:t>В</w:t>
      </w:r>
      <w:r w:rsidR="007A3517" w:rsidRPr="00BD642C">
        <w:rPr>
          <w:color w:val="000000" w:themeColor="text1"/>
        </w:rPr>
        <w:t xml:space="preserve"> информационной системе обеспечивается исключение возможности ввода пользователями информации в информационную систему, вследствие реализации ограничительных интерфейсов по вводу информации только через специальные формы прикладного программного обеспечения. </w:t>
      </w:r>
    </w:p>
    <w:p w14:paraId="04D93A9D" w14:textId="200B9982" w:rsidR="00C04A0C" w:rsidRPr="00A66013" w:rsidRDefault="00C04A0C" w:rsidP="004041F0">
      <w:pPr>
        <w:pStyle w:val="21"/>
        <w:rPr>
          <w:color w:val="000000" w:themeColor="text1"/>
        </w:rPr>
      </w:pPr>
      <w:bookmarkStart w:id="367" w:name="_Toc140161355"/>
      <w:r w:rsidRPr="00A66013">
        <w:rPr>
          <w:color w:val="000000" w:themeColor="text1"/>
        </w:rPr>
        <w:t>Политика обеспечения доступности информации</w:t>
      </w:r>
      <w:bookmarkEnd w:id="367"/>
    </w:p>
    <w:p w14:paraId="780CC307" w14:textId="0B211003" w:rsidR="00C04A0C" w:rsidRPr="00A66013" w:rsidRDefault="00C04A0C" w:rsidP="0099166E">
      <w:pPr>
        <w:pStyle w:val="22"/>
        <w:numPr>
          <w:ilvl w:val="0"/>
          <w:numId w:val="0"/>
        </w:numPr>
        <w:ind w:left="708"/>
        <w:rPr>
          <w:color w:val="000000" w:themeColor="text1"/>
        </w:rPr>
      </w:pPr>
      <w:bookmarkStart w:id="368" w:name="_Hlk18216829"/>
      <w:r w:rsidRPr="00A66013">
        <w:rPr>
          <w:color w:val="000000" w:themeColor="text1"/>
        </w:rPr>
        <w:t xml:space="preserve">Применяемая в </w:t>
      </w:r>
      <w:r w:rsidR="00CA2026">
        <w:rPr>
          <w:color w:val="000000" w:themeColor="text1"/>
        </w:rPr>
        <w:t>Министерстве</w:t>
      </w:r>
      <w:r w:rsidR="007D7114" w:rsidRPr="00A66013">
        <w:rPr>
          <w:color w:val="000000" w:themeColor="text1"/>
        </w:rPr>
        <w:t xml:space="preserve"> </w:t>
      </w:r>
      <w:r w:rsidRPr="00A66013">
        <w:rPr>
          <w:color w:val="000000" w:themeColor="text1"/>
        </w:rPr>
        <w:t xml:space="preserve">политика обеспечения доступности информации устанавливает требования </w:t>
      </w:r>
      <w:proofErr w:type="gramStart"/>
      <w:r w:rsidRPr="00A66013">
        <w:rPr>
          <w:color w:val="000000" w:themeColor="text1"/>
        </w:rPr>
        <w:t>к</w:t>
      </w:r>
      <w:proofErr w:type="gramEnd"/>
      <w:r w:rsidRPr="00A66013">
        <w:rPr>
          <w:color w:val="000000" w:themeColor="text1"/>
        </w:rPr>
        <w:t>:</w:t>
      </w:r>
    </w:p>
    <w:bookmarkEnd w:id="368"/>
    <w:p w14:paraId="4B0B8343" w14:textId="4F96D2EB" w:rsidR="00C04A0C" w:rsidRPr="00A66013" w:rsidRDefault="00C04A0C" w:rsidP="0099166E">
      <w:pPr>
        <w:pStyle w:val="60"/>
        <w:rPr>
          <w:color w:val="000000" w:themeColor="text1"/>
        </w:rPr>
      </w:pPr>
      <w:r w:rsidRPr="00A66013">
        <w:rPr>
          <w:color w:val="000000" w:themeColor="text1"/>
        </w:rPr>
        <w:t>использованию отказоустойчивых технических средств</w:t>
      </w:r>
      <w:r w:rsidRPr="00A66013">
        <w:rPr>
          <w:rStyle w:val="af4"/>
          <w:color w:val="000000" w:themeColor="text1"/>
          <w:sz w:val="28"/>
          <w:szCs w:val="28"/>
        </w:rPr>
        <w:footnoteReference w:id="410"/>
      </w:r>
      <w:r w:rsidRPr="00A66013">
        <w:rPr>
          <w:color w:val="000000" w:themeColor="text1"/>
        </w:rPr>
        <w:t>;</w:t>
      </w:r>
    </w:p>
    <w:p w14:paraId="1436ACB3" w14:textId="78C03598" w:rsidR="00C04A0C" w:rsidRPr="00A66013" w:rsidRDefault="00C04A0C" w:rsidP="0099166E">
      <w:pPr>
        <w:pStyle w:val="60"/>
        <w:rPr>
          <w:color w:val="000000" w:themeColor="text1"/>
        </w:rPr>
      </w:pPr>
      <w:r w:rsidRPr="00A66013">
        <w:rPr>
          <w:color w:val="000000" w:themeColor="text1"/>
        </w:rPr>
        <w:t>резервированию технических средств, программного обеспечения, каналов передачи информации, средств обеспечения функционирования информационной системы</w:t>
      </w:r>
      <w:r w:rsidRPr="00A66013">
        <w:rPr>
          <w:rStyle w:val="af4"/>
          <w:color w:val="000000" w:themeColor="text1"/>
          <w:sz w:val="28"/>
          <w:szCs w:val="28"/>
        </w:rPr>
        <w:footnoteReference w:id="411"/>
      </w:r>
      <w:r w:rsidRPr="00A66013">
        <w:rPr>
          <w:color w:val="000000" w:themeColor="text1"/>
        </w:rPr>
        <w:t>;</w:t>
      </w:r>
    </w:p>
    <w:p w14:paraId="73A704C0" w14:textId="02E3835E" w:rsidR="00C04A0C" w:rsidRPr="00A66013" w:rsidRDefault="00C04A0C" w:rsidP="0099166E">
      <w:pPr>
        <w:pStyle w:val="60"/>
        <w:rPr>
          <w:color w:val="000000" w:themeColor="text1"/>
        </w:rPr>
      </w:pPr>
      <w:r w:rsidRPr="00A66013">
        <w:rPr>
          <w:color w:val="000000" w:themeColor="text1"/>
        </w:rPr>
        <w:lastRenderedPageBreak/>
        <w:t>контролю безотказного функционирования технических средств, обнаружению и локализации отказов функционирования, принятию мер по восстановлению отказавших средств и их тестированию</w:t>
      </w:r>
      <w:r w:rsidRPr="00A66013">
        <w:rPr>
          <w:rStyle w:val="af4"/>
          <w:color w:val="000000" w:themeColor="text1"/>
          <w:sz w:val="28"/>
          <w:szCs w:val="28"/>
        </w:rPr>
        <w:footnoteReference w:id="412"/>
      </w:r>
      <w:r w:rsidRPr="00A66013">
        <w:rPr>
          <w:color w:val="000000" w:themeColor="text1"/>
        </w:rPr>
        <w:t>;</w:t>
      </w:r>
    </w:p>
    <w:p w14:paraId="166D4436" w14:textId="7DB21938" w:rsidR="00C04A0C" w:rsidRPr="00A66013" w:rsidRDefault="00C04A0C" w:rsidP="0099166E">
      <w:pPr>
        <w:pStyle w:val="60"/>
        <w:rPr>
          <w:color w:val="000000" w:themeColor="text1"/>
        </w:rPr>
      </w:pPr>
      <w:r w:rsidRPr="00A66013">
        <w:rPr>
          <w:color w:val="000000" w:themeColor="text1"/>
        </w:rPr>
        <w:t>периодическому резервному копированию информации на резервные машинные носители информации</w:t>
      </w:r>
      <w:r w:rsidRPr="00A66013">
        <w:rPr>
          <w:rStyle w:val="af4"/>
          <w:color w:val="000000" w:themeColor="text1"/>
          <w:sz w:val="28"/>
          <w:szCs w:val="28"/>
        </w:rPr>
        <w:footnoteReference w:id="413"/>
      </w:r>
      <w:r w:rsidRPr="00A66013">
        <w:rPr>
          <w:color w:val="000000" w:themeColor="text1"/>
        </w:rPr>
        <w:t>;</w:t>
      </w:r>
    </w:p>
    <w:p w14:paraId="5C69EC69" w14:textId="1E010681" w:rsidR="00C04A0C" w:rsidRPr="00A66013" w:rsidRDefault="00C04A0C" w:rsidP="0099166E">
      <w:pPr>
        <w:pStyle w:val="60"/>
        <w:rPr>
          <w:color w:val="000000" w:themeColor="text1"/>
        </w:rPr>
      </w:pPr>
      <w:r w:rsidRPr="00A66013">
        <w:rPr>
          <w:color w:val="000000" w:themeColor="text1"/>
        </w:rPr>
        <w:t>обеспечению возможности восстановления информации с резервных машинных носителей информации (резервных копий) в течение установленного временного интервала</w:t>
      </w:r>
      <w:r w:rsidRPr="00A66013">
        <w:rPr>
          <w:rStyle w:val="af4"/>
          <w:color w:val="000000" w:themeColor="text1"/>
          <w:sz w:val="28"/>
          <w:szCs w:val="28"/>
        </w:rPr>
        <w:footnoteReference w:id="414"/>
      </w:r>
      <w:r w:rsidRPr="00A66013">
        <w:rPr>
          <w:color w:val="000000" w:themeColor="text1"/>
        </w:rPr>
        <w:t>;</w:t>
      </w:r>
    </w:p>
    <w:p w14:paraId="11A9AB08" w14:textId="70672912" w:rsidR="00C04A0C" w:rsidRPr="00A66013" w:rsidRDefault="00C04A0C" w:rsidP="0099166E">
      <w:pPr>
        <w:pStyle w:val="60"/>
        <w:rPr>
          <w:color w:val="000000" w:themeColor="text1"/>
        </w:rPr>
      </w:pPr>
      <w:r w:rsidRPr="00A66013">
        <w:rPr>
          <w:color w:val="000000" w:themeColor="text1"/>
        </w:rPr>
        <w:t>контролю состояния и качества предоставления уполномоченным лицом вычислительных ресурсов (мощностей), в том числе по передаче информации</w:t>
      </w:r>
      <w:r w:rsidRPr="00A66013">
        <w:rPr>
          <w:rStyle w:val="af4"/>
          <w:color w:val="000000" w:themeColor="text1"/>
          <w:sz w:val="28"/>
          <w:szCs w:val="28"/>
        </w:rPr>
        <w:footnoteReference w:id="415"/>
      </w:r>
      <w:r w:rsidRPr="00A66013">
        <w:rPr>
          <w:color w:val="000000" w:themeColor="text1"/>
        </w:rPr>
        <w:t>.</w:t>
      </w:r>
    </w:p>
    <w:p w14:paraId="5C5159B8" w14:textId="77777777" w:rsidR="00226EBC" w:rsidRPr="006F2989" w:rsidRDefault="00226EBC" w:rsidP="00226EBC">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69" w:name="_Toc18689590"/>
      <w:bookmarkStart w:id="370" w:name="_Toc18690847"/>
      <w:bookmarkStart w:id="371" w:name="_Toc131185280"/>
      <w:bookmarkStart w:id="372" w:name="_Toc140161356"/>
      <w:bookmarkEnd w:id="369"/>
      <w:bookmarkEnd w:id="370"/>
      <w:bookmarkEnd w:id="371"/>
      <w:bookmarkEnd w:id="372"/>
    </w:p>
    <w:p w14:paraId="704FD652" w14:textId="77777777" w:rsidR="00F44584" w:rsidRPr="006F2989" w:rsidRDefault="00F44584" w:rsidP="00F44584">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73" w:name="_Toc18690848"/>
      <w:bookmarkStart w:id="374" w:name="_Toc131185281"/>
      <w:bookmarkStart w:id="375" w:name="_Toc140161357"/>
      <w:bookmarkStart w:id="376" w:name="_Hlk18173545"/>
      <w:bookmarkEnd w:id="373"/>
      <w:bookmarkEnd w:id="374"/>
      <w:bookmarkEnd w:id="375"/>
    </w:p>
    <w:p w14:paraId="409F93D8" w14:textId="2671A190" w:rsidR="00226EBC" w:rsidRPr="000A3A7A" w:rsidRDefault="00226EBC" w:rsidP="004041F0">
      <w:pPr>
        <w:pStyle w:val="33"/>
        <w:rPr>
          <w:color w:val="000000" w:themeColor="text1"/>
        </w:rPr>
      </w:pPr>
      <w:bookmarkStart w:id="377" w:name="_Toc140161358"/>
      <w:r w:rsidRPr="000A3A7A">
        <w:rPr>
          <w:color w:val="000000" w:themeColor="text1"/>
        </w:rPr>
        <w:t>Использование отказоустойчивых технических средств</w:t>
      </w:r>
      <w:bookmarkEnd w:id="376"/>
      <w:r w:rsidRPr="000A3A7A">
        <w:rPr>
          <w:rStyle w:val="af4"/>
          <w:color w:val="000000" w:themeColor="text1"/>
          <w:sz w:val="28"/>
        </w:rPr>
        <w:footnoteReference w:id="416"/>
      </w:r>
      <w:bookmarkEnd w:id="377"/>
    </w:p>
    <w:p w14:paraId="04CE62DF" w14:textId="77777777" w:rsidR="00B33F3B" w:rsidRPr="000A3A7A" w:rsidRDefault="00B33F3B" w:rsidP="00B33F3B">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1B5345E5" w14:textId="77777777" w:rsidR="00B33F3B" w:rsidRPr="000A3A7A" w:rsidRDefault="00B33F3B" w:rsidP="00B33F3B">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BA472B2" w14:textId="3C370201" w:rsidR="00B33F3B" w:rsidRPr="000A3A7A" w:rsidRDefault="00B33F3B" w:rsidP="0099166E">
      <w:pPr>
        <w:pStyle w:val="42"/>
        <w:rPr>
          <w:color w:val="000000" w:themeColor="text1"/>
        </w:rPr>
      </w:pPr>
      <w:r w:rsidRPr="000A3A7A">
        <w:rPr>
          <w:color w:val="000000" w:themeColor="text1"/>
        </w:rPr>
        <w:t>Должны выполняться следующие требования Регуляторов к реализации использовани</w:t>
      </w:r>
      <w:r w:rsidR="00263240" w:rsidRPr="000A3A7A">
        <w:rPr>
          <w:color w:val="000000" w:themeColor="text1"/>
        </w:rPr>
        <w:t>я</w:t>
      </w:r>
      <w:r w:rsidRPr="000A3A7A">
        <w:rPr>
          <w:color w:val="000000" w:themeColor="text1"/>
        </w:rPr>
        <w:t xml:space="preserve"> отказоустойчивых технических средств</w:t>
      </w:r>
      <w:r w:rsidR="00263240" w:rsidRPr="000A3A7A">
        <w:rPr>
          <w:color w:val="000000" w:themeColor="text1"/>
        </w:rPr>
        <w:t>:</w:t>
      </w:r>
      <w:r w:rsidR="00263240" w:rsidRPr="000A3A7A">
        <w:rPr>
          <w:rStyle w:val="af4"/>
          <w:color w:val="000000" w:themeColor="text1"/>
          <w:sz w:val="28"/>
        </w:rPr>
        <w:footnoteReference w:id="417"/>
      </w:r>
    </w:p>
    <w:p w14:paraId="5EB333DF" w14:textId="77777777" w:rsidR="00C212E6" w:rsidRPr="000A3A7A" w:rsidRDefault="00C212E6" w:rsidP="0099166E">
      <w:pPr>
        <w:pStyle w:val="51"/>
        <w:rPr>
          <w:color w:val="000000" w:themeColor="text1"/>
        </w:rPr>
      </w:pPr>
      <w:r w:rsidRPr="000A3A7A">
        <w:rPr>
          <w:color w:val="000000" w:themeColor="text1"/>
        </w:rPr>
        <w:t xml:space="preserve">Оператором должно обеспечиваться использование отказоустойчивых технических средств, предусматривающее: </w:t>
      </w:r>
    </w:p>
    <w:p w14:paraId="436958AB" w14:textId="7AE07DB2" w:rsidR="00C212E6" w:rsidRPr="000A3A7A" w:rsidRDefault="00C212E6" w:rsidP="00237969">
      <w:pPr>
        <w:pStyle w:val="94"/>
        <w:rPr>
          <w:color w:val="000000" w:themeColor="text1"/>
        </w:rPr>
      </w:pPr>
      <w:r w:rsidRPr="000A3A7A">
        <w:rPr>
          <w:color w:val="000000" w:themeColor="text1"/>
        </w:rPr>
        <w:t xml:space="preserve">определение сегментов информационной системы, в которых должны применяться отказоустойчивые технические средства, обладающие свойствами сохранять свою работоспособность после отказа одного или нескольких их составных частей, и перечня таких средств исходя из требуемых условий обеспечения непрерывности функционирования информационной системы и доступности </w:t>
      </w:r>
      <w:r w:rsidRPr="000A3A7A">
        <w:rPr>
          <w:color w:val="000000" w:themeColor="text1"/>
        </w:rPr>
        <w:lastRenderedPageBreak/>
        <w:t xml:space="preserve">информации, установленных оператором; </w:t>
      </w:r>
    </w:p>
    <w:p w14:paraId="0945C240" w14:textId="77777777" w:rsidR="00C212E6" w:rsidRPr="000A3A7A" w:rsidRDefault="00C212E6" w:rsidP="00237969">
      <w:pPr>
        <w:pStyle w:val="94"/>
        <w:rPr>
          <w:color w:val="000000" w:themeColor="text1"/>
        </w:rPr>
      </w:pPr>
      <w:r w:rsidRPr="000A3A7A">
        <w:rPr>
          <w:color w:val="000000" w:themeColor="text1"/>
        </w:rPr>
        <w:t xml:space="preserve">определение предельных (пороговых) значений характеристик (коэффициента) готовности, показывающего, какую долю времени от общего времени работы информационной системы техническое средство (техническое решение) находится в рабочем состоянии, и характеристик надежности (требуемое значение вероятности отказа в единицу времени) исходя из требуемых условий обеспечения непрерывности функционирования информационной системы и доступности информации, установленных оператором; </w:t>
      </w:r>
    </w:p>
    <w:p w14:paraId="48119BAC" w14:textId="77777777" w:rsidR="00C212E6" w:rsidRPr="000A3A7A" w:rsidRDefault="00C212E6" w:rsidP="00237969">
      <w:pPr>
        <w:pStyle w:val="94"/>
        <w:rPr>
          <w:color w:val="000000" w:themeColor="text1"/>
        </w:rPr>
      </w:pPr>
      <w:r w:rsidRPr="000A3A7A">
        <w:rPr>
          <w:color w:val="000000" w:themeColor="text1"/>
        </w:rPr>
        <w:t xml:space="preserve">применение в информационной системе технических средств с установленными оператором характеристиками (коэффициентом) готовности и надежности, обеспечивающих требуемые условия непрерывности функционирования информационной системы и доступности информации; </w:t>
      </w:r>
    </w:p>
    <w:p w14:paraId="6E5C923C" w14:textId="07F87A5D" w:rsidR="00C212E6" w:rsidRPr="000A3A7A" w:rsidRDefault="00C212E6" w:rsidP="00237969">
      <w:pPr>
        <w:pStyle w:val="94"/>
        <w:rPr>
          <w:color w:val="000000" w:themeColor="text1"/>
        </w:rPr>
      </w:pPr>
      <w:r w:rsidRPr="000A3A7A">
        <w:rPr>
          <w:color w:val="000000" w:themeColor="text1"/>
        </w:rPr>
        <w:t>контроль с установленной оператором периодичностью за значениями характеристик (коэффициентов) готовности и надежности технических средств</w:t>
      </w:r>
      <w:r w:rsidR="00C7711C" w:rsidRPr="000A3A7A">
        <w:rPr>
          <w:color w:val="000000" w:themeColor="text1"/>
        </w:rPr>
        <w:t>,</w:t>
      </w:r>
      <w:r w:rsidRPr="000A3A7A">
        <w:rPr>
          <w:color w:val="000000" w:themeColor="text1"/>
        </w:rPr>
        <w:t xml:space="preserve"> и реагирование на ухудшение значений данных характеристик (инициализация плана восстановления работоспособности и иные методы реагирования); </w:t>
      </w:r>
    </w:p>
    <w:p w14:paraId="214B045B" w14:textId="77777777" w:rsidR="00C212E6" w:rsidRPr="000A3A7A" w:rsidRDefault="00C212E6" w:rsidP="00237969">
      <w:pPr>
        <w:pStyle w:val="94"/>
        <w:rPr>
          <w:color w:val="000000" w:themeColor="text1"/>
        </w:rPr>
      </w:pPr>
      <w:r w:rsidRPr="000A3A7A">
        <w:rPr>
          <w:color w:val="000000" w:themeColor="text1"/>
        </w:rPr>
        <w:t xml:space="preserve">замена технических средств, характеристики (коэффициенты) готовности и надежности которых достигли предельного значения. </w:t>
      </w:r>
    </w:p>
    <w:p w14:paraId="2F37EC32" w14:textId="706301DA" w:rsidR="00C212E6" w:rsidRPr="000A3A7A" w:rsidRDefault="00C212E6" w:rsidP="0099166E">
      <w:pPr>
        <w:pStyle w:val="42"/>
        <w:rPr>
          <w:color w:val="000000" w:themeColor="text1"/>
        </w:rPr>
      </w:pPr>
      <w:r w:rsidRPr="000A3A7A">
        <w:rPr>
          <w:color w:val="000000" w:themeColor="text1"/>
        </w:rPr>
        <w:t xml:space="preserve">Оператором должно быть обеспечено определение требуемых характеристик (коэффициентов) надежности и готовности в соответствии с национальными стандартами. </w:t>
      </w:r>
    </w:p>
    <w:p w14:paraId="371532A8" w14:textId="77777777" w:rsidR="00066086" w:rsidRPr="000A3A7A" w:rsidRDefault="00C212E6" w:rsidP="0099166E">
      <w:pPr>
        <w:pStyle w:val="42"/>
        <w:rPr>
          <w:color w:val="000000" w:themeColor="text1"/>
        </w:rPr>
      </w:pPr>
      <w:r w:rsidRPr="000A3A7A">
        <w:rPr>
          <w:color w:val="000000" w:themeColor="text1"/>
        </w:rPr>
        <w:t>Должны выполняться следующие требования Регуляторов к усилению мероприятий по использованию отказоустойчивых технических средств</w:t>
      </w:r>
      <w:r w:rsidRPr="000A3A7A">
        <w:rPr>
          <w:rStyle w:val="af4"/>
          <w:color w:val="000000" w:themeColor="text1"/>
          <w:sz w:val="28"/>
        </w:rPr>
        <w:footnoteReference w:id="418"/>
      </w:r>
      <w:r w:rsidRPr="000A3A7A">
        <w:rPr>
          <w:color w:val="000000" w:themeColor="text1"/>
        </w:rPr>
        <w:t xml:space="preserve">: </w:t>
      </w:r>
    </w:p>
    <w:p w14:paraId="3E48D8E4" w14:textId="77777777" w:rsidR="00066086" w:rsidRPr="000A3A7A" w:rsidRDefault="00066086" w:rsidP="0099166E">
      <w:pPr>
        <w:pStyle w:val="51"/>
        <w:rPr>
          <w:color w:val="000000" w:themeColor="text1"/>
        </w:rPr>
      </w:pPr>
      <w:r w:rsidRPr="000A3A7A">
        <w:rPr>
          <w:color w:val="000000" w:themeColor="text1"/>
        </w:rPr>
        <w:t>О</w:t>
      </w:r>
      <w:r w:rsidR="00C212E6" w:rsidRPr="000A3A7A">
        <w:rPr>
          <w:color w:val="000000" w:themeColor="text1"/>
        </w:rPr>
        <w:t>ператор выводит из эксплуатации техническое средство путем передачи его функций другому (резервному) техническому средству до достижения первым предельных (пороговых) значений характеристик (коэффициентов) готовности и (или) надежности</w:t>
      </w:r>
      <w:r w:rsidRPr="000A3A7A">
        <w:rPr>
          <w:color w:val="000000" w:themeColor="text1"/>
        </w:rPr>
        <w:t>.</w:t>
      </w:r>
    </w:p>
    <w:p w14:paraId="6623E1DA" w14:textId="17BFA3D5" w:rsidR="00C212E6" w:rsidRPr="000A3A7A" w:rsidRDefault="00066086" w:rsidP="0099166E">
      <w:pPr>
        <w:pStyle w:val="51"/>
        <w:rPr>
          <w:color w:val="000000" w:themeColor="text1"/>
        </w:rPr>
      </w:pPr>
      <w:r w:rsidRPr="000A3A7A">
        <w:rPr>
          <w:color w:val="000000" w:themeColor="text1"/>
        </w:rPr>
        <w:lastRenderedPageBreak/>
        <w:t>В</w:t>
      </w:r>
      <w:r w:rsidR="00C212E6" w:rsidRPr="000A3A7A">
        <w:rPr>
          <w:color w:val="000000" w:themeColor="text1"/>
        </w:rPr>
        <w:t xml:space="preserve"> информационной системе реализуется автоматическое оповещение (сигнализация) о достижения техническим средством предельных (пороговых) значений характеристик (коэффициентов) готовности и надежности (степень достижения предельных значений определяется оператором)</w:t>
      </w:r>
      <w:r w:rsidRPr="000A3A7A">
        <w:rPr>
          <w:color w:val="000000" w:themeColor="text1"/>
        </w:rPr>
        <w:t>.</w:t>
      </w:r>
    </w:p>
    <w:p w14:paraId="2554AF6A" w14:textId="1FD15D32" w:rsidR="00C212E6" w:rsidRPr="000A3A7A" w:rsidRDefault="00066086" w:rsidP="0099166E">
      <w:pPr>
        <w:pStyle w:val="51"/>
        <w:rPr>
          <w:color w:val="000000" w:themeColor="text1"/>
        </w:rPr>
      </w:pPr>
      <w:r w:rsidRPr="000A3A7A">
        <w:rPr>
          <w:color w:val="000000" w:themeColor="text1"/>
        </w:rPr>
        <w:t>В</w:t>
      </w:r>
      <w:r w:rsidR="00C212E6" w:rsidRPr="000A3A7A">
        <w:rPr>
          <w:color w:val="000000" w:themeColor="text1"/>
        </w:rPr>
        <w:t xml:space="preserve"> информационной системе реализуется автоматическое оповещение (сигнализация) о достижения техническим средством предельных (пороговых) значений характеристик загрузки.</w:t>
      </w:r>
    </w:p>
    <w:p w14:paraId="3DF113F7" w14:textId="3C567F70" w:rsidR="00AE4EAB" w:rsidRPr="000A3A7A" w:rsidRDefault="00AE4EAB" w:rsidP="004041F0">
      <w:pPr>
        <w:pStyle w:val="33"/>
        <w:rPr>
          <w:color w:val="000000" w:themeColor="text1"/>
        </w:rPr>
      </w:pPr>
      <w:bookmarkStart w:id="381" w:name="_Toc140161359"/>
      <w:r w:rsidRPr="000A3A7A">
        <w:rPr>
          <w:color w:val="000000" w:themeColor="text1"/>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r w:rsidR="000618CB" w:rsidRPr="000A3A7A">
        <w:rPr>
          <w:rStyle w:val="af4"/>
          <w:color w:val="000000" w:themeColor="text1"/>
          <w:sz w:val="28"/>
        </w:rPr>
        <w:footnoteReference w:id="419"/>
      </w:r>
      <w:bookmarkEnd w:id="381"/>
    </w:p>
    <w:p w14:paraId="221A94CB" w14:textId="77777777" w:rsidR="00AE4EAB" w:rsidRPr="000A3A7A" w:rsidRDefault="00AE4EAB" w:rsidP="00AE4EAB">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141DDF44" w14:textId="62E25C97" w:rsidR="000618CB" w:rsidRPr="000A3A7A" w:rsidRDefault="000618CB" w:rsidP="0099166E">
      <w:pPr>
        <w:pStyle w:val="42"/>
        <w:rPr>
          <w:color w:val="000000" w:themeColor="text1"/>
        </w:rPr>
      </w:pPr>
      <w:r w:rsidRPr="000A3A7A">
        <w:rPr>
          <w:color w:val="000000" w:themeColor="text1"/>
        </w:rPr>
        <w:t>Должны выполняться следующие требования Регуляторов к реализации резервирования технических средств, программного обеспечения, каналов передачи информации, средств обеспечения функционирования информационной системы:</w:t>
      </w:r>
      <w:r w:rsidRPr="000A3A7A">
        <w:rPr>
          <w:rStyle w:val="af4"/>
          <w:color w:val="000000" w:themeColor="text1"/>
          <w:sz w:val="28"/>
        </w:rPr>
        <w:footnoteReference w:id="420"/>
      </w:r>
    </w:p>
    <w:p w14:paraId="216471F1" w14:textId="77777777" w:rsidR="000618CB" w:rsidRPr="000A3A7A" w:rsidRDefault="000618CB" w:rsidP="0099166E">
      <w:pPr>
        <w:pStyle w:val="51"/>
        <w:rPr>
          <w:color w:val="000000" w:themeColor="text1"/>
        </w:rPr>
      </w:pPr>
      <w:r w:rsidRPr="000A3A7A">
        <w:rPr>
          <w:color w:val="000000" w:themeColor="text1"/>
        </w:rPr>
        <w:t xml:space="preserve">Оператором должно обеспечиваться 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 предусматривающее: </w:t>
      </w:r>
    </w:p>
    <w:p w14:paraId="5127914B" w14:textId="77777777" w:rsidR="000618CB" w:rsidRPr="000A3A7A" w:rsidRDefault="000618CB" w:rsidP="000763CD">
      <w:pPr>
        <w:pStyle w:val="94"/>
        <w:rPr>
          <w:color w:val="000000" w:themeColor="text1"/>
        </w:rPr>
      </w:pPr>
      <w:r w:rsidRPr="000A3A7A">
        <w:rPr>
          <w:color w:val="000000" w:themeColor="text1"/>
        </w:rPr>
        <w:t xml:space="preserve">определение сегментов информационной системы, в которых должно осуществляться резервирование технических средств, программного обеспечения, каналов передачи информации и средств обеспечения функционирования, а также перечня резервируемых средств исходя из требуемых условий обеспечения непрерывности функционирования информационной системы и </w:t>
      </w:r>
      <w:r w:rsidRPr="000A3A7A">
        <w:rPr>
          <w:color w:val="000000" w:themeColor="text1"/>
        </w:rPr>
        <w:lastRenderedPageBreak/>
        <w:t xml:space="preserve">доступности информации, установленных оператором; </w:t>
      </w:r>
    </w:p>
    <w:p w14:paraId="231074E6" w14:textId="77777777" w:rsidR="000618CB" w:rsidRPr="000A3A7A" w:rsidRDefault="000618CB" w:rsidP="000763CD">
      <w:pPr>
        <w:pStyle w:val="94"/>
        <w:rPr>
          <w:color w:val="000000" w:themeColor="text1"/>
        </w:rPr>
      </w:pPr>
      <w:r w:rsidRPr="000A3A7A">
        <w:rPr>
          <w:color w:val="000000" w:themeColor="text1"/>
        </w:rPr>
        <w:t xml:space="preserve">применение резервных (дублирующих) технических средств, программного обеспечения, каналов передачи информации и (или) средств обеспечения функционирования информационной системы, обеспечивающих требуемые условия непрерывности функционирования информационной системы и доступности информации; </w:t>
      </w:r>
    </w:p>
    <w:p w14:paraId="39044AD5" w14:textId="77777777" w:rsidR="000618CB" w:rsidRPr="000A3A7A" w:rsidRDefault="000618CB" w:rsidP="000763CD">
      <w:pPr>
        <w:pStyle w:val="94"/>
        <w:rPr>
          <w:color w:val="000000" w:themeColor="text1"/>
        </w:rPr>
      </w:pPr>
      <w:r w:rsidRPr="000A3A7A">
        <w:rPr>
          <w:color w:val="000000" w:themeColor="text1"/>
        </w:rPr>
        <w:t xml:space="preserve">ввод в действие резервного технического средства, программного обеспечения, канала передачи информации или средства обеспечения функционирования при нарушении требуемых условий непрерывности функционирования информационной системы и доступности информации. </w:t>
      </w:r>
    </w:p>
    <w:p w14:paraId="1F8C28EE" w14:textId="77777777" w:rsidR="00897DB2" w:rsidRPr="000A3A7A" w:rsidRDefault="000618CB" w:rsidP="0099166E">
      <w:pPr>
        <w:pStyle w:val="51"/>
        <w:rPr>
          <w:color w:val="000000" w:themeColor="text1"/>
        </w:rPr>
      </w:pPr>
      <w:r w:rsidRPr="000A3A7A">
        <w:rPr>
          <w:color w:val="000000" w:themeColor="text1"/>
        </w:rPr>
        <w:t>Резервирование технических сре</w:t>
      </w:r>
      <w:proofErr w:type="gramStart"/>
      <w:r w:rsidRPr="000A3A7A">
        <w:rPr>
          <w:color w:val="000000" w:themeColor="text1"/>
        </w:rPr>
        <w:t>дств в з</w:t>
      </w:r>
      <w:proofErr w:type="gramEnd"/>
      <w:r w:rsidRPr="000A3A7A">
        <w:rPr>
          <w:color w:val="000000" w:themeColor="text1"/>
        </w:rPr>
        <w:t xml:space="preserve">ависимости от требуемых условий обеспечения непрерывности функционирования информационной системы и доступности информации включает ненагруженное («холодное») и (или) нагруженное («горячее») резервирование. </w:t>
      </w:r>
    </w:p>
    <w:p w14:paraId="172A8789" w14:textId="77777777" w:rsidR="00897DB2" w:rsidRPr="000A3A7A" w:rsidRDefault="000618CB" w:rsidP="0099166E">
      <w:pPr>
        <w:pStyle w:val="51"/>
        <w:rPr>
          <w:color w:val="000000" w:themeColor="text1"/>
        </w:rPr>
      </w:pPr>
      <w:r w:rsidRPr="000A3A7A">
        <w:rPr>
          <w:color w:val="000000" w:themeColor="text1"/>
        </w:rPr>
        <w:t xml:space="preserve">При резервировании программного обеспечения осуществляется создание резервных копий общесистемного, специального и прикладного программного обеспечения, а также программного обеспечения средств защиты информации, необходимых для обеспечения требуемых условий непрерывности функционирования информационной системы и доступности информации. </w:t>
      </w:r>
    </w:p>
    <w:p w14:paraId="34A908AC" w14:textId="77777777" w:rsidR="00897DB2" w:rsidRPr="000A3A7A" w:rsidRDefault="000618CB" w:rsidP="0099166E">
      <w:pPr>
        <w:pStyle w:val="51"/>
        <w:rPr>
          <w:color w:val="000000" w:themeColor="text1"/>
        </w:rPr>
      </w:pPr>
      <w:r w:rsidRPr="000A3A7A">
        <w:rPr>
          <w:color w:val="000000" w:themeColor="text1"/>
        </w:rPr>
        <w:t xml:space="preserve">Резервирование каналов передачи информации включает: </w:t>
      </w:r>
    </w:p>
    <w:p w14:paraId="3C70C270" w14:textId="77777777" w:rsidR="00897DB2" w:rsidRPr="000A3A7A" w:rsidRDefault="000618CB" w:rsidP="00F262AC">
      <w:pPr>
        <w:pStyle w:val="94"/>
        <w:rPr>
          <w:color w:val="000000" w:themeColor="text1"/>
        </w:rPr>
      </w:pPr>
      <w:r w:rsidRPr="000A3A7A">
        <w:rPr>
          <w:color w:val="000000" w:themeColor="text1"/>
        </w:rPr>
        <w:t>резервирование каналов связи, обеспечивающее снижение вероятности отказа в доступе к информационной системе;</w:t>
      </w:r>
    </w:p>
    <w:p w14:paraId="1680831B" w14:textId="77777777" w:rsidR="00897DB2" w:rsidRPr="000A3A7A" w:rsidRDefault="000618CB" w:rsidP="00F262AC">
      <w:pPr>
        <w:pStyle w:val="94"/>
        <w:rPr>
          <w:color w:val="000000" w:themeColor="text1"/>
        </w:rPr>
      </w:pPr>
      <w:r w:rsidRPr="000A3A7A">
        <w:rPr>
          <w:color w:val="000000" w:themeColor="text1"/>
        </w:rPr>
        <w:t xml:space="preserve">наличие у основных и альтернативных поставщиков телекоммуникационных услуг (провайдеров) информационной системы планов по восстановлению связи при авариях и сбоях, с указанием времени восстановления. </w:t>
      </w:r>
    </w:p>
    <w:p w14:paraId="23329241" w14:textId="77777777" w:rsidR="00897DB2" w:rsidRPr="000A3A7A" w:rsidRDefault="000618CB" w:rsidP="0099166E">
      <w:pPr>
        <w:pStyle w:val="51"/>
        <w:rPr>
          <w:color w:val="000000" w:themeColor="text1"/>
        </w:rPr>
      </w:pPr>
      <w:r w:rsidRPr="000A3A7A">
        <w:rPr>
          <w:color w:val="000000" w:themeColor="text1"/>
        </w:rPr>
        <w:t xml:space="preserve">Резервирование средств обеспечения функционирования информационной системы включает: </w:t>
      </w:r>
    </w:p>
    <w:p w14:paraId="2156B5D1" w14:textId="77777777" w:rsidR="00897DB2" w:rsidRPr="000A3A7A" w:rsidRDefault="000618CB" w:rsidP="00AA5BBF">
      <w:pPr>
        <w:pStyle w:val="94"/>
        <w:rPr>
          <w:color w:val="000000" w:themeColor="text1"/>
        </w:rPr>
      </w:pPr>
      <w:r w:rsidRPr="000A3A7A">
        <w:rPr>
          <w:color w:val="000000" w:themeColor="text1"/>
        </w:rPr>
        <w:t xml:space="preserve">использование кратковременных резервных источников питания для обеспечения правильного </w:t>
      </w:r>
      <w:r w:rsidRPr="000A3A7A">
        <w:rPr>
          <w:color w:val="000000" w:themeColor="text1"/>
        </w:rPr>
        <w:lastRenderedPageBreak/>
        <w:t xml:space="preserve">(корректного) завершения работы сегмента  информационной системы (технического средства, устройства) в случае отключения основного источника питания; использование долговременных резервных источников питания в случае длительного отключения основного источника питания и необходимости продолжения выполнения сегментом информационной системы (техническим средством, устройством) установленных функциональных (задач); </w:t>
      </w:r>
    </w:p>
    <w:p w14:paraId="3F116924" w14:textId="77777777" w:rsidR="00897DB2" w:rsidRPr="000A3A7A" w:rsidRDefault="000618CB" w:rsidP="00AA5BBF">
      <w:pPr>
        <w:pStyle w:val="94"/>
        <w:rPr>
          <w:color w:val="000000" w:themeColor="text1"/>
        </w:rPr>
      </w:pPr>
      <w:r w:rsidRPr="000A3A7A">
        <w:rPr>
          <w:color w:val="000000" w:themeColor="text1"/>
        </w:rPr>
        <w:t xml:space="preserve">определение перечня энергозависимых технических средств, которым необходимо обеспечить наличие резервных источников питания (кратковременных и долговременных). </w:t>
      </w:r>
    </w:p>
    <w:p w14:paraId="194DA363" w14:textId="625496C3" w:rsidR="000618CB" w:rsidRPr="000A3A7A" w:rsidRDefault="000618CB" w:rsidP="0099166E">
      <w:pPr>
        <w:pStyle w:val="42"/>
        <w:rPr>
          <w:color w:val="000000" w:themeColor="text1"/>
        </w:rPr>
      </w:pPr>
      <w:r w:rsidRPr="000A3A7A">
        <w:rPr>
          <w:color w:val="000000" w:themeColor="text1"/>
        </w:rPr>
        <w:t xml:space="preserve">Правила и процедуры резервирования регламентируются в организационно-распорядительных документах оператора по защите информации. </w:t>
      </w:r>
    </w:p>
    <w:p w14:paraId="0F247EE4" w14:textId="77777777" w:rsidR="00D55309" w:rsidRPr="000A3A7A" w:rsidRDefault="000618CB" w:rsidP="0099166E">
      <w:pPr>
        <w:pStyle w:val="42"/>
        <w:rPr>
          <w:color w:val="000000" w:themeColor="text1"/>
        </w:rPr>
      </w:pPr>
      <w:r w:rsidRPr="000A3A7A">
        <w:rPr>
          <w:color w:val="000000" w:themeColor="text1"/>
        </w:rPr>
        <w:t xml:space="preserve"> </w:t>
      </w:r>
      <w:r w:rsidR="00D55309" w:rsidRPr="000A3A7A">
        <w:rPr>
          <w:color w:val="000000" w:themeColor="text1"/>
        </w:rPr>
        <w:t>Должны выполняться следующие требования Регуляторов к усилению мероприятий по резервированию технических средств, программного обеспечения, каналов передачи информации, средств обеспечения функционирования информационной системы</w:t>
      </w:r>
      <w:r w:rsidR="00D55309" w:rsidRPr="000A3A7A">
        <w:rPr>
          <w:rStyle w:val="af4"/>
          <w:color w:val="000000" w:themeColor="text1"/>
          <w:sz w:val="28"/>
        </w:rPr>
        <w:footnoteReference w:id="421"/>
      </w:r>
      <w:r w:rsidRPr="000A3A7A">
        <w:rPr>
          <w:color w:val="000000" w:themeColor="text1"/>
        </w:rPr>
        <w:t xml:space="preserve">: </w:t>
      </w:r>
    </w:p>
    <w:p w14:paraId="1ED834C0" w14:textId="77777777" w:rsidR="00D55309" w:rsidRPr="000A3A7A" w:rsidRDefault="00D55309" w:rsidP="0099166E">
      <w:pPr>
        <w:pStyle w:val="51"/>
        <w:rPr>
          <w:color w:val="000000" w:themeColor="text1"/>
        </w:rPr>
      </w:pPr>
      <w:r w:rsidRPr="000A3A7A">
        <w:rPr>
          <w:color w:val="000000" w:themeColor="text1"/>
        </w:rPr>
        <w:t>В</w:t>
      </w:r>
      <w:r w:rsidR="000618CB" w:rsidRPr="000A3A7A">
        <w:rPr>
          <w:color w:val="000000" w:themeColor="text1"/>
        </w:rPr>
        <w:t xml:space="preserve"> информационной системе должно обеспечиваться резервирование автоматизированных рабочих мест, на которых обрабатывается информация (совокупности технических средств, установленного программного обеспечения, средств защиты информации и параметров настройки), в том числе предусматривающее: </w:t>
      </w:r>
    </w:p>
    <w:p w14:paraId="657A4267" w14:textId="77777777" w:rsidR="00D55309" w:rsidRPr="000A3A7A" w:rsidRDefault="000618CB" w:rsidP="00ED4995">
      <w:pPr>
        <w:pStyle w:val="94"/>
        <w:rPr>
          <w:color w:val="000000" w:themeColor="text1"/>
        </w:rPr>
      </w:pPr>
      <w:r w:rsidRPr="000A3A7A">
        <w:rPr>
          <w:color w:val="000000" w:themeColor="text1"/>
        </w:rPr>
        <w:t xml:space="preserve">пространственное (географическое) отделение резервных автоматизированных рабочих мест от основных мест обработки информации, с учетом возможных угроз нарушения доступности информации; </w:t>
      </w:r>
    </w:p>
    <w:p w14:paraId="5A4BEEB3" w14:textId="77777777" w:rsidR="00D55309" w:rsidRPr="000A3A7A" w:rsidRDefault="000618CB" w:rsidP="00ED4995">
      <w:pPr>
        <w:pStyle w:val="94"/>
        <w:rPr>
          <w:color w:val="000000" w:themeColor="text1"/>
        </w:rPr>
      </w:pPr>
      <w:r w:rsidRPr="000A3A7A">
        <w:rPr>
          <w:color w:val="000000" w:themeColor="text1"/>
        </w:rPr>
        <w:t xml:space="preserve">конфигурацию резервных мест обработки информации, предусматривающую минимально требуемые эксплуатационные возможности рабочего места; </w:t>
      </w:r>
    </w:p>
    <w:p w14:paraId="65842D03" w14:textId="77777777" w:rsidR="00D55309" w:rsidRPr="000A3A7A" w:rsidRDefault="000618CB" w:rsidP="00ED4995">
      <w:pPr>
        <w:pStyle w:val="94"/>
        <w:rPr>
          <w:color w:val="000000" w:themeColor="text1"/>
        </w:rPr>
      </w:pPr>
      <w:r w:rsidRPr="000A3A7A">
        <w:rPr>
          <w:color w:val="000000" w:themeColor="text1"/>
        </w:rPr>
        <w:t xml:space="preserve">разработку оператором процедур </w:t>
      </w:r>
      <w:proofErr w:type="gramStart"/>
      <w:r w:rsidRPr="000A3A7A">
        <w:rPr>
          <w:color w:val="000000" w:themeColor="text1"/>
        </w:rPr>
        <w:t>обеспечения требуемых условий обеспечения непрерывности функционирования информационной системы</w:t>
      </w:r>
      <w:proofErr w:type="gramEnd"/>
      <w:r w:rsidRPr="000A3A7A">
        <w:rPr>
          <w:color w:val="000000" w:themeColor="text1"/>
        </w:rPr>
        <w:t xml:space="preserve"> и </w:t>
      </w:r>
      <w:r w:rsidRPr="000A3A7A">
        <w:rPr>
          <w:color w:val="000000" w:themeColor="text1"/>
        </w:rPr>
        <w:lastRenderedPageBreak/>
        <w:t xml:space="preserve">доступности информации в случае нарушения функционирования (сбоев, аварий) резервных мест обработки информации; </w:t>
      </w:r>
    </w:p>
    <w:p w14:paraId="35C55850" w14:textId="77777777" w:rsidR="00D55309" w:rsidRPr="000A3A7A" w:rsidRDefault="000618CB" w:rsidP="00ED4995">
      <w:pPr>
        <w:pStyle w:val="94"/>
        <w:rPr>
          <w:color w:val="000000" w:themeColor="text1"/>
        </w:rPr>
      </w:pPr>
      <w:r w:rsidRPr="000A3A7A">
        <w:rPr>
          <w:color w:val="000000" w:themeColor="text1"/>
        </w:rPr>
        <w:t>ограничение времени обработки информации на резервном рабочем месте до времени восстановления функционирования основного рабочего места</w:t>
      </w:r>
      <w:r w:rsidR="00D55309" w:rsidRPr="000A3A7A">
        <w:rPr>
          <w:color w:val="000000" w:themeColor="text1"/>
        </w:rPr>
        <w:t>.</w:t>
      </w:r>
    </w:p>
    <w:p w14:paraId="39C30E9A" w14:textId="77777777" w:rsidR="00D55309" w:rsidRPr="00064A36" w:rsidRDefault="00D55309" w:rsidP="0099166E">
      <w:pPr>
        <w:pStyle w:val="51"/>
        <w:rPr>
          <w:color w:val="000000" w:themeColor="text1"/>
        </w:rPr>
      </w:pPr>
      <w:r w:rsidRPr="000A3A7A">
        <w:rPr>
          <w:color w:val="000000" w:themeColor="text1"/>
        </w:rPr>
        <w:t>В</w:t>
      </w:r>
      <w:r w:rsidR="000618CB" w:rsidRPr="000A3A7A">
        <w:rPr>
          <w:color w:val="000000" w:themeColor="text1"/>
        </w:rPr>
        <w:t xml:space="preserve"> информационной системе должно обеспечиваться предоставление резервных каналов связи от альтернативных поставщиков телекоммуникационных услуг (провайдеров), отличных </w:t>
      </w:r>
      <w:r w:rsidR="000618CB" w:rsidRPr="00064A36">
        <w:rPr>
          <w:color w:val="000000" w:themeColor="text1"/>
        </w:rPr>
        <w:t>от поставщиков (провайдеров) основных каналов связи</w:t>
      </w:r>
      <w:r w:rsidRPr="00064A36">
        <w:rPr>
          <w:color w:val="000000" w:themeColor="text1"/>
        </w:rPr>
        <w:t>.</w:t>
      </w:r>
    </w:p>
    <w:p w14:paraId="32CAA0ED" w14:textId="77777777" w:rsidR="00D55309" w:rsidRPr="00064A36" w:rsidRDefault="00D55309" w:rsidP="0099166E">
      <w:pPr>
        <w:pStyle w:val="51"/>
        <w:rPr>
          <w:color w:val="000000" w:themeColor="text1"/>
        </w:rPr>
      </w:pPr>
      <w:r w:rsidRPr="00064A36">
        <w:rPr>
          <w:color w:val="000000" w:themeColor="text1"/>
        </w:rPr>
        <w:t>В</w:t>
      </w:r>
      <w:r w:rsidR="000618CB" w:rsidRPr="00064A36">
        <w:rPr>
          <w:color w:val="000000" w:themeColor="text1"/>
        </w:rPr>
        <w:t xml:space="preserve"> информационной системе должно обеспечиваться использование резервных каналов связи, проходящих по трассам отличным, от трасс прохождения основных каналов связи</w:t>
      </w:r>
      <w:r w:rsidRPr="00064A36">
        <w:rPr>
          <w:color w:val="000000" w:themeColor="text1"/>
        </w:rPr>
        <w:t>.</w:t>
      </w:r>
    </w:p>
    <w:p w14:paraId="28F72D22" w14:textId="29ABF8CF" w:rsidR="000618CB" w:rsidRPr="00064A36" w:rsidRDefault="00D55309" w:rsidP="0099166E">
      <w:pPr>
        <w:pStyle w:val="51"/>
        <w:rPr>
          <w:color w:val="000000" w:themeColor="text1"/>
        </w:rPr>
      </w:pPr>
      <w:r w:rsidRPr="00064A36">
        <w:rPr>
          <w:color w:val="000000" w:themeColor="text1"/>
        </w:rPr>
        <w:t>В</w:t>
      </w:r>
      <w:r w:rsidR="000618CB" w:rsidRPr="00064A36">
        <w:rPr>
          <w:color w:val="000000" w:themeColor="text1"/>
        </w:rPr>
        <w:t xml:space="preserve"> информационной системе должно обеспечиваться использование резервных (отделенных от основных) телекоммуникационных сервисов, обеспечивающих доступность информации, до восстановления доступности основных телекоммуникационных сервисов поставщиком телекоммуникационных услуг (провайдером). </w:t>
      </w:r>
    </w:p>
    <w:p w14:paraId="7958D216" w14:textId="6E9202F5" w:rsidR="00AE4EAB" w:rsidRPr="00064A36" w:rsidRDefault="00821CE4" w:rsidP="004041F0">
      <w:pPr>
        <w:pStyle w:val="33"/>
        <w:rPr>
          <w:color w:val="000000" w:themeColor="text1"/>
        </w:rPr>
      </w:pPr>
      <w:bookmarkStart w:id="384" w:name="_Toc140161360"/>
      <w:r w:rsidRPr="00064A36">
        <w:rPr>
          <w:color w:val="000000" w:themeColor="text1"/>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r w:rsidRPr="00064A36">
        <w:rPr>
          <w:rStyle w:val="af4"/>
          <w:color w:val="000000" w:themeColor="text1"/>
          <w:sz w:val="28"/>
        </w:rPr>
        <w:footnoteReference w:id="422"/>
      </w:r>
      <w:bookmarkEnd w:id="384"/>
    </w:p>
    <w:p w14:paraId="1E51CDE9" w14:textId="77777777" w:rsidR="00821CE4" w:rsidRPr="00064A36" w:rsidRDefault="00821CE4" w:rsidP="00821CE4">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64BAA31" w14:textId="5382709C" w:rsidR="00821CE4" w:rsidRPr="00064A36" w:rsidRDefault="00821CE4" w:rsidP="0099166E">
      <w:pPr>
        <w:pStyle w:val="42"/>
        <w:rPr>
          <w:color w:val="000000" w:themeColor="text1"/>
        </w:rPr>
      </w:pPr>
      <w:r w:rsidRPr="00064A36">
        <w:rPr>
          <w:color w:val="000000" w:themeColor="text1"/>
        </w:rPr>
        <w:t xml:space="preserve">Должны выполняться следующие требования Регуляторов к реализации контроля безотказного функционирования технических средств, обнаружению и локализации отказов функционирования, принятию мер по </w:t>
      </w:r>
      <w:r w:rsidRPr="00064A36">
        <w:rPr>
          <w:color w:val="000000" w:themeColor="text1"/>
        </w:rPr>
        <w:lastRenderedPageBreak/>
        <w:t>восстановлению отказавших средств и их тестированию:</w:t>
      </w:r>
      <w:r w:rsidRPr="00064A36">
        <w:rPr>
          <w:rStyle w:val="af4"/>
          <w:color w:val="000000" w:themeColor="text1"/>
          <w:sz w:val="28"/>
        </w:rPr>
        <w:footnoteReference w:id="423"/>
      </w:r>
    </w:p>
    <w:p w14:paraId="3C5C4C6B" w14:textId="77777777" w:rsidR="00640348" w:rsidRPr="00064A36" w:rsidRDefault="00640348" w:rsidP="0099166E">
      <w:pPr>
        <w:pStyle w:val="51"/>
        <w:rPr>
          <w:color w:val="000000" w:themeColor="text1"/>
        </w:rPr>
      </w:pPr>
      <w:r w:rsidRPr="00064A36">
        <w:rPr>
          <w:color w:val="000000" w:themeColor="text1"/>
        </w:rPr>
        <w:t>Оператором должен осуществляться 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p w14:paraId="13DA67C6" w14:textId="77777777" w:rsidR="00640348" w:rsidRPr="00064A36" w:rsidRDefault="00640348" w:rsidP="0099166E">
      <w:pPr>
        <w:pStyle w:val="51"/>
        <w:rPr>
          <w:color w:val="000000" w:themeColor="text1"/>
        </w:rPr>
      </w:pPr>
      <w:r w:rsidRPr="00064A36">
        <w:rPr>
          <w:color w:val="000000" w:themeColor="text1"/>
        </w:rPr>
        <w:t xml:space="preserve">Контроль безотказного функционирования проводится в отношении серверного и телекоммуникационного оборудования, каналов связи, средств обеспечения функционирования информационной системы путем периодической проверки работоспособности в соответствии с эксплуатационной документацией (в том числе путем посылки тестовых сообщений и принятия «ответов», визуального контроля, контроля трафика, контроля «поведения» системы или иными методами). </w:t>
      </w:r>
    </w:p>
    <w:p w14:paraId="0C37ED51" w14:textId="4FD189D9" w:rsidR="00640348" w:rsidRPr="00064A36" w:rsidRDefault="00640348" w:rsidP="0099166E">
      <w:pPr>
        <w:pStyle w:val="51"/>
        <w:rPr>
          <w:color w:val="000000" w:themeColor="text1"/>
        </w:rPr>
      </w:pPr>
      <w:r w:rsidRPr="00064A36">
        <w:rPr>
          <w:color w:val="000000" w:themeColor="text1"/>
        </w:rPr>
        <w:t>При обнаружении отказов функционирования осуществляется их локализация и принятие мер по восстановлению отказавших сре</w:t>
      </w:r>
      <w:proofErr w:type="gramStart"/>
      <w:r w:rsidRPr="00064A36">
        <w:rPr>
          <w:color w:val="000000" w:themeColor="text1"/>
        </w:rPr>
        <w:t>дств в с</w:t>
      </w:r>
      <w:proofErr w:type="gramEnd"/>
      <w:r w:rsidRPr="00064A36">
        <w:rPr>
          <w:color w:val="000000" w:themeColor="text1"/>
        </w:rPr>
        <w:t>оответствии с требованиями Регуляторов</w:t>
      </w:r>
      <w:r w:rsidRPr="00064A36">
        <w:rPr>
          <w:rStyle w:val="af4"/>
          <w:color w:val="000000" w:themeColor="text1"/>
          <w:sz w:val="28"/>
        </w:rPr>
        <w:footnoteReference w:id="424"/>
      </w:r>
      <w:r w:rsidRPr="00064A36">
        <w:rPr>
          <w:color w:val="000000" w:themeColor="text1"/>
        </w:rPr>
        <w:t xml:space="preserve">, их тестирование в соответствии с эксплуатационной документацией, а также регистрация событий, связанных с отказами функционирования, в соответствующих журналах. </w:t>
      </w:r>
    </w:p>
    <w:p w14:paraId="622986AF" w14:textId="77777777" w:rsidR="00613331" w:rsidRPr="00064A36" w:rsidRDefault="00640348" w:rsidP="0099166E">
      <w:pPr>
        <w:pStyle w:val="42"/>
        <w:rPr>
          <w:color w:val="000000" w:themeColor="text1"/>
        </w:rPr>
      </w:pPr>
      <w:r w:rsidRPr="00064A36">
        <w:rPr>
          <w:color w:val="000000" w:themeColor="text1"/>
        </w:rPr>
        <w:t xml:space="preserve"> </w:t>
      </w:r>
      <w:r w:rsidR="005A52CA" w:rsidRPr="00064A36">
        <w:rPr>
          <w:color w:val="000000" w:themeColor="text1"/>
        </w:rPr>
        <w:t>Должны выполняться следующие требования Регуляторов к усилению мероприятий по контролю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r w:rsidR="005A52CA" w:rsidRPr="00064A36">
        <w:rPr>
          <w:rStyle w:val="af4"/>
          <w:color w:val="000000" w:themeColor="text1"/>
          <w:sz w:val="28"/>
        </w:rPr>
        <w:footnoteReference w:id="425"/>
      </w:r>
      <w:r w:rsidRPr="00064A36">
        <w:rPr>
          <w:color w:val="000000" w:themeColor="text1"/>
        </w:rPr>
        <w:t xml:space="preserve">: </w:t>
      </w:r>
    </w:p>
    <w:p w14:paraId="210B04C7" w14:textId="77777777" w:rsidR="00613331" w:rsidRPr="000E2187" w:rsidRDefault="00613331" w:rsidP="0099166E">
      <w:pPr>
        <w:pStyle w:val="51"/>
        <w:rPr>
          <w:color w:val="000000" w:themeColor="text1"/>
        </w:rPr>
      </w:pPr>
      <w:r w:rsidRPr="000E2187">
        <w:rPr>
          <w:color w:val="000000" w:themeColor="text1"/>
        </w:rPr>
        <w:t>В</w:t>
      </w:r>
      <w:r w:rsidR="00640348" w:rsidRPr="000E2187">
        <w:rPr>
          <w:color w:val="000000" w:themeColor="text1"/>
        </w:rPr>
        <w:t xml:space="preserve"> информационной системе должна быть обеспечена сигнализация (уведомление) о неисправностях, сбоях и отказах в функционировании программно-технических средств информационной </w:t>
      </w:r>
      <w:r w:rsidR="00640348" w:rsidRPr="000E2187">
        <w:rPr>
          <w:color w:val="000000" w:themeColor="text1"/>
        </w:rPr>
        <w:lastRenderedPageBreak/>
        <w:t>системы</w:t>
      </w:r>
      <w:r w:rsidRPr="000E2187">
        <w:rPr>
          <w:color w:val="000000" w:themeColor="text1"/>
        </w:rPr>
        <w:t>.</w:t>
      </w:r>
    </w:p>
    <w:p w14:paraId="617E9B30" w14:textId="77777777" w:rsidR="00613331" w:rsidRPr="000E2187" w:rsidRDefault="00613331" w:rsidP="0099166E">
      <w:pPr>
        <w:pStyle w:val="51"/>
        <w:rPr>
          <w:color w:val="000000" w:themeColor="text1"/>
        </w:rPr>
      </w:pPr>
      <w:r w:rsidRPr="000E2187">
        <w:rPr>
          <w:color w:val="000000" w:themeColor="text1"/>
        </w:rPr>
        <w:t>О</w:t>
      </w:r>
      <w:r w:rsidR="00640348" w:rsidRPr="000E2187">
        <w:rPr>
          <w:color w:val="000000" w:themeColor="text1"/>
        </w:rPr>
        <w:t>ператором должна обеспечиваться регистрация сбоев и отказов в функционировании технических средств информационной системы</w:t>
      </w:r>
      <w:r w:rsidRPr="000E2187">
        <w:rPr>
          <w:color w:val="000000" w:themeColor="text1"/>
        </w:rPr>
        <w:t>.</w:t>
      </w:r>
    </w:p>
    <w:p w14:paraId="5894BAB5" w14:textId="6E9BA49A" w:rsidR="00821CE4" w:rsidRPr="000E2187" w:rsidRDefault="00613331" w:rsidP="0099166E">
      <w:pPr>
        <w:pStyle w:val="51"/>
        <w:rPr>
          <w:color w:val="000000" w:themeColor="text1"/>
        </w:rPr>
      </w:pPr>
      <w:r w:rsidRPr="000E2187">
        <w:rPr>
          <w:color w:val="000000" w:themeColor="text1"/>
        </w:rPr>
        <w:t>В</w:t>
      </w:r>
      <w:r w:rsidR="00640348" w:rsidRPr="000E2187">
        <w:rPr>
          <w:color w:val="000000" w:themeColor="text1"/>
        </w:rPr>
        <w:t xml:space="preserve"> информационной системе должны применяться программные средства мониторинга технического состояния информационной системы, осуществляющие мониторинг отказов программных и программно-технических сре</w:t>
      </w:r>
      <w:proofErr w:type="gramStart"/>
      <w:r w:rsidR="00640348" w:rsidRPr="000E2187">
        <w:rPr>
          <w:color w:val="000000" w:themeColor="text1"/>
        </w:rPr>
        <w:t>дств в с</w:t>
      </w:r>
      <w:proofErr w:type="gramEnd"/>
      <w:r w:rsidR="00640348" w:rsidRPr="000E2187">
        <w:rPr>
          <w:color w:val="000000" w:themeColor="text1"/>
        </w:rPr>
        <w:t>оответствии с перечнем, определенным оператором.</w:t>
      </w:r>
    </w:p>
    <w:p w14:paraId="6406A73F" w14:textId="58A07426" w:rsidR="00FC41D0" w:rsidRPr="000E2187" w:rsidRDefault="00FC41D0" w:rsidP="004041F0">
      <w:pPr>
        <w:pStyle w:val="33"/>
        <w:rPr>
          <w:color w:val="000000" w:themeColor="text1"/>
        </w:rPr>
      </w:pPr>
      <w:bookmarkStart w:id="387" w:name="_Toc140161361"/>
      <w:r w:rsidRPr="000E2187">
        <w:rPr>
          <w:color w:val="000000" w:themeColor="text1"/>
        </w:rPr>
        <w:t>Периодическое резервное копирование информации на резервные машинные носители информации</w:t>
      </w:r>
      <w:r w:rsidRPr="000E2187">
        <w:rPr>
          <w:rStyle w:val="af4"/>
          <w:color w:val="000000" w:themeColor="text1"/>
          <w:sz w:val="28"/>
        </w:rPr>
        <w:footnoteReference w:id="426"/>
      </w:r>
      <w:bookmarkEnd w:id="387"/>
    </w:p>
    <w:p w14:paraId="78D26402" w14:textId="77777777" w:rsidR="00FC41D0" w:rsidRPr="000E2187" w:rsidRDefault="00FC41D0" w:rsidP="00FC41D0">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4436BA2F" w14:textId="04DDE998" w:rsidR="00FC41D0" w:rsidRPr="000E2187" w:rsidRDefault="00A911D3" w:rsidP="0099166E">
      <w:pPr>
        <w:pStyle w:val="42"/>
        <w:rPr>
          <w:color w:val="000000" w:themeColor="text1"/>
        </w:rPr>
      </w:pPr>
      <w:r w:rsidRPr="000E2187">
        <w:rPr>
          <w:color w:val="000000" w:themeColor="text1"/>
        </w:rPr>
        <w:t>Должны выполняться следующие требования Регуляторов к реализации периодическому резервному копированию информации на резервные машинные носители информации:</w:t>
      </w:r>
      <w:r w:rsidRPr="000E2187">
        <w:rPr>
          <w:rStyle w:val="af4"/>
          <w:color w:val="000000" w:themeColor="text1"/>
          <w:sz w:val="28"/>
        </w:rPr>
        <w:footnoteReference w:id="427"/>
      </w:r>
    </w:p>
    <w:p w14:paraId="2E9751AF" w14:textId="77777777" w:rsidR="0054792D" w:rsidRPr="000E2187" w:rsidRDefault="00896B38" w:rsidP="0099166E">
      <w:pPr>
        <w:pStyle w:val="51"/>
        <w:rPr>
          <w:color w:val="000000" w:themeColor="text1"/>
        </w:rPr>
      </w:pPr>
      <w:r w:rsidRPr="000E2187">
        <w:rPr>
          <w:color w:val="000000" w:themeColor="text1"/>
        </w:rPr>
        <w:t xml:space="preserve">Оператором должно обеспечиваться периодическое резервное копирование информации на резервные машинные носители информации, предусматривающее: </w:t>
      </w:r>
    </w:p>
    <w:p w14:paraId="6EED8407" w14:textId="77777777" w:rsidR="0054792D" w:rsidRPr="000E2187" w:rsidRDefault="00896B38" w:rsidP="003E608F">
      <w:pPr>
        <w:pStyle w:val="94"/>
        <w:rPr>
          <w:color w:val="000000" w:themeColor="text1"/>
        </w:rPr>
      </w:pPr>
      <w:r w:rsidRPr="000E2187">
        <w:rPr>
          <w:color w:val="000000" w:themeColor="text1"/>
        </w:rPr>
        <w:t xml:space="preserve">резервное копирование информации на резервные машинные носители информации с установленной оператором периодичностью; </w:t>
      </w:r>
    </w:p>
    <w:p w14:paraId="72672371" w14:textId="77777777" w:rsidR="0054792D" w:rsidRPr="000E2187" w:rsidRDefault="00896B38" w:rsidP="003E608F">
      <w:pPr>
        <w:pStyle w:val="94"/>
        <w:rPr>
          <w:color w:val="000000" w:themeColor="text1"/>
        </w:rPr>
      </w:pPr>
      <w:r w:rsidRPr="000E2187">
        <w:rPr>
          <w:color w:val="000000" w:themeColor="text1"/>
        </w:rPr>
        <w:t xml:space="preserve">разработку перечня информации (типов информации), подлежащей периодическому резервному копированию на резервные машинные носители информации; </w:t>
      </w:r>
    </w:p>
    <w:p w14:paraId="785F1EAB" w14:textId="77777777" w:rsidR="0054792D" w:rsidRPr="000E2187" w:rsidRDefault="00896B38" w:rsidP="003E608F">
      <w:pPr>
        <w:pStyle w:val="94"/>
        <w:rPr>
          <w:color w:val="000000" w:themeColor="text1"/>
        </w:rPr>
      </w:pPr>
      <w:r w:rsidRPr="000E2187">
        <w:rPr>
          <w:color w:val="000000" w:themeColor="text1"/>
        </w:rPr>
        <w:t xml:space="preserve">регистрацию событий, связанных с резервным копированием информации на резервные машинные носители информации; </w:t>
      </w:r>
    </w:p>
    <w:p w14:paraId="517C727C" w14:textId="77777777" w:rsidR="0054792D" w:rsidRPr="000E2187" w:rsidRDefault="00896B38" w:rsidP="003E608F">
      <w:pPr>
        <w:pStyle w:val="94"/>
        <w:rPr>
          <w:color w:val="000000" w:themeColor="text1"/>
        </w:rPr>
      </w:pPr>
      <w:r w:rsidRPr="000E2187">
        <w:rPr>
          <w:color w:val="000000" w:themeColor="text1"/>
        </w:rPr>
        <w:t xml:space="preserve">принятие мер для защиты резервируемой информации, обеспечивающих ее </w:t>
      </w:r>
      <w:r w:rsidRPr="000E2187">
        <w:rPr>
          <w:color w:val="000000" w:themeColor="text1"/>
        </w:rPr>
        <w:lastRenderedPageBreak/>
        <w:t xml:space="preserve">конфиденциальность, целостность и доступность. </w:t>
      </w:r>
    </w:p>
    <w:p w14:paraId="5219F36A" w14:textId="6228B2C5" w:rsidR="00896B38" w:rsidRPr="000E2187" w:rsidRDefault="00896B38" w:rsidP="0099166E">
      <w:pPr>
        <w:pStyle w:val="42"/>
        <w:rPr>
          <w:color w:val="000000" w:themeColor="text1"/>
        </w:rPr>
      </w:pPr>
      <w:r w:rsidRPr="000E2187">
        <w:rPr>
          <w:color w:val="000000" w:themeColor="text1"/>
        </w:rPr>
        <w:t xml:space="preserve">Правила и процедуры резервного копирования информации регламентируются в организационно-распорядительных документах оператора по защите информации. </w:t>
      </w:r>
    </w:p>
    <w:p w14:paraId="3C6291A2" w14:textId="77777777" w:rsidR="0052420B" w:rsidRPr="000E2187" w:rsidRDefault="00896B38" w:rsidP="0099166E">
      <w:pPr>
        <w:pStyle w:val="42"/>
        <w:rPr>
          <w:color w:val="000000" w:themeColor="text1"/>
        </w:rPr>
      </w:pPr>
      <w:r w:rsidRPr="000E2187">
        <w:rPr>
          <w:color w:val="000000" w:themeColor="text1"/>
        </w:rPr>
        <w:t xml:space="preserve"> </w:t>
      </w:r>
      <w:r w:rsidR="0054792D" w:rsidRPr="000E2187">
        <w:rPr>
          <w:color w:val="000000" w:themeColor="text1"/>
        </w:rPr>
        <w:t>Должны выполняться следующие требования Регуляторов к усилению мероприятий по периодическому резервному копированию информации на резервные машинные носители информации</w:t>
      </w:r>
      <w:r w:rsidR="0054792D" w:rsidRPr="000E2187">
        <w:rPr>
          <w:rStyle w:val="af4"/>
          <w:color w:val="000000" w:themeColor="text1"/>
          <w:sz w:val="28"/>
        </w:rPr>
        <w:footnoteReference w:id="428"/>
      </w:r>
      <w:r w:rsidRPr="000E2187">
        <w:rPr>
          <w:color w:val="000000" w:themeColor="text1"/>
        </w:rPr>
        <w:t xml:space="preserve">: </w:t>
      </w:r>
    </w:p>
    <w:p w14:paraId="651125C8" w14:textId="77777777" w:rsidR="0052420B" w:rsidRPr="000E2187" w:rsidRDefault="0052420B" w:rsidP="0099166E">
      <w:pPr>
        <w:pStyle w:val="51"/>
        <w:rPr>
          <w:color w:val="000000" w:themeColor="text1"/>
        </w:rPr>
      </w:pPr>
      <w:r w:rsidRPr="000E2187">
        <w:rPr>
          <w:color w:val="000000" w:themeColor="text1"/>
        </w:rPr>
        <w:t>О</w:t>
      </w:r>
      <w:r w:rsidR="00896B38" w:rsidRPr="000E2187">
        <w:rPr>
          <w:color w:val="000000" w:themeColor="text1"/>
        </w:rPr>
        <w:t>ператором должна осуществляться с установленной им периодичностью проверка работоспособности средств резервного копирования, сре</w:t>
      </w:r>
      <w:proofErr w:type="gramStart"/>
      <w:r w:rsidR="00896B38" w:rsidRPr="000E2187">
        <w:rPr>
          <w:color w:val="000000" w:themeColor="text1"/>
        </w:rPr>
        <w:t>дств хр</w:t>
      </w:r>
      <w:proofErr w:type="gramEnd"/>
      <w:r w:rsidR="00896B38" w:rsidRPr="000E2187">
        <w:rPr>
          <w:color w:val="000000" w:themeColor="text1"/>
        </w:rPr>
        <w:t>анения резервных копий и средств восстановления информации из резервных копий (периодичность проверки работоспособности определяется оператором)</w:t>
      </w:r>
      <w:r w:rsidRPr="000E2187">
        <w:rPr>
          <w:color w:val="000000" w:themeColor="text1"/>
        </w:rPr>
        <w:t>.</w:t>
      </w:r>
    </w:p>
    <w:p w14:paraId="252B2DA1" w14:textId="048249F7" w:rsidR="0052420B" w:rsidRPr="00F534B5" w:rsidRDefault="0052420B" w:rsidP="0099166E">
      <w:pPr>
        <w:pStyle w:val="51"/>
        <w:rPr>
          <w:color w:val="000000" w:themeColor="text1"/>
        </w:rPr>
      </w:pPr>
      <w:r w:rsidRPr="00F534B5">
        <w:rPr>
          <w:color w:val="000000" w:themeColor="text1"/>
        </w:rPr>
        <w:t>О</w:t>
      </w:r>
      <w:r w:rsidR="00896B38" w:rsidRPr="00F534B5">
        <w:rPr>
          <w:color w:val="000000" w:themeColor="text1"/>
        </w:rPr>
        <w:t>ператором должно осуществляться хранение (размещение) резервных копий информации на отдельных (размещенных вне информационной системы) средствах хранения резервных копий и в помещениях, специально предназначенных для хранения резервных копий информации, которые исключают воздействие внешних факторов на хранимую информацию</w:t>
      </w:r>
      <w:r w:rsidRPr="00F534B5">
        <w:rPr>
          <w:color w:val="000000" w:themeColor="text1"/>
        </w:rPr>
        <w:t>.</w:t>
      </w:r>
    </w:p>
    <w:p w14:paraId="0BD05D79" w14:textId="77777777" w:rsidR="0052420B" w:rsidRPr="00F534B5" w:rsidRDefault="00896B38" w:rsidP="0099166E">
      <w:pPr>
        <w:pStyle w:val="51"/>
        <w:rPr>
          <w:color w:val="000000" w:themeColor="text1"/>
        </w:rPr>
      </w:pPr>
      <w:r w:rsidRPr="00F534B5">
        <w:rPr>
          <w:color w:val="000000" w:themeColor="text1"/>
        </w:rPr>
        <w:t xml:space="preserve"> </w:t>
      </w:r>
      <w:r w:rsidR="0052420B" w:rsidRPr="00F534B5">
        <w:rPr>
          <w:color w:val="000000" w:themeColor="text1"/>
        </w:rPr>
        <w:t>О</w:t>
      </w:r>
      <w:r w:rsidRPr="00F534B5">
        <w:rPr>
          <w:color w:val="000000" w:themeColor="text1"/>
        </w:rPr>
        <w:t>ператором должно осуществляться резервное копирование информации на зеркальную информационную систему (сегмент информационной системы, техническое средство, устройство)</w:t>
      </w:r>
      <w:r w:rsidR="0052420B" w:rsidRPr="00F534B5">
        <w:rPr>
          <w:color w:val="000000" w:themeColor="text1"/>
        </w:rPr>
        <w:t>.</w:t>
      </w:r>
    </w:p>
    <w:p w14:paraId="2F2000AA" w14:textId="77777777" w:rsidR="0052420B" w:rsidRPr="00F534B5" w:rsidRDefault="0052420B" w:rsidP="0099166E">
      <w:pPr>
        <w:pStyle w:val="51"/>
        <w:rPr>
          <w:color w:val="000000" w:themeColor="text1"/>
        </w:rPr>
      </w:pPr>
      <w:r w:rsidRPr="00F534B5">
        <w:rPr>
          <w:color w:val="000000" w:themeColor="text1"/>
        </w:rPr>
        <w:t>О</w:t>
      </w:r>
      <w:r w:rsidR="00896B38" w:rsidRPr="00F534B5">
        <w:rPr>
          <w:color w:val="000000" w:themeColor="text1"/>
        </w:rPr>
        <w:t xml:space="preserve">ператором должна обеспечиваться соответствующая пропускная способность каналов связи, используемых для передачи резервных копий в процессе их создания или восстановления информации, для достижения требуемых </w:t>
      </w:r>
      <w:proofErr w:type="gramStart"/>
      <w:r w:rsidR="00896B38" w:rsidRPr="00F534B5">
        <w:rPr>
          <w:color w:val="000000" w:themeColor="text1"/>
        </w:rPr>
        <w:t>условий обеспечения непрерывности функционирования информационной системы</w:t>
      </w:r>
      <w:proofErr w:type="gramEnd"/>
      <w:r w:rsidR="00896B38" w:rsidRPr="00F534B5">
        <w:rPr>
          <w:color w:val="000000" w:themeColor="text1"/>
        </w:rPr>
        <w:t xml:space="preserve"> и доступности информации</w:t>
      </w:r>
      <w:r w:rsidRPr="00F534B5">
        <w:rPr>
          <w:color w:val="000000" w:themeColor="text1"/>
        </w:rPr>
        <w:t>.</w:t>
      </w:r>
    </w:p>
    <w:p w14:paraId="50570FCF" w14:textId="02C0AAB5" w:rsidR="00896B38" w:rsidRPr="00F534B5" w:rsidRDefault="0052420B" w:rsidP="0099166E">
      <w:pPr>
        <w:pStyle w:val="51"/>
        <w:rPr>
          <w:color w:val="000000" w:themeColor="text1"/>
        </w:rPr>
      </w:pPr>
      <w:r w:rsidRPr="00F534B5">
        <w:rPr>
          <w:color w:val="000000" w:themeColor="text1"/>
        </w:rPr>
        <w:t>О</w:t>
      </w:r>
      <w:r w:rsidR="00896B38" w:rsidRPr="00F534B5">
        <w:rPr>
          <w:color w:val="000000" w:themeColor="text1"/>
        </w:rPr>
        <w:t xml:space="preserve">ператором должно осуществляться пространственное (географическое) разнесение </w:t>
      </w:r>
      <w:proofErr w:type="gramStart"/>
      <w:r w:rsidR="00896B38" w:rsidRPr="00F534B5">
        <w:rPr>
          <w:color w:val="000000" w:themeColor="text1"/>
        </w:rPr>
        <w:t>мест хранения носителей резервных копий информации</w:t>
      </w:r>
      <w:proofErr w:type="gramEnd"/>
      <w:r w:rsidR="00896B38" w:rsidRPr="00F534B5">
        <w:rPr>
          <w:color w:val="000000" w:themeColor="text1"/>
        </w:rPr>
        <w:t xml:space="preserve"> и мест расположения оригиналов этой информации.</w:t>
      </w:r>
    </w:p>
    <w:p w14:paraId="34618100" w14:textId="3B085142" w:rsidR="003F3E57" w:rsidRPr="00F534B5" w:rsidRDefault="003F3E57" w:rsidP="004041F0">
      <w:pPr>
        <w:pStyle w:val="33"/>
        <w:rPr>
          <w:color w:val="000000" w:themeColor="text1"/>
        </w:rPr>
      </w:pPr>
      <w:bookmarkStart w:id="391" w:name="_Toc140161362"/>
      <w:r w:rsidRPr="00F534B5">
        <w:rPr>
          <w:color w:val="000000" w:themeColor="text1"/>
        </w:rPr>
        <w:t xml:space="preserve">Обеспечение возможности восстановления информации с резервных машинных носителей информации (резервных </w:t>
      </w:r>
      <w:r w:rsidRPr="00F534B5">
        <w:rPr>
          <w:color w:val="000000" w:themeColor="text1"/>
        </w:rPr>
        <w:lastRenderedPageBreak/>
        <w:t>копий) в течение установленного временного интервала</w:t>
      </w:r>
      <w:r w:rsidR="0064344F" w:rsidRPr="00F534B5">
        <w:rPr>
          <w:rStyle w:val="af4"/>
          <w:color w:val="000000" w:themeColor="text1"/>
          <w:sz w:val="28"/>
        </w:rPr>
        <w:footnoteReference w:id="429"/>
      </w:r>
      <w:bookmarkEnd w:id="391"/>
    </w:p>
    <w:p w14:paraId="1AB910AF" w14:textId="77777777" w:rsidR="003F3E57" w:rsidRPr="006F2989" w:rsidRDefault="003F3E57" w:rsidP="003F3E5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0F999C48" w14:textId="0FC09E72" w:rsidR="003F3E57" w:rsidRPr="00F534B5" w:rsidRDefault="003F3E57" w:rsidP="0099166E">
      <w:pPr>
        <w:pStyle w:val="42"/>
        <w:rPr>
          <w:color w:val="000000" w:themeColor="text1"/>
        </w:rPr>
      </w:pPr>
      <w:r w:rsidRPr="00F534B5">
        <w:rPr>
          <w:color w:val="000000" w:themeColor="text1"/>
        </w:rPr>
        <w:t>Должны выполняться следующие требования Регуляторов к реализации обеспечения возможности восстановления информации с резервных машинных носителей информации (резервных копий) в течение установленного временного интервала:</w:t>
      </w:r>
      <w:r w:rsidRPr="00F534B5">
        <w:rPr>
          <w:rStyle w:val="af4"/>
          <w:color w:val="000000" w:themeColor="text1"/>
          <w:sz w:val="28"/>
        </w:rPr>
        <w:footnoteReference w:id="430"/>
      </w:r>
    </w:p>
    <w:p w14:paraId="5C0D3A28" w14:textId="77777777" w:rsidR="003F3E57" w:rsidRPr="00F534B5" w:rsidRDefault="003F3E57" w:rsidP="0099166E">
      <w:pPr>
        <w:pStyle w:val="51"/>
        <w:rPr>
          <w:color w:val="000000" w:themeColor="text1"/>
        </w:rPr>
      </w:pPr>
      <w:r w:rsidRPr="00F534B5">
        <w:rPr>
          <w:color w:val="000000" w:themeColor="text1"/>
        </w:rPr>
        <w:t xml:space="preserve">Оператором должна быть обеспечена возможность восстановления информации с резервных машинных носителей информации (резервных копий) в течение установленного оператором временного интервала. </w:t>
      </w:r>
    </w:p>
    <w:p w14:paraId="0CAB3686" w14:textId="77777777" w:rsidR="003F3E57" w:rsidRPr="00F534B5" w:rsidRDefault="003F3E57" w:rsidP="0099166E">
      <w:pPr>
        <w:pStyle w:val="51"/>
        <w:rPr>
          <w:color w:val="000000" w:themeColor="text1"/>
        </w:rPr>
      </w:pPr>
      <w:r w:rsidRPr="00F534B5">
        <w:rPr>
          <w:color w:val="000000" w:themeColor="text1"/>
        </w:rPr>
        <w:t xml:space="preserve">Восстановление информации с резервных машинных носителей информации (резервных копий) должно предусматривать: </w:t>
      </w:r>
    </w:p>
    <w:p w14:paraId="7C7668FE" w14:textId="77777777" w:rsidR="003F3E57" w:rsidRPr="00F534B5" w:rsidRDefault="003F3E57" w:rsidP="00AB0FB7">
      <w:pPr>
        <w:pStyle w:val="94"/>
        <w:rPr>
          <w:color w:val="000000" w:themeColor="text1"/>
        </w:rPr>
      </w:pPr>
      <w:r w:rsidRPr="00F534B5">
        <w:rPr>
          <w:color w:val="000000" w:themeColor="text1"/>
        </w:rPr>
        <w:t xml:space="preserve">определение времени, в течение которого должно быть обеспечено восстановление информации и обеспечивающего требуемые условия непрерывности функционирования информационной системы и доступности информации; </w:t>
      </w:r>
    </w:p>
    <w:p w14:paraId="4DF0C4E0" w14:textId="77777777" w:rsidR="003F3E57" w:rsidRPr="00F534B5" w:rsidRDefault="003F3E57" w:rsidP="00AB0FB7">
      <w:pPr>
        <w:pStyle w:val="94"/>
        <w:rPr>
          <w:color w:val="000000" w:themeColor="text1"/>
        </w:rPr>
      </w:pPr>
      <w:r w:rsidRPr="00F534B5">
        <w:rPr>
          <w:color w:val="000000" w:themeColor="text1"/>
        </w:rPr>
        <w:t xml:space="preserve">восстановление информации с резервных машинных носителей информации (резервных копий) в течение установленного оператором временного интервала; </w:t>
      </w:r>
    </w:p>
    <w:p w14:paraId="0ECB248F" w14:textId="77777777" w:rsidR="003F3E57" w:rsidRPr="00F534B5" w:rsidRDefault="003F3E57" w:rsidP="00AB0FB7">
      <w:pPr>
        <w:pStyle w:val="94"/>
        <w:rPr>
          <w:color w:val="000000" w:themeColor="text1"/>
        </w:rPr>
      </w:pPr>
      <w:r w:rsidRPr="00F534B5">
        <w:rPr>
          <w:color w:val="000000" w:themeColor="text1"/>
        </w:rPr>
        <w:t xml:space="preserve">регистрация событий, связанных восстановлением информации с резервных машинных носителей информации. </w:t>
      </w:r>
    </w:p>
    <w:p w14:paraId="2DC8E92A" w14:textId="4E5F1A0A" w:rsidR="003F3E57" w:rsidRPr="00F534B5" w:rsidRDefault="003F3E57" w:rsidP="0099166E">
      <w:pPr>
        <w:pStyle w:val="42"/>
        <w:rPr>
          <w:color w:val="000000" w:themeColor="text1"/>
        </w:rPr>
      </w:pPr>
      <w:r w:rsidRPr="00F534B5">
        <w:rPr>
          <w:color w:val="000000" w:themeColor="text1"/>
        </w:rPr>
        <w:t xml:space="preserve">Правила и процедуры восстановления информации с резервных машинных носителей информации регламентируются в организационно-распорядительных документах оператора по защите информации. </w:t>
      </w:r>
    </w:p>
    <w:p w14:paraId="561C1708" w14:textId="77777777" w:rsidR="001D2002" w:rsidRPr="00F534B5" w:rsidRDefault="003F3E57" w:rsidP="0099166E">
      <w:pPr>
        <w:pStyle w:val="42"/>
        <w:rPr>
          <w:color w:val="000000" w:themeColor="text1"/>
        </w:rPr>
      </w:pPr>
      <w:r w:rsidRPr="00F534B5">
        <w:rPr>
          <w:color w:val="000000" w:themeColor="text1"/>
        </w:rPr>
        <w:t xml:space="preserve"> </w:t>
      </w:r>
      <w:r w:rsidR="0036136C" w:rsidRPr="00F534B5">
        <w:rPr>
          <w:color w:val="000000" w:themeColor="text1"/>
        </w:rPr>
        <w:t xml:space="preserve">Должны выполняться следующие требования Регуляторов к усилению мероприятий по обеспечению </w:t>
      </w:r>
      <w:r w:rsidR="0036136C" w:rsidRPr="00F534B5">
        <w:rPr>
          <w:color w:val="000000" w:themeColor="text1"/>
        </w:rPr>
        <w:lastRenderedPageBreak/>
        <w:t>возможности восстановления информации с резервных машинных носителей информации (резервных копий) в течение установленного временного интервала</w:t>
      </w:r>
      <w:r w:rsidR="0036136C" w:rsidRPr="00F534B5">
        <w:rPr>
          <w:rStyle w:val="af4"/>
          <w:color w:val="000000" w:themeColor="text1"/>
          <w:sz w:val="28"/>
        </w:rPr>
        <w:footnoteReference w:id="431"/>
      </w:r>
      <w:r w:rsidRPr="00F534B5">
        <w:rPr>
          <w:color w:val="000000" w:themeColor="text1"/>
        </w:rPr>
        <w:t xml:space="preserve">: </w:t>
      </w:r>
    </w:p>
    <w:p w14:paraId="703D0C7B" w14:textId="5F6D7639" w:rsidR="00285A82" w:rsidRPr="00F534B5" w:rsidRDefault="001D2002" w:rsidP="0099166E">
      <w:pPr>
        <w:pStyle w:val="51"/>
        <w:rPr>
          <w:color w:val="000000" w:themeColor="text1"/>
        </w:rPr>
      </w:pPr>
      <w:r w:rsidRPr="00F534B5">
        <w:rPr>
          <w:color w:val="000000" w:themeColor="text1"/>
        </w:rPr>
        <w:t>О</w:t>
      </w:r>
      <w:r w:rsidR="003F3E57" w:rsidRPr="00F534B5">
        <w:rPr>
          <w:color w:val="000000" w:themeColor="text1"/>
        </w:rPr>
        <w:t xml:space="preserve">ператором должна обеспечиваться возможность восстановления </w:t>
      </w:r>
      <w:proofErr w:type="gramStart"/>
      <w:r w:rsidR="003F3E57" w:rsidRPr="00F534B5">
        <w:rPr>
          <w:color w:val="000000" w:themeColor="text1"/>
        </w:rPr>
        <w:t>информации</w:t>
      </w:r>
      <w:proofErr w:type="gramEnd"/>
      <w:r w:rsidR="003F3E57" w:rsidRPr="00F534B5">
        <w:rPr>
          <w:color w:val="000000" w:themeColor="text1"/>
        </w:rPr>
        <w:t xml:space="preserve"> с учетом нагруженного («горячего») резервирования технических средств в соответствии с</w:t>
      </w:r>
      <w:r w:rsidRPr="00F534B5">
        <w:rPr>
          <w:color w:val="000000" w:themeColor="text1"/>
        </w:rPr>
        <w:t xml:space="preserve"> требованиями Регуляторов.</w:t>
      </w:r>
      <w:r w:rsidRPr="00F534B5">
        <w:rPr>
          <w:rStyle w:val="af4"/>
          <w:color w:val="000000" w:themeColor="text1"/>
          <w:sz w:val="28"/>
        </w:rPr>
        <w:footnoteReference w:id="432"/>
      </w:r>
      <w:r w:rsidR="003F3E57" w:rsidRPr="00F534B5">
        <w:rPr>
          <w:color w:val="000000" w:themeColor="text1"/>
        </w:rPr>
        <w:t xml:space="preserve"> </w:t>
      </w:r>
    </w:p>
    <w:p w14:paraId="6838D795" w14:textId="7DA65E2A" w:rsidR="003F3E57" w:rsidRPr="00F534B5" w:rsidRDefault="00285A82" w:rsidP="0099166E">
      <w:pPr>
        <w:pStyle w:val="51"/>
        <w:rPr>
          <w:color w:val="000000" w:themeColor="text1"/>
        </w:rPr>
      </w:pPr>
      <w:r w:rsidRPr="00F534B5">
        <w:rPr>
          <w:color w:val="000000" w:themeColor="text1"/>
        </w:rPr>
        <w:t>В</w:t>
      </w:r>
      <w:r w:rsidR="003F3E57" w:rsidRPr="00F534B5">
        <w:rPr>
          <w:color w:val="000000" w:themeColor="text1"/>
        </w:rPr>
        <w:t xml:space="preserve"> информационной системе должно осуществляться предоставление пользователям резервных мест обработки информации в соответствии с </w:t>
      </w:r>
      <w:r w:rsidRPr="00F534B5">
        <w:rPr>
          <w:color w:val="000000" w:themeColor="text1"/>
        </w:rPr>
        <w:t>требованиями Регуляторов</w:t>
      </w:r>
      <w:r w:rsidRPr="00F534B5">
        <w:rPr>
          <w:rStyle w:val="af4"/>
          <w:color w:val="000000" w:themeColor="text1"/>
          <w:sz w:val="28"/>
        </w:rPr>
        <w:footnoteReference w:id="433"/>
      </w:r>
      <w:r w:rsidRPr="00F534B5">
        <w:rPr>
          <w:color w:val="000000" w:themeColor="text1"/>
        </w:rPr>
        <w:t xml:space="preserve"> </w:t>
      </w:r>
      <w:r w:rsidR="003F3E57" w:rsidRPr="00F534B5">
        <w:rPr>
          <w:color w:val="000000" w:themeColor="text1"/>
        </w:rPr>
        <w:t>до восстановления из резервных копий информации и обеспечения ее доступности на основных местах обработки информации.</w:t>
      </w:r>
    </w:p>
    <w:p w14:paraId="72776971" w14:textId="27EE835D" w:rsidR="0064344F" w:rsidRPr="00F534B5" w:rsidRDefault="0064344F" w:rsidP="004041F0">
      <w:pPr>
        <w:pStyle w:val="33"/>
        <w:rPr>
          <w:color w:val="000000" w:themeColor="text1"/>
        </w:rPr>
      </w:pPr>
      <w:bookmarkStart w:id="393" w:name="_Toc140161363"/>
      <w:r w:rsidRPr="00F534B5">
        <w:rPr>
          <w:color w:val="000000" w:themeColor="text1"/>
        </w:rPr>
        <w:t>Контроль состояния и качества предоставления уполномоченным лицом вычислительных ресурсов (мощностей), в том числе по передаче информации</w:t>
      </w:r>
      <w:r w:rsidRPr="00F534B5">
        <w:rPr>
          <w:rStyle w:val="af4"/>
          <w:color w:val="000000" w:themeColor="text1"/>
          <w:sz w:val="28"/>
        </w:rPr>
        <w:footnoteReference w:id="434"/>
      </w:r>
      <w:bookmarkEnd w:id="393"/>
    </w:p>
    <w:p w14:paraId="24604549" w14:textId="77777777" w:rsidR="0064344F" w:rsidRPr="00F534B5" w:rsidRDefault="0064344F" w:rsidP="0064344F">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04325A42" w14:textId="6A84C11B" w:rsidR="0064344F" w:rsidRPr="00F534B5" w:rsidRDefault="0064344F" w:rsidP="0099166E">
      <w:pPr>
        <w:pStyle w:val="42"/>
        <w:rPr>
          <w:color w:val="000000" w:themeColor="text1"/>
        </w:rPr>
      </w:pPr>
      <w:r w:rsidRPr="00F534B5">
        <w:rPr>
          <w:color w:val="000000" w:themeColor="text1"/>
        </w:rPr>
        <w:t xml:space="preserve">Должны выполняться следующие требования Регуляторов к реализации контроля состояния и качества </w:t>
      </w:r>
      <w:r w:rsidRPr="00F534B5">
        <w:rPr>
          <w:color w:val="000000" w:themeColor="text1"/>
        </w:rPr>
        <w:lastRenderedPageBreak/>
        <w:t>предоставления уполномоченным лицом вычислительных ресурсов (мощностей), в том числе по передаче информации:</w:t>
      </w:r>
      <w:r w:rsidRPr="00F534B5">
        <w:rPr>
          <w:rStyle w:val="af4"/>
          <w:color w:val="000000" w:themeColor="text1"/>
          <w:sz w:val="28"/>
        </w:rPr>
        <w:footnoteReference w:id="435"/>
      </w:r>
    </w:p>
    <w:p w14:paraId="00657B91" w14:textId="77777777" w:rsidR="0064344F" w:rsidRPr="00FE74AF" w:rsidRDefault="0064344F" w:rsidP="0099166E">
      <w:pPr>
        <w:pStyle w:val="51"/>
        <w:rPr>
          <w:color w:val="000000" w:themeColor="text1"/>
        </w:rPr>
      </w:pPr>
      <w:r w:rsidRPr="00FE74AF">
        <w:rPr>
          <w:color w:val="000000" w:themeColor="text1"/>
        </w:rPr>
        <w:t xml:space="preserve">Оператором должен осуществляться контроль состояния и качества предоставления уполномоченным лицом (провайдером) вычислительных ресурсов (мощностей), в том числе по передаче информации, предусматривающий: </w:t>
      </w:r>
    </w:p>
    <w:p w14:paraId="34BCE8A5" w14:textId="77777777" w:rsidR="0064344F" w:rsidRPr="00FE74AF" w:rsidRDefault="0064344F" w:rsidP="001246D0">
      <w:pPr>
        <w:pStyle w:val="94"/>
        <w:rPr>
          <w:color w:val="000000" w:themeColor="text1"/>
        </w:rPr>
      </w:pPr>
      <w:r w:rsidRPr="00FE74AF">
        <w:rPr>
          <w:color w:val="000000" w:themeColor="text1"/>
        </w:rPr>
        <w:t xml:space="preserve">контроль выполнения уполномоченным лицом требований о защите информации, установленных законодательством Российской Федерации и условиями договора (соглашения), на основании которого уполномоченное лицо обрабатывает информацию или предоставляет вычислительные ресурсы (мощности); </w:t>
      </w:r>
    </w:p>
    <w:p w14:paraId="0109F2AE" w14:textId="77777777" w:rsidR="0064344F" w:rsidRPr="00FE74AF" w:rsidRDefault="0064344F" w:rsidP="001246D0">
      <w:pPr>
        <w:pStyle w:val="94"/>
        <w:rPr>
          <w:color w:val="000000" w:themeColor="text1"/>
        </w:rPr>
      </w:pPr>
      <w:r w:rsidRPr="00FE74AF">
        <w:rPr>
          <w:color w:val="000000" w:themeColor="text1"/>
        </w:rPr>
        <w:t xml:space="preserve">мониторинг состояния и качества предоставления уполномоченным лицом (провайдером) вычислительных ресурсов (мощностей); </w:t>
      </w:r>
    </w:p>
    <w:p w14:paraId="70595EC3" w14:textId="77777777" w:rsidR="0064344F" w:rsidRPr="00FE74AF" w:rsidRDefault="0064344F" w:rsidP="001246D0">
      <w:pPr>
        <w:pStyle w:val="94"/>
        <w:rPr>
          <w:color w:val="000000" w:themeColor="text1"/>
        </w:rPr>
      </w:pPr>
      <w:r w:rsidRPr="00FE74AF">
        <w:rPr>
          <w:color w:val="000000" w:themeColor="text1"/>
        </w:rPr>
        <w:t>мониторинг состояния и качества предоставления уполномоченным лицом (провайдером</w:t>
      </w:r>
      <w:proofErr w:type="gramStart"/>
      <w:r w:rsidRPr="00FE74AF">
        <w:rPr>
          <w:color w:val="000000" w:themeColor="text1"/>
        </w:rPr>
        <w:t>)у</w:t>
      </w:r>
      <w:proofErr w:type="gramEnd"/>
      <w:r w:rsidRPr="00FE74AF">
        <w:rPr>
          <w:color w:val="000000" w:themeColor="text1"/>
        </w:rPr>
        <w:t xml:space="preserve">слуг по передаче информации. </w:t>
      </w:r>
    </w:p>
    <w:p w14:paraId="6BDB44FE" w14:textId="30F1D0EE" w:rsidR="0064344F" w:rsidRPr="00FE74AF" w:rsidRDefault="0064344F" w:rsidP="0099166E">
      <w:pPr>
        <w:pStyle w:val="51"/>
        <w:rPr>
          <w:color w:val="000000" w:themeColor="text1"/>
        </w:rPr>
      </w:pPr>
      <w:r w:rsidRPr="00FE74AF">
        <w:rPr>
          <w:color w:val="000000" w:themeColor="text1"/>
        </w:rPr>
        <w:t xml:space="preserve">Условия, права и обязанности, содержание и порядок контроля должны определяться в договоре (соглашении), заключаемом между оператором и уполномоченным лицом на предоставление вычислительных ресурсов (мощностей) или передачу информации с использованием информационно-телекоммуникационных сетей связи.  </w:t>
      </w:r>
    </w:p>
    <w:p w14:paraId="4FD5269A" w14:textId="77777777" w:rsidR="009C03C7" w:rsidRPr="00FE74AF" w:rsidRDefault="0064344F" w:rsidP="0099166E">
      <w:pPr>
        <w:pStyle w:val="42"/>
        <w:rPr>
          <w:color w:val="000000" w:themeColor="text1"/>
        </w:rPr>
      </w:pPr>
      <w:r w:rsidRPr="00FE74AF">
        <w:rPr>
          <w:color w:val="000000" w:themeColor="text1"/>
        </w:rPr>
        <w:t>Должны выполняться следующие требования Регуляторов к усилению мероприятий по контролю состояния и качества предоставления уполномоченным лицом вычислительных ресурсов (мощностей), в том числе по передаче информации</w:t>
      </w:r>
      <w:r w:rsidRPr="00FE74AF">
        <w:rPr>
          <w:rStyle w:val="af4"/>
          <w:color w:val="000000" w:themeColor="text1"/>
          <w:sz w:val="28"/>
        </w:rPr>
        <w:footnoteReference w:id="436"/>
      </w:r>
      <w:r w:rsidRPr="00FE74AF">
        <w:rPr>
          <w:color w:val="000000" w:themeColor="text1"/>
        </w:rPr>
        <w:t xml:space="preserve">: </w:t>
      </w:r>
    </w:p>
    <w:p w14:paraId="01F105CC" w14:textId="5831D889" w:rsidR="0064344F" w:rsidRPr="00FE74AF" w:rsidRDefault="009C03C7" w:rsidP="0099166E">
      <w:pPr>
        <w:pStyle w:val="51"/>
        <w:rPr>
          <w:color w:val="000000" w:themeColor="text1"/>
        </w:rPr>
      </w:pPr>
      <w:r w:rsidRPr="00FE74AF">
        <w:rPr>
          <w:color w:val="000000" w:themeColor="text1"/>
        </w:rPr>
        <w:t>М</w:t>
      </w:r>
      <w:r w:rsidR="0064344F" w:rsidRPr="00FE74AF">
        <w:rPr>
          <w:color w:val="000000" w:themeColor="text1"/>
        </w:rPr>
        <w:t xml:space="preserve">ежду оператором и поставщиком услуг (телекоммуникационных, вычислительных) должно заключаться соглашение об уровне услуг, содержащее описание услуг, прав и обязанностей сторон и согласованный уровень качества предоставляемых услуг в соответствии с законодательством Российской </w:t>
      </w:r>
      <w:r w:rsidR="0064344F" w:rsidRPr="00FE74AF">
        <w:rPr>
          <w:color w:val="000000" w:themeColor="text1"/>
        </w:rPr>
        <w:lastRenderedPageBreak/>
        <w:t>Федерации.</w:t>
      </w:r>
    </w:p>
    <w:p w14:paraId="397C8A7C" w14:textId="5A3CCDAE" w:rsidR="00B36CEC" w:rsidRPr="007A5803" w:rsidRDefault="00B36CEC" w:rsidP="004041F0">
      <w:pPr>
        <w:pStyle w:val="21"/>
        <w:rPr>
          <w:color w:val="000000" w:themeColor="text1"/>
        </w:rPr>
      </w:pPr>
      <w:bookmarkStart w:id="395" w:name="_Hlk140150374"/>
      <w:bookmarkStart w:id="396" w:name="_Toc140161364"/>
      <w:r w:rsidRPr="007A5803">
        <w:rPr>
          <w:color w:val="000000" w:themeColor="text1"/>
        </w:rPr>
        <w:t>Политика защиты информационной системы и ее средств</w:t>
      </w:r>
      <w:bookmarkEnd w:id="395"/>
      <w:bookmarkEnd w:id="396"/>
    </w:p>
    <w:p w14:paraId="20018B91" w14:textId="461945B4" w:rsidR="00B36CEC" w:rsidRPr="007A5803" w:rsidRDefault="00B36CEC" w:rsidP="0099166E">
      <w:pPr>
        <w:pStyle w:val="22"/>
        <w:numPr>
          <w:ilvl w:val="0"/>
          <w:numId w:val="0"/>
        </w:numPr>
        <w:ind w:left="708"/>
        <w:rPr>
          <w:color w:val="000000" w:themeColor="text1"/>
        </w:rPr>
      </w:pPr>
      <w:bookmarkStart w:id="397" w:name="_Hlk140150704"/>
      <w:r w:rsidRPr="007A5803">
        <w:rPr>
          <w:color w:val="000000" w:themeColor="text1"/>
        </w:rPr>
        <w:t xml:space="preserve">Применяемая в </w:t>
      </w:r>
      <w:r w:rsidR="0025591D">
        <w:rPr>
          <w:color w:val="000000" w:themeColor="text1"/>
        </w:rPr>
        <w:t>Министерстве</w:t>
      </w:r>
      <w:r w:rsidR="007D7114" w:rsidRPr="007A5803">
        <w:rPr>
          <w:color w:val="000000" w:themeColor="text1"/>
        </w:rPr>
        <w:t xml:space="preserve"> </w:t>
      </w:r>
      <w:r w:rsidRPr="007A5803">
        <w:rPr>
          <w:color w:val="000000" w:themeColor="text1"/>
        </w:rPr>
        <w:t xml:space="preserve">политика защиты информационной системы и ее средств устанавливает требования </w:t>
      </w:r>
      <w:proofErr w:type="gramStart"/>
      <w:r w:rsidRPr="007A5803">
        <w:rPr>
          <w:color w:val="000000" w:themeColor="text1"/>
        </w:rPr>
        <w:t>к</w:t>
      </w:r>
      <w:proofErr w:type="gramEnd"/>
      <w:r w:rsidRPr="007A5803">
        <w:rPr>
          <w:color w:val="000000" w:themeColor="text1"/>
        </w:rPr>
        <w:t>:</w:t>
      </w:r>
    </w:p>
    <w:p w14:paraId="357B2E29" w14:textId="58A9D8CE" w:rsidR="00B36CEC" w:rsidRDefault="00B36CEC" w:rsidP="0099166E">
      <w:pPr>
        <w:pStyle w:val="60"/>
        <w:rPr>
          <w:color w:val="000000" w:themeColor="text1"/>
        </w:rPr>
      </w:pPr>
      <w:r w:rsidRPr="007A5803">
        <w:rPr>
          <w:color w:val="000000" w:themeColor="text1"/>
        </w:rPr>
        <w:t>разделению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r w:rsidR="00A41C40" w:rsidRPr="007A5803">
        <w:rPr>
          <w:rStyle w:val="af4"/>
          <w:color w:val="000000" w:themeColor="text1"/>
          <w:sz w:val="28"/>
          <w:szCs w:val="28"/>
        </w:rPr>
        <w:footnoteReference w:id="437"/>
      </w:r>
      <w:r w:rsidRPr="007A5803">
        <w:rPr>
          <w:color w:val="000000" w:themeColor="text1"/>
        </w:rPr>
        <w:t>;</w:t>
      </w:r>
    </w:p>
    <w:p w14:paraId="14907F39" w14:textId="51959547" w:rsidR="00B36CEC" w:rsidRPr="00EB6FD3" w:rsidRDefault="00B36CEC" w:rsidP="0099166E">
      <w:pPr>
        <w:pStyle w:val="60"/>
        <w:rPr>
          <w:color w:val="000000" w:themeColor="text1"/>
        </w:rPr>
      </w:pPr>
      <w:r w:rsidRPr="00EB6FD3">
        <w:rPr>
          <w:color w:val="000000" w:themeColor="text1"/>
        </w:rPr>
        <w:t>защите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r w:rsidR="00A41C40" w:rsidRPr="00EB6FD3">
        <w:rPr>
          <w:rStyle w:val="af4"/>
          <w:color w:val="000000" w:themeColor="text1"/>
          <w:sz w:val="28"/>
          <w:szCs w:val="28"/>
        </w:rPr>
        <w:footnoteReference w:id="438"/>
      </w:r>
      <w:r w:rsidRPr="00EB6FD3">
        <w:rPr>
          <w:color w:val="000000" w:themeColor="text1"/>
        </w:rPr>
        <w:t>;</w:t>
      </w:r>
    </w:p>
    <w:bookmarkEnd w:id="397"/>
    <w:p w14:paraId="70046FC8" w14:textId="4F86B4B2" w:rsidR="00B36CEC" w:rsidRPr="00EB6FD3" w:rsidRDefault="00B36CEC" w:rsidP="0099166E">
      <w:pPr>
        <w:pStyle w:val="60"/>
        <w:rPr>
          <w:color w:val="000000" w:themeColor="text1"/>
        </w:rPr>
      </w:pPr>
      <w:r w:rsidRPr="00EB6FD3">
        <w:rPr>
          <w:color w:val="000000" w:themeColor="text1"/>
        </w:rPr>
        <w:t>разбиению информационной системы на сегменты (сегментированию информационной системы) и обеспечению защиты периметров сегментов информационной системы</w:t>
      </w:r>
      <w:r w:rsidR="00A41C40" w:rsidRPr="00EB6FD3">
        <w:rPr>
          <w:rStyle w:val="af4"/>
          <w:color w:val="000000" w:themeColor="text1"/>
          <w:sz w:val="28"/>
          <w:szCs w:val="28"/>
        </w:rPr>
        <w:footnoteReference w:id="439"/>
      </w:r>
      <w:r w:rsidRPr="00EB6FD3">
        <w:rPr>
          <w:color w:val="000000" w:themeColor="text1"/>
        </w:rPr>
        <w:t>;</w:t>
      </w:r>
    </w:p>
    <w:p w14:paraId="250AED7F" w14:textId="0245BBB5" w:rsidR="00B36CEC" w:rsidRPr="00EB6FD3" w:rsidRDefault="00B36CEC" w:rsidP="0099166E">
      <w:pPr>
        <w:pStyle w:val="60"/>
        <w:rPr>
          <w:color w:val="000000" w:themeColor="text1"/>
        </w:rPr>
      </w:pPr>
      <w:r w:rsidRPr="00EB6FD3">
        <w:rPr>
          <w:color w:val="000000" w:themeColor="text1"/>
        </w:rPr>
        <w:t>исключению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r w:rsidR="00A41C40" w:rsidRPr="00EB6FD3">
        <w:rPr>
          <w:rStyle w:val="af4"/>
          <w:color w:val="000000" w:themeColor="text1"/>
          <w:sz w:val="28"/>
          <w:szCs w:val="28"/>
        </w:rPr>
        <w:footnoteReference w:id="440"/>
      </w:r>
      <w:r w:rsidR="00A41C40" w:rsidRPr="00EB6FD3">
        <w:rPr>
          <w:color w:val="000000" w:themeColor="text1"/>
        </w:rPr>
        <w:t>;</w:t>
      </w:r>
    </w:p>
    <w:p w14:paraId="0449AD75" w14:textId="48C7055F" w:rsidR="00A41C40" w:rsidRPr="00EB6FD3" w:rsidRDefault="00A41C40" w:rsidP="0099166E">
      <w:pPr>
        <w:pStyle w:val="60"/>
        <w:rPr>
          <w:color w:val="000000" w:themeColor="text1"/>
        </w:rPr>
      </w:pPr>
      <w:r w:rsidRPr="00EB6FD3">
        <w:rPr>
          <w:color w:val="000000" w:themeColor="text1"/>
        </w:rPr>
        <w:t>защите информационной системы от угроз безопасности информации, направленных на отказ в обслуживании информационной системы</w:t>
      </w:r>
      <w:r w:rsidRPr="00EB6FD3">
        <w:rPr>
          <w:rStyle w:val="af4"/>
          <w:color w:val="000000" w:themeColor="text1"/>
          <w:sz w:val="28"/>
          <w:szCs w:val="28"/>
        </w:rPr>
        <w:footnoteReference w:id="441"/>
      </w:r>
      <w:r w:rsidR="00E70A34">
        <w:rPr>
          <w:color w:val="000000" w:themeColor="text1"/>
        </w:rPr>
        <w:t>.</w:t>
      </w:r>
    </w:p>
    <w:p w14:paraId="5393315A" w14:textId="77777777" w:rsidR="00A41C40" w:rsidRPr="006F2989" w:rsidRDefault="00A41C40" w:rsidP="00A41C40">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399" w:name="_Toc18689609"/>
      <w:bookmarkStart w:id="400" w:name="_Toc18690868"/>
      <w:bookmarkStart w:id="401" w:name="_Toc131185289"/>
      <w:bookmarkStart w:id="402" w:name="_Toc140161365"/>
      <w:bookmarkEnd w:id="399"/>
      <w:bookmarkEnd w:id="400"/>
      <w:bookmarkEnd w:id="401"/>
      <w:bookmarkEnd w:id="402"/>
    </w:p>
    <w:p w14:paraId="0EF8825C" w14:textId="77777777" w:rsidR="00874F9F" w:rsidRPr="006F2989" w:rsidRDefault="00874F9F" w:rsidP="00874F9F">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03" w:name="_Toc18690869"/>
      <w:bookmarkStart w:id="404" w:name="_Toc131185290"/>
      <w:bookmarkStart w:id="405" w:name="_Toc140161366"/>
      <w:bookmarkEnd w:id="403"/>
      <w:bookmarkEnd w:id="404"/>
      <w:bookmarkEnd w:id="405"/>
    </w:p>
    <w:p w14:paraId="2337DE21" w14:textId="3D73650D" w:rsidR="00A41C40" w:rsidRPr="00EB6FD3" w:rsidRDefault="00A41C40" w:rsidP="004041F0">
      <w:pPr>
        <w:pStyle w:val="33"/>
        <w:rPr>
          <w:color w:val="000000" w:themeColor="text1"/>
        </w:rPr>
      </w:pPr>
      <w:bookmarkStart w:id="406" w:name="_Toc140161367"/>
      <w:r w:rsidRPr="00EB6FD3">
        <w:rPr>
          <w:color w:val="000000" w:themeColor="text1"/>
        </w:rP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r w:rsidRPr="00EB6FD3">
        <w:rPr>
          <w:rStyle w:val="af4"/>
          <w:color w:val="000000" w:themeColor="text1"/>
          <w:sz w:val="28"/>
        </w:rPr>
        <w:footnoteReference w:id="442"/>
      </w:r>
      <w:bookmarkEnd w:id="406"/>
    </w:p>
    <w:p w14:paraId="35C45DCE" w14:textId="77777777" w:rsidR="00B3165D" w:rsidRPr="006F2989" w:rsidRDefault="00B3165D" w:rsidP="00B3165D">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highlight w:val="yellow"/>
        </w:rPr>
      </w:pPr>
    </w:p>
    <w:p w14:paraId="4CACD640" w14:textId="77777777" w:rsidR="00B3165D" w:rsidRPr="006F2989" w:rsidRDefault="00B3165D" w:rsidP="00B3165D">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3B3916DD" w14:textId="77C93BBE" w:rsidR="00B36CEC" w:rsidRPr="00EB6FD3" w:rsidRDefault="00B3165D" w:rsidP="0099166E">
      <w:pPr>
        <w:pStyle w:val="42"/>
        <w:rPr>
          <w:color w:val="000000" w:themeColor="text1"/>
        </w:rPr>
      </w:pPr>
      <w:r w:rsidRPr="00EB6FD3">
        <w:rPr>
          <w:color w:val="000000" w:themeColor="text1"/>
        </w:rPr>
        <w:t>Должны выполняться следующие требования Регуляторов к реализации разделения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r w:rsidRPr="00EB6FD3">
        <w:rPr>
          <w:rStyle w:val="af4"/>
          <w:color w:val="000000" w:themeColor="text1"/>
          <w:sz w:val="28"/>
        </w:rPr>
        <w:footnoteReference w:id="443"/>
      </w:r>
    </w:p>
    <w:p w14:paraId="37935B4C" w14:textId="688D0BBD" w:rsidR="00742CA4" w:rsidRPr="00EB6FD3" w:rsidRDefault="00742CA4" w:rsidP="0099166E">
      <w:pPr>
        <w:pStyle w:val="51"/>
        <w:rPr>
          <w:color w:val="000000" w:themeColor="text1"/>
        </w:rPr>
      </w:pPr>
      <w:r w:rsidRPr="00EB6FD3">
        <w:rPr>
          <w:color w:val="000000" w:themeColor="text1"/>
        </w:rPr>
        <w:t>В информационной системе должно быть обеспечено разделение функциональных возможностей по управлению (администрированию) информационной системой, управлению (администрированию) системой защиты информации</w:t>
      </w:r>
      <w:r w:rsidR="00C30034" w:rsidRPr="00EB6FD3">
        <w:rPr>
          <w:color w:val="000000" w:themeColor="text1"/>
        </w:rPr>
        <w:t xml:space="preserve"> </w:t>
      </w:r>
      <w:r w:rsidRPr="00EB6FD3">
        <w:rPr>
          <w:color w:val="000000" w:themeColor="text1"/>
        </w:rPr>
        <w:t xml:space="preserve">(функций безопасности) и функциональных возможностей пользователей по обработке информации. </w:t>
      </w:r>
    </w:p>
    <w:p w14:paraId="66D3F4A2" w14:textId="77777777" w:rsidR="00BE6E77" w:rsidRPr="00EB6FD3" w:rsidRDefault="00742CA4" w:rsidP="0099166E">
      <w:pPr>
        <w:pStyle w:val="51"/>
        <w:rPr>
          <w:color w:val="000000" w:themeColor="text1"/>
        </w:rPr>
      </w:pPr>
      <w:r w:rsidRPr="00EB6FD3">
        <w:rPr>
          <w:color w:val="000000" w:themeColor="text1"/>
        </w:rPr>
        <w:t xml:space="preserve">Функциональные возможности по управлению (администрированию) информационной системой и управлению (администрированию) системой защиты информации включают функции по управлению базами данных, прикладным программным обеспечением, телекоммуникационным оборудованием, рабочими станциями, серверами, средствами защиты информации и иные функции, требующие высоких привилегий. </w:t>
      </w:r>
    </w:p>
    <w:p w14:paraId="64B464AF" w14:textId="40D54ABC" w:rsidR="00742CA4" w:rsidRPr="00EB6FD3" w:rsidRDefault="00742CA4" w:rsidP="0099166E">
      <w:pPr>
        <w:pStyle w:val="51"/>
        <w:rPr>
          <w:color w:val="000000" w:themeColor="text1"/>
        </w:rPr>
      </w:pPr>
      <w:proofErr w:type="gramStart"/>
      <w:r w:rsidRPr="00EB6FD3">
        <w:rPr>
          <w:color w:val="000000" w:themeColor="text1"/>
        </w:rPr>
        <w:t>Разделение функциональных возможностей обеспечивается на физическом и (или) логическом уровне путем выделения части программно</w:t>
      </w:r>
      <w:r w:rsidR="00BE6E77" w:rsidRPr="00EB6FD3">
        <w:rPr>
          <w:color w:val="000000" w:themeColor="text1"/>
        </w:rPr>
        <w:t>-</w:t>
      </w:r>
      <w:r w:rsidRPr="00EB6FD3">
        <w:rPr>
          <w:color w:val="000000" w:themeColor="text1"/>
        </w:rPr>
        <w:t>технических средств информационной системы, реализующих функциональные возможности по управлению (администрированию) информационной системой и управлению (администрированию) системой защиты информации, в отдельный домен, использования различных автоматизированных рабочих мест и серверов, различных типов операционных систем, разных способов аутентификации, различных сетевых адресов, выделенных каналов управления и (или) комбинаций данных способов, а</w:t>
      </w:r>
      <w:proofErr w:type="gramEnd"/>
      <w:r w:rsidRPr="00EB6FD3">
        <w:rPr>
          <w:color w:val="000000" w:themeColor="text1"/>
        </w:rPr>
        <w:t xml:space="preserve"> также иными методами. </w:t>
      </w:r>
    </w:p>
    <w:p w14:paraId="15EEEB5D" w14:textId="3FFBDC9E" w:rsidR="00BE6E77" w:rsidRPr="00EB6FD3" w:rsidRDefault="00742CA4" w:rsidP="0099166E">
      <w:pPr>
        <w:pStyle w:val="42"/>
        <w:rPr>
          <w:color w:val="000000" w:themeColor="text1"/>
        </w:rPr>
      </w:pPr>
      <w:r w:rsidRPr="00EB6FD3">
        <w:rPr>
          <w:color w:val="000000" w:themeColor="text1"/>
        </w:rPr>
        <w:t xml:space="preserve"> </w:t>
      </w:r>
      <w:r w:rsidR="00BE6E77" w:rsidRPr="00EB6FD3">
        <w:rPr>
          <w:color w:val="000000" w:themeColor="text1"/>
        </w:rPr>
        <w:t xml:space="preserve">Должны выполняться следующие требования Регуляторов к усилению мероприятий по разделению в информационной системе функций по управлению (администрированию) информационной системой, управлению (администрированию) системой защиты </w:t>
      </w:r>
      <w:r w:rsidR="00BE6E77" w:rsidRPr="00EB6FD3">
        <w:rPr>
          <w:color w:val="000000" w:themeColor="text1"/>
        </w:rPr>
        <w:lastRenderedPageBreak/>
        <w:t>информации, функций по обработке информации и иных функций информационной системы</w:t>
      </w:r>
      <w:r w:rsidRPr="00EB6FD3">
        <w:rPr>
          <w:color w:val="000000" w:themeColor="text1"/>
        </w:rPr>
        <w:t>:</w:t>
      </w:r>
      <w:r w:rsidR="00BE6E77" w:rsidRPr="00EB6FD3">
        <w:rPr>
          <w:rStyle w:val="af4"/>
          <w:color w:val="000000" w:themeColor="text1"/>
          <w:sz w:val="28"/>
        </w:rPr>
        <w:footnoteReference w:id="444"/>
      </w:r>
      <w:r w:rsidRPr="00EB6FD3">
        <w:rPr>
          <w:color w:val="000000" w:themeColor="text1"/>
        </w:rPr>
        <w:t xml:space="preserve"> </w:t>
      </w:r>
    </w:p>
    <w:p w14:paraId="1180EB86" w14:textId="77777777" w:rsidR="00BE6E77" w:rsidRPr="00EB6FD3" w:rsidRDefault="00BE6E77" w:rsidP="0099166E">
      <w:pPr>
        <w:pStyle w:val="51"/>
        <w:rPr>
          <w:color w:val="000000" w:themeColor="text1"/>
        </w:rPr>
      </w:pPr>
      <w:r w:rsidRPr="00EB6FD3">
        <w:rPr>
          <w:color w:val="000000" w:themeColor="text1"/>
        </w:rPr>
        <w:t>В</w:t>
      </w:r>
      <w:r w:rsidR="00742CA4" w:rsidRPr="00EB6FD3">
        <w:rPr>
          <w:color w:val="000000" w:themeColor="text1"/>
        </w:rPr>
        <w:t xml:space="preserve"> информационной системе должно обеспечиваться исключение отображения функциональных возможностей по управлению (администрированию) информационной системой, управлению (администрированию) системой защиты инфор</w:t>
      </w:r>
      <w:r w:rsidRPr="00EB6FD3">
        <w:rPr>
          <w:color w:val="000000" w:themeColor="text1"/>
        </w:rPr>
        <w:t>мации в интерфейсе пользователя.</w:t>
      </w:r>
    </w:p>
    <w:p w14:paraId="40144035" w14:textId="77777777" w:rsidR="007C0C8C" w:rsidRPr="00EB6FD3" w:rsidRDefault="00742CA4" w:rsidP="0099166E">
      <w:pPr>
        <w:pStyle w:val="51"/>
        <w:rPr>
          <w:color w:val="000000" w:themeColor="text1"/>
        </w:rPr>
      </w:pPr>
      <w:r w:rsidRPr="00EB6FD3">
        <w:rPr>
          <w:color w:val="000000" w:themeColor="text1"/>
        </w:rPr>
        <w:t xml:space="preserve"> </w:t>
      </w:r>
      <w:r w:rsidR="007C0C8C" w:rsidRPr="00EB6FD3">
        <w:rPr>
          <w:color w:val="000000" w:themeColor="text1"/>
        </w:rPr>
        <w:t>В</w:t>
      </w:r>
      <w:r w:rsidRPr="00EB6FD3">
        <w:rPr>
          <w:color w:val="000000" w:themeColor="text1"/>
        </w:rPr>
        <w:t xml:space="preserve"> информационной системе должно обеспечиваться выделение автоматизированных рабочих мест для админис</w:t>
      </w:r>
      <w:r w:rsidR="007C0C8C" w:rsidRPr="00EB6FD3">
        <w:rPr>
          <w:color w:val="000000" w:themeColor="text1"/>
        </w:rPr>
        <w:t>траторов информационной системы.</w:t>
      </w:r>
    </w:p>
    <w:p w14:paraId="306F5445" w14:textId="77777777" w:rsidR="007C0C8C" w:rsidRPr="00EB6FD3" w:rsidRDefault="007C0C8C" w:rsidP="0099166E">
      <w:pPr>
        <w:pStyle w:val="51"/>
        <w:rPr>
          <w:color w:val="000000" w:themeColor="text1"/>
        </w:rPr>
      </w:pPr>
      <w:r w:rsidRPr="00EB6FD3">
        <w:rPr>
          <w:color w:val="000000" w:themeColor="text1"/>
        </w:rPr>
        <w:t>В</w:t>
      </w:r>
      <w:r w:rsidR="00742CA4" w:rsidRPr="00EB6FD3">
        <w:rPr>
          <w:color w:val="000000" w:themeColor="text1"/>
        </w:rPr>
        <w:t xml:space="preserve"> информационной системе должно обеспечиваться выделение автоматизированных рабочих мест д</w:t>
      </w:r>
      <w:r w:rsidRPr="00EB6FD3">
        <w:rPr>
          <w:color w:val="000000" w:themeColor="text1"/>
        </w:rPr>
        <w:t>ля администраторов безопасности.</w:t>
      </w:r>
    </w:p>
    <w:p w14:paraId="40369491" w14:textId="2777A3C4" w:rsidR="00742CA4" w:rsidRPr="00EB6FD3" w:rsidRDefault="007C0C8C" w:rsidP="0099166E">
      <w:pPr>
        <w:pStyle w:val="51"/>
        <w:rPr>
          <w:color w:val="000000" w:themeColor="text1"/>
        </w:rPr>
      </w:pPr>
      <w:r w:rsidRPr="00EB6FD3">
        <w:rPr>
          <w:color w:val="000000" w:themeColor="text1"/>
        </w:rPr>
        <w:t>О</w:t>
      </w:r>
      <w:r w:rsidR="00742CA4" w:rsidRPr="00EB6FD3">
        <w:rPr>
          <w:color w:val="000000" w:themeColor="text1"/>
        </w:rPr>
        <w:t>ператором должно обеспечиваться исключение возможности управления (администрирования) информационной системой, управления (администрирования) системой защиты информации из-за пределов контролируемой зоны.</w:t>
      </w:r>
    </w:p>
    <w:p w14:paraId="406F0691" w14:textId="7492DEDA" w:rsidR="002F29DE" w:rsidRPr="00070C7E" w:rsidRDefault="002F29DE" w:rsidP="004041F0">
      <w:pPr>
        <w:pStyle w:val="33"/>
        <w:rPr>
          <w:color w:val="000000" w:themeColor="text1"/>
        </w:rPr>
      </w:pPr>
      <w:bookmarkStart w:id="407" w:name="_Toc140161368"/>
      <w:r w:rsidRPr="00070C7E">
        <w:rPr>
          <w:color w:val="000000" w:themeColor="text1"/>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r w:rsidRPr="00070C7E">
        <w:rPr>
          <w:rStyle w:val="af4"/>
          <w:color w:val="000000" w:themeColor="text1"/>
          <w:sz w:val="28"/>
        </w:rPr>
        <w:footnoteReference w:id="445"/>
      </w:r>
      <w:bookmarkEnd w:id="407"/>
    </w:p>
    <w:p w14:paraId="7A1A2A28" w14:textId="77777777" w:rsidR="002F29DE" w:rsidRPr="00070C7E" w:rsidRDefault="002F29DE" w:rsidP="002F29DE">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1A8B311C" w14:textId="483D3620" w:rsidR="002F29DE" w:rsidRPr="00070C7E" w:rsidRDefault="002F29DE" w:rsidP="0099166E">
      <w:pPr>
        <w:pStyle w:val="42"/>
        <w:rPr>
          <w:color w:val="000000" w:themeColor="text1"/>
        </w:rPr>
      </w:pPr>
      <w:r w:rsidRPr="00070C7E">
        <w:rPr>
          <w:color w:val="000000" w:themeColor="text1"/>
        </w:rPr>
        <w:t>Должны выполняться следующие требования Регуляторов к реализации защиты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r w:rsidRPr="00070C7E">
        <w:rPr>
          <w:rStyle w:val="af4"/>
          <w:color w:val="000000" w:themeColor="text1"/>
          <w:sz w:val="28"/>
        </w:rPr>
        <w:footnoteReference w:id="446"/>
      </w:r>
      <w:r w:rsidRPr="00070C7E">
        <w:rPr>
          <w:color w:val="000000" w:themeColor="text1"/>
        </w:rPr>
        <w:t>:</w:t>
      </w:r>
    </w:p>
    <w:p w14:paraId="08F47B5E" w14:textId="77777777" w:rsidR="002F29DE" w:rsidRPr="00070C7E" w:rsidRDefault="002F29DE" w:rsidP="0099166E">
      <w:pPr>
        <w:pStyle w:val="51"/>
        <w:rPr>
          <w:color w:val="000000" w:themeColor="text1"/>
        </w:rPr>
      </w:pPr>
      <w:r w:rsidRPr="00070C7E">
        <w:rPr>
          <w:color w:val="000000" w:themeColor="text1"/>
        </w:rPr>
        <w:t xml:space="preserve">В информационной системе должна </w:t>
      </w:r>
      <w:r w:rsidRPr="00070C7E">
        <w:rPr>
          <w:color w:val="000000" w:themeColor="text1"/>
        </w:rPr>
        <w:lastRenderedPageBreak/>
        <w:t xml:space="preserve">обеспечиваться защита архивных файлов, параметров настройки средств защиты информации и программного обеспечения, иных данных, не подлежащих изменению в процессе обработки информации. </w:t>
      </w:r>
    </w:p>
    <w:p w14:paraId="396544B4" w14:textId="77777777" w:rsidR="002F29DE" w:rsidRPr="00070C7E" w:rsidRDefault="002F29DE" w:rsidP="0099166E">
      <w:pPr>
        <w:pStyle w:val="51"/>
        <w:rPr>
          <w:color w:val="000000" w:themeColor="text1"/>
        </w:rPr>
      </w:pPr>
      <w:r w:rsidRPr="00070C7E">
        <w:rPr>
          <w:color w:val="000000" w:themeColor="text1"/>
        </w:rPr>
        <w:t xml:space="preserve">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 обеспечивается принятием мер защиты информации, определенных оператором в соответствии с настоящим методическим документом, направленных на обеспечение их конфиденциальности и целостности. </w:t>
      </w:r>
    </w:p>
    <w:p w14:paraId="64345DE4" w14:textId="7D097D43" w:rsidR="002F29DE" w:rsidRPr="00070C7E" w:rsidRDefault="002F29DE" w:rsidP="0099166E">
      <w:pPr>
        <w:pStyle w:val="51"/>
        <w:rPr>
          <w:color w:val="000000" w:themeColor="text1"/>
        </w:rPr>
      </w:pPr>
      <w:r w:rsidRPr="00070C7E">
        <w:rPr>
          <w:color w:val="000000" w:themeColor="text1"/>
        </w:rPr>
        <w:t xml:space="preserve">Защита данных, не подлежащих изменению в процессе обработки информации, обеспечивается в отношении информации, хранящейся на жестких магнитных дисках, дисковых накопителях и иных накопителях в информационной системе. </w:t>
      </w:r>
    </w:p>
    <w:p w14:paraId="17FBAAAF" w14:textId="17424AAF" w:rsidR="002F29DE" w:rsidRPr="00070C7E" w:rsidRDefault="002F29DE" w:rsidP="0099166E">
      <w:pPr>
        <w:pStyle w:val="42"/>
        <w:rPr>
          <w:color w:val="000000" w:themeColor="text1"/>
        </w:rPr>
      </w:pPr>
      <w:r w:rsidRPr="00070C7E">
        <w:rPr>
          <w:color w:val="000000" w:themeColor="text1"/>
        </w:rPr>
        <w:t>Должны выполняться следующие требования Регуляторов к усилению мероприятий по защите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r w:rsidRPr="00070C7E">
        <w:rPr>
          <w:rStyle w:val="af4"/>
          <w:color w:val="000000" w:themeColor="text1"/>
          <w:sz w:val="28"/>
        </w:rPr>
        <w:footnoteReference w:id="447"/>
      </w:r>
    </w:p>
    <w:p w14:paraId="512A8096" w14:textId="2AE0A272" w:rsidR="00F2721B" w:rsidRPr="00070C7E" w:rsidRDefault="00F2721B" w:rsidP="0099166E">
      <w:pPr>
        <w:pStyle w:val="51"/>
        <w:rPr>
          <w:color w:val="000000" w:themeColor="text1"/>
        </w:rPr>
      </w:pPr>
      <w:r w:rsidRPr="00070C7E">
        <w:rPr>
          <w:color w:val="000000" w:themeColor="text1"/>
        </w:rPr>
        <w:t>О</w:t>
      </w:r>
      <w:r w:rsidR="002F29DE" w:rsidRPr="00070C7E">
        <w:rPr>
          <w:color w:val="000000" w:themeColor="text1"/>
        </w:rPr>
        <w:t>перат</w:t>
      </w:r>
      <w:r w:rsidR="007C79C0" w:rsidRPr="00070C7E">
        <w:rPr>
          <w:color w:val="000000" w:themeColor="text1"/>
        </w:rPr>
        <w:t xml:space="preserve">ором для обеспечения </w:t>
      </w:r>
      <w:r w:rsidR="002F29DE" w:rsidRPr="00070C7E">
        <w:rPr>
          <w:color w:val="000000" w:themeColor="text1"/>
        </w:rPr>
        <w:t>конфиденциальности и целостности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 в соответствии с законодательством Российской Федерации применяются криптографические (шифровальные) сред</w:t>
      </w:r>
      <w:r w:rsidRPr="00070C7E">
        <w:rPr>
          <w:color w:val="000000" w:themeColor="text1"/>
        </w:rPr>
        <w:t>ства защиты информации (данных).</w:t>
      </w:r>
    </w:p>
    <w:p w14:paraId="5F0E7221" w14:textId="2267062F" w:rsidR="002F29DE" w:rsidRPr="00070C7E" w:rsidRDefault="00F2721B" w:rsidP="0099166E">
      <w:pPr>
        <w:pStyle w:val="51"/>
        <w:rPr>
          <w:color w:val="000000" w:themeColor="text1"/>
        </w:rPr>
      </w:pPr>
      <w:r w:rsidRPr="00070C7E">
        <w:rPr>
          <w:color w:val="000000" w:themeColor="text1"/>
        </w:rPr>
        <w:t>И</w:t>
      </w:r>
      <w:r w:rsidR="002F29DE" w:rsidRPr="00070C7E">
        <w:rPr>
          <w:color w:val="000000" w:themeColor="text1"/>
        </w:rPr>
        <w:t>спользование неперезаписываемых носителей или носителей с защищенной областью памяти для размещения (хранения)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p w14:paraId="65650187" w14:textId="53A2CD0D" w:rsidR="00F2721B" w:rsidRPr="00070C7E" w:rsidRDefault="0077761F" w:rsidP="004041F0">
      <w:pPr>
        <w:pStyle w:val="33"/>
        <w:rPr>
          <w:color w:val="000000" w:themeColor="text1"/>
        </w:rPr>
      </w:pPr>
      <w:bookmarkStart w:id="410" w:name="_Toc140161369"/>
      <w:r w:rsidRPr="00070C7E">
        <w:rPr>
          <w:color w:val="000000" w:themeColor="text1"/>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r w:rsidR="0026458A" w:rsidRPr="00070C7E">
        <w:rPr>
          <w:rStyle w:val="af4"/>
          <w:color w:val="000000" w:themeColor="text1"/>
        </w:rPr>
        <w:footnoteReference w:id="448"/>
      </w:r>
      <w:bookmarkEnd w:id="410"/>
    </w:p>
    <w:p w14:paraId="4544F5EE" w14:textId="77777777" w:rsidR="0077761F" w:rsidRPr="00070C7E" w:rsidRDefault="0077761F" w:rsidP="0077761F">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32F0B706" w14:textId="7F5AA017" w:rsidR="0077761F" w:rsidRPr="00070C7E" w:rsidRDefault="0077761F" w:rsidP="0099166E">
      <w:pPr>
        <w:pStyle w:val="42"/>
        <w:rPr>
          <w:color w:val="000000" w:themeColor="text1"/>
        </w:rPr>
      </w:pPr>
      <w:r w:rsidRPr="00070C7E">
        <w:rPr>
          <w:color w:val="000000" w:themeColor="text1"/>
        </w:rPr>
        <w:t>Должны выполняться следующие требования Регуляторов к реализации разбиения информационной системы на сегменты (сегментирование информационной системы) и обеспечение защиты периметров сегментов информационной системы:</w:t>
      </w:r>
      <w:r w:rsidRPr="00070C7E">
        <w:rPr>
          <w:rStyle w:val="af4"/>
          <w:color w:val="000000" w:themeColor="text1"/>
          <w:sz w:val="28"/>
        </w:rPr>
        <w:footnoteReference w:id="449"/>
      </w:r>
    </w:p>
    <w:p w14:paraId="68BC7EF0" w14:textId="77777777" w:rsidR="007A2042" w:rsidRPr="00070C7E" w:rsidRDefault="007A2042" w:rsidP="0099166E">
      <w:pPr>
        <w:pStyle w:val="51"/>
        <w:rPr>
          <w:color w:val="000000" w:themeColor="text1"/>
        </w:rPr>
      </w:pPr>
      <w:r w:rsidRPr="00070C7E">
        <w:rPr>
          <w:color w:val="000000" w:themeColor="text1"/>
        </w:rPr>
        <w:t xml:space="preserve">Оператором должно осуществляться разбиение информационной системы на сегменты (сегментирование информационной системы) и обеспечиваться защита периметров сегментов информационной системы. </w:t>
      </w:r>
    </w:p>
    <w:p w14:paraId="2677E3CE" w14:textId="77777777" w:rsidR="007A2042" w:rsidRPr="00070C7E" w:rsidRDefault="007A2042" w:rsidP="0099166E">
      <w:pPr>
        <w:pStyle w:val="51"/>
        <w:rPr>
          <w:color w:val="000000" w:themeColor="text1"/>
        </w:rPr>
      </w:pPr>
      <w:r w:rsidRPr="00070C7E">
        <w:rPr>
          <w:color w:val="000000" w:themeColor="text1"/>
        </w:rPr>
        <w:t xml:space="preserve">Сегментирование информационной системы проводится с целью построения многоуровневой (эшелонированной) системы защиты информации путем построения сегментов на различных физических доменах или средах. </w:t>
      </w:r>
    </w:p>
    <w:p w14:paraId="08E60A7C" w14:textId="77777777" w:rsidR="007A2042" w:rsidRPr="00070C7E" w:rsidRDefault="007A2042" w:rsidP="0099166E">
      <w:pPr>
        <w:pStyle w:val="51"/>
        <w:rPr>
          <w:color w:val="000000" w:themeColor="text1"/>
        </w:rPr>
      </w:pPr>
      <w:r w:rsidRPr="00070C7E">
        <w:rPr>
          <w:color w:val="000000" w:themeColor="text1"/>
        </w:rPr>
        <w:t xml:space="preserve">Принципы сегментирования информационной системы определяются оператором с учетом функциональных и технологических особенностей процесса обработки информации и анализа угроз безопасности информации и должны заключаться в снижении вероятности реализации угроз и (или) их локализации в рамках одного сегмента. </w:t>
      </w:r>
    </w:p>
    <w:p w14:paraId="6092DAD8" w14:textId="77777777" w:rsidR="007A2042" w:rsidRPr="00070C7E" w:rsidRDefault="007A2042" w:rsidP="0099166E">
      <w:pPr>
        <w:pStyle w:val="51"/>
        <w:rPr>
          <w:color w:val="000000" w:themeColor="text1"/>
        </w:rPr>
      </w:pPr>
      <w:r w:rsidRPr="00070C7E">
        <w:rPr>
          <w:color w:val="000000" w:themeColor="text1"/>
        </w:rPr>
        <w:t xml:space="preserve">Сегментирование информационной системы также может проводиться с целью разделения информационной системы на сегменты, имеющие различные классы защищенности информационной системы. </w:t>
      </w:r>
    </w:p>
    <w:p w14:paraId="745E50F2" w14:textId="684415FA" w:rsidR="007A2042" w:rsidRPr="00070C7E" w:rsidRDefault="007A2042" w:rsidP="0099166E">
      <w:pPr>
        <w:pStyle w:val="51"/>
        <w:rPr>
          <w:color w:val="000000" w:themeColor="text1"/>
        </w:rPr>
      </w:pPr>
      <w:r w:rsidRPr="00070C7E">
        <w:rPr>
          <w:color w:val="000000" w:themeColor="text1"/>
        </w:rPr>
        <w:t xml:space="preserve">При сегментировании информационной системы должна быть обеспечена защита периметров сегментов информационной системы в соответствии с </w:t>
      </w:r>
      <w:r w:rsidRPr="00070C7E">
        <w:rPr>
          <w:color w:val="000000" w:themeColor="text1"/>
        </w:rPr>
        <w:lastRenderedPageBreak/>
        <w:t>требованиями Регуляторов</w:t>
      </w:r>
      <w:r w:rsidRPr="00070C7E">
        <w:rPr>
          <w:rStyle w:val="af4"/>
          <w:color w:val="000000" w:themeColor="text1"/>
          <w:sz w:val="28"/>
        </w:rPr>
        <w:footnoteReference w:id="450"/>
      </w:r>
      <w:r w:rsidRPr="00070C7E">
        <w:rPr>
          <w:color w:val="000000" w:themeColor="text1"/>
        </w:rPr>
        <w:t xml:space="preserve">. </w:t>
      </w:r>
    </w:p>
    <w:p w14:paraId="6EC77FCB" w14:textId="77777777" w:rsidR="00F61C90" w:rsidRPr="00070C7E" w:rsidRDefault="007A2042" w:rsidP="0099166E">
      <w:pPr>
        <w:pStyle w:val="42"/>
        <w:rPr>
          <w:color w:val="000000" w:themeColor="text1"/>
        </w:rPr>
      </w:pPr>
      <w:r w:rsidRPr="00070C7E">
        <w:rPr>
          <w:color w:val="000000" w:themeColor="text1"/>
        </w:rPr>
        <w:t xml:space="preserve"> </w:t>
      </w:r>
      <w:r w:rsidR="00F61C90" w:rsidRPr="00070C7E">
        <w:rPr>
          <w:color w:val="000000" w:themeColor="text1"/>
        </w:rPr>
        <w:t>Должны выполняться следующие требования Регуляторов к усилению мероприятий по разбиению информационной системы на сегменты (сегментирование информационной системы) и обеспечению защиты периметров сегментов информационной системы</w:t>
      </w:r>
      <w:r w:rsidR="00F61C90" w:rsidRPr="00070C7E">
        <w:rPr>
          <w:rStyle w:val="af4"/>
          <w:color w:val="000000" w:themeColor="text1"/>
          <w:sz w:val="28"/>
        </w:rPr>
        <w:footnoteReference w:id="451"/>
      </w:r>
      <w:r w:rsidRPr="00070C7E">
        <w:rPr>
          <w:color w:val="000000" w:themeColor="text1"/>
        </w:rPr>
        <w:t xml:space="preserve">: </w:t>
      </w:r>
    </w:p>
    <w:p w14:paraId="0ED68DD7" w14:textId="7F553C53" w:rsidR="00F61C90" w:rsidRPr="00070C7E" w:rsidRDefault="00F61C90" w:rsidP="0099166E">
      <w:pPr>
        <w:pStyle w:val="51"/>
        <w:rPr>
          <w:color w:val="000000" w:themeColor="text1"/>
        </w:rPr>
      </w:pPr>
      <w:r w:rsidRPr="00070C7E">
        <w:rPr>
          <w:color w:val="000000" w:themeColor="text1"/>
        </w:rPr>
        <w:t>О</w:t>
      </w:r>
      <w:r w:rsidR="007A2042" w:rsidRPr="00070C7E">
        <w:rPr>
          <w:color w:val="000000" w:themeColor="text1"/>
        </w:rPr>
        <w:t>ператором осуществляется выделение</w:t>
      </w:r>
      <w:r w:rsidR="00F77801" w:rsidRPr="00070C7E">
        <w:rPr>
          <w:color w:val="000000" w:themeColor="text1"/>
        </w:rPr>
        <w:t xml:space="preserve"> </w:t>
      </w:r>
      <w:r w:rsidR="007A2042" w:rsidRPr="00070C7E">
        <w:rPr>
          <w:color w:val="000000" w:themeColor="text1"/>
        </w:rPr>
        <w:t xml:space="preserve">сегментов информационной системы для размещения общедоступной (публичной) информации: </w:t>
      </w:r>
    </w:p>
    <w:p w14:paraId="03928317" w14:textId="77777777" w:rsidR="00F61C90" w:rsidRPr="00070C7E" w:rsidRDefault="007A2042" w:rsidP="0099166E">
      <w:pPr>
        <w:pStyle w:val="1b"/>
        <w:ind w:firstLine="0"/>
        <w:rPr>
          <w:color w:val="000000" w:themeColor="text1"/>
        </w:rPr>
      </w:pPr>
      <w:r w:rsidRPr="00070C7E">
        <w:rPr>
          <w:color w:val="000000" w:themeColor="text1"/>
        </w:rPr>
        <w:t xml:space="preserve">а) путем выделения отдельных физических сетевых интерфейсов коммуникационного оборудования и (или) средств защиты периметра; </w:t>
      </w:r>
    </w:p>
    <w:p w14:paraId="30D6873A" w14:textId="26BBC17B" w:rsidR="007A2042" w:rsidRPr="00070C7E" w:rsidRDefault="007A2042" w:rsidP="0099166E">
      <w:pPr>
        <w:pStyle w:val="1b"/>
        <w:ind w:firstLine="0"/>
        <w:rPr>
          <w:color w:val="000000" w:themeColor="text1"/>
        </w:rPr>
      </w:pPr>
      <w:r w:rsidRPr="00070C7E">
        <w:rPr>
          <w:color w:val="000000" w:themeColor="text1"/>
        </w:rPr>
        <w:t>б) путем физической изоляции сегментов информационной системы для размещения общедоступной (публичной) информации.</w:t>
      </w:r>
    </w:p>
    <w:p w14:paraId="234512A0" w14:textId="6F81F0FE" w:rsidR="006860A6" w:rsidRPr="00837A62" w:rsidRDefault="006860A6" w:rsidP="004041F0">
      <w:pPr>
        <w:pStyle w:val="33"/>
        <w:rPr>
          <w:color w:val="000000" w:themeColor="text1"/>
        </w:rPr>
      </w:pPr>
      <w:bookmarkStart w:id="411" w:name="_Toc140161370"/>
      <w:r w:rsidRPr="00837A62">
        <w:rPr>
          <w:color w:val="000000" w:themeColor="text1"/>
        </w:rP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r w:rsidRPr="00837A62">
        <w:rPr>
          <w:rStyle w:val="af4"/>
          <w:color w:val="000000" w:themeColor="text1"/>
          <w:sz w:val="28"/>
        </w:rPr>
        <w:footnoteReference w:id="452"/>
      </w:r>
      <w:bookmarkEnd w:id="411"/>
    </w:p>
    <w:p w14:paraId="37C670E5" w14:textId="77777777" w:rsidR="003D3DB2" w:rsidRPr="00837A62" w:rsidRDefault="003D3DB2" w:rsidP="003D3DB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1A7B1784" w14:textId="7959815A" w:rsidR="003D3DB2" w:rsidRPr="00837A62" w:rsidRDefault="003D3DB2" w:rsidP="0099166E">
      <w:pPr>
        <w:pStyle w:val="42"/>
        <w:rPr>
          <w:color w:val="000000" w:themeColor="text1"/>
        </w:rPr>
      </w:pPr>
      <w:r w:rsidRPr="00837A62">
        <w:rPr>
          <w:color w:val="000000" w:themeColor="text1"/>
        </w:rPr>
        <w:t xml:space="preserve">Должны выполняться следующие требования Регуляторов к реализации исключения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w:t>
      </w:r>
      <w:r w:rsidRPr="00837A62">
        <w:rPr>
          <w:color w:val="000000" w:themeColor="text1"/>
        </w:rPr>
        <w:lastRenderedPageBreak/>
        <w:t>для пользователей ресурсы информационной системы</w:t>
      </w:r>
      <w:r w:rsidR="00A6692C" w:rsidRPr="00837A62">
        <w:rPr>
          <w:color w:val="000000" w:themeColor="text1"/>
        </w:rPr>
        <w:t>:</w:t>
      </w:r>
      <w:r w:rsidR="00A6692C" w:rsidRPr="00837A62">
        <w:rPr>
          <w:rStyle w:val="af4"/>
          <w:color w:val="000000" w:themeColor="text1"/>
          <w:sz w:val="28"/>
        </w:rPr>
        <w:footnoteReference w:id="453"/>
      </w:r>
    </w:p>
    <w:p w14:paraId="2AADD101" w14:textId="77777777" w:rsidR="00BF5596" w:rsidRPr="00837A62" w:rsidRDefault="00BF5596" w:rsidP="0099166E">
      <w:pPr>
        <w:pStyle w:val="51"/>
        <w:rPr>
          <w:color w:val="000000" w:themeColor="text1"/>
        </w:rPr>
      </w:pPr>
      <w:r w:rsidRPr="00837A62">
        <w:rPr>
          <w:color w:val="000000" w:themeColor="text1"/>
        </w:rPr>
        <w:t xml:space="preserve">В информационной системе должен быть исключен доступ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ресурсы файловой системы и иные общие для пользователей ресурсы информационной системы. </w:t>
      </w:r>
    </w:p>
    <w:p w14:paraId="0926E4B6" w14:textId="6937DC1E" w:rsidR="00BF5596" w:rsidRPr="00837A62" w:rsidRDefault="00BF5596" w:rsidP="0099166E">
      <w:pPr>
        <w:pStyle w:val="51"/>
        <w:rPr>
          <w:color w:val="000000" w:themeColor="text1"/>
        </w:rPr>
      </w:pPr>
      <w:r w:rsidRPr="00837A62">
        <w:rPr>
          <w:color w:val="000000" w:themeColor="text1"/>
        </w:rPr>
        <w:t xml:space="preserve">Исключение доступа к информации через общие для пользователей ресурсы должно обеспечивать запрет доступа текущему пользователю (учетной записи) или текущему процессу к системным ресурсам (реестрам, оперативной памяти, внешним запоминающим устройствам) при их повторном использовании, в которых хранится информация другого (предыдущего) пользователя. </w:t>
      </w:r>
    </w:p>
    <w:p w14:paraId="110D2FA5" w14:textId="77777777" w:rsidR="007E157D" w:rsidRPr="00837A62" w:rsidRDefault="00BF5596" w:rsidP="0099166E">
      <w:pPr>
        <w:pStyle w:val="42"/>
        <w:rPr>
          <w:color w:val="000000" w:themeColor="text1"/>
        </w:rPr>
      </w:pPr>
      <w:r w:rsidRPr="00837A62">
        <w:rPr>
          <w:color w:val="000000" w:themeColor="text1"/>
        </w:rPr>
        <w:t>Должны выполняться следующие требования Регуляторов к усилению мероприятий по исключению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r w:rsidRPr="00837A62">
        <w:rPr>
          <w:rStyle w:val="af4"/>
          <w:color w:val="000000" w:themeColor="text1"/>
          <w:sz w:val="28"/>
        </w:rPr>
        <w:footnoteReference w:id="454"/>
      </w:r>
      <w:r w:rsidRPr="00837A62">
        <w:rPr>
          <w:color w:val="000000" w:themeColor="text1"/>
        </w:rPr>
        <w:t xml:space="preserve">: </w:t>
      </w:r>
    </w:p>
    <w:p w14:paraId="30A7DC23" w14:textId="2B192536" w:rsidR="00BF5596" w:rsidRPr="00837A62" w:rsidRDefault="007E157D" w:rsidP="0099166E">
      <w:pPr>
        <w:pStyle w:val="51"/>
        <w:rPr>
          <w:color w:val="000000" w:themeColor="text1"/>
        </w:rPr>
      </w:pPr>
      <w:r w:rsidRPr="00837A62">
        <w:rPr>
          <w:color w:val="000000" w:themeColor="text1"/>
        </w:rPr>
        <w:t>В</w:t>
      </w:r>
      <w:r w:rsidR="00BF5596" w:rsidRPr="00837A62">
        <w:rPr>
          <w:color w:val="000000" w:themeColor="text1"/>
        </w:rPr>
        <w:t xml:space="preserve"> информационной системе должна быть исключена возможность использования</w:t>
      </w:r>
      <w:r w:rsidRPr="00837A62">
        <w:rPr>
          <w:color w:val="000000" w:themeColor="text1"/>
        </w:rPr>
        <w:t xml:space="preserve"> </w:t>
      </w:r>
      <w:r w:rsidR="00BF5596" w:rsidRPr="00837A62">
        <w:rPr>
          <w:color w:val="000000" w:themeColor="text1"/>
        </w:rPr>
        <w:t>в качестве общих для пользователей ресурсов информационной системы, которые используются как интерфейс (память, однонаправленные</w:t>
      </w:r>
      <w:r w:rsidR="003563F1" w:rsidRPr="00837A62">
        <w:rPr>
          <w:color w:val="000000" w:themeColor="text1"/>
        </w:rPr>
        <w:t xml:space="preserve"> </w:t>
      </w:r>
      <w:r w:rsidR="00BF5596" w:rsidRPr="00837A62">
        <w:rPr>
          <w:color w:val="000000" w:themeColor="text1"/>
        </w:rPr>
        <w:t>интерфейсы (устройства) и сетевые карты) взаимодействия (связи) с системами, имеющими другие классы защищенности.</w:t>
      </w:r>
    </w:p>
    <w:p w14:paraId="61E343B1" w14:textId="2488287F" w:rsidR="003563F1" w:rsidRPr="00837A62" w:rsidRDefault="001C18A5" w:rsidP="004041F0">
      <w:pPr>
        <w:pStyle w:val="33"/>
        <w:rPr>
          <w:color w:val="000000" w:themeColor="text1"/>
        </w:rPr>
      </w:pPr>
      <w:bookmarkStart w:id="413" w:name="_Toc140161371"/>
      <w:r w:rsidRPr="00837A62">
        <w:rPr>
          <w:color w:val="000000" w:themeColor="text1"/>
        </w:rPr>
        <w:t>Защита информационной системы от угроз безопасности информации, направленных на отказ в обслуживании информационной системы</w:t>
      </w:r>
      <w:r w:rsidR="00B02B07" w:rsidRPr="00837A62">
        <w:rPr>
          <w:rStyle w:val="af4"/>
          <w:color w:val="000000" w:themeColor="text1"/>
          <w:sz w:val="28"/>
        </w:rPr>
        <w:footnoteReference w:id="455"/>
      </w:r>
      <w:bookmarkEnd w:id="413"/>
    </w:p>
    <w:p w14:paraId="67617FAA" w14:textId="77777777" w:rsidR="001C18A5" w:rsidRPr="00837A62" w:rsidRDefault="001C18A5" w:rsidP="001C18A5">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DCB2465" w14:textId="29A49D19" w:rsidR="00B02B07" w:rsidRPr="00837A62" w:rsidRDefault="00B02B07" w:rsidP="0099166E">
      <w:pPr>
        <w:pStyle w:val="42"/>
        <w:rPr>
          <w:color w:val="000000" w:themeColor="text1"/>
        </w:rPr>
      </w:pPr>
      <w:r w:rsidRPr="00837A62">
        <w:rPr>
          <w:color w:val="000000" w:themeColor="text1"/>
        </w:rPr>
        <w:t>Должны выполняться следующие требования Регуляторов к реализации защиты информационной системы от угроз безопасности информации, направленных на отказ в обслуживании информационной системы:</w:t>
      </w:r>
      <w:r w:rsidRPr="00837A62">
        <w:rPr>
          <w:rStyle w:val="af4"/>
          <w:color w:val="000000" w:themeColor="text1"/>
          <w:sz w:val="28"/>
        </w:rPr>
        <w:footnoteReference w:id="456"/>
      </w:r>
    </w:p>
    <w:p w14:paraId="74E609EE" w14:textId="77777777" w:rsidR="008363A8" w:rsidRPr="00837A62" w:rsidRDefault="008363A8" w:rsidP="0099166E">
      <w:pPr>
        <w:pStyle w:val="51"/>
        <w:rPr>
          <w:color w:val="000000" w:themeColor="text1"/>
        </w:rPr>
      </w:pPr>
      <w:r w:rsidRPr="00837A62">
        <w:rPr>
          <w:color w:val="000000" w:themeColor="text1"/>
        </w:rPr>
        <w:t xml:space="preserve">В информационной системе должна обеспечиваться защита от угроз безопасности информации, направленных на отказ в обслуживании этой системы. </w:t>
      </w:r>
    </w:p>
    <w:p w14:paraId="09FBB6CE" w14:textId="77777777" w:rsidR="008363A8" w:rsidRPr="00837A62" w:rsidRDefault="008363A8" w:rsidP="0099166E">
      <w:pPr>
        <w:pStyle w:val="51"/>
        <w:rPr>
          <w:color w:val="000000" w:themeColor="text1"/>
        </w:rPr>
      </w:pPr>
      <w:r w:rsidRPr="00837A62">
        <w:rPr>
          <w:color w:val="000000" w:themeColor="text1"/>
        </w:rPr>
        <w:t xml:space="preserve">Оператором должен быть определен перечень угроз (типов угроз) безопасности информации, направленных на отказ в обслуживании. </w:t>
      </w:r>
    </w:p>
    <w:p w14:paraId="3928ADBD" w14:textId="441AD142" w:rsidR="008363A8" w:rsidRPr="00837A62" w:rsidRDefault="008363A8" w:rsidP="0099166E">
      <w:pPr>
        <w:pStyle w:val="51"/>
        <w:rPr>
          <w:color w:val="000000" w:themeColor="text1"/>
        </w:rPr>
      </w:pPr>
      <w:proofErr w:type="gramStart"/>
      <w:r w:rsidRPr="00837A62">
        <w:rPr>
          <w:color w:val="000000" w:themeColor="text1"/>
        </w:rPr>
        <w:t>Защита от угроз безопасности информации, направленных на отказ в обслуживании, осуществляется посредством реализации в информационной системе мер защиты информационной системы в соответствии с требованиями Регуляторов</w:t>
      </w:r>
      <w:r w:rsidR="00441C48" w:rsidRPr="00837A62">
        <w:rPr>
          <w:rStyle w:val="af4"/>
          <w:color w:val="000000" w:themeColor="text1"/>
          <w:sz w:val="28"/>
        </w:rPr>
        <w:footnoteReference w:id="457"/>
      </w:r>
      <w:r w:rsidR="00441C48" w:rsidRPr="00837A62">
        <w:rPr>
          <w:color w:val="000000" w:themeColor="text1"/>
        </w:rPr>
        <w:t xml:space="preserve"> </w:t>
      </w:r>
      <w:r w:rsidRPr="00837A62">
        <w:rPr>
          <w:color w:val="000000" w:themeColor="text1"/>
        </w:rPr>
        <w:t xml:space="preserve">и повышенными характеристиками производительности телекоммуникационного оборудования и каналов передачи совместно с резервированием информации и технических средств, программного обеспечения, каналов передачи информации в соответствии с </w:t>
      </w:r>
      <w:r w:rsidR="00441C48" w:rsidRPr="00837A62">
        <w:rPr>
          <w:color w:val="000000" w:themeColor="text1"/>
        </w:rPr>
        <w:t>требованиями Регуляторов</w:t>
      </w:r>
      <w:r w:rsidR="00441C48" w:rsidRPr="00837A62">
        <w:rPr>
          <w:rStyle w:val="af4"/>
          <w:color w:val="000000" w:themeColor="text1"/>
          <w:sz w:val="28"/>
        </w:rPr>
        <w:footnoteReference w:id="458"/>
      </w:r>
      <w:r w:rsidRPr="00837A62">
        <w:rPr>
          <w:color w:val="000000" w:themeColor="text1"/>
        </w:rPr>
        <w:t xml:space="preserve">. </w:t>
      </w:r>
      <w:proofErr w:type="gramEnd"/>
    </w:p>
    <w:p w14:paraId="78CF89B9" w14:textId="7EB56334" w:rsidR="00B356CB" w:rsidRPr="00837A62" w:rsidRDefault="00441C48" w:rsidP="0099166E">
      <w:pPr>
        <w:pStyle w:val="42"/>
        <w:rPr>
          <w:color w:val="000000" w:themeColor="text1"/>
        </w:rPr>
      </w:pPr>
      <w:r w:rsidRPr="00837A62">
        <w:rPr>
          <w:color w:val="000000" w:themeColor="text1"/>
        </w:rPr>
        <w:t xml:space="preserve">Должны выполняться следующие требования Регуляторов к усилению мероприятий по защите информационной системы от угроз безопасности информации, направленных на отказ в обслуживании </w:t>
      </w:r>
      <w:r w:rsidRPr="00837A62">
        <w:rPr>
          <w:color w:val="000000" w:themeColor="text1"/>
        </w:rPr>
        <w:lastRenderedPageBreak/>
        <w:t>информационной системы</w:t>
      </w:r>
      <w:r w:rsidRPr="00837A62">
        <w:rPr>
          <w:rStyle w:val="af4"/>
          <w:color w:val="000000" w:themeColor="text1"/>
          <w:sz w:val="28"/>
        </w:rPr>
        <w:footnoteReference w:id="459"/>
      </w:r>
      <w:r w:rsidR="008363A8" w:rsidRPr="00837A62">
        <w:rPr>
          <w:color w:val="000000" w:themeColor="text1"/>
        </w:rPr>
        <w:t xml:space="preserve">: </w:t>
      </w:r>
    </w:p>
    <w:p w14:paraId="100C1EEC" w14:textId="77777777" w:rsidR="00B356CB" w:rsidRPr="00837A62" w:rsidRDefault="00B356CB" w:rsidP="0099166E">
      <w:pPr>
        <w:pStyle w:val="51"/>
        <w:rPr>
          <w:color w:val="000000" w:themeColor="text1"/>
        </w:rPr>
      </w:pPr>
      <w:r w:rsidRPr="00837A62">
        <w:rPr>
          <w:color w:val="000000" w:themeColor="text1"/>
        </w:rPr>
        <w:t>В</w:t>
      </w:r>
      <w:r w:rsidR="008363A8" w:rsidRPr="00837A62">
        <w:rPr>
          <w:color w:val="000000" w:themeColor="text1"/>
        </w:rPr>
        <w:t xml:space="preserve"> информационной системе обеспечивается ограничение возможностей пользователей по реализации угроз безопасности информации, направленных на отказ в обслуживании, в отношении отдельных сегментов информационной системы</w:t>
      </w:r>
      <w:r w:rsidRPr="00837A62">
        <w:rPr>
          <w:color w:val="000000" w:themeColor="text1"/>
        </w:rPr>
        <w:t xml:space="preserve"> и других информационных систем.</w:t>
      </w:r>
    </w:p>
    <w:p w14:paraId="51FE989E" w14:textId="77777777" w:rsidR="00B356CB" w:rsidRPr="00837A62" w:rsidRDefault="00B356CB" w:rsidP="0099166E">
      <w:pPr>
        <w:pStyle w:val="51"/>
        <w:rPr>
          <w:color w:val="000000" w:themeColor="text1"/>
        </w:rPr>
      </w:pPr>
      <w:r w:rsidRPr="00837A62">
        <w:rPr>
          <w:color w:val="000000" w:themeColor="text1"/>
        </w:rPr>
        <w:t>В</w:t>
      </w:r>
      <w:r w:rsidR="008363A8" w:rsidRPr="00837A62">
        <w:rPr>
          <w:color w:val="000000" w:themeColor="text1"/>
        </w:rPr>
        <w:t xml:space="preserve"> информационной системе обеспечивается управление характеристиками производительности телекоммуникационного оборудования и каналов передачи информации в зависимости от интенсивности реализации угроз безопасности информации, направленных на отказ в обслуживании</w:t>
      </w:r>
      <w:r w:rsidRPr="00837A62">
        <w:rPr>
          <w:color w:val="000000" w:themeColor="text1"/>
        </w:rPr>
        <w:t>.</w:t>
      </w:r>
    </w:p>
    <w:p w14:paraId="74A7206C" w14:textId="77777777" w:rsidR="00B356CB" w:rsidRPr="00837A62" w:rsidRDefault="00B356CB" w:rsidP="0099166E">
      <w:pPr>
        <w:pStyle w:val="51"/>
        <w:rPr>
          <w:color w:val="000000" w:themeColor="text1"/>
        </w:rPr>
      </w:pPr>
      <w:r w:rsidRPr="00837A62">
        <w:rPr>
          <w:color w:val="000000" w:themeColor="text1"/>
        </w:rPr>
        <w:t>О</w:t>
      </w:r>
      <w:r w:rsidR="008363A8" w:rsidRPr="00837A62">
        <w:rPr>
          <w:color w:val="000000" w:themeColor="text1"/>
        </w:rPr>
        <w:t>ператором в установленном порядке обеспечивается использование услуг сторонних организаций (провайдеров) по «очистке» входящего трафика (для сброса потока пакетов, используемых нарушителем для реализации угроз безопасности, направленных на отказ в обслуживани</w:t>
      </w:r>
      <w:r w:rsidRPr="00837A62">
        <w:rPr>
          <w:color w:val="000000" w:themeColor="text1"/>
        </w:rPr>
        <w:t>и этой информационной системы).</w:t>
      </w:r>
    </w:p>
    <w:p w14:paraId="0E369269" w14:textId="77777777" w:rsidR="00B356CB" w:rsidRPr="00837A62" w:rsidRDefault="00B356CB" w:rsidP="0099166E">
      <w:pPr>
        <w:pStyle w:val="51"/>
        <w:rPr>
          <w:color w:val="000000" w:themeColor="text1"/>
        </w:rPr>
      </w:pPr>
      <w:r w:rsidRPr="00837A62">
        <w:rPr>
          <w:color w:val="000000" w:themeColor="text1"/>
        </w:rPr>
        <w:t>О</w:t>
      </w:r>
      <w:r w:rsidR="008363A8" w:rsidRPr="00837A62">
        <w:rPr>
          <w:color w:val="000000" w:themeColor="text1"/>
        </w:rPr>
        <w:t>ператором обеспечивается применение средств защиты информации, предназначенных для нейтрализации угроз безопасности, напра</w:t>
      </w:r>
      <w:r w:rsidRPr="00837A62">
        <w:rPr>
          <w:color w:val="000000" w:themeColor="text1"/>
        </w:rPr>
        <w:t>вленных на отказ в обслуживании.</w:t>
      </w:r>
    </w:p>
    <w:p w14:paraId="5560C646" w14:textId="77777777" w:rsidR="00B356CB" w:rsidRPr="00837A62" w:rsidRDefault="00B356CB" w:rsidP="0099166E">
      <w:pPr>
        <w:pStyle w:val="51"/>
        <w:rPr>
          <w:color w:val="000000" w:themeColor="text1"/>
        </w:rPr>
      </w:pPr>
      <w:r w:rsidRPr="00837A62">
        <w:rPr>
          <w:color w:val="000000" w:themeColor="text1"/>
        </w:rPr>
        <w:t>В</w:t>
      </w:r>
      <w:r w:rsidR="008363A8" w:rsidRPr="00837A62">
        <w:rPr>
          <w:color w:val="000000" w:themeColor="text1"/>
        </w:rPr>
        <w:t xml:space="preserve"> информационной системе меры защиты от угроз безопасности информации, направленных на отказ в обслуживании, должны обеспечить возможность защиты от соответствующих атак на информационную систему без воздействия на трафик сети (подсети), в которой функц</w:t>
      </w:r>
      <w:r w:rsidRPr="00837A62">
        <w:rPr>
          <w:color w:val="000000" w:themeColor="text1"/>
        </w:rPr>
        <w:t>ионирует информационная система.</w:t>
      </w:r>
    </w:p>
    <w:p w14:paraId="397DDDAA" w14:textId="541AA462" w:rsidR="001C18A5" w:rsidRPr="00837A62" w:rsidRDefault="00B356CB" w:rsidP="0099166E">
      <w:pPr>
        <w:pStyle w:val="51"/>
        <w:rPr>
          <w:color w:val="000000" w:themeColor="text1"/>
        </w:rPr>
      </w:pPr>
      <w:r w:rsidRPr="00837A62">
        <w:rPr>
          <w:color w:val="000000" w:themeColor="text1"/>
        </w:rPr>
        <w:t>О</w:t>
      </w:r>
      <w:r w:rsidR="008363A8" w:rsidRPr="00837A62">
        <w:rPr>
          <w:color w:val="000000" w:themeColor="text1"/>
        </w:rPr>
        <w:t>ператором обеспечивается возможность взаимодействия по вопросам защиты информации от угроз, направленных на отказ в обслуживании, со специальными системами уполномоченных органов с учетом требований по защите информации.</w:t>
      </w:r>
    </w:p>
    <w:p w14:paraId="29977269" w14:textId="7DE63AA8" w:rsidR="00A333B6" w:rsidRPr="00614B6B" w:rsidRDefault="000F494B" w:rsidP="0011311A">
      <w:pPr>
        <w:pStyle w:val="1"/>
        <w:rPr>
          <w:color w:val="000000" w:themeColor="text1"/>
          <w:sz w:val="28"/>
          <w:szCs w:val="28"/>
        </w:rPr>
      </w:pPr>
      <w:bookmarkStart w:id="415" w:name="_Toc140161372"/>
      <w:r w:rsidRPr="00614B6B">
        <w:rPr>
          <w:color w:val="000000" w:themeColor="text1"/>
          <w:sz w:val="28"/>
          <w:szCs w:val="28"/>
        </w:rPr>
        <w:t>Политика обеспечения т</w:t>
      </w:r>
      <w:r w:rsidR="006334F9" w:rsidRPr="00614B6B">
        <w:rPr>
          <w:color w:val="000000" w:themeColor="text1"/>
          <w:sz w:val="28"/>
          <w:szCs w:val="28"/>
        </w:rPr>
        <w:t>елекоммуникационн</w:t>
      </w:r>
      <w:r w:rsidRPr="00614B6B">
        <w:rPr>
          <w:color w:val="000000" w:themeColor="text1"/>
          <w:sz w:val="28"/>
          <w:szCs w:val="28"/>
        </w:rPr>
        <w:t>ой</w:t>
      </w:r>
      <w:r w:rsidR="006334F9" w:rsidRPr="00614B6B">
        <w:rPr>
          <w:color w:val="000000" w:themeColor="text1"/>
          <w:sz w:val="28"/>
          <w:szCs w:val="28"/>
        </w:rPr>
        <w:t xml:space="preserve"> безопасност</w:t>
      </w:r>
      <w:r w:rsidRPr="00614B6B">
        <w:rPr>
          <w:color w:val="000000" w:themeColor="text1"/>
          <w:sz w:val="28"/>
          <w:szCs w:val="28"/>
        </w:rPr>
        <w:t>и</w:t>
      </w:r>
      <w:r w:rsidR="00332EA0" w:rsidRPr="00614B6B">
        <w:rPr>
          <w:color w:val="000000" w:themeColor="text1"/>
          <w:sz w:val="28"/>
          <w:szCs w:val="28"/>
        </w:rPr>
        <w:t xml:space="preserve"> </w:t>
      </w:r>
      <w:bookmarkEnd w:id="415"/>
    </w:p>
    <w:p w14:paraId="333A639F" w14:textId="023088BC" w:rsidR="00352E90" w:rsidRPr="00614B6B" w:rsidRDefault="00352E90" w:rsidP="0099166E">
      <w:pPr>
        <w:pStyle w:val="22"/>
        <w:numPr>
          <w:ilvl w:val="0"/>
          <w:numId w:val="0"/>
        </w:numPr>
        <w:ind w:left="284"/>
        <w:rPr>
          <w:color w:val="000000" w:themeColor="text1"/>
        </w:rPr>
      </w:pPr>
      <w:bookmarkStart w:id="416" w:name="_Hlk18675674"/>
      <w:r w:rsidRPr="00614B6B">
        <w:rPr>
          <w:color w:val="000000" w:themeColor="text1"/>
        </w:rPr>
        <w:t xml:space="preserve">Политика </w:t>
      </w:r>
      <w:r w:rsidR="002E7092" w:rsidRPr="00614B6B">
        <w:rPr>
          <w:color w:val="000000" w:themeColor="text1"/>
        </w:rPr>
        <w:t xml:space="preserve">обеспечения телекоммуникационной безопасности </w:t>
      </w:r>
      <w:r w:rsidR="00071B39">
        <w:rPr>
          <w:color w:val="000000" w:themeColor="text1"/>
        </w:rPr>
        <w:t>Министерства</w:t>
      </w:r>
      <w:r w:rsidR="00071B39" w:rsidRPr="00614B6B">
        <w:rPr>
          <w:color w:val="000000" w:themeColor="text1"/>
        </w:rPr>
        <w:t xml:space="preserve"> </w:t>
      </w:r>
      <w:r w:rsidRPr="00614B6B">
        <w:rPr>
          <w:color w:val="000000" w:themeColor="text1"/>
        </w:rPr>
        <w:t>строится на осуществлении политик более низкого уровня</w:t>
      </w:r>
      <w:r w:rsidRPr="00614B6B">
        <w:rPr>
          <w:rStyle w:val="af4"/>
          <w:color w:val="000000" w:themeColor="text1"/>
          <w:sz w:val="28"/>
        </w:rPr>
        <w:footnoteReference w:id="460"/>
      </w:r>
      <w:r w:rsidRPr="00614B6B">
        <w:rPr>
          <w:color w:val="000000" w:themeColor="text1"/>
        </w:rPr>
        <w:t>:</w:t>
      </w:r>
    </w:p>
    <w:p w14:paraId="22ABDA3F" w14:textId="251F1871" w:rsidR="00663DB5" w:rsidRPr="00614B6B" w:rsidRDefault="00663DB5" w:rsidP="0099166E">
      <w:pPr>
        <w:pStyle w:val="60"/>
        <w:rPr>
          <w:color w:val="000000" w:themeColor="text1"/>
        </w:rPr>
      </w:pPr>
      <w:bookmarkStart w:id="417" w:name="_Hlk18580499"/>
      <w:bookmarkEnd w:id="416"/>
      <w:r w:rsidRPr="00614B6B">
        <w:rPr>
          <w:color w:val="000000" w:themeColor="text1"/>
        </w:rPr>
        <w:lastRenderedPageBreak/>
        <w:t>политики в отношении использования сетевых служб</w:t>
      </w:r>
      <w:bookmarkEnd w:id="417"/>
      <w:r w:rsidRPr="00614B6B">
        <w:rPr>
          <w:rStyle w:val="af4"/>
          <w:color w:val="000000" w:themeColor="text1"/>
          <w:sz w:val="28"/>
          <w:szCs w:val="28"/>
        </w:rPr>
        <w:footnoteReference w:id="461"/>
      </w:r>
      <w:r w:rsidRPr="00614B6B">
        <w:rPr>
          <w:color w:val="000000" w:themeColor="text1"/>
        </w:rPr>
        <w:t>;</w:t>
      </w:r>
    </w:p>
    <w:p w14:paraId="35E06FFD" w14:textId="61601318" w:rsidR="00663DB5" w:rsidRPr="00614B6B" w:rsidRDefault="00663DB5" w:rsidP="0099166E">
      <w:pPr>
        <w:pStyle w:val="60"/>
        <w:rPr>
          <w:color w:val="000000" w:themeColor="text1"/>
        </w:rPr>
      </w:pPr>
      <w:bookmarkStart w:id="418" w:name="_Hlk18580623"/>
      <w:r w:rsidRPr="00614B6B">
        <w:rPr>
          <w:color w:val="000000" w:themeColor="text1"/>
        </w:rPr>
        <w:t>политики обеспечения безопасности</w:t>
      </w:r>
      <w:r w:rsidR="001A6576" w:rsidRPr="00614B6B">
        <w:rPr>
          <w:color w:val="000000" w:themeColor="text1"/>
        </w:rPr>
        <w:t xml:space="preserve"> систем связи и</w:t>
      </w:r>
      <w:r w:rsidRPr="00614B6B">
        <w:rPr>
          <w:color w:val="000000" w:themeColor="text1"/>
        </w:rPr>
        <w:t xml:space="preserve"> информации, передаваемой по сетям общего пользования</w:t>
      </w:r>
      <w:bookmarkEnd w:id="418"/>
      <w:r w:rsidRPr="00614B6B">
        <w:rPr>
          <w:rStyle w:val="af4"/>
          <w:color w:val="000000" w:themeColor="text1"/>
          <w:sz w:val="28"/>
          <w:szCs w:val="28"/>
        </w:rPr>
        <w:footnoteReference w:id="462"/>
      </w:r>
      <w:r w:rsidR="006F4D06" w:rsidRPr="00614B6B">
        <w:rPr>
          <w:color w:val="000000" w:themeColor="text1"/>
        </w:rPr>
        <w:t>.</w:t>
      </w:r>
    </w:p>
    <w:p w14:paraId="1A906D98" w14:textId="0EE76936" w:rsidR="00663DB5" w:rsidRPr="00614B6B" w:rsidRDefault="00663DB5" w:rsidP="004041F0">
      <w:pPr>
        <w:pStyle w:val="21"/>
        <w:rPr>
          <w:color w:val="000000" w:themeColor="text1"/>
        </w:rPr>
      </w:pPr>
      <w:bookmarkStart w:id="419" w:name="_Toc140161373"/>
      <w:r w:rsidRPr="00614B6B">
        <w:rPr>
          <w:color w:val="000000" w:themeColor="text1"/>
        </w:rPr>
        <w:t>Политика в отношении использования сетевых служб</w:t>
      </w:r>
      <w:r w:rsidR="006A1377" w:rsidRPr="00614B6B">
        <w:rPr>
          <w:rStyle w:val="af4"/>
          <w:color w:val="000000" w:themeColor="text1"/>
        </w:rPr>
        <w:footnoteReference w:id="463"/>
      </w:r>
      <w:bookmarkEnd w:id="419"/>
    </w:p>
    <w:p w14:paraId="7712C572" w14:textId="77777777" w:rsidR="00663DB5" w:rsidRPr="00614B6B" w:rsidRDefault="00663DB5" w:rsidP="00663DB5">
      <w:pPr>
        <w:pStyle w:val="ae"/>
        <w:numPr>
          <w:ilvl w:val="0"/>
          <w:numId w:val="23"/>
        </w:numPr>
        <w:ind w:right="283"/>
        <w:jc w:val="center"/>
        <w:rPr>
          <w:rFonts w:ascii="Times New Roman" w:hAnsi="Times New Roman" w:cs="Times New Roman"/>
          <w:b/>
          <w:vanish/>
          <w:color w:val="000000" w:themeColor="text1"/>
          <w:sz w:val="28"/>
          <w:szCs w:val="28"/>
        </w:rPr>
      </w:pPr>
    </w:p>
    <w:p w14:paraId="5AD3A9F1" w14:textId="77777777" w:rsidR="00663DB5" w:rsidRPr="00614B6B" w:rsidRDefault="00663DB5" w:rsidP="00663DB5">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689E49AD" w14:textId="53B5719C" w:rsidR="00663DB5" w:rsidRPr="00614B6B" w:rsidRDefault="00663DB5" w:rsidP="0099166E">
      <w:pPr>
        <w:pStyle w:val="35"/>
        <w:rPr>
          <w:color w:val="000000" w:themeColor="text1"/>
        </w:rPr>
      </w:pPr>
      <w:r w:rsidRPr="00614B6B">
        <w:rPr>
          <w:color w:val="000000" w:themeColor="text1"/>
        </w:rPr>
        <w:t xml:space="preserve">В </w:t>
      </w:r>
      <w:r w:rsidR="00071B39">
        <w:rPr>
          <w:color w:val="000000" w:themeColor="text1"/>
        </w:rPr>
        <w:t>Министерстве</w:t>
      </w:r>
      <w:r w:rsidR="007D7114" w:rsidRPr="00614B6B">
        <w:rPr>
          <w:color w:val="000000" w:themeColor="text1"/>
        </w:rPr>
        <w:t xml:space="preserve"> </w:t>
      </w:r>
      <w:r w:rsidRPr="00614B6B">
        <w:rPr>
          <w:color w:val="000000" w:themeColor="text1"/>
        </w:rPr>
        <w:t>установлен разрешительный режим доступа к сетевым службам</w:t>
      </w:r>
      <w:r w:rsidRPr="00614B6B">
        <w:rPr>
          <w:rStyle w:val="af4"/>
          <w:rFonts w:ascii="Times New Roman" w:hAnsi="Times New Roman"/>
          <w:color w:val="000000" w:themeColor="text1"/>
          <w:sz w:val="28"/>
        </w:rPr>
        <w:footnoteReference w:id="464"/>
      </w:r>
      <w:r w:rsidRPr="00614B6B">
        <w:rPr>
          <w:color w:val="000000" w:themeColor="text1"/>
        </w:rPr>
        <w:t>.</w:t>
      </w:r>
    </w:p>
    <w:p w14:paraId="1B7D57FA" w14:textId="5501BBAD" w:rsidR="00663DB5" w:rsidRPr="00614B6B" w:rsidRDefault="00663DB5" w:rsidP="0099166E">
      <w:pPr>
        <w:pStyle w:val="35"/>
        <w:rPr>
          <w:color w:val="000000" w:themeColor="text1"/>
        </w:rPr>
      </w:pPr>
      <w:r w:rsidRPr="00614B6B">
        <w:rPr>
          <w:color w:val="000000" w:themeColor="text1"/>
        </w:rPr>
        <w:t xml:space="preserve">В связи с тем, что несанкционированные подключения к сетевым службам могут нарушать информационную безопасность </w:t>
      </w:r>
      <w:r w:rsidR="00071B39">
        <w:rPr>
          <w:color w:val="000000" w:themeColor="text1"/>
        </w:rPr>
        <w:t>Министерства</w:t>
      </w:r>
      <w:r w:rsidRPr="00614B6B">
        <w:rPr>
          <w:color w:val="000000" w:themeColor="text1"/>
        </w:rPr>
        <w:t>, пользователям должен обеспечиваться непосредственный доступ только к тем сервисам, в которых они были авторизованы</w:t>
      </w:r>
      <w:r w:rsidRPr="00614B6B">
        <w:rPr>
          <w:rStyle w:val="af4"/>
          <w:rFonts w:ascii="Times New Roman" w:hAnsi="Times New Roman"/>
          <w:color w:val="000000" w:themeColor="text1"/>
          <w:sz w:val="28"/>
        </w:rPr>
        <w:footnoteReference w:id="465"/>
      </w:r>
      <w:r w:rsidRPr="00614B6B">
        <w:rPr>
          <w:color w:val="000000" w:themeColor="text1"/>
        </w:rPr>
        <w:t>.</w:t>
      </w:r>
    </w:p>
    <w:p w14:paraId="32A4DB67" w14:textId="77777777" w:rsidR="00663DB5" w:rsidRPr="00C22C4B" w:rsidRDefault="00663DB5" w:rsidP="0099166E">
      <w:pPr>
        <w:pStyle w:val="35"/>
        <w:rPr>
          <w:color w:val="000000" w:themeColor="text1"/>
        </w:rPr>
      </w:pPr>
      <w:r w:rsidRPr="00C22C4B">
        <w:rPr>
          <w:color w:val="000000" w:themeColor="text1"/>
        </w:rPr>
        <w:lastRenderedPageBreak/>
        <w:t>В целях контроля сетевого доступа должны определяться:</w:t>
      </w:r>
    </w:p>
    <w:p w14:paraId="7981C020" w14:textId="77777777" w:rsidR="00663DB5" w:rsidRPr="00C22C4B" w:rsidRDefault="00663DB5" w:rsidP="0099166E">
      <w:pPr>
        <w:pStyle w:val="60"/>
        <w:rPr>
          <w:color w:val="000000" w:themeColor="text1"/>
        </w:rPr>
      </w:pPr>
      <w:r w:rsidRPr="00C22C4B">
        <w:rPr>
          <w:color w:val="000000" w:themeColor="text1"/>
        </w:rPr>
        <w:t xml:space="preserve">сети и сетевые услуги, к которым разрешен доступ; </w:t>
      </w:r>
    </w:p>
    <w:p w14:paraId="01B4974C" w14:textId="77777777" w:rsidR="00663DB5" w:rsidRPr="00C22C4B" w:rsidRDefault="00663DB5" w:rsidP="0099166E">
      <w:pPr>
        <w:pStyle w:val="60"/>
        <w:rPr>
          <w:color w:val="000000" w:themeColor="text1"/>
        </w:rPr>
      </w:pPr>
      <w:r w:rsidRPr="00C22C4B">
        <w:rPr>
          <w:color w:val="000000" w:themeColor="text1"/>
        </w:rPr>
        <w:t xml:space="preserve">процедуры авторизации для определения кому, к каким сетям и сетевым сервисам разрешен доступ; </w:t>
      </w:r>
    </w:p>
    <w:p w14:paraId="081CE1E8" w14:textId="77777777" w:rsidR="00663DB5" w:rsidRPr="00C22C4B" w:rsidRDefault="00663DB5" w:rsidP="0099166E">
      <w:pPr>
        <w:pStyle w:val="60"/>
        <w:rPr>
          <w:color w:val="000000" w:themeColor="text1"/>
        </w:rPr>
      </w:pPr>
      <w:r w:rsidRPr="00C22C4B">
        <w:rPr>
          <w:color w:val="000000" w:themeColor="text1"/>
        </w:rPr>
        <w:t xml:space="preserve">мероприятия и процедуры по защите от несанкционированного подключения к сетевым сервисам. </w:t>
      </w:r>
    </w:p>
    <w:p w14:paraId="549587EB" w14:textId="78C5676F" w:rsidR="002E7092" w:rsidRPr="00C22C4B" w:rsidRDefault="004C183B" w:rsidP="004041F0">
      <w:pPr>
        <w:pStyle w:val="21"/>
        <w:rPr>
          <w:color w:val="000000" w:themeColor="text1"/>
        </w:rPr>
      </w:pPr>
      <w:bookmarkStart w:id="420" w:name="_Toc140161374"/>
      <w:r w:rsidRPr="00C22C4B">
        <w:rPr>
          <w:color w:val="000000" w:themeColor="text1"/>
        </w:rPr>
        <w:t xml:space="preserve">Политика </w:t>
      </w:r>
      <w:r w:rsidR="001A6576" w:rsidRPr="00C22C4B">
        <w:rPr>
          <w:color w:val="000000" w:themeColor="text1"/>
        </w:rPr>
        <w:t>обеспечения безопасности систем связи и информации, передаваемой по сетям общего пользования</w:t>
      </w:r>
      <w:bookmarkEnd w:id="420"/>
    </w:p>
    <w:p w14:paraId="72BF68E4" w14:textId="1CFDF2E8" w:rsidR="00535F93" w:rsidRPr="00C22C4B" w:rsidRDefault="00535F93" w:rsidP="0099166E">
      <w:pPr>
        <w:pStyle w:val="22"/>
        <w:numPr>
          <w:ilvl w:val="0"/>
          <w:numId w:val="0"/>
        </w:numPr>
        <w:ind w:left="708"/>
        <w:rPr>
          <w:color w:val="000000" w:themeColor="text1"/>
        </w:rPr>
      </w:pPr>
      <w:r w:rsidRPr="00C22C4B">
        <w:rPr>
          <w:color w:val="000000" w:themeColor="text1"/>
        </w:rPr>
        <w:t xml:space="preserve">Применяемая в </w:t>
      </w:r>
      <w:r w:rsidR="00071B39">
        <w:rPr>
          <w:color w:val="000000" w:themeColor="text1"/>
        </w:rPr>
        <w:t>Министерстве</w:t>
      </w:r>
      <w:r w:rsidR="00071B39" w:rsidRPr="00C22C4B">
        <w:rPr>
          <w:color w:val="000000" w:themeColor="text1"/>
        </w:rPr>
        <w:t xml:space="preserve"> </w:t>
      </w:r>
      <w:r w:rsidRPr="00C22C4B">
        <w:rPr>
          <w:color w:val="000000" w:themeColor="text1"/>
        </w:rPr>
        <w:t xml:space="preserve">политика защиты систем связи и передачи данных устанавливает требования </w:t>
      </w:r>
      <w:proofErr w:type="gramStart"/>
      <w:r w:rsidRPr="00C22C4B">
        <w:rPr>
          <w:color w:val="000000" w:themeColor="text1"/>
        </w:rPr>
        <w:t>к</w:t>
      </w:r>
      <w:proofErr w:type="gramEnd"/>
      <w:r w:rsidRPr="00C22C4B">
        <w:rPr>
          <w:color w:val="000000" w:themeColor="text1"/>
        </w:rPr>
        <w:t>:</w:t>
      </w:r>
    </w:p>
    <w:p w14:paraId="27050DE2" w14:textId="6384BD56" w:rsidR="00856D14" w:rsidRPr="00C22C4B" w:rsidRDefault="00856D14" w:rsidP="0099166E">
      <w:pPr>
        <w:pStyle w:val="60"/>
        <w:rPr>
          <w:color w:val="000000" w:themeColor="text1"/>
        </w:rPr>
      </w:pPr>
      <w:bookmarkStart w:id="421" w:name="_Hlk18598600"/>
      <w:r w:rsidRPr="00C22C4B">
        <w:rPr>
          <w:color w:val="000000" w:themeColor="text1"/>
        </w:rPr>
        <w:t>управлению взаимодействием с информационными системами сторонних организаций (внешние информационные системы)</w:t>
      </w:r>
      <w:r w:rsidR="006E1175" w:rsidRPr="00C22C4B">
        <w:rPr>
          <w:rStyle w:val="af4"/>
          <w:color w:val="000000" w:themeColor="text1"/>
          <w:sz w:val="28"/>
          <w:szCs w:val="28"/>
        </w:rPr>
        <w:footnoteReference w:id="466"/>
      </w:r>
      <w:r w:rsidRPr="00C22C4B">
        <w:rPr>
          <w:color w:val="000000" w:themeColor="text1"/>
        </w:rPr>
        <w:t>;</w:t>
      </w:r>
    </w:p>
    <w:bookmarkEnd w:id="421"/>
    <w:p w14:paraId="48A40F32" w14:textId="1CE1F1DA" w:rsidR="00535F93" w:rsidRPr="00C22C4B" w:rsidRDefault="00535F93" w:rsidP="0099166E">
      <w:pPr>
        <w:pStyle w:val="60"/>
        <w:rPr>
          <w:color w:val="000000" w:themeColor="text1"/>
        </w:rPr>
      </w:pPr>
      <w:r w:rsidRPr="00C22C4B">
        <w:rPr>
          <w:color w:val="000000" w:themeColor="text1"/>
        </w:rPr>
        <w:t>обеспечению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r w:rsidR="006E1175" w:rsidRPr="00C22C4B">
        <w:rPr>
          <w:rStyle w:val="af4"/>
          <w:color w:val="000000" w:themeColor="text1"/>
          <w:sz w:val="28"/>
          <w:szCs w:val="28"/>
        </w:rPr>
        <w:footnoteReference w:id="467"/>
      </w:r>
      <w:r w:rsidRPr="00C22C4B">
        <w:rPr>
          <w:color w:val="000000" w:themeColor="text1"/>
        </w:rPr>
        <w:t>;</w:t>
      </w:r>
    </w:p>
    <w:p w14:paraId="7CBD8700" w14:textId="6FB51BFC" w:rsidR="00D61A0E" w:rsidRPr="00C22C4B" w:rsidRDefault="00D61A0E" w:rsidP="0099166E">
      <w:pPr>
        <w:pStyle w:val="60"/>
        <w:rPr>
          <w:color w:val="000000" w:themeColor="text1"/>
        </w:rPr>
      </w:pPr>
      <w:r w:rsidRPr="00C22C4B">
        <w:rPr>
          <w:color w:val="000000" w:themeColor="text1"/>
        </w:rPr>
        <w:t>управлению (фильтрации, маршрутизации, контролю соединений, однонаправленной передаче и иным способам управления) информационными потоками между устройствами, сегментами информационной системы, а также между информационными системами</w:t>
      </w:r>
      <w:r w:rsidR="006E1175" w:rsidRPr="00C22C4B">
        <w:rPr>
          <w:rStyle w:val="af4"/>
          <w:color w:val="000000" w:themeColor="text1"/>
          <w:sz w:val="28"/>
          <w:szCs w:val="28"/>
        </w:rPr>
        <w:footnoteReference w:id="468"/>
      </w:r>
      <w:r w:rsidRPr="00C22C4B">
        <w:rPr>
          <w:color w:val="000000" w:themeColor="text1"/>
        </w:rPr>
        <w:t>;</w:t>
      </w:r>
    </w:p>
    <w:p w14:paraId="6C6A6BEC" w14:textId="23962C95" w:rsidR="00A81E48" w:rsidRPr="00C22C4B" w:rsidRDefault="00A81E48" w:rsidP="0099166E">
      <w:pPr>
        <w:pStyle w:val="60"/>
        <w:rPr>
          <w:color w:val="000000" w:themeColor="text1"/>
        </w:rPr>
      </w:pPr>
      <w:r w:rsidRPr="00C22C4B">
        <w:rPr>
          <w:color w:val="000000" w:themeColor="text1"/>
        </w:rPr>
        <w:t>обеспечению подлинности сетевых соединений (сеансов взаимодействия), в том числе для защиты от подмены сетевых устройств и сервисов</w:t>
      </w:r>
      <w:r w:rsidR="004B7F8A" w:rsidRPr="00C22C4B">
        <w:rPr>
          <w:rStyle w:val="af4"/>
          <w:color w:val="000000" w:themeColor="text1"/>
          <w:sz w:val="28"/>
          <w:szCs w:val="28"/>
        </w:rPr>
        <w:footnoteReference w:id="469"/>
      </w:r>
      <w:r w:rsidRPr="00C22C4B">
        <w:rPr>
          <w:color w:val="000000" w:themeColor="text1"/>
        </w:rPr>
        <w:t>;</w:t>
      </w:r>
    </w:p>
    <w:p w14:paraId="6D32F972" w14:textId="5553F95F" w:rsidR="00A81E48" w:rsidRPr="00C22C4B" w:rsidRDefault="00A81E48" w:rsidP="0099166E">
      <w:pPr>
        <w:pStyle w:val="60"/>
        <w:rPr>
          <w:color w:val="000000" w:themeColor="text1"/>
        </w:rPr>
      </w:pPr>
      <w:r w:rsidRPr="00C22C4B">
        <w:rPr>
          <w:color w:val="000000" w:themeColor="text1"/>
        </w:rPr>
        <w:t>исключению возможности отрицания пользователем факта отправки информации другому пользователю</w:t>
      </w:r>
      <w:r w:rsidR="004B7F8A" w:rsidRPr="00C22C4B">
        <w:rPr>
          <w:rStyle w:val="af4"/>
          <w:color w:val="000000" w:themeColor="text1"/>
          <w:sz w:val="28"/>
          <w:szCs w:val="28"/>
        </w:rPr>
        <w:footnoteReference w:id="470"/>
      </w:r>
      <w:r w:rsidRPr="00C22C4B">
        <w:rPr>
          <w:color w:val="000000" w:themeColor="text1"/>
        </w:rPr>
        <w:t>;</w:t>
      </w:r>
    </w:p>
    <w:p w14:paraId="5D3DEE5E" w14:textId="10FA444F" w:rsidR="00A81E48" w:rsidRPr="00C22C4B" w:rsidRDefault="00A81E48" w:rsidP="0099166E">
      <w:pPr>
        <w:pStyle w:val="60"/>
        <w:rPr>
          <w:color w:val="000000" w:themeColor="text1"/>
        </w:rPr>
      </w:pPr>
      <w:r w:rsidRPr="00C22C4B">
        <w:rPr>
          <w:color w:val="000000" w:themeColor="text1"/>
        </w:rPr>
        <w:t>исключению возможности отрицания пользователем факта получения информации от другого пользователя</w:t>
      </w:r>
      <w:r w:rsidR="004B7F8A" w:rsidRPr="00C22C4B">
        <w:rPr>
          <w:rStyle w:val="af4"/>
          <w:color w:val="000000" w:themeColor="text1"/>
          <w:sz w:val="28"/>
          <w:szCs w:val="28"/>
        </w:rPr>
        <w:footnoteReference w:id="471"/>
      </w:r>
      <w:r w:rsidRPr="00C22C4B">
        <w:rPr>
          <w:color w:val="000000" w:themeColor="text1"/>
        </w:rPr>
        <w:t>;</w:t>
      </w:r>
    </w:p>
    <w:p w14:paraId="6C1B448B" w14:textId="17B0D867" w:rsidR="00964D34" w:rsidRPr="00C22C4B" w:rsidRDefault="00964D34" w:rsidP="0099166E">
      <w:pPr>
        <w:pStyle w:val="60"/>
        <w:rPr>
          <w:color w:val="000000" w:themeColor="text1"/>
        </w:rPr>
      </w:pPr>
      <w:r w:rsidRPr="00C22C4B">
        <w:rPr>
          <w:color w:val="000000" w:themeColor="text1"/>
        </w:rPr>
        <w:t>защитой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r w:rsidRPr="00C22C4B">
        <w:rPr>
          <w:rStyle w:val="af4"/>
          <w:color w:val="000000" w:themeColor="text1"/>
        </w:rPr>
        <w:footnoteReference w:id="472"/>
      </w:r>
    </w:p>
    <w:p w14:paraId="3468D9F4" w14:textId="4F0433D8" w:rsidR="00856D14" w:rsidRPr="00C22C4B" w:rsidRDefault="00D90D1C" w:rsidP="0099166E">
      <w:pPr>
        <w:pStyle w:val="60"/>
        <w:rPr>
          <w:color w:val="000000" w:themeColor="text1"/>
        </w:rPr>
      </w:pPr>
      <w:r w:rsidRPr="00C22C4B">
        <w:rPr>
          <w:color w:val="000000" w:themeColor="text1"/>
        </w:rPr>
        <w:t>прекращения сетевых соединений по их завершении или по истечении заданного оператором временного интервала неактивности сетевого соединения</w:t>
      </w:r>
      <w:r w:rsidR="004B7F8A" w:rsidRPr="00C22C4B">
        <w:rPr>
          <w:rStyle w:val="af4"/>
          <w:color w:val="000000" w:themeColor="text1"/>
          <w:sz w:val="28"/>
          <w:szCs w:val="28"/>
        </w:rPr>
        <w:footnoteReference w:id="473"/>
      </w:r>
      <w:r w:rsidR="00856D14" w:rsidRPr="00C22C4B">
        <w:rPr>
          <w:color w:val="000000" w:themeColor="text1"/>
        </w:rPr>
        <w:t>;</w:t>
      </w:r>
    </w:p>
    <w:p w14:paraId="255EF186" w14:textId="4128A71B" w:rsidR="00D90D1C" w:rsidRPr="00C22C4B" w:rsidRDefault="00856D14" w:rsidP="0099166E">
      <w:pPr>
        <w:pStyle w:val="60"/>
        <w:rPr>
          <w:color w:val="000000" w:themeColor="text1"/>
        </w:rPr>
      </w:pPr>
      <w:r w:rsidRPr="00C22C4B">
        <w:rPr>
          <w:color w:val="000000" w:themeColor="text1"/>
        </w:rPr>
        <w:lastRenderedPageBreak/>
        <w:t>обнаружению и реагированию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r w:rsidR="004B7F8A" w:rsidRPr="00C22C4B">
        <w:rPr>
          <w:rStyle w:val="af4"/>
          <w:color w:val="000000" w:themeColor="text1"/>
          <w:sz w:val="28"/>
          <w:szCs w:val="28"/>
        </w:rPr>
        <w:footnoteReference w:id="474"/>
      </w:r>
      <w:r w:rsidR="00D90D1C" w:rsidRPr="00C22C4B">
        <w:rPr>
          <w:color w:val="000000" w:themeColor="text1"/>
        </w:rPr>
        <w:t>.</w:t>
      </w:r>
    </w:p>
    <w:p w14:paraId="43CE5DBA" w14:textId="77777777" w:rsidR="0099105E" w:rsidRPr="006F2989" w:rsidRDefault="0099105E" w:rsidP="0099105E">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23" w:name="_Toc18689619"/>
      <w:bookmarkStart w:id="424" w:name="_Toc18690879"/>
      <w:bookmarkStart w:id="425" w:name="_Toc131185300"/>
      <w:bookmarkStart w:id="426" w:name="_Toc140161375"/>
      <w:bookmarkEnd w:id="423"/>
      <w:bookmarkEnd w:id="424"/>
      <w:bookmarkEnd w:id="425"/>
      <w:bookmarkEnd w:id="426"/>
    </w:p>
    <w:p w14:paraId="7DF4147D" w14:textId="77777777" w:rsidR="0099105E" w:rsidRPr="006F2989" w:rsidRDefault="0099105E" w:rsidP="0099105E">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27" w:name="_Toc18689620"/>
      <w:bookmarkStart w:id="428" w:name="_Toc18690880"/>
      <w:bookmarkStart w:id="429" w:name="_Toc131185301"/>
      <w:bookmarkStart w:id="430" w:name="_Toc140161376"/>
      <w:bookmarkEnd w:id="427"/>
      <w:bookmarkEnd w:id="428"/>
      <w:bookmarkEnd w:id="429"/>
      <w:bookmarkEnd w:id="430"/>
    </w:p>
    <w:p w14:paraId="2C0C1BDB" w14:textId="77777777" w:rsidR="0099105E" w:rsidRPr="006F2989" w:rsidRDefault="0099105E" w:rsidP="0099105E">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31" w:name="_Toc18689621"/>
      <w:bookmarkStart w:id="432" w:name="_Toc18690881"/>
      <w:bookmarkStart w:id="433" w:name="_Toc131185302"/>
      <w:bookmarkStart w:id="434" w:name="_Toc140161377"/>
      <w:bookmarkEnd w:id="431"/>
      <w:bookmarkEnd w:id="432"/>
      <w:bookmarkEnd w:id="433"/>
      <w:bookmarkEnd w:id="434"/>
    </w:p>
    <w:p w14:paraId="1B93861A" w14:textId="77777777" w:rsidR="00011688" w:rsidRPr="006F2989" w:rsidRDefault="00011688" w:rsidP="00011688">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35" w:name="_Toc18690882"/>
      <w:bookmarkStart w:id="436" w:name="_Toc131185303"/>
      <w:bookmarkStart w:id="437" w:name="_Toc140161378"/>
      <w:bookmarkStart w:id="438" w:name="_Hlk18598659"/>
      <w:bookmarkEnd w:id="435"/>
      <w:bookmarkEnd w:id="436"/>
      <w:bookmarkEnd w:id="437"/>
    </w:p>
    <w:p w14:paraId="7435BEA0" w14:textId="77777777" w:rsidR="00011688" w:rsidRPr="006F2989" w:rsidRDefault="00011688" w:rsidP="00011688">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39" w:name="_Toc18690883"/>
      <w:bookmarkStart w:id="440" w:name="_Toc131185304"/>
      <w:bookmarkStart w:id="441" w:name="_Toc140161379"/>
      <w:bookmarkEnd w:id="439"/>
      <w:bookmarkEnd w:id="440"/>
      <w:bookmarkEnd w:id="441"/>
    </w:p>
    <w:p w14:paraId="1EC98E8C" w14:textId="77777777" w:rsidR="00011688" w:rsidRPr="006F2989" w:rsidRDefault="00011688" w:rsidP="00011688">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42" w:name="_Toc18690884"/>
      <w:bookmarkStart w:id="443" w:name="_Toc131185305"/>
      <w:bookmarkStart w:id="444" w:name="_Toc140161380"/>
      <w:bookmarkEnd w:id="442"/>
      <w:bookmarkEnd w:id="443"/>
      <w:bookmarkEnd w:id="444"/>
    </w:p>
    <w:p w14:paraId="4F39C7D2" w14:textId="7CC93787" w:rsidR="00D77C3A" w:rsidRPr="00BE5B88" w:rsidRDefault="00D77C3A" w:rsidP="004041F0">
      <w:pPr>
        <w:pStyle w:val="33"/>
        <w:rPr>
          <w:color w:val="000000" w:themeColor="text1"/>
        </w:rPr>
      </w:pPr>
      <w:bookmarkStart w:id="445" w:name="_Toc140161381"/>
      <w:r w:rsidRPr="00BE5B88">
        <w:rPr>
          <w:color w:val="000000" w:themeColor="text1"/>
        </w:rPr>
        <w:t>Управление взаимодействием с информационными системами сторонних организаций (внешние информационные системы)</w:t>
      </w:r>
      <w:bookmarkEnd w:id="438"/>
      <w:r w:rsidR="00AE53B0" w:rsidRPr="00BE5B88">
        <w:rPr>
          <w:rStyle w:val="af4"/>
          <w:color w:val="000000" w:themeColor="text1"/>
        </w:rPr>
        <w:footnoteReference w:id="475"/>
      </w:r>
      <w:bookmarkEnd w:id="445"/>
    </w:p>
    <w:p w14:paraId="48FF7BE2" w14:textId="77777777" w:rsidR="00D77C3A" w:rsidRPr="00BE5B88" w:rsidRDefault="00D77C3A" w:rsidP="00D77C3A">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12938B2A" w14:textId="77777777" w:rsidR="00D77C3A" w:rsidRPr="00BE5B88" w:rsidRDefault="00D77C3A" w:rsidP="00D77C3A">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47BDDFD" w14:textId="505A7C6B" w:rsidR="00D77C3A" w:rsidRPr="00BE5B88" w:rsidRDefault="00D77C3A" w:rsidP="0099166E">
      <w:pPr>
        <w:pStyle w:val="42"/>
        <w:rPr>
          <w:color w:val="000000" w:themeColor="text1"/>
        </w:rPr>
      </w:pPr>
      <w:r w:rsidRPr="00BE5B88">
        <w:rPr>
          <w:color w:val="000000" w:themeColor="text1"/>
        </w:rPr>
        <w:t>Должны выполняться следующие требования Регуляторов к реализации</w:t>
      </w:r>
      <w:r w:rsidRPr="00BE5B88">
        <w:rPr>
          <w:rFonts w:asciiTheme="minorHAnsi" w:hAnsiTheme="minorHAnsi" w:cstheme="minorBidi"/>
          <w:color w:val="000000" w:themeColor="text1"/>
        </w:rPr>
        <w:t xml:space="preserve"> у</w:t>
      </w:r>
      <w:r w:rsidRPr="00BE5B88">
        <w:rPr>
          <w:color w:val="000000" w:themeColor="text1"/>
        </w:rPr>
        <w:t>правлению взаимодействием с информационными системами сторонних организаций (внешними информационными системами):</w:t>
      </w:r>
      <w:r w:rsidRPr="00BE5B88">
        <w:rPr>
          <w:rStyle w:val="af4"/>
          <w:color w:val="000000" w:themeColor="text1"/>
          <w:sz w:val="28"/>
        </w:rPr>
        <w:footnoteReference w:id="476"/>
      </w:r>
    </w:p>
    <w:p w14:paraId="626DC46A" w14:textId="77777777" w:rsidR="00D77C3A" w:rsidRPr="00BE5B88" w:rsidRDefault="00D77C3A" w:rsidP="0099166E">
      <w:pPr>
        <w:pStyle w:val="51"/>
        <w:rPr>
          <w:color w:val="000000" w:themeColor="text1"/>
        </w:rPr>
      </w:pPr>
      <w:r w:rsidRPr="00BE5B88">
        <w:rPr>
          <w:color w:val="000000" w:themeColor="text1"/>
        </w:rPr>
        <w:t xml:space="preserve">Оператором должно быть обеспечено управление взаимодействием с внешними информационными системами, включающими информационные системы и вычислительные ресурсы (мощности) уполномоченных лиц, информационные системы, с которыми установлено информационное взаимодействие на основании заключенного договора (соглашения), а также с иными информационными системами, информационное взаимодействие с которыми необходимо для функционирования информационной системы. </w:t>
      </w:r>
    </w:p>
    <w:p w14:paraId="48C51BF1" w14:textId="77777777" w:rsidR="00D77C3A" w:rsidRPr="00BE5B88" w:rsidRDefault="00D77C3A" w:rsidP="0099166E">
      <w:pPr>
        <w:pStyle w:val="51"/>
        <w:rPr>
          <w:color w:val="000000" w:themeColor="text1"/>
        </w:rPr>
      </w:pPr>
      <w:r w:rsidRPr="00BE5B88">
        <w:rPr>
          <w:color w:val="000000" w:themeColor="text1"/>
        </w:rPr>
        <w:t xml:space="preserve">Управление взаимодействием с внешними информационными системами должно включать: </w:t>
      </w:r>
    </w:p>
    <w:p w14:paraId="20BD7322" w14:textId="77777777" w:rsidR="00F9529B" w:rsidRPr="00BE5B88" w:rsidRDefault="00D77C3A" w:rsidP="00572C13">
      <w:pPr>
        <w:pStyle w:val="94"/>
        <w:rPr>
          <w:color w:val="000000" w:themeColor="text1"/>
        </w:rPr>
      </w:pPr>
      <w:r w:rsidRPr="00BE5B88">
        <w:rPr>
          <w:color w:val="000000" w:themeColor="text1"/>
        </w:rPr>
        <w:t xml:space="preserve">предоставление доступа к информационной системе только авторизованным (уполномоченным) пользователям в соответствии с требованиями </w:t>
      </w:r>
      <w:r w:rsidRPr="00BE5B88">
        <w:rPr>
          <w:color w:val="000000" w:themeColor="text1"/>
        </w:rPr>
        <w:lastRenderedPageBreak/>
        <w:t>Регуляторов</w:t>
      </w:r>
      <w:r w:rsidRPr="00BE5B88">
        <w:rPr>
          <w:rStyle w:val="af4"/>
          <w:color w:val="000000" w:themeColor="text1"/>
          <w:sz w:val="28"/>
          <w:szCs w:val="28"/>
        </w:rPr>
        <w:footnoteReference w:id="477"/>
      </w:r>
      <w:r w:rsidRPr="00BE5B88">
        <w:rPr>
          <w:color w:val="000000" w:themeColor="text1"/>
        </w:rPr>
        <w:t xml:space="preserve">; </w:t>
      </w:r>
    </w:p>
    <w:p w14:paraId="77AA5B4F" w14:textId="77777777" w:rsidR="00F9529B" w:rsidRPr="00BE5B88" w:rsidRDefault="00D77C3A" w:rsidP="00572C13">
      <w:pPr>
        <w:pStyle w:val="94"/>
        <w:rPr>
          <w:color w:val="000000" w:themeColor="text1"/>
        </w:rPr>
      </w:pPr>
      <w:r w:rsidRPr="00BE5B88">
        <w:rPr>
          <w:color w:val="000000" w:themeColor="text1"/>
        </w:rPr>
        <w:t xml:space="preserve">определение типов прикладного программного обеспечения информационной системы, к которым разрешен доступ авторизованным (уполномоченным) пользователям из внешних информационных систем; </w:t>
      </w:r>
    </w:p>
    <w:p w14:paraId="4196447E" w14:textId="77777777" w:rsidR="00F9529B" w:rsidRPr="00BE5B88" w:rsidRDefault="00D77C3A" w:rsidP="00572C13">
      <w:pPr>
        <w:pStyle w:val="94"/>
        <w:rPr>
          <w:color w:val="000000" w:themeColor="text1"/>
        </w:rPr>
      </w:pPr>
      <w:r w:rsidRPr="00BE5B88">
        <w:rPr>
          <w:color w:val="000000" w:themeColor="text1"/>
        </w:rPr>
        <w:t xml:space="preserve">определение системных учетных записей, используемых в рамках данного взаимодействия; </w:t>
      </w:r>
    </w:p>
    <w:p w14:paraId="538BEF03" w14:textId="77777777" w:rsidR="00F9529B" w:rsidRPr="00BE5B88" w:rsidRDefault="00D77C3A" w:rsidP="00572C13">
      <w:pPr>
        <w:pStyle w:val="94"/>
        <w:rPr>
          <w:color w:val="000000" w:themeColor="text1"/>
        </w:rPr>
      </w:pPr>
      <w:r w:rsidRPr="00BE5B88">
        <w:rPr>
          <w:color w:val="000000" w:themeColor="text1"/>
        </w:rPr>
        <w:t xml:space="preserve">определение порядка предоставления доступа к информационной системе авторизованными (уполномоченным) пользователями из внешних информационных систем; </w:t>
      </w:r>
    </w:p>
    <w:p w14:paraId="236D8A50" w14:textId="77777777" w:rsidR="00F9529B" w:rsidRPr="00BE5B88" w:rsidRDefault="00D77C3A" w:rsidP="00572C13">
      <w:pPr>
        <w:pStyle w:val="94"/>
        <w:rPr>
          <w:color w:val="000000" w:themeColor="text1"/>
        </w:rPr>
      </w:pPr>
      <w:r w:rsidRPr="00BE5B88">
        <w:rPr>
          <w:color w:val="000000" w:themeColor="text1"/>
        </w:rPr>
        <w:t xml:space="preserve">определение порядка обработки, хранения и передачи информации с использованием внешних информационных систем. </w:t>
      </w:r>
    </w:p>
    <w:p w14:paraId="5AF12265" w14:textId="16B89501" w:rsidR="0037163D" w:rsidRPr="00BE5B88" w:rsidRDefault="00D77C3A" w:rsidP="0099166E">
      <w:pPr>
        <w:pStyle w:val="51"/>
        <w:rPr>
          <w:color w:val="000000" w:themeColor="text1"/>
        </w:rPr>
      </w:pPr>
      <w:r w:rsidRPr="00BE5B88">
        <w:rPr>
          <w:color w:val="000000" w:themeColor="text1"/>
        </w:rPr>
        <w:t xml:space="preserve">Управление взаимодействием с внешними информационными системами в целях межведомственного электронного взаимодействия, исполнения государственных и муниципальных функций, формирования базовых государственных информационных ресурсов </w:t>
      </w:r>
      <w:proofErr w:type="gramStart"/>
      <w:r w:rsidRPr="00BE5B88">
        <w:rPr>
          <w:color w:val="000000" w:themeColor="text1"/>
        </w:rPr>
        <w:t>осуществляется</w:t>
      </w:r>
      <w:proofErr w:type="gramEnd"/>
      <w:r w:rsidRPr="00BE5B88">
        <w:rPr>
          <w:color w:val="000000" w:themeColor="text1"/>
        </w:rPr>
        <w:t xml:space="preserve"> в том числе с использованием единой системы идентификации и аутентификации, созданной в соответствии с постановлением Правительства Российской Федерации от 28</w:t>
      </w:r>
      <w:r w:rsidR="004A709D" w:rsidRPr="00BE5B88">
        <w:rPr>
          <w:color w:val="000000" w:themeColor="text1"/>
        </w:rPr>
        <w:t>.11.</w:t>
      </w:r>
      <w:r w:rsidRPr="00BE5B88">
        <w:rPr>
          <w:color w:val="000000" w:themeColor="text1"/>
        </w:rPr>
        <w:t>2011 № 977</w:t>
      </w:r>
      <w:r w:rsidR="004D66BD" w:rsidRPr="00BE5B88">
        <w:rPr>
          <w:color w:val="000000" w:themeColor="text1"/>
        </w:rPr>
        <w:t xml:space="preserve"> </w:t>
      </w:r>
      <w:r w:rsidR="0037163D" w:rsidRPr="00BE5B88">
        <w:rPr>
          <w:rStyle w:val="af4"/>
          <w:color w:val="000000" w:themeColor="text1"/>
          <w:sz w:val="28"/>
        </w:rPr>
        <w:footnoteReference w:id="478"/>
      </w:r>
      <w:r w:rsidRPr="00BE5B88">
        <w:rPr>
          <w:color w:val="000000" w:themeColor="text1"/>
        </w:rPr>
        <w:t xml:space="preserve">. </w:t>
      </w:r>
    </w:p>
    <w:p w14:paraId="1083148E" w14:textId="709B53FA" w:rsidR="00D77C3A" w:rsidRPr="00BE5B88" w:rsidRDefault="00D77C3A" w:rsidP="0099166E">
      <w:pPr>
        <w:pStyle w:val="42"/>
        <w:rPr>
          <w:color w:val="000000" w:themeColor="text1"/>
        </w:rPr>
      </w:pPr>
      <w:r w:rsidRPr="00BE5B88">
        <w:rPr>
          <w:color w:val="000000" w:themeColor="text1"/>
        </w:rPr>
        <w:t>Правила и процедуры управления взаимодействием с внешними информационными системами регламентируются в организационно</w:t>
      </w:r>
      <w:r w:rsidR="00794F3A" w:rsidRPr="00BE5B88">
        <w:rPr>
          <w:color w:val="000000" w:themeColor="text1"/>
        </w:rPr>
        <w:t>-</w:t>
      </w:r>
      <w:r w:rsidRPr="00BE5B88">
        <w:rPr>
          <w:color w:val="000000" w:themeColor="text1"/>
        </w:rPr>
        <w:t xml:space="preserve">распорядительных документах оператора по защите информации. </w:t>
      </w:r>
    </w:p>
    <w:p w14:paraId="2BA59E53" w14:textId="77777777" w:rsidR="00794F3A" w:rsidRPr="00BE5B88" w:rsidRDefault="00794F3A" w:rsidP="0099166E">
      <w:pPr>
        <w:pStyle w:val="42"/>
        <w:rPr>
          <w:color w:val="000000" w:themeColor="text1"/>
        </w:rPr>
      </w:pPr>
      <w:r w:rsidRPr="00BE5B88">
        <w:rPr>
          <w:color w:val="000000" w:themeColor="text1"/>
        </w:rPr>
        <w:t xml:space="preserve">Должны выполняться следующие требования Регуляторов к усилению мероприятий по управлению взаимодействием с информационными системами сторонних организаций </w:t>
      </w:r>
      <w:r w:rsidRPr="00BE5B88">
        <w:rPr>
          <w:color w:val="000000" w:themeColor="text1"/>
        </w:rPr>
        <w:lastRenderedPageBreak/>
        <w:t>(внешние информационные системы)</w:t>
      </w:r>
      <w:r w:rsidRPr="00BE5B88">
        <w:rPr>
          <w:rStyle w:val="af4"/>
          <w:color w:val="000000" w:themeColor="text1"/>
          <w:sz w:val="28"/>
        </w:rPr>
        <w:footnoteReference w:id="479"/>
      </w:r>
      <w:r w:rsidR="00D77C3A" w:rsidRPr="00BE5B88">
        <w:rPr>
          <w:color w:val="000000" w:themeColor="text1"/>
        </w:rPr>
        <w:t xml:space="preserve">: </w:t>
      </w:r>
    </w:p>
    <w:p w14:paraId="2910693B" w14:textId="67F4130B" w:rsidR="00D77C3A" w:rsidRPr="00BE5B88" w:rsidRDefault="00794F3A" w:rsidP="0099166E">
      <w:pPr>
        <w:pStyle w:val="51"/>
        <w:rPr>
          <w:color w:val="000000" w:themeColor="text1"/>
        </w:rPr>
      </w:pPr>
      <w:r w:rsidRPr="00BE5B88">
        <w:rPr>
          <w:color w:val="000000" w:themeColor="text1"/>
        </w:rPr>
        <w:t>О</w:t>
      </w:r>
      <w:r w:rsidR="00D77C3A" w:rsidRPr="00BE5B88">
        <w:rPr>
          <w:color w:val="000000" w:themeColor="text1"/>
        </w:rPr>
        <w:t xml:space="preserve">ператор предоставляет доступ к информационной системе авторизованным (уполномоченным) пользователям внешних информационных систем или разрешает обработку, хранение и передачу информации с использованием внешней информационной системы при выполнении следующих условий: </w:t>
      </w:r>
    </w:p>
    <w:p w14:paraId="5E3F47FE" w14:textId="77777777" w:rsidR="00794F3A" w:rsidRPr="00BE5B88" w:rsidRDefault="00D77C3A" w:rsidP="0099166E">
      <w:pPr>
        <w:pStyle w:val="1b"/>
        <w:ind w:firstLine="0"/>
        <w:rPr>
          <w:color w:val="000000" w:themeColor="text1"/>
        </w:rPr>
      </w:pPr>
      <w:r w:rsidRPr="00BE5B88">
        <w:rPr>
          <w:color w:val="000000" w:themeColor="text1"/>
        </w:rPr>
        <w:t xml:space="preserve">а) при наличии договора (соглашения) об информационном взаимодействии с оператором (обладателем, владельцем) внешней информационной системы; </w:t>
      </w:r>
    </w:p>
    <w:p w14:paraId="3A64008B" w14:textId="40858B56" w:rsidR="00D77C3A" w:rsidRPr="00BE5B88" w:rsidRDefault="00D77C3A" w:rsidP="0099166E">
      <w:pPr>
        <w:pStyle w:val="1b"/>
        <w:ind w:firstLine="0"/>
        <w:rPr>
          <w:color w:val="000000" w:themeColor="text1"/>
        </w:rPr>
      </w:pPr>
      <w:r w:rsidRPr="00BE5B88">
        <w:rPr>
          <w:color w:val="000000" w:themeColor="text1"/>
        </w:rPr>
        <w:t>б) при наличии подтверждения выполнения во внешней информационной системе предъявленных к ней требований о защите информации (наличие аттестата соответствия требованиям по безопасности информации или иного подтверждения).</w:t>
      </w:r>
    </w:p>
    <w:p w14:paraId="2EE9F90E" w14:textId="06D72411" w:rsidR="00BB6C79" w:rsidRPr="00422DA2" w:rsidRDefault="00BB6C79" w:rsidP="004041F0">
      <w:pPr>
        <w:pStyle w:val="33"/>
        <w:rPr>
          <w:color w:val="000000" w:themeColor="text1"/>
        </w:rPr>
      </w:pPr>
      <w:bookmarkStart w:id="446" w:name="_Toc140161382"/>
      <w:r w:rsidRPr="00422DA2">
        <w:rPr>
          <w:color w:val="000000" w:themeColor="text1"/>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r w:rsidR="00F53F3D" w:rsidRPr="00422DA2">
        <w:rPr>
          <w:rStyle w:val="af4"/>
          <w:color w:val="000000" w:themeColor="text1"/>
        </w:rPr>
        <w:footnoteReference w:id="480"/>
      </w:r>
      <w:bookmarkEnd w:id="446"/>
    </w:p>
    <w:p w14:paraId="0BF0BC58" w14:textId="77777777" w:rsidR="00BB6C79" w:rsidRPr="00422DA2" w:rsidRDefault="00BB6C79" w:rsidP="00BB6C79">
      <w:pPr>
        <w:pStyle w:val="ae"/>
        <w:numPr>
          <w:ilvl w:val="0"/>
          <w:numId w:val="23"/>
        </w:numPr>
        <w:ind w:right="283"/>
        <w:jc w:val="center"/>
        <w:rPr>
          <w:rFonts w:ascii="Times New Roman" w:hAnsi="Times New Roman" w:cs="Times New Roman"/>
          <w:b/>
          <w:vanish/>
          <w:color w:val="000000" w:themeColor="text1"/>
          <w:sz w:val="28"/>
          <w:szCs w:val="28"/>
        </w:rPr>
      </w:pPr>
    </w:p>
    <w:p w14:paraId="26D02656" w14:textId="77777777" w:rsidR="00BB6C79" w:rsidRPr="00422DA2" w:rsidRDefault="00BB6C79" w:rsidP="00BB6C79">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3AC31C4F" w14:textId="77777777" w:rsidR="00BB6C79" w:rsidRPr="00422DA2" w:rsidRDefault="00BB6C79" w:rsidP="00BB6C79">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4E34386F"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130D2F79"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4DC77BCB"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03EC6022"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4A59CB6A"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590594AD"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2996CFFD"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74AB36B6"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3EC5EB66" w14:textId="77777777" w:rsidR="00DD136E" w:rsidRPr="00422DA2" w:rsidRDefault="00DD136E" w:rsidP="00DD136E">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5CCE3194" w14:textId="77777777" w:rsidR="00DD136E" w:rsidRPr="00422DA2" w:rsidRDefault="00DD136E" w:rsidP="00DD136E">
      <w:pPr>
        <w:pStyle w:val="ae"/>
        <w:keepNext/>
        <w:widowControl w:val="0"/>
        <w:numPr>
          <w:ilvl w:val="1"/>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5506C14B" w14:textId="77777777" w:rsidR="00DD136E" w:rsidRPr="00422DA2" w:rsidRDefault="00DD136E" w:rsidP="00DD136E">
      <w:pPr>
        <w:pStyle w:val="ae"/>
        <w:keepNext/>
        <w:widowControl w:val="0"/>
        <w:numPr>
          <w:ilvl w:val="1"/>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453B73B2" w14:textId="77777777" w:rsidR="00DD136E" w:rsidRPr="00422DA2" w:rsidRDefault="00DD136E" w:rsidP="00DD136E">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653305AB" w14:textId="77777777" w:rsidR="00DD136E" w:rsidRPr="00422DA2" w:rsidRDefault="00DD136E" w:rsidP="00DD136E">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34BA3A18" w14:textId="14D25C7E" w:rsidR="00BB6C79" w:rsidRPr="00422DA2" w:rsidRDefault="00BB6C79" w:rsidP="0099166E">
      <w:pPr>
        <w:pStyle w:val="4"/>
        <w:rPr>
          <w:color w:val="000000" w:themeColor="text1"/>
        </w:rPr>
      </w:pPr>
      <w:r w:rsidRPr="00422DA2">
        <w:rPr>
          <w:color w:val="000000" w:themeColor="text1"/>
        </w:rPr>
        <w:t>Должны выполняться следующие требования Регуляторов к реализации обеспечения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r w:rsidRPr="00422DA2">
        <w:rPr>
          <w:rStyle w:val="af4"/>
          <w:color w:val="000000" w:themeColor="text1"/>
          <w:sz w:val="28"/>
        </w:rPr>
        <w:footnoteReference w:id="481"/>
      </w:r>
    </w:p>
    <w:p w14:paraId="3EDF5C02"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48DEAD1C"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6FA3CBF"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3CAB21B6"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03BD0FD7"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573F69CE"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1F22CD79"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1F334EA7"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82C3478" w14:textId="77777777" w:rsidR="00DD136E" w:rsidRPr="00422DA2" w:rsidRDefault="00DD136E" w:rsidP="00DD136E">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01ABAD23" w14:textId="77777777" w:rsidR="00DD136E" w:rsidRPr="00422DA2" w:rsidRDefault="00DD136E" w:rsidP="00DD136E">
      <w:pPr>
        <w:pStyle w:val="ae"/>
        <w:keepNext/>
        <w:widowControl w:val="0"/>
        <w:numPr>
          <w:ilvl w:val="1"/>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3E7B8C48" w14:textId="77777777" w:rsidR="00DD136E" w:rsidRPr="00422DA2" w:rsidRDefault="00DD136E" w:rsidP="00DD136E">
      <w:pPr>
        <w:pStyle w:val="ae"/>
        <w:keepNext/>
        <w:widowControl w:val="0"/>
        <w:numPr>
          <w:ilvl w:val="1"/>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F52400F" w14:textId="77777777" w:rsidR="00DD136E" w:rsidRPr="00422DA2" w:rsidRDefault="00DD136E" w:rsidP="00DD136E">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4C103539" w14:textId="77777777" w:rsidR="00DD136E" w:rsidRPr="00422DA2" w:rsidRDefault="00DD136E" w:rsidP="00DD136E">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57918067" w14:textId="77777777" w:rsidR="00DD136E" w:rsidRPr="00422DA2" w:rsidRDefault="00DD136E" w:rsidP="00DD136E">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616AF717" w14:textId="24D697FD" w:rsidR="00DE00A9" w:rsidRPr="00422DA2" w:rsidRDefault="00DE00A9" w:rsidP="0099166E">
      <w:pPr>
        <w:pStyle w:val="50"/>
        <w:rPr>
          <w:color w:val="000000" w:themeColor="text1"/>
        </w:rPr>
      </w:pPr>
      <w:r w:rsidRPr="00422DA2">
        <w:rPr>
          <w:color w:val="000000" w:themeColor="text1"/>
        </w:rPr>
        <w:t xml:space="preserve">Оператором должна быть обеспечена защита информации от раскрытия, модификации и навязывания </w:t>
      </w:r>
      <w:r w:rsidRPr="00422DA2">
        <w:rPr>
          <w:color w:val="000000" w:themeColor="text1"/>
        </w:rPr>
        <w:lastRenderedPageBreak/>
        <w:t xml:space="preserve">(ввода ложной информации) при ее передаче (подготовке к передаче) по каналам связи, имеющим выход за пределы контролируемой зоны. </w:t>
      </w:r>
    </w:p>
    <w:p w14:paraId="2CC1DABA" w14:textId="5F9628C3" w:rsidR="00DE00A9" w:rsidRPr="00422DA2" w:rsidRDefault="00DE00A9" w:rsidP="0099166E">
      <w:pPr>
        <w:pStyle w:val="50"/>
        <w:rPr>
          <w:color w:val="000000" w:themeColor="text1"/>
        </w:rPr>
      </w:pPr>
      <w:r w:rsidRPr="00422DA2">
        <w:rPr>
          <w:color w:val="000000" w:themeColor="text1"/>
        </w:rPr>
        <w:t>Защита информации обеспечивается путем защиты каналов связи от несанкционированного физического доступа (подключения) к ним и (или) применения в соответствии с законодательством Российской Федерации сре</w:t>
      </w:r>
      <w:proofErr w:type="gramStart"/>
      <w:r w:rsidRPr="00422DA2">
        <w:rPr>
          <w:color w:val="000000" w:themeColor="text1"/>
        </w:rPr>
        <w:t>дств кр</w:t>
      </w:r>
      <w:proofErr w:type="gramEnd"/>
      <w:r w:rsidRPr="00422DA2">
        <w:rPr>
          <w:color w:val="000000" w:themeColor="text1"/>
        </w:rPr>
        <w:t xml:space="preserve">иптографической защиты информации или иными методами. </w:t>
      </w:r>
    </w:p>
    <w:p w14:paraId="47738C73" w14:textId="77777777" w:rsidR="00F660E0" w:rsidRPr="00422DA2" w:rsidRDefault="00DE00A9" w:rsidP="0099166E">
      <w:pPr>
        <w:pStyle w:val="4"/>
        <w:rPr>
          <w:color w:val="000000" w:themeColor="text1"/>
        </w:rPr>
      </w:pPr>
      <w:r w:rsidRPr="00422DA2">
        <w:rPr>
          <w:color w:val="000000" w:themeColor="text1"/>
        </w:rPr>
        <w:t xml:space="preserve"> Должны выполняться следующие требования Регуляторов к усилению мероприятий по обеспечению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r w:rsidRPr="00422DA2">
        <w:rPr>
          <w:rStyle w:val="af4"/>
          <w:color w:val="000000" w:themeColor="text1"/>
          <w:sz w:val="28"/>
        </w:rPr>
        <w:footnoteReference w:id="482"/>
      </w:r>
      <w:r w:rsidRPr="00422DA2">
        <w:rPr>
          <w:color w:val="000000" w:themeColor="text1"/>
        </w:rPr>
        <w:t xml:space="preserve">: </w:t>
      </w:r>
    </w:p>
    <w:p w14:paraId="42133AD9" w14:textId="77777777" w:rsidR="0099105E" w:rsidRPr="006F2989" w:rsidRDefault="0099105E" w:rsidP="0099105E">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highlight w:val="yellow"/>
        </w:rPr>
      </w:pPr>
    </w:p>
    <w:p w14:paraId="016DB09F" w14:textId="4D8D556E" w:rsidR="00F660E0" w:rsidRPr="00422DA2" w:rsidRDefault="00F660E0" w:rsidP="0099166E">
      <w:pPr>
        <w:pStyle w:val="50"/>
        <w:rPr>
          <w:color w:val="000000" w:themeColor="text1"/>
        </w:rPr>
      </w:pPr>
      <w:r w:rsidRPr="00422DA2">
        <w:rPr>
          <w:color w:val="000000" w:themeColor="text1"/>
        </w:rPr>
        <w:t>О</w:t>
      </w:r>
      <w:r w:rsidR="00DE00A9" w:rsidRPr="00422DA2">
        <w:rPr>
          <w:color w:val="000000" w:themeColor="text1"/>
        </w:rPr>
        <w:t xml:space="preserve">ператор обеспечивает защиту от модификации и навязывания (ввода ложной информации) видеоинформации (звуковой информации) путем ее маркирования и контроля (в том числе с использованием цифровых водяных знаков) в различных точках тракта ее </w:t>
      </w:r>
      <w:r w:rsidRPr="00422DA2">
        <w:rPr>
          <w:color w:val="000000" w:themeColor="text1"/>
        </w:rPr>
        <w:t>формирования и распространения.</w:t>
      </w:r>
    </w:p>
    <w:p w14:paraId="6B561A65" w14:textId="3F611CBF" w:rsidR="00DE00A9" w:rsidRPr="00422DA2" w:rsidRDefault="00F660E0" w:rsidP="0099166E">
      <w:pPr>
        <w:pStyle w:val="50"/>
        <w:rPr>
          <w:color w:val="000000" w:themeColor="text1"/>
        </w:rPr>
      </w:pPr>
      <w:r w:rsidRPr="00422DA2">
        <w:rPr>
          <w:color w:val="000000" w:themeColor="text1"/>
        </w:rPr>
        <w:t>О</w:t>
      </w:r>
      <w:r w:rsidR="00DE00A9" w:rsidRPr="00422DA2">
        <w:rPr>
          <w:color w:val="000000" w:themeColor="text1"/>
        </w:rPr>
        <w:t xml:space="preserve">ператор обеспечивает защиту от модификации и навязывания (ввода ложной информации) передаваемой видеоинформации путем выявления и удаления скрытых вставок. </w:t>
      </w:r>
    </w:p>
    <w:p w14:paraId="7BC77845" w14:textId="486F453C" w:rsidR="008B17CD" w:rsidRPr="007B6127" w:rsidRDefault="008B17CD" w:rsidP="004041F0">
      <w:pPr>
        <w:pStyle w:val="33"/>
        <w:rPr>
          <w:color w:val="000000" w:themeColor="text1"/>
        </w:rPr>
      </w:pPr>
      <w:bookmarkStart w:id="448" w:name="_Toc140161383"/>
      <w:bookmarkStart w:id="449" w:name="_Hlk18599821"/>
      <w:r w:rsidRPr="007B6127">
        <w:rPr>
          <w:color w:val="000000" w:themeColor="text1"/>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r w:rsidR="00934745" w:rsidRPr="007B6127">
        <w:rPr>
          <w:rStyle w:val="af4"/>
          <w:color w:val="000000" w:themeColor="text1"/>
        </w:rPr>
        <w:footnoteReference w:id="483"/>
      </w:r>
      <w:bookmarkEnd w:id="448"/>
    </w:p>
    <w:bookmarkEnd w:id="449"/>
    <w:p w14:paraId="6F06FD97" w14:textId="77777777" w:rsidR="00665BB7" w:rsidRPr="007B6127" w:rsidRDefault="00665BB7" w:rsidP="00665BB7">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651B1920" w14:textId="0E70705C" w:rsidR="00665BB7" w:rsidRPr="007B6127" w:rsidRDefault="00665BB7" w:rsidP="0099166E">
      <w:pPr>
        <w:pStyle w:val="4"/>
        <w:rPr>
          <w:color w:val="000000" w:themeColor="text1"/>
        </w:rPr>
      </w:pPr>
      <w:r w:rsidRPr="007B6127">
        <w:rPr>
          <w:color w:val="000000" w:themeColor="text1"/>
        </w:rPr>
        <w:t xml:space="preserve">Должны выполняться следующие требования Регуляторов </w:t>
      </w:r>
      <w:r w:rsidRPr="007B6127">
        <w:rPr>
          <w:color w:val="000000" w:themeColor="text1"/>
        </w:rPr>
        <w:lastRenderedPageBreak/>
        <w:t>к реализации управления (фильтрации, маршрутизации, контроля соединений, однонаправленной передачи и иных способов управления) информационными потоками между устройствами, сегментами информационной системы, а также между информационными системами:</w:t>
      </w:r>
      <w:r w:rsidRPr="007B6127">
        <w:rPr>
          <w:rStyle w:val="af4"/>
          <w:color w:val="000000" w:themeColor="text1"/>
          <w:sz w:val="28"/>
        </w:rPr>
        <w:footnoteReference w:id="484"/>
      </w:r>
    </w:p>
    <w:p w14:paraId="72A10797" w14:textId="77777777" w:rsidR="00665BB7" w:rsidRPr="007B6127" w:rsidRDefault="00665BB7" w:rsidP="00665BB7">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5D2105F4" w14:textId="77777777" w:rsidR="00665BB7" w:rsidRPr="007B6127" w:rsidRDefault="00665BB7" w:rsidP="00665BB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092330BE" w14:textId="77777777" w:rsidR="007A21D4" w:rsidRPr="007B6127" w:rsidRDefault="00665BB7" w:rsidP="0099166E">
      <w:pPr>
        <w:pStyle w:val="50"/>
        <w:rPr>
          <w:color w:val="000000" w:themeColor="text1"/>
        </w:rPr>
      </w:pPr>
      <w:r w:rsidRPr="007B6127">
        <w:rPr>
          <w:color w:val="000000" w:themeColor="text1"/>
        </w:rPr>
        <w:t xml:space="preserve">В информационной системе должно осуществляться управление информационными потоками при передаче информации между устройствами, сегментами в рамках информационной системы, включающее: </w:t>
      </w:r>
    </w:p>
    <w:p w14:paraId="47C0D8A9" w14:textId="77777777" w:rsidR="007A21D4" w:rsidRPr="007B6127" w:rsidRDefault="00665BB7" w:rsidP="00FF6C20">
      <w:pPr>
        <w:pStyle w:val="94"/>
        <w:rPr>
          <w:color w:val="000000" w:themeColor="text1"/>
        </w:rPr>
      </w:pPr>
      <w:r w:rsidRPr="007B6127">
        <w:rPr>
          <w:color w:val="000000" w:themeColor="text1"/>
        </w:rPr>
        <w:t xml:space="preserve">фильтрацию информационных потоков в соответствии с правилами управления потоками, установленными оператором; разрешение передачи информации в информационной системе только по маршруту, установленному оператором; изменение (перенаправление) маршрута передачи информации в случаях, установленных оператором; </w:t>
      </w:r>
    </w:p>
    <w:p w14:paraId="007E00BB" w14:textId="77777777" w:rsidR="007A21D4" w:rsidRPr="007B6127" w:rsidRDefault="00665BB7" w:rsidP="00FF6C20">
      <w:pPr>
        <w:pStyle w:val="94"/>
        <w:rPr>
          <w:color w:val="000000" w:themeColor="text1"/>
        </w:rPr>
      </w:pPr>
      <w:r w:rsidRPr="007B6127">
        <w:rPr>
          <w:color w:val="000000" w:themeColor="text1"/>
        </w:rPr>
        <w:t xml:space="preserve">запись во временное хранилище информации для анализа и принятия решения о возможности ее дальнейшей передачи в случаях, установленных оператором. </w:t>
      </w:r>
    </w:p>
    <w:p w14:paraId="4052EBB3" w14:textId="77777777" w:rsidR="007A21D4" w:rsidRPr="007B6127" w:rsidRDefault="00665BB7" w:rsidP="0099166E">
      <w:pPr>
        <w:pStyle w:val="50"/>
        <w:rPr>
          <w:color w:val="000000" w:themeColor="text1"/>
        </w:rPr>
      </w:pPr>
      <w:r w:rsidRPr="007B6127">
        <w:rPr>
          <w:color w:val="000000" w:themeColor="text1"/>
        </w:rPr>
        <w:t>Управление информационными потоками должно обеспечивать разрешенный (установленный оператором) маршрут прохождения информации между пользователями, устройствами, сегментами в рамках информационной системы, а также между информационными системами или при взаимодействии с сетью Интерне</w:t>
      </w:r>
      <w:proofErr w:type="gramStart"/>
      <w:r w:rsidRPr="007B6127">
        <w:rPr>
          <w:color w:val="000000" w:themeColor="text1"/>
        </w:rPr>
        <w:t>т(</w:t>
      </w:r>
      <w:proofErr w:type="gramEnd"/>
      <w:r w:rsidRPr="007B6127">
        <w:rPr>
          <w:color w:val="000000" w:themeColor="text1"/>
        </w:rPr>
        <w:t>или другими информационно</w:t>
      </w:r>
      <w:r w:rsidR="007A21D4" w:rsidRPr="007B6127">
        <w:rPr>
          <w:color w:val="000000" w:themeColor="text1"/>
        </w:rPr>
        <w:t>-</w:t>
      </w:r>
      <w:r w:rsidRPr="007B6127">
        <w:rPr>
          <w:color w:val="000000" w:themeColor="text1"/>
        </w:rPr>
        <w:t xml:space="preserve">телекоммуникационными сетями международного информационного обмена) на основе правил управления информационными потоками, включающих контроль конфигурации информационной системы, источника и получателя передаваемой информации, структуры передаваемой информации, характеристик информационных потоков и (или) канала связи (без анализа содержания информации). </w:t>
      </w:r>
    </w:p>
    <w:p w14:paraId="0A8F0C95" w14:textId="77777777" w:rsidR="007A21D4" w:rsidRPr="007B6127" w:rsidRDefault="00665BB7" w:rsidP="0099166E">
      <w:pPr>
        <w:pStyle w:val="50"/>
        <w:rPr>
          <w:color w:val="000000" w:themeColor="text1"/>
        </w:rPr>
      </w:pPr>
      <w:r w:rsidRPr="007B6127">
        <w:rPr>
          <w:color w:val="000000" w:themeColor="text1"/>
        </w:rPr>
        <w:t xml:space="preserve">Управление информационными потоками должно блокировать передачу защищаемой информации через сеть Интернет (или другие информационно-телекоммуникационные сети международного информационного обмена) по незащищенным линиям связи, сетевые запросы и трафик, несанкционированно </w:t>
      </w:r>
      <w:r w:rsidRPr="007B6127">
        <w:rPr>
          <w:color w:val="000000" w:themeColor="text1"/>
        </w:rPr>
        <w:lastRenderedPageBreak/>
        <w:t xml:space="preserve">исходящие из информационной системы и (или) входящие в информационную систему. </w:t>
      </w:r>
    </w:p>
    <w:p w14:paraId="54A1E663" w14:textId="46BAE279" w:rsidR="00665BB7" w:rsidRPr="007B6127" w:rsidRDefault="00665BB7" w:rsidP="0099166E">
      <w:pPr>
        <w:pStyle w:val="4"/>
        <w:rPr>
          <w:color w:val="000000" w:themeColor="text1"/>
        </w:rPr>
      </w:pPr>
      <w:r w:rsidRPr="007B6127">
        <w:rPr>
          <w:color w:val="000000" w:themeColor="text1"/>
        </w:rPr>
        <w:t xml:space="preserve">Правила и процедуры управления информационными потоками регламентируются в организационно-распорядительных документах оператора по защите информации. </w:t>
      </w:r>
    </w:p>
    <w:p w14:paraId="1F3FB545" w14:textId="77777777" w:rsidR="00916987" w:rsidRPr="007B6127" w:rsidRDefault="007A21D4" w:rsidP="0099166E">
      <w:pPr>
        <w:pStyle w:val="4"/>
        <w:rPr>
          <w:color w:val="000000" w:themeColor="text1"/>
        </w:rPr>
      </w:pPr>
      <w:r w:rsidRPr="007B6127">
        <w:rPr>
          <w:color w:val="000000" w:themeColor="text1"/>
        </w:rPr>
        <w:t>Должны выполняться следующие требования Регуляторов к усилению мероприятий по управлению (фильтрации, маршрутизации, контролю соединений, однонаправленной передаче и иным способам управления) информационными потоками между устройствами, сегментами информационной системы, а также между информационными системами</w:t>
      </w:r>
      <w:r w:rsidRPr="007B6127">
        <w:rPr>
          <w:rStyle w:val="af4"/>
          <w:color w:val="000000" w:themeColor="text1"/>
          <w:sz w:val="28"/>
        </w:rPr>
        <w:footnoteReference w:id="485"/>
      </w:r>
      <w:r w:rsidR="00665BB7" w:rsidRPr="007B6127">
        <w:rPr>
          <w:color w:val="000000" w:themeColor="text1"/>
        </w:rPr>
        <w:t xml:space="preserve">: </w:t>
      </w:r>
    </w:p>
    <w:p w14:paraId="2A40263D" w14:textId="77777777" w:rsidR="00916987" w:rsidRPr="007B6127" w:rsidRDefault="00916987" w:rsidP="0091698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1649E346" w14:textId="77777777" w:rsidR="00916987" w:rsidRPr="007B6127" w:rsidRDefault="00916987" w:rsidP="0091698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3732D30D"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должно обеспечиваться управление информационными потоками на основе атрибутов (меток) безопасности, связанных с передаваемой информацией, источниками и получателями информации</w:t>
      </w:r>
      <w:r w:rsidRPr="007B6127">
        <w:rPr>
          <w:color w:val="000000" w:themeColor="text1"/>
        </w:rPr>
        <w:t>.</w:t>
      </w:r>
    </w:p>
    <w:p w14:paraId="10E3A973"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должно обеспечиваться динамическое управление информационными потоками, запрещающее и (или) разрешающее передачу информации на основе анализа изменения текущего состояния информационной системы или условий ее функционирования</w:t>
      </w:r>
      <w:r w:rsidRPr="007B6127">
        <w:rPr>
          <w:color w:val="000000" w:themeColor="text1"/>
        </w:rPr>
        <w:t>.</w:t>
      </w:r>
    </w:p>
    <w:p w14:paraId="7F77C692"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должен исключаться обход правил управления информационными потоками за счет преобразования передаваемой информации</w:t>
      </w:r>
      <w:r w:rsidRPr="007B6127">
        <w:rPr>
          <w:color w:val="000000" w:themeColor="text1"/>
        </w:rPr>
        <w:t>.</w:t>
      </w:r>
    </w:p>
    <w:p w14:paraId="0D94C2D2"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должен исключаться обход правил управления информационными потоками за счет встраивания одних данных в другие данные информационного потока</w:t>
      </w:r>
      <w:r w:rsidRPr="007B6127">
        <w:rPr>
          <w:color w:val="000000" w:themeColor="text1"/>
        </w:rPr>
        <w:t>.</w:t>
      </w:r>
    </w:p>
    <w:p w14:paraId="4A497E6E"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должен обеспечиваться контроль соединений между техническими средствами (устройствами), используемыми для организации информационных потоков</w:t>
      </w:r>
      <w:r w:rsidRPr="007B6127">
        <w:rPr>
          <w:color w:val="000000" w:themeColor="text1"/>
        </w:rPr>
        <w:t>.</w:t>
      </w:r>
    </w:p>
    <w:p w14:paraId="2ACEEA3A"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при передаче информации между сегментами информационной системы и (или) информационными системами разных классов защищенности должна обеспечиваться однонаправленная передача информации с использованием аппаратных средств</w:t>
      </w:r>
      <w:r w:rsidRPr="007B6127">
        <w:rPr>
          <w:color w:val="000000" w:themeColor="text1"/>
        </w:rPr>
        <w:t>.</w:t>
      </w:r>
    </w:p>
    <w:p w14:paraId="6598C2E5" w14:textId="77777777" w:rsidR="00916987" w:rsidRPr="007B6127" w:rsidRDefault="00916987" w:rsidP="0099166E">
      <w:pPr>
        <w:pStyle w:val="50"/>
        <w:rPr>
          <w:color w:val="000000" w:themeColor="text1"/>
        </w:rPr>
      </w:pPr>
      <w:r w:rsidRPr="007B6127">
        <w:rPr>
          <w:color w:val="000000" w:themeColor="text1"/>
        </w:rPr>
        <w:lastRenderedPageBreak/>
        <w:t>В</w:t>
      </w:r>
      <w:r w:rsidR="00665BB7" w:rsidRPr="007B6127">
        <w:rPr>
          <w:color w:val="000000" w:themeColor="text1"/>
        </w:rPr>
        <w:t xml:space="preserve"> информационной системе должно обеспечиваться управление информационными потоками на основе структуры передаваемых данных (текст, таблицы, видео, аудиоинформация);</w:t>
      </w:r>
    </w:p>
    <w:p w14:paraId="22CEAB9A"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должно обеспечиваться управление информационными потоками на основе используемых сетевых протоколов</w:t>
      </w:r>
      <w:r w:rsidRPr="007B6127">
        <w:rPr>
          <w:color w:val="000000" w:themeColor="text1"/>
        </w:rPr>
        <w:t>.</w:t>
      </w:r>
    </w:p>
    <w:p w14:paraId="565B88B1" w14:textId="77777777" w:rsidR="00916987"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должно обеспечиваться управление информационными потоками на основе типов (расширений) файлов и (или) имен файлов</w:t>
      </w:r>
      <w:r w:rsidRPr="007B6127">
        <w:rPr>
          <w:color w:val="000000" w:themeColor="text1"/>
        </w:rPr>
        <w:t>.</w:t>
      </w:r>
    </w:p>
    <w:p w14:paraId="717D0418" w14:textId="77777777" w:rsidR="00F241C9" w:rsidRPr="007B6127" w:rsidRDefault="00916987"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должна обеспечиваться возможность запрета, разрешения и изменения маршрута передачи информации только администраторами</w:t>
      </w:r>
      <w:r w:rsidR="00F241C9" w:rsidRPr="007B6127">
        <w:rPr>
          <w:color w:val="000000" w:themeColor="text1"/>
        </w:rPr>
        <w:t>.</w:t>
      </w:r>
    </w:p>
    <w:p w14:paraId="2B439209" w14:textId="77777777" w:rsidR="00F241C9" w:rsidRPr="007B6127" w:rsidRDefault="00F241C9"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должно обеспечиваться разделение информационных потоков, содержащих различные виды (категории) информации, а также отделение информации управления от пользовательской информации</w:t>
      </w:r>
      <w:r w:rsidRPr="007B6127">
        <w:rPr>
          <w:color w:val="000000" w:themeColor="text1"/>
        </w:rPr>
        <w:t>.</w:t>
      </w:r>
    </w:p>
    <w:p w14:paraId="10123321" w14:textId="77777777" w:rsidR="00F241C9" w:rsidRPr="007B6127" w:rsidRDefault="00F241C9"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должна обеспечиваться возможность автоматического блокирования передачи информации при выявлении в передаваемой информации вредоносных компьютерных программ</w:t>
      </w:r>
      <w:r w:rsidRPr="007B6127">
        <w:rPr>
          <w:color w:val="000000" w:themeColor="text1"/>
        </w:rPr>
        <w:t>.</w:t>
      </w:r>
    </w:p>
    <w:p w14:paraId="28D29F0E" w14:textId="77777777" w:rsidR="00F241C9" w:rsidRPr="007B6127" w:rsidRDefault="00F241C9"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должно осуществляться управление информационными потоками при передаче информации между информационными системами</w:t>
      </w:r>
      <w:r w:rsidRPr="007B6127">
        <w:rPr>
          <w:color w:val="000000" w:themeColor="text1"/>
        </w:rPr>
        <w:t>.</w:t>
      </w:r>
    </w:p>
    <w:p w14:paraId="369FAE59" w14:textId="77777777" w:rsidR="00F241C9" w:rsidRPr="007B6127" w:rsidRDefault="00F241C9"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должна обеспечиваться возможность фильтрации информационных потоков на уровне прикладного программного обеспечения (приложений). </w:t>
      </w:r>
    </w:p>
    <w:p w14:paraId="1F6758DA" w14:textId="77777777" w:rsidR="00F241C9" w:rsidRPr="007B6127" w:rsidRDefault="00F241C9" w:rsidP="0099166E">
      <w:pPr>
        <w:pStyle w:val="50"/>
        <w:rPr>
          <w:color w:val="000000" w:themeColor="text1"/>
        </w:rPr>
      </w:pPr>
      <w:r w:rsidRPr="007B6127">
        <w:rPr>
          <w:color w:val="000000" w:themeColor="text1"/>
        </w:rPr>
        <w:t>В</w:t>
      </w:r>
      <w:r w:rsidR="00665BB7" w:rsidRPr="007B6127">
        <w:rPr>
          <w:color w:val="000000" w:themeColor="text1"/>
        </w:rPr>
        <w:t xml:space="preserve"> информационной системе должна осуществляться накопление статистических данных, проверка и фильтрация сетевых пакетов по их содержимому (технология DPI)</w:t>
      </w:r>
      <w:r w:rsidRPr="007B6127">
        <w:rPr>
          <w:color w:val="000000" w:themeColor="text1"/>
        </w:rPr>
        <w:t>.</w:t>
      </w:r>
    </w:p>
    <w:p w14:paraId="6AA9C25B" w14:textId="76B35A6E" w:rsidR="008B17CD" w:rsidRPr="007B6127" w:rsidRDefault="00F241C9" w:rsidP="0099166E">
      <w:pPr>
        <w:pStyle w:val="50"/>
        <w:rPr>
          <w:color w:val="000000" w:themeColor="text1"/>
        </w:rPr>
      </w:pPr>
      <w:r w:rsidRPr="007B6127">
        <w:rPr>
          <w:color w:val="000000" w:themeColor="text1"/>
        </w:rPr>
        <w:t>Н</w:t>
      </w:r>
      <w:r w:rsidR="00665BB7" w:rsidRPr="007B6127">
        <w:rPr>
          <w:color w:val="000000" w:themeColor="text1"/>
        </w:rPr>
        <w:t>аделение трафика конкретными параметрами (в частности включение уведомлений пользователей, исключение или замена элементов трафика) в зависимости от получателя информации.</w:t>
      </w:r>
    </w:p>
    <w:p w14:paraId="46741B26" w14:textId="5C95BA62" w:rsidR="00D87B05" w:rsidRPr="00F56BB9" w:rsidRDefault="00C16780" w:rsidP="004041F0">
      <w:pPr>
        <w:pStyle w:val="33"/>
        <w:rPr>
          <w:color w:val="000000" w:themeColor="text1"/>
        </w:rPr>
      </w:pPr>
      <w:bookmarkStart w:id="451" w:name="_Toc140161384"/>
      <w:r w:rsidRPr="00F56BB9">
        <w:rPr>
          <w:color w:val="000000" w:themeColor="text1"/>
        </w:rPr>
        <w:t xml:space="preserve">Обеспечение подлинности сетевых соединений (сеансов взаимодействия), в том числе для защиты от подмены сетевых </w:t>
      </w:r>
      <w:r w:rsidRPr="00F56BB9">
        <w:rPr>
          <w:color w:val="000000" w:themeColor="text1"/>
        </w:rPr>
        <w:lastRenderedPageBreak/>
        <w:t>устройств и сервисов</w:t>
      </w:r>
      <w:r w:rsidRPr="00F56BB9">
        <w:rPr>
          <w:rStyle w:val="af4"/>
          <w:color w:val="000000" w:themeColor="text1"/>
          <w:sz w:val="28"/>
        </w:rPr>
        <w:footnoteReference w:id="486"/>
      </w:r>
      <w:bookmarkEnd w:id="451"/>
    </w:p>
    <w:p w14:paraId="28038F2C" w14:textId="77777777" w:rsidR="00F870CE" w:rsidRPr="00F56BB9" w:rsidRDefault="00F870CE" w:rsidP="00F870CE">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F7FB6C0" w14:textId="77777777" w:rsidR="00CE728A" w:rsidRPr="00F56BB9" w:rsidRDefault="00CE728A" w:rsidP="00CE728A">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4F00A08E" w14:textId="2746BAF9" w:rsidR="00F870CE" w:rsidRPr="00F56BB9" w:rsidRDefault="00F870CE" w:rsidP="0099166E">
      <w:pPr>
        <w:pStyle w:val="4"/>
        <w:rPr>
          <w:color w:val="000000" w:themeColor="text1"/>
        </w:rPr>
      </w:pPr>
      <w:r w:rsidRPr="00F56BB9">
        <w:rPr>
          <w:color w:val="000000" w:themeColor="text1"/>
        </w:rPr>
        <w:t>Должны выполняться следующие требования Регуляторов к реализации обеспечения подлинности сетевых соединений (сеансов взаимодействия), в том числе для защиты от подмены сетевых устройств и сервисов:</w:t>
      </w:r>
      <w:r w:rsidRPr="00F56BB9">
        <w:rPr>
          <w:rStyle w:val="af4"/>
          <w:color w:val="000000" w:themeColor="text1"/>
          <w:sz w:val="28"/>
        </w:rPr>
        <w:footnoteReference w:id="487"/>
      </w:r>
    </w:p>
    <w:p w14:paraId="7058A42A" w14:textId="77777777" w:rsidR="00CE728A" w:rsidRPr="00F56BB9" w:rsidRDefault="00CE728A" w:rsidP="00CE728A">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4E070509" w14:textId="77777777" w:rsidR="00CE728A" w:rsidRPr="00F56BB9" w:rsidRDefault="00CE728A" w:rsidP="00CE728A">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540B6C5F" w14:textId="139ECC0F" w:rsidR="00023C5A" w:rsidRPr="00F56BB9" w:rsidRDefault="00023C5A" w:rsidP="0099166E">
      <w:pPr>
        <w:pStyle w:val="50"/>
        <w:rPr>
          <w:color w:val="000000" w:themeColor="text1"/>
        </w:rPr>
      </w:pPr>
      <w:r w:rsidRPr="00F56BB9">
        <w:rPr>
          <w:color w:val="000000" w:themeColor="text1"/>
        </w:rPr>
        <w:t xml:space="preserve">В информационной системе должно осуществляться обеспечение подлинности сетевых соединений (сеансов взаимодействия), в том числе для защиты от подмены сетевых устройств и сервисов (защита от атак типа «человек посередине»). </w:t>
      </w:r>
    </w:p>
    <w:p w14:paraId="52C6614B" w14:textId="77777777" w:rsidR="00023C5A" w:rsidRPr="00F56BB9" w:rsidRDefault="00023C5A" w:rsidP="0099166E">
      <w:pPr>
        <w:pStyle w:val="50"/>
        <w:rPr>
          <w:color w:val="000000" w:themeColor="text1"/>
        </w:rPr>
      </w:pPr>
      <w:r w:rsidRPr="00F56BB9">
        <w:rPr>
          <w:color w:val="000000" w:themeColor="text1"/>
        </w:rPr>
        <w:t>Для подтверждения подлинности сторон сетевого соединения (сеанса взаимодействия) и защиты сетевых устройств и сервисов от подмены должна осуществляться их аутентификация в соответствии с требованиями Регуляторов</w:t>
      </w:r>
      <w:r w:rsidRPr="00F56BB9">
        <w:rPr>
          <w:rStyle w:val="af4"/>
          <w:color w:val="000000" w:themeColor="text1"/>
          <w:sz w:val="28"/>
        </w:rPr>
        <w:footnoteReference w:id="488"/>
      </w:r>
      <w:r w:rsidRPr="00F56BB9">
        <w:rPr>
          <w:color w:val="000000" w:themeColor="text1"/>
        </w:rPr>
        <w:t xml:space="preserve">. </w:t>
      </w:r>
    </w:p>
    <w:p w14:paraId="2798C33F" w14:textId="48A4CB37" w:rsidR="00023C5A" w:rsidRPr="00F56BB9" w:rsidRDefault="00023C5A" w:rsidP="0099166E">
      <w:pPr>
        <w:pStyle w:val="50"/>
        <w:rPr>
          <w:color w:val="000000" w:themeColor="text1"/>
        </w:rPr>
      </w:pPr>
      <w:r w:rsidRPr="00F56BB9">
        <w:rPr>
          <w:color w:val="000000" w:themeColor="text1"/>
        </w:rPr>
        <w:t xml:space="preserve">Контроль целостности передаваемой информации должен включать проверку целостности передаваемых пакетов (в соответствии с </w:t>
      </w:r>
      <w:r w:rsidR="007B3427" w:rsidRPr="00F56BB9">
        <w:rPr>
          <w:color w:val="000000" w:themeColor="text1"/>
        </w:rPr>
        <w:t>требованиями Регуляторов</w:t>
      </w:r>
      <w:r w:rsidR="007B3427" w:rsidRPr="00F56BB9">
        <w:rPr>
          <w:rStyle w:val="af4"/>
          <w:color w:val="000000" w:themeColor="text1"/>
          <w:sz w:val="28"/>
        </w:rPr>
        <w:footnoteReference w:id="489"/>
      </w:r>
      <w:r w:rsidRPr="00F56BB9">
        <w:rPr>
          <w:color w:val="000000" w:themeColor="text1"/>
        </w:rPr>
        <w:t xml:space="preserve">). </w:t>
      </w:r>
    </w:p>
    <w:p w14:paraId="5E55D22D" w14:textId="77777777" w:rsidR="00EA50EB" w:rsidRPr="00F56BB9" w:rsidRDefault="00023C5A" w:rsidP="0099166E">
      <w:pPr>
        <w:pStyle w:val="4"/>
        <w:rPr>
          <w:color w:val="000000" w:themeColor="text1"/>
        </w:rPr>
      </w:pPr>
      <w:r w:rsidRPr="00F56BB9">
        <w:rPr>
          <w:color w:val="000000" w:themeColor="text1"/>
        </w:rPr>
        <w:lastRenderedPageBreak/>
        <w:t xml:space="preserve"> </w:t>
      </w:r>
      <w:r w:rsidR="00EA50EB" w:rsidRPr="00F56BB9">
        <w:rPr>
          <w:color w:val="000000" w:themeColor="text1"/>
        </w:rPr>
        <w:t>Должны выполняться следующие требования Регуляторов к усилению мероприятий по обеспечению подлинности сетевых соединений (сеансов взаимодействия), в том числе для защиты от подмены сетевых устройств и сервисов</w:t>
      </w:r>
      <w:r w:rsidR="00EA50EB" w:rsidRPr="00F56BB9">
        <w:rPr>
          <w:rStyle w:val="af4"/>
          <w:color w:val="000000" w:themeColor="text1"/>
          <w:sz w:val="28"/>
        </w:rPr>
        <w:footnoteReference w:id="490"/>
      </w:r>
      <w:r w:rsidRPr="00F56BB9">
        <w:rPr>
          <w:color w:val="000000" w:themeColor="text1"/>
        </w:rPr>
        <w:t xml:space="preserve">: </w:t>
      </w:r>
    </w:p>
    <w:p w14:paraId="5AB64165" w14:textId="77777777" w:rsidR="00CE728A" w:rsidRPr="00F56BB9" w:rsidRDefault="00CE728A" w:rsidP="00CE728A">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CCC5D2D" w14:textId="401AAEF2" w:rsidR="00EA50EB" w:rsidRPr="00F56BB9" w:rsidRDefault="00EA50EB" w:rsidP="0099166E">
      <w:pPr>
        <w:pStyle w:val="50"/>
        <w:rPr>
          <w:color w:val="000000" w:themeColor="text1"/>
        </w:rPr>
      </w:pPr>
      <w:r w:rsidRPr="00F56BB9">
        <w:rPr>
          <w:color w:val="000000" w:themeColor="text1"/>
        </w:rPr>
        <w:t>В</w:t>
      </w:r>
      <w:r w:rsidR="00023C5A" w:rsidRPr="00F56BB9">
        <w:rPr>
          <w:color w:val="000000" w:themeColor="text1"/>
        </w:rPr>
        <w:t xml:space="preserve"> информационной системе должно обеспечиваться признание идентификатора сеанса связи </w:t>
      </w:r>
      <w:proofErr w:type="gramStart"/>
      <w:r w:rsidR="00023C5A" w:rsidRPr="00F56BB9">
        <w:rPr>
          <w:color w:val="000000" w:themeColor="text1"/>
        </w:rPr>
        <w:t>недействительным</w:t>
      </w:r>
      <w:proofErr w:type="gramEnd"/>
      <w:r w:rsidR="00023C5A" w:rsidRPr="00F56BB9">
        <w:rPr>
          <w:color w:val="000000" w:themeColor="text1"/>
        </w:rPr>
        <w:t xml:space="preserve"> посл</w:t>
      </w:r>
      <w:r w:rsidRPr="00F56BB9">
        <w:rPr>
          <w:color w:val="000000" w:themeColor="text1"/>
        </w:rPr>
        <w:t>е окончания сетевого соединения.</w:t>
      </w:r>
    </w:p>
    <w:p w14:paraId="5320F368" w14:textId="77777777" w:rsidR="00EA50EB" w:rsidRPr="00F56BB9" w:rsidRDefault="00EA50EB" w:rsidP="0099166E">
      <w:pPr>
        <w:pStyle w:val="50"/>
        <w:rPr>
          <w:color w:val="000000" w:themeColor="text1"/>
        </w:rPr>
      </w:pPr>
      <w:r w:rsidRPr="00F56BB9">
        <w:rPr>
          <w:color w:val="000000" w:themeColor="text1"/>
        </w:rPr>
        <w:t>В</w:t>
      </w:r>
      <w:r w:rsidR="00023C5A" w:rsidRPr="00F56BB9">
        <w:rPr>
          <w:color w:val="000000" w:themeColor="text1"/>
        </w:rPr>
        <w:t xml:space="preserve"> информационной системе должна осуществляться регистрация установления и разрыва сетевых соединений (сеансов взаимодействия) в целях выявления возможных инци</w:t>
      </w:r>
      <w:r w:rsidRPr="00F56BB9">
        <w:rPr>
          <w:color w:val="000000" w:themeColor="text1"/>
        </w:rPr>
        <w:t>дентов (событий безопасности).</w:t>
      </w:r>
    </w:p>
    <w:p w14:paraId="58D96E4E" w14:textId="77777777" w:rsidR="00EA50EB" w:rsidRPr="00F56BB9" w:rsidRDefault="00EA50EB" w:rsidP="0099166E">
      <w:pPr>
        <w:pStyle w:val="50"/>
        <w:rPr>
          <w:color w:val="000000" w:themeColor="text1"/>
        </w:rPr>
      </w:pPr>
      <w:r w:rsidRPr="00F56BB9">
        <w:rPr>
          <w:color w:val="000000" w:themeColor="text1"/>
        </w:rPr>
        <w:t>В</w:t>
      </w:r>
      <w:r w:rsidR="00023C5A" w:rsidRPr="00F56BB9">
        <w:rPr>
          <w:color w:val="000000" w:themeColor="text1"/>
        </w:rPr>
        <w:t xml:space="preserve"> информационной системе должна осуществляться генерация и присвоение уникальных идентификаторов (одноразовых) для каждого сетевого соединения (сеанса взаимодействия) и контроль их подлинности (восприниматься должны только идентификаторы, сгенериров</w:t>
      </w:r>
      <w:r w:rsidRPr="00F56BB9">
        <w:rPr>
          <w:color w:val="000000" w:themeColor="text1"/>
        </w:rPr>
        <w:t>анные информационной системой).</w:t>
      </w:r>
    </w:p>
    <w:p w14:paraId="1EF42001" w14:textId="77777777" w:rsidR="00EA50EB" w:rsidRPr="00F56BB9" w:rsidRDefault="00EA50EB" w:rsidP="0099166E">
      <w:pPr>
        <w:pStyle w:val="50"/>
        <w:rPr>
          <w:color w:val="000000" w:themeColor="text1"/>
        </w:rPr>
      </w:pPr>
      <w:r w:rsidRPr="00F56BB9">
        <w:rPr>
          <w:color w:val="000000" w:themeColor="text1"/>
        </w:rPr>
        <w:t>В</w:t>
      </w:r>
      <w:r w:rsidR="00023C5A" w:rsidRPr="00F56BB9">
        <w:rPr>
          <w:color w:val="000000" w:themeColor="text1"/>
        </w:rPr>
        <w:t xml:space="preserve"> информационной системе должно обеспечиваться обнаружение попыток повторного использования идентификаторов сетевых соединений и реагирование на эти попытки</w:t>
      </w:r>
      <w:r w:rsidRPr="00F56BB9">
        <w:rPr>
          <w:color w:val="000000" w:themeColor="text1"/>
        </w:rPr>
        <w:t>.</w:t>
      </w:r>
    </w:p>
    <w:p w14:paraId="19021680" w14:textId="5E5058A0" w:rsidR="00023C5A" w:rsidRPr="00F56BB9" w:rsidRDefault="00EA50EB" w:rsidP="0099166E">
      <w:pPr>
        <w:pStyle w:val="50"/>
        <w:rPr>
          <w:color w:val="000000" w:themeColor="text1"/>
        </w:rPr>
      </w:pPr>
      <w:r w:rsidRPr="00F56BB9">
        <w:rPr>
          <w:color w:val="000000" w:themeColor="text1"/>
        </w:rPr>
        <w:t>В</w:t>
      </w:r>
      <w:r w:rsidR="00023C5A" w:rsidRPr="00F56BB9">
        <w:rPr>
          <w:color w:val="000000" w:themeColor="text1"/>
        </w:rPr>
        <w:t xml:space="preserve"> информационной системе должна осуществляться защита от подбора идентификаторов, присваиваемых будущим сетевым соединениям (сеансам взаимодействия). </w:t>
      </w:r>
    </w:p>
    <w:p w14:paraId="110D8A3D" w14:textId="30144C96" w:rsidR="00023C5A" w:rsidRPr="001B05DD" w:rsidRDefault="004627D1" w:rsidP="004041F0">
      <w:pPr>
        <w:pStyle w:val="33"/>
        <w:rPr>
          <w:color w:val="000000" w:themeColor="text1"/>
        </w:rPr>
      </w:pPr>
      <w:bookmarkStart w:id="453" w:name="_Toc140161385"/>
      <w:r w:rsidRPr="001B05DD">
        <w:rPr>
          <w:color w:val="000000" w:themeColor="text1"/>
        </w:rPr>
        <w:t>Исключение возможности отрицания пользователем факта отправки информации другому пользователю</w:t>
      </w:r>
      <w:r w:rsidR="00CC25F5" w:rsidRPr="001B05DD">
        <w:rPr>
          <w:rStyle w:val="af4"/>
          <w:color w:val="000000" w:themeColor="text1"/>
          <w:sz w:val="28"/>
        </w:rPr>
        <w:footnoteReference w:id="491"/>
      </w:r>
      <w:bookmarkEnd w:id="453"/>
    </w:p>
    <w:p w14:paraId="3B52BDD9" w14:textId="77777777" w:rsidR="00CC25F5" w:rsidRPr="001B05DD" w:rsidRDefault="00CC25F5" w:rsidP="00CC25F5">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B10A7FC" w14:textId="77777777" w:rsidR="00C417C7" w:rsidRPr="001B05DD" w:rsidRDefault="00C417C7" w:rsidP="00C417C7">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23AB81C2" w14:textId="05F675C5" w:rsidR="00CC25F5" w:rsidRPr="001B05DD" w:rsidRDefault="00CC25F5" w:rsidP="0099166E">
      <w:pPr>
        <w:pStyle w:val="4"/>
        <w:rPr>
          <w:color w:val="000000" w:themeColor="text1"/>
        </w:rPr>
      </w:pPr>
      <w:r w:rsidRPr="001B05DD">
        <w:rPr>
          <w:color w:val="000000" w:themeColor="text1"/>
        </w:rPr>
        <w:t>Должны выполняться следующие требования Регуляторов к реализации исключения возможности отрицания пользователем факта отправки информации другому пользователю</w:t>
      </w:r>
      <w:r w:rsidR="002F09E5" w:rsidRPr="001B05DD">
        <w:rPr>
          <w:rStyle w:val="af4"/>
          <w:color w:val="000000" w:themeColor="text1"/>
          <w:sz w:val="28"/>
        </w:rPr>
        <w:footnoteReference w:id="492"/>
      </w:r>
      <w:r w:rsidRPr="001B05DD">
        <w:rPr>
          <w:color w:val="000000" w:themeColor="text1"/>
        </w:rPr>
        <w:t>:</w:t>
      </w:r>
    </w:p>
    <w:p w14:paraId="3D8B3A3A" w14:textId="77777777" w:rsidR="00C417C7" w:rsidRPr="001B05DD" w:rsidRDefault="00C417C7" w:rsidP="00C417C7">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07A41CAE" w14:textId="77777777" w:rsidR="00C417C7" w:rsidRPr="001B05DD" w:rsidRDefault="00C417C7" w:rsidP="00C417C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182E0124" w14:textId="2145A3A8" w:rsidR="00092693" w:rsidRPr="001B05DD" w:rsidRDefault="002F09E5" w:rsidP="0099166E">
      <w:pPr>
        <w:pStyle w:val="50"/>
        <w:rPr>
          <w:color w:val="000000" w:themeColor="text1"/>
        </w:rPr>
      </w:pPr>
      <w:r w:rsidRPr="001B05DD">
        <w:rPr>
          <w:color w:val="000000" w:themeColor="text1"/>
        </w:rPr>
        <w:t xml:space="preserve">Оператором должно обеспечиваться исключение возможности отрицания пользователем факта отправки информации другому пользователю. </w:t>
      </w:r>
    </w:p>
    <w:p w14:paraId="53096FC8" w14:textId="77777777" w:rsidR="00092693" w:rsidRPr="001B05DD" w:rsidRDefault="002F09E5" w:rsidP="0099166E">
      <w:pPr>
        <w:pStyle w:val="50"/>
        <w:rPr>
          <w:color w:val="000000" w:themeColor="text1"/>
        </w:rPr>
      </w:pPr>
      <w:r w:rsidRPr="001B05DD">
        <w:rPr>
          <w:color w:val="000000" w:themeColor="text1"/>
        </w:rPr>
        <w:t xml:space="preserve">Для исключения возможности отрицания пользователем факта отправки информации другому пользователю должны осуществляться: </w:t>
      </w:r>
    </w:p>
    <w:p w14:paraId="417FBD85" w14:textId="77777777" w:rsidR="00092693" w:rsidRPr="001B05DD" w:rsidRDefault="002F09E5" w:rsidP="00B760BC">
      <w:pPr>
        <w:pStyle w:val="94"/>
        <w:rPr>
          <w:color w:val="000000" w:themeColor="text1"/>
        </w:rPr>
      </w:pPr>
      <w:r w:rsidRPr="001B05DD">
        <w:rPr>
          <w:color w:val="000000" w:themeColor="text1"/>
        </w:rPr>
        <w:t xml:space="preserve">определение объектов или типов информации, для которых требуется обеспечение неотказуемости отправки (например, сообщения электронной почты); </w:t>
      </w:r>
    </w:p>
    <w:p w14:paraId="13297593" w14:textId="069D1EB1" w:rsidR="00092693" w:rsidRPr="001B05DD" w:rsidRDefault="002F09E5" w:rsidP="00B760BC">
      <w:pPr>
        <w:pStyle w:val="94"/>
        <w:rPr>
          <w:color w:val="000000" w:themeColor="text1"/>
        </w:rPr>
      </w:pPr>
      <w:r w:rsidRPr="001B05DD">
        <w:rPr>
          <w:color w:val="000000" w:themeColor="text1"/>
        </w:rPr>
        <w:t xml:space="preserve">обеспечение целостности информации при ее подготовке к передаче и непосредственной ее передаче по каналам связи в соответствии с </w:t>
      </w:r>
      <w:r w:rsidR="00092693" w:rsidRPr="001B05DD">
        <w:rPr>
          <w:color w:val="000000" w:themeColor="text1"/>
        </w:rPr>
        <w:t>требованиями Регуляторов</w:t>
      </w:r>
      <w:r w:rsidR="00092693" w:rsidRPr="001B05DD">
        <w:rPr>
          <w:rStyle w:val="af4"/>
          <w:color w:val="000000" w:themeColor="text1"/>
          <w:sz w:val="28"/>
          <w:szCs w:val="28"/>
        </w:rPr>
        <w:footnoteReference w:id="493"/>
      </w:r>
      <w:r w:rsidRPr="001B05DD">
        <w:rPr>
          <w:color w:val="000000" w:themeColor="text1"/>
        </w:rPr>
        <w:t xml:space="preserve">; </w:t>
      </w:r>
    </w:p>
    <w:p w14:paraId="77B1C5B6" w14:textId="3815B4D4" w:rsidR="002F09E5" w:rsidRPr="001B05DD" w:rsidRDefault="002F09E5" w:rsidP="00B760BC">
      <w:pPr>
        <w:pStyle w:val="94"/>
        <w:rPr>
          <w:color w:val="000000" w:themeColor="text1"/>
        </w:rPr>
      </w:pPr>
      <w:r w:rsidRPr="001B05DD">
        <w:rPr>
          <w:color w:val="000000" w:themeColor="text1"/>
        </w:rPr>
        <w:t xml:space="preserve">регистрация событий, связанных с отправкой информации другому пользователю в соответствии с </w:t>
      </w:r>
      <w:r w:rsidR="008B14B0" w:rsidRPr="001B05DD">
        <w:rPr>
          <w:color w:val="000000" w:themeColor="text1"/>
        </w:rPr>
        <w:t>требованиями Регуляторов</w:t>
      </w:r>
      <w:r w:rsidR="008B14B0" w:rsidRPr="001B05DD">
        <w:rPr>
          <w:rStyle w:val="af4"/>
          <w:color w:val="000000" w:themeColor="text1"/>
          <w:sz w:val="28"/>
          <w:szCs w:val="28"/>
        </w:rPr>
        <w:footnoteReference w:id="494"/>
      </w:r>
      <w:r w:rsidRPr="001B05DD">
        <w:rPr>
          <w:color w:val="000000" w:themeColor="text1"/>
        </w:rPr>
        <w:t xml:space="preserve">. </w:t>
      </w:r>
    </w:p>
    <w:p w14:paraId="44810028" w14:textId="77777777" w:rsidR="001A4F79" w:rsidRPr="001B05DD" w:rsidRDefault="002F09E5" w:rsidP="0099166E">
      <w:pPr>
        <w:pStyle w:val="4"/>
        <w:rPr>
          <w:color w:val="000000" w:themeColor="text1"/>
        </w:rPr>
      </w:pPr>
      <w:r w:rsidRPr="001B05DD">
        <w:rPr>
          <w:color w:val="000000" w:themeColor="text1"/>
        </w:rPr>
        <w:t xml:space="preserve"> </w:t>
      </w:r>
      <w:r w:rsidR="008B14B0" w:rsidRPr="001B05DD">
        <w:rPr>
          <w:color w:val="000000" w:themeColor="text1"/>
        </w:rPr>
        <w:t>Должны выполняться следующие требования Регуляторов к усилению мероприятий по исключению возможности отрицания пользователем факта отправки информации другому пользователю</w:t>
      </w:r>
      <w:r w:rsidR="008B14B0" w:rsidRPr="001B05DD">
        <w:rPr>
          <w:rStyle w:val="af4"/>
          <w:color w:val="000000" w:themeColor="text1"/>
          <w:sz w:val="28"/>
        </w:rPr>
        <w:footnoteReference w:id="495"/>
      </w:r>
      <w:r w:rsidRPr="001B05DD">
        <w:rPr>
          <w:color w:val="000000" w:themeColor="text1"/>
        </w:rPr>
        <w:t xml:space="preserve">: </w:t>
      </w:r>
    </w:p>
    <w:p w14:paraId="7F8E3F94" w14:textId="77777777" w:rsidR="00C417C7" w:rsidRPr="001B05DD" w:rsidRDefault="00C417C7" w:rsidP="00C417C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621771BD" w14:textId="193774F3" w:rsidR="001A4F79" w:rsidRPr="001B05DD" w:rsidRDefault="001A4F79" w:rsidP="0099166E">
      <w:pPr>
        <w:pStyle w:val="50"/>
        <w:rPr>
          <w:color w:val="000000" w:themeColor="text1"/>
        </w:rPr>
      </w:pPr>
      <w:r w:rsidRPr="001B05DD">
        <w:rPr>
          <w:color w:val="000000" w:themeColor="text1"/>
        </w:rPr>
        <w:t>В</w:t>
      </w:r>
      <w:r w:rsidR="002F09E5" w:rsidRPr="001B05DD">
        <w:rPr>
          <w:color w:val="000000" w:themeColor="text1"/>
        </w:rPr>
        <w:t xml:space="preserve"> информационной системе должна обеспечиваться </w:t>
      </w:r>
      <w:r w:rsidR="002F09E5" w:rsidRPr="001B05DD">
        <w:rPr>
          <w:color w:val="000000" w:themeColor="text1"/>
        </w:rPr>
        <w:lastRenderedPageBreak/>
        <w:t>генерация свидетельства отправления информации (например, электронной подписи)</w:t>
      </w:r>
      <w:r w:rsidRPr="001B05DD">
        <w:rPr>
          <w:color w:val="000000" w:themeColor="text1"/>
        </w:rPr>
        <w:t>.</w:t>
      </w:r>
    </w:p>
    <w:p w14:paraId="22FA7171" w14:textId="77777777" w:rsidR="0021703C" w:rsidRPr="001B05DD" w:rsidRDefault="001A4F79" w:rsidP="0099166E">
      <w:pPr>
        <w:pStyle w:val="50"/>
        <w:rPr>
          <w:color w:val="000000" w:themeColor="text1"/>
        </w:rPr>
      </w:pPr>
      <w:r w:rsidRPr="001B05DD">
        <w:rPr>
          <w:color w:val="000000" w:themeColor="text1"/>
        </w:rPr>
        <w:t>В</w:t>
      </w:r>
      <w:r w:rsidR="002F09E5" w:rsidRPr="001B05DD">
        <w:rPr>
          <w:color w:val="000000" w:themeColor="text1"/>
        </w:rPr>
        <w:t xml:space="preserve"> информационной системе должна обеспечиваться связь атрибутов отправителя информации в соответствии с учетом </w:t>
      </w:r>
      <w:r w:rsidRPr="001B05DD">
        <w:rPr>
          <w:color w:val="000000" w:themeColor="text1"/>
        </w:rPr>
        <w:t>требований Регуляторов</w:t>
      </w:r>
      <w:r w:rsidRPr="001B05DD">
        <w:rPr>
          <w:rStyle w:val="af4"/>
          <w:color w:val="000000" w:themeColor="text1"/>
          <w:sz w:val="28"/>
        </w:rPr>
        <w:footnoteReference w:id="496"/>
      </w:r>
      <w:r w:rsidRPr="001B05DD">
        <w:rPr>
          <w:color w:val="000000" w:themeColor="text1"/>
        </w:rPr>
        <w:t xml:space="preserve"> </w:t>
      </w:r>
      <w:r w:rsidR="002F09E5" w:rsidRPr="001B05DD">
        <w:rPr>
          <w:color w:val="000000" w:themeColor="text1"/>
        </w:rPr>
        <w:t>с полями отправляемой информации (текстом сообщения)</w:t>
      </w:r>
      <w:r w:rsidR="0021703C" w:rsidRPr="001B05DD">
        <w:rPr>
          <w:color w:val="000000" w:themeColor="text1"/>
        </w:rPr>
        <w:t>.</w:t>
      </w:r>
    </w:p>
    <w:p w14:paraId="28AD04BF" w14:textId="5B2F24C3" w:rsidR="002F09E5" w:rsidRPr="001B05DD" w:rsidRDefault="0021703C" w:rsidP="0099166E">
      <w:pPr>
        <w:pStyle w:val="50"/>
        <w:rPr>
          <w:color w:val="000000" w:themeColor="text1"/>
        </w:rPr>
      </w:pPr>
      <w:r w:rsidRPr="001B05DD">
        <w:rPr>
          <w:color w:val="000000" w:themeColor="text1"/>
        </w:rPr>
        <w:t>В</w:t>
      </w:r>
      <w:r w:rsidR="002F09E5" w:rsidRPr="001B05DD">
        <w:rPr>
          <w:color w:val="000000" w:themeColor="text1"/>
        </w:rPr>
        <w:t xml:space="preserve"> информационной системе должна быть обеспечена возможность верификации (проверки) свидетельства отправления информации</w:t>
      </w:r>
      <w:r w:rsidRPr="001B05DD">
        <w:rPr>
          <w:color w:val="000000" w:themeColor="text1"/>
        </w:rPr>
        <w:t>.</w:t>
      </w:r>
      <w:r w:rsidR="002F09E5" w:rsidRPr="001B05DD">
        <w:rPr>
          <w:color w:val="000000" w:themeColor="text1"/>
        </w:rPr>
        <w:t xml:space="preserve"> </w:t>
      </w:r>
    </w:p>
    <w:p w14:paraId="6FD9D9B4" w14:textId="443CAD00" w:rsidR="00CC25F5" w:rsidRPr="001B05DD" w:rsidRDefault="0021703C" w:rsidP="0099166E">
      <w:pPr>
        <w:pStyle w:val="50"/>
        <w:rPr>
          <w:color w:val="000000" w:themeColor="text1"/>
        </w:rPr>
      </w:pPr>
      <w:r w:rsidRPr="001B05DD">
        <w:rPr>
          <w:color w:val="000000" w:themeColor="text1"/>
        </w:rPr>
        <w:t>В</w:t>
      </w:r>
      <w:r w:rsidR="002F09E5" w:rsidRPr="001B05DD">
        <w:rPr>
          <w:color w:val="000000" w:themeColor="text1"/>
        </w:rPr>
        <w:t xml:space="preserve"> информационной системе должна быть обеспечена возможность записи и защищенного хранения в течение установленного оператором времени информации, отправленной пользователем другому пользователю.</w:t>
      </w:r>
    </w:p>
    <w:p w14:paraId="66C5C379" w14:textId="737F6A52" w:rsidR="00763AAF" w:rsidRPr="001B05DD" w:rsidRDefault="00763AAF" w:rsidP="004041F0">
      <w:pPr>
        <w:pStyle w:val="33"/>
        <w:rPr>
          <w:color w:val="000000" w:themeColor="text1"/>
        </w:rPr>
      </w:pPr>
      <w:bookmarkStart w:id="460" w:name="_Toc140161386"/>
      <w:r w:rsidRPr="001B05DD">
        <w:rPr>
          <w:color w:val="000000" w:themeColor="text1"/>
        </w:rPr>
        <w:t>Исключение возможности отрицания пользователем факта получения информации от другого пользователя</w:t>
      </w:r>
      <w:r w:rsidR="00F707AB" w:rsidRPr="001B05DD">
        <w:rPr>
          <w:rStyle w:val="af4"/>
          <w:color w:val="000000" w:themeColor="text1"/>
        </w:rPr>
        <w:footnoteReference w:id="497"/>
      </w:r>
      <w:bookmarkEnd w:id="460"/>
    </w:p>
    <w:p w14:paraId="6A2C08D3" w14:textId="77777777" w:rsidR="00763AAF" w:rsidRPr="001B05DD" w:rsidRDefault="00763AAF" w:rsidP="00763AAF">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5483B38" w14:textId="77777777" w:rsidR="00C417C7" w:rsidRPr="001B05DD" w:rsidRDefault="00C417C7" w:rsidP="00C417C7">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145B8399" w14:textId="4458FF55" w:rsidR="00763AAF" w:rsidRPr="001B05DD" w:rsidRDefault="00763AAF" w:rsidP="0099166E">
      <w:pPr>
        <w:pStyle w:val="4"/>
        <w:rPr>
          <w:color w:val="000000" w:themeColor="text1"/>
        </w:rPr>
      </w:pPr>
      <w:r w:rsidRPr="001B05DD">
        <w:rPr>
          <w:color w:val="000000" w:themeColor="text1"/>
        </w:rPr>
        <w:t xml:space="preserve">Должны выполняться следующие требования Регуляторов к реализации исключения возможности отрицания пользователем факта получения информации от другого </w:t>
      </w:r>
      <w:r w:rsidRPr="001B05DD">
        <w:rPr>
          <w:color w:val="000000" w:themeColor="text1"/>
        </w:rPr>
        <w:lastRenderedPageBreak/>
        <w:t>пользователя:</w:t>
      </w:r>
      <w:r w:rsidRPr="001B05DD">
        <w:rPr>
          <w:rStyle w:val="af4"/>
          <w:color w:val="000000" w:themeColor="text1"/>
          <w:sz w:val="28"/>
        </w:rPr>
        <w:footnoteReference w:id="498"/>
      </w:r>
    </w:p>
    <w:p w14:paraId="5A491F5D" w14:textId="77777777" w:rsidR="00C417C7" w:rsidRPr="001B05DD" w:rsidRDefault="00C417C7" w:rsidP="00C417C7">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7223F834" w14:textId="77777777" w:rsidR="00C417C7" w:rsidRPr="001B05DD" w:rsidRDefault="00C417C7" w:rsidP="00C417C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1521E7FF" w14:textId="42452833" w:rsidR="00763AAF" w:rsidRPr="001B05DD" w:rsidRDefault="00763AAF" w:rsidP="0099166E">
      <w:pPr>
        <w:pStyle w:val="50"/>
        <w:rPr>
          <w:color w:val="000000" w:themeColor="text1"/>
        </w:rPr>
      </w:pPr>
      <w:r w:rsidRPr="001B05DD">
        <w:rPr>
          <w:color w:val="000000" w:themeColor="text1"/>
        </w:rPr>
        <w:t xml:space="preserve">Оператором должно обеспечиваться исключение возможности отрицания пользователем факта получения информации от другого пользователя. </w:t>
      </w:r>
    </w:p>
    <w:p w14:paraId="072D0067" w14:textId="77777777" w:rsidR="00763AAF" w:rsidRPr="001B05DD" w:rsidRDefault="00763AAF" w:rsidP="0099166E">
      <w:pPr>
        <w:pStyle w:val="50"/>
        <w:rPr>
          <w:color w:val="000000" w:themeColor="text1"/>
        </w:rPr>
      </w:pPr>
      <w:r w:rsidRPr="001B05DD">
        <w:rPr>
          <w:color w:val="000000" w:themeColor="text1"/>
        </w:rPr>
        <w:t xml:space="preserve">Для исключения возможности отрицания пользователем факта получения информации должны осуществляться: </w:t>
      </w:r>
    </w:p>
    <w:p w14:paraId="1CE8051E" w14:textId="0C190327" w:rsidR="00763AAF" w:rsidRPr="001B05DD" w:rsidRDefault="00763AAF" w:rsidP="00C570D8">
      <w:pPr>
        <w:pStyle w:val="94"/>
        <w:rPr>
          <w:color w:val="000000" w:themeColor="text1"/>
        </w:rPr>
      </w:pPr>
      <w:r w:rsidRPr="001B05DD">
        <w:rPr>
          <w:color w:val="000000" w:themeColor="text1"/>
        </w:rPr>
        <w:t xml:space="preserve">определение объектов или типов информации, для которых требуется обеспечение неотказуемости получения (сообщения электронной почты); </w:t>
      </w:r>
    </w:p>
    <w:p w14:paraId="66C2D593" w14:textId="6ABF47E1" w:rsidR="00763AAF" w:rsidRPr="001B05DD" w:rsidRDefault="00763AAF" w:rsidP="00C570D8">
      <w:pPr>
        <w:pStyle w:val="94"/>
        <w:rPr>
          <w:color w:val="000000" w:themeColor="text1"/>
        </w:rPr>
      </w:pPr>
      <w:r w:rsidRPr="001B05DD">
        <w:rPr>
          <w:color w:val="000000" w:themeColor="text1"/>
        </w:rPr>
        <w:t>обеспечение целостности полученной информации в соответствии с требованиями Регуляторов</w:t>
      </w:r>
      <w:r w:rsidRPr="001B05DD">
        <w:rPr>
          <w:rStyle w:val="af4"/>
          <w:color w:val="000000" w:themeColor="text1"/>
          <w:sz w:val="28"/>
          <w:szCs w:val="28"/>
        </w:rPr>
        <w:footnoteReference w:id="499"/>
      </w:r>
      <w:r w:rsidRPr="001B05DD">
        <w:rPr>
          <w:color w:val="000000" w:themeColor="text1"/>
        </w:rPr>
        <w:t xml:space="preserve">; </w:t>
      </w:r>
    </w:p>
    <w:p w14:paraId="15F67A67" w14:textId="59171820" w:rsidR="00763AAF" w:rsidRPr="001B05DD" w:rsidRDefault="00763AAF" w:rsidP="00C570D8">
      <w:pPr>
        <w:pStyle w:val="94"/>
        <w:rPr>
          <w:color w:val="000000" w:themeColor="text1"/>
        </w:rPr>
      </w:pPr>
      <w:r w:rsidRPr="001B05DD">
        <w:rPr>
          <w:color w:val="000000" w:themeColor="text1"/>
        </w:rPr>
        <w:t>регистрация событий, связанных с получением информации от другого пользователя в соответствии с требованиями Регуляторов</w:t>
      </w:r>
      <w:r w:rsidR="000B1746" w:rsidRPr="001B05DD">
        <w:rPr>
          <w:rStyle w:val="af4"/>
          <w:color w:val="000000" w:themeColor="text1"/>
          <w:sz w:val="28"/>
          <w:szCs w:val="28"/>
        </w:rPr>
        <w:footnoteReference w:id="500"/>
      </w:r>
      <w:r w:rsidRPr="001B05DD">
        <w:rPr>
          <w:color w:val="000000" w:themeColor="text1"/>
        </w:rPr>
        <w:t xml:space="preserve">. </w:t>
      </w:r>
    </w:p>
    <w:p w14:paraId="2A744BC6" w14:textId="4A8BC332" w:rsidR="00D77797" w:rsidRPr="001B05DD" w:rsidRDefault="00D77797" w:rsidP="0099166E">
      <w:pPr>
        <w:pStyle w:val="4"/>
        <w:rPr>
          <w:color w:val="000000" w:themeColor="text1"/>
        </w:rPr>
      </w:pPr>
      <w:r w:rsidRPr="001B05DD">
        <w:rPr>
          <w:color w:val="000000" w:themeColor="text1"/>
        </w:rPr>
        <w:t>Должны выполняться следующие требования Регуляторов к усилению мероприятий по исключению возможности отрицания пользователем факта получения информации от другого пользователя</w:t>
      </w:r>
      <w:r w:rsidRPr="001B05DD">
        <w:rPr>
          <w:rStyle w:val="af4"/>
          <w:color w:val="000000" w:themeColor="text1"/>
          <w:sz w:val="28"/>
        </w:rPr>
        <w:footnoteReference w:id="501"/>
      </w:r>
      <w:r w:rsidR="00763AAF" w:rsidRPr="001B05DD">
        <w:rPr>
          <w:color w:val="000000" w:themeColor="text1"/>
        </w:rPr>
        <w:t>:</w:t>
      </w:r>
    </w:p>
    <w:p w14:paraId="28FB9DED" w14:textId="77777777" w:rsidR="00C417C7" w:rsidRPr="001B05DD" w:rsidRDefault="00C417C7" w:rsidP="00C417C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3EF50FC7" w14:textId="297093FD" w:rsidR="00A85E41" w:rsidRPr="001B05DD" w:rsidRDefault="00A85E41" w:rsidP="0099166E">
      <w:pPr>
        <w:pStyle w:val="50"/>
        <w:rPr>
          <w:color w:val="000000" w:themeColor="text1"/>
        </w:rPr>
      </w:pPr>
      <w:r w:rsidRPr="001B05DD">
        <w:rPr>
          <w:color w:val="000000" w:themeColor="text1"/>
        </w:rPr>
        <w:t>В</w:t>
      </w:r>
      <w:r w:rsidR="00763AAF" w:rsidRPr="001B05DD">
        <w:rPr>
          <w:color w:val="000000" w:themeColor="text1"/>
        </w:rPr>
        <w:t xml:space="preserve"> информационной системе должна обеспечиваться генерация свидетельства получения информации (запрос подтверждения получения или электронная подпись)</w:t>
      </w:r>
      <w:r w:rsidRPr="001B05DD">
        <w:rPr>
          <w:color w:val="000000" w:themeColor="text1"/>
        </w:rPr>
        <w:t>.</w:t>
      </w:r>
    </w:p>
    <w:p w14:paraId="5FE201CE" w14:textId="298DF66E" w:rsidR="00A85E41" w:rsidRPr="001B05DD" w:rsidRDefault="00A85E41" w:rsidP="0099166E">
      <w:pPr>
        <w:pStyle w:val="50"/>
        <w:rPr>
          <w:color w:val="000000" w:themeColor="text1"/>
        </w:rPr>
      </w:pPr>
      <w:r w:rsidRPr="001B05DD">
        <w:rPr>
          <w:color w:val="000000" w:themeColor="text1"/>
        </w:rPr>
        <w:t>В</w:t>
      </w:r>
      <w:r w:rsidR="00763AAF" w:rsidRPr="001B05DD">
        <w:rPr>
          <w:color w:val="000000" w:themeColor="text1"/>
        </w:rPr>
        <w:t xml:space="preserve"> информационной системе должна быть обеспечена связь атрибутов получателя информации в соответствии с</w:t>
      </w:r>
      <w:r w:rsidRPr="001B05DD">
        <w:rPr>
          <w:color w:val="000000" w:themeColor="text1"/>
        </w:rPr>
        <w:t xml:space="preserve"> требованиями Регуляторов</w:t>
      </w:r>
      <w:r w:rsidRPr="001B05DD">
        <w:rPr>
          <w:rStyle w:val="af4"/>
          <w:color w:val="000000" w:themeColor="text1"/>
          <w:sz w:val="28"/>
        </w:rPr>
        <w:footnoteReference w:id="502"/>
      </w:r>
      <w:r w:rsidR="00763AAF" w:rsidRPr="001B05DD">
        <w:rPr>
          <w:color w:val="000000" w:themeColor="text1"/>
        </w:rPr>
        <w:t xml:space="preserve"> с полями отправляемой </w:t>
      </w:r>
      <w:r w:rsidR="00763AAF" w:rsidRPr="001B05DD">
        <w:rPr>
          <w:color w:val="000000" w:themeColor="text1"/>
        </w:rPr>
        <w:lastRenderedPageBreak/>
        <w:t>информации (текстом сообщения)</w:t>
      </w:r>
      <w:r w:rsidRPr="001B05DD">
        <w:rPr>
          <w:color w:val="000000" w:themeColor="text1"/>
        </w:rPr>
        <w:t>.</w:t>
      </w:r>
    </w:p>
    <w:p w14:paraId="2E249156" w14:textId="2230B561" w:rsidR="00A85E41" w:rsidRPr="001B05DD" w:rsidRDefault="00A85E41" w:rsidP="0099166E">
      <w:pPr>
        <w:pStyle w:val="50"/>
        <w:rPr>
          <w:color w:val="000000" w:themeColor="text1"/>
        </w:rPr>
      </w:pPr>
      <w:r w:rsidRPr="001B05DD">
        <w:rPr>
          <w:color w:val="000000" w:themeColor="text1"/>
        </w:rPr>
        <w:t>В</w:t>
      </w:r>
      <w:r w:rsidR="00763AAF" w:rsidRPr="001B05DD">
        <w:rPr>
          <w:color w:val="000000" w:themeColor="text1"/>
        </w:rPr>
        <w:t xml:space="preserve"> информационной системе должна быть обеспечена возможность верификации (проверки) свидетельства получения информации</w:t>
      </w:r>
      <w:r w:rsidRPr="001B05DD">
        <w:rPr>
          <w:color w:val="000000" w:themeColor="text1"/>
        </w:rPr>
        <w:t>.</w:t>
      </w:r>
    </w:p>
    <w:p w14:paraId="621EB7EB" w14:textId="41AB1697" w:rsidR="00763AAF" w:rsidRPr="001B05DD" w:rsidRDefault="00A85E41" w:rsidP="0099166E">
      <w:pPr>
        <w:pStyle w:val="50"/>
        <w:rPr>
          <w:color w:val="000000" w:themeColor="text1"/>
        </w:rPr>
      </w:pPr>
      <w:r w:rsidRPr="001B05DD">
        <w:rPr>
          <w:color w:val="000000" w:themeColor="text1"/>
        </w:rPr>
        <w:t>В</w:t>
      </w:r>
      <w:r w:rsidR="00763AAF" w:rsidRPr="001B05DD">
        <w:rPr>
          <w:color w:val="000000" w:themeColor="text1"/>
        </w:rPr>
        <w:t xml:space="preserve"> информационной системе должна быть обеспечена возможность записи и защищенного хранения в течение установленного оператором времени информации, полученной пользователем от другого пользователя. </w:t>
      </w:r>
    </w:p>
    <w:p w14:paraId="77DEE3F2" w14:textId="5DB67F10" w:rsidR="00964D34" w:rsidRPr="00412264" w:rsidRDefault="00964D34" w:rsidP="004041F0">
      <w:pPr>
        <w:pStyle w:val="33"/>
        <w:rPr>
          <w:color w:val="000000" w:themeColor="text1"/>
        </w:rPr>
      </w:pPr>
      <w:bookmarkStart w:id="463" w:name="_Toc140161387"/>
      <w:r w:rsidRPr="00412264">
        <w:rPr>
          <w:color w:val="000000" w:themeColor="text1"/>
        </w:rP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r w:rsidR="001103D4" w:rsidRPr="00412264">
        <w:rPr>
          <w:rStyle w:val="af4"/>
          <w:color w:val="000000" w:themeColor="text1"/>
        </w:rPr>
        <w:footnoteReference w:id="503"/>
      </w:r>
      <w:bookmarkEnd w:id="463"/>
    </w:p>
    <w:p w14:paraId="05E28144" w14:textId="77777777" w:rsidR="001103D4" w:rsidRPr="00412264" w:rsidRDefault="001103D4" w:rsidP="001103D4">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2E20B0D0" w14:textId="3AC24038" w:rsidR="001103D4" w:rsidRPr="00412264" w:rsidRDefault="001103D4" w:rsidP="001103D4">
      <w:pPr>
        <w:pStyle w:val="4"/>
        <w:rPr>
          <w:color w:val="000000" w:themeColor="text1"/>
        </w:rPr>
      </w:pPr>
      <w:r w:rsidRPr="00412264">
        <w:rPr>
          <w:color w:val="000000" w:themeColor="text1"/>
        </w:rPr>
        <w:t>В информационной системе должна осуществляться 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 предусматривающая</w:t>
      </w:r>
      <w:r w:rsidR="00154CA2" w:rsidRPr="00412264">
        <w:rPr>
          <w:rStyle w:val="af4"/>
          <w:color w:val="000000" w:themeColor="text1"/>
        </w:rPr>
        <w:footnoteReference w:id="504"/>
      </w:r>
      <w:r w:rsidRPr="00412264">
        <w:rPr>
          <w:color w:val="000000" w:themeColor="text1"/>
        </w:rPr>
        <w:t xml:space="preserve">: </w:t>
      </w:r>
    </w:p>
    <w:p w14:paraId="56A4C631" w14:textId="77777777" w:rsidR="00154CA2" w:rsidRPr="00412264" w:rsidRDefault="00154CA2" w:rsidP="00154CA2">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5903C01A" w14:textId="77777777" w:rsidR="00154CA2" w:rsidRPr="00412264" w:rsidRDefault="00154CA2" w:rsidP="00154CA2">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372BE58E" w14:textId="0A54245D" w:rsidR="001103D4" w:rsidRPr="00412264" w:rsidRDefault="001103D4" w:rsidP="00154CA2">
      <w:pPr>
        <w:pStyle w:val="50"/>
        <w:rPr>
          <w:color w:val="000000" w:themeColor="text1"/>
        </w:rPr>
      </w:pPr>
      <w:r w:rsidRPr="00412264">
        <w:rPr>
          <w:color w:val="000000" w:themeColor="text1"/>
        </w:rPr>
        <w:t xml:space="preserve">управление (контроль) входящими в информационную систему и исходящими из информационной системы информационными потоками на физической и (или) логической границе информационной системы (сегментов информационной </w:t>
      </w:r>
      <w:r w:rsidRPr="00412264">
        <w:rPr>
          <w:color w:val="000000" w:themeColor="text1"/>
        </w:rPr>
        <w:lastRenderedPageBreak/>
        <w:t xml:space="preserve">системы); </w:t>
      </w:r>
    </w:p>
    <w:p w14:paraId="601BABA9" w14:textId="567B80FB" w:rsidR="001103D4" w:rsidRPr="00412264" w:rsidRDefault="001103D4" w:rsidP="000071E1">
      <w:pPr>
        <w:pStyle w:val="50"/>
        <w:rPr>
          <w:rFonts w:eastAsia="Calibri"/>
          <w:color w:val="000000" w:themeColor="text1"/>
        </w:rPr>
      </w:pPr>
      <w:proofErr w:type="gramStart"/>
      <w:r w:rsidRPr="00412264">
        <w:rPr>
          <w:color w:val="000000" w:themeColor="text1"/>
        </w:rPr>
        <w:t xml:space="preserve">обеспечение взаимодействия информационной системы и (или) ее сегментов с иными информационными системами и сетями только через сетевые интерфейсы, которые обеспечивают управление (контроль) информационными потоками с использованием средств защиты информации (управляемые (контролируемые) сетевые интерфейсы), установленных на физическом и (или) логическом периметре информационной системы или ее отдельных сегментов (маршрутизаторов, межсетевых экранов, коммутаторов,  </w:t>
      </w:r>
      <w:r w:rsidRPr="00412264">
        <w:rPr>
          <w:rFonts w:eastAsia="Calibri"/>
          <w:color w:val="000000" w:themeColor="text1"/>
        </w:rPr>
        <w:t>прокси-серверов, шлюзов безопасности, средств построения виртуальных частных сетей и иных</w:t>
      </w:r>
      <w:proofErr w:type="gramEnd"/>
      <w:r w:rsidRPr="00412264">
        <w:rPr>
          <w:rFonts w:eastAsia="Calibri"/>
          <w:color w:val="000000" w:themeColor="text1"/>
        </w:rPr>
        <w:t xml:space="preserve"> средств защиты информации). </w:t>
      </w:r>
    </w:p>
    <w:p w14:paraId="20955F31" w14:textId="77777777" w:rsidR="001103D4" w:rsidRPr="00412264" w:rsidRDefault="001103D4" w:rsidP="00F4777C">
      <w:pPr>
        <w:pStyle w:val="4"/>
        <w:rPr>
          <w:color w:val="000000" w:themeColor="text1"/>
        </w:rPr>
      </w:pPr>
      <w:r w:rsidRPr="00412264">
        <w:rPr>
          <w:color w:val="000000" w:themeColor="text1"/>
        </w:rPr>
        <w:t xml:space="preserve">Правила и процедуры защиты периметра информационной системы регламентируются в организационно-распорядительных документах оператора по защите информации. </w:t>
      </w:r>
    </w:p>
    <w:p w14:paraId="1D71AAC0" w14:textId="687C2D0C" w:rsidR="001103D4" w:rsidRPr="00412264" w:rsidRDefault="001103D4" w:rsidP="00F4777C">
      <w:pPr>
        <w:pStyle w:val="4"/>
        <w:rPr>
          <w:rFonts w:eastAsia="Calibri"/>
          <w:color w:val="000000" w:themeColor="text1"/>
        </w:rPr>
      </w:pPr>
      <w:r w:rsidRPr="00412264">
        <w:rPr>
          <w:rFonts w:eastAsia="Calibri"/>
          <w:color w:val="000000" w:themeColor="text1"/>
        </w:rPr>
        <w:t xml:space="preserve">Требования к усилению </w:t>
      </w:r>
      <w:r w:rsidR="00F4777C" w:rsidRPr="00412264">
        <w:rPr>
          <w:color w:val="000000" w:themeColor="text1"/>
        </w:rPr>
        <w:t>мероприятий по</w:t>
      </w:r>
      <w:r w:rsidR="00F4777C" w:rsidRPr="00412264">
        <w:rPr>
          <w:rFonts w:eastAsia="Calibri"/>
          <w:color w:val="000000" w:themeColor="text1"/>
        </w:rPr>
        <w:t xml:space="preserve"> з</w:t>
      </w:r>
      <w:r w:rsidR="00F4777C" w:rsidRPr="00412264">
        <w:rPr>
          <w:color w:val="000000" w:themeColor="text1"/>
        </w:rPr>
        <w:t>ащите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r w:rsidR="00A345B8" w:rsidRPr="00412264">
        <w:rPr>
          <w:rStyle w:val="af4"/>
          <w:color w:val="000000" w:themeColor="text1"/>
        </w:rPr>
        <w:footnoteReference w:id="505"/>
      </w:r>
      <w:r w:rsidRPr="00412264">
        <w:rPr>
          <w:rFonts w:eastAsia="Calibri"/>
          <w:color w:val="000000" w:themeColor="text1"/>
        </w:rPr>
        <w:t xml:space="preserve">: </w:t>
      </w:r>
    </w:p>
    <w:p w14:paraId="529C09ED" w14:textId="77777777" w:rsidR="00D55B4F" w:rsidRPr="00412264" w:rsidRDefault="00D55B4F" w:rsidP="00D55B4F">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6F9EC405" w14:textId="77777777" w:rsidR="00D55B4F" w:rsidRPr="00412264" w:rsidRDefault="00D55B4F" w:rsidP="00D55B4F">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CB05A53" w14:textId="68796626" w:rsidR="001103D4" w:rsidRPr="00412264" w:rsidRDefault="001103D4" w:rsidP="00D55B4F">
      <w:pPr>
        <w:pStyle w:val="50"/>
        <w:rPr>
          <w:color w:val="000000" w:themeColor="text1"/>
        </w:rPr>
      </w:pPr>
      <w:r w:rsidRPr="00412264">
        <w:rPr>
          <w:color w:val="000000" w:themeColor="text1"/>
        </w:rPr>
        <w:t>в информационной системе должна быть обеспечена возможность размещения публичных общедоступных ресурсов (в частности</w:t>
      </w:r>
      <w:r w:rsidR="00D55B4F" w:rsidRPr="00412264">
        <w:rPr>
          <w:color w:val="000000" w:themeColor="text1"/>
        </w:rPr>
        <w:t>,</w:t>
      </w:r>
      <w:r w:rsidRPr="00412264">
        <w:rPr>
          <w:color w:val="000000" w:themeColor="text1"/>
        </w:rPr>
        <w:t xml:space="preserve"> </w:t>
      </w:r>
      <w:proofErr w:type="gramStart"/>
      <w:r w:rsidRPr="00412264">
        <w:rPr>
          <w:color w:val="000000" w:themeColor="text1"/>
        </w:rPr>
        <w:t>общедоступный</w:t>
      </w:r>
      <w:proofErr w:type="gramEnd"/>
      <w:r w:rsidRPr="00412264">
        <w:rPr>
          <w:color w:val="000000" w:themeColor="text1"/>
        </w:rPr>
        <w:t xml:space="preserve"> веб-сервер), взаимодействующих с информационной системой через отдельные физические управляемые (контролируемые) сетевые интерфейсы; </w:t>
      </w:r>
    </w:p>
    <w:p w14:paraId="0485DC13" w14:textId="246597B3" w:rsidR="001103D4" w:rsidRPr="00412264" w:rsidRDefault="001103D4" w:rsidP="00D55B4F">
      <w:pPr>
        <w:pStyle w:val="50"/>
        <w:rPr>
          <w:color w:val="000000" w:themeColor="text1"/>
        </w:rPr>
      </w:pPr>
      <w:r w:rsidRPr="00412264">
        <w:rPr>
          <w:color w:val="000000" w:themeColor="text1"/>
        </w:rPr>
        <w:t xml:space="preserve">в информационной системе должно быть обеспечено предоставление доступа во внутренние сегменты информационной системы (демилитаризованную зону) из внешних информационных систем и сетей только через средства защиты периметра (за исключением внутренних сегментов, которые специально выделены для такого взаимодействия); </w:t>
      </w:r>
    </w:p>
    <w:p w14:paraId="1E58880A" w14:textId="4ECADC78" w:rsidR="001103D4" w:rsidRPr="00412264" w:rsidRDefault="001103D4" w:rsidP="00D55B4F">
      <w:pPr>
        <w:pStyle w:val="50"/>
        <w:rPr>
          <w:color w:val="000000" w:themeColor="text1"/>
        </w:rPr>
      </w:pPr>
      <w:r w:rsidRPr="00412264">
        <w:rPr>
          <w:color w:val="000000" w:themeColor="text1"/>
        </w:rPr>
        <w:t xml:space="preserve">оператор должен ограничить количество точек доступа в информационную систему из внешних информационных систем и сетей до минимально необходимого числа для решения постановленных задач, а также обеспечивающего постоянный и </w:t>
      </w:r>
      <w:r w:rsidRPr="00412264">
        <w:rPr>
          <w:color w:val="000000" w:themeColor="text1"/>
        </w:rPr>
        <w:lastRenderedPageBreak/>
        <w:t xml:space="preserve">всесторонний контроль входящих и исходящих информационных потоков; </w:t>
      </w:r>
    </w:p>
    <w:p w14:paraId="4567B7E2" w14:textId="735C0250" w:rsidR="001103D4" w:rsidRPr="00412264" w:rsidRDefault="001103D4" w:rsidP="00D55B4F">
      <w:pPr>
        <w:pStyle w:val="50"/>
        <w:rPr>
          <w:color w:val="000000" w:themeColor="text1"/>
        </w:rPr>
      </w:pPr>
      <w:r w:rsidRPr="00412264">
        <w:rPr>
          <w:color w:val="000000" w:themeColor="text1"/>
        </w:rPr>
        <w:t xml:space="preserve">оператором в информационной системе: </w:t>
      </w:r>
    </w:p>
    <w:p w14:paraId="3706212F" w14:textId="58F4DF40" w:rsidR="001103D4" w:rsidRPr="00412264" w:rsidRDefault="001103D4" w:rsidP="00D55B4F">
      <w:pPr>
        <w:pStyle w:val="94"/>
        <w:rPr>
          <w:color w:val="000000" w:themeColor="text1"/>
        </w:rPr>
      </w:pPr>
      <w:r w:rsidRPr="00412264">
        <w:rPr>
          <w:color w:val="000000" w:themeColor="text1"/>
        </w:rPr>
        <w:t xml:space="preserve">должен применяться отдельный физический управляемый (контролируемый) сетевой интерфейс для каждого внешнего телекоммуникационного сервиса; </w:t>
      </w:r>
    </w:p>
    <w:p w14:paraId="0133D7E1" w14:textId="64A92497" w:rsidR="001103D4" w:rsidRPr="00412264" w:rsidRDefault="001103D4" w:rsidP="00D55B4F">
      <w:pPr>
        <w:pStyle w:val="94"/>
        <w:rPr>
          <w:color w:val="000000" w:themeColor="text1"/>
        </w:rPr>
      </w:pPr>
      <w:r w:rsidRPr="00412264">
        <w:rPr>
          <w:color w:val="000000" w:themeColor="text1"/>
        </w:rPr>
        <w:t xml:space="preserve">должны быть установлены правила управления информационными потоками для каждого физического управляемого (контролируемого) сетевого интерфейса; </w:t>
      </w:r>
    </w:p>
    <w:p w14:paraId="3CED7103" w14:textId="21A734E3" w:rsidR="001103D4" w:rsidRPr="00412264" w:rsidRDefault="001103D4" w:rsidP="00D55B4F">
      <w:pPr>
        <w:pStyle w:val="94"/>
        <w:rPr>
          <w:color w:val="000000" w:themeColor="text1"/>
        </w:rPr>
      </w:pPr>
      <w:r w:rsidRPr="00412264">
        <w:rPr>
          <w:color w:val="000000" w:themeColor="text1"/>
        </w:rPr>
        <w:t xml:space="preserve">должна обеспечиваться защита информации при ее передаче по каналам связи, имеющим выход за пределы контролируемой зоны (при необходимости), путем применения организационно-технических мер или криптографических методов в соответствии с законодательством Российской Федерации; </w:t>
      </w:r>
    </w:p>
    <w:p w14:paraId="7C154240" w14:textId="45D0B239" w:rsidR="001103D4" w:rsidRPr="00412264" w:rsidRDefault="001103D4" w:rsidP="00D55B4F">
      <w:pPr>
        <w:pStyle w:val="94"/>
        <w:rPr>
          <w:color w:val="000000" w:themeColor="text1"/>
        </w:rPr>
      </w:pPr>
      <w:r w:rsidRPr="00412264">
        <w:rPr>
          <w:color w:val="000000" w:themeColor="text1"/>
        </w:rPr>
        <w:t xml:space="preserve">должно обеспечиваться обоснование и документирование всех исключений из правил управления информационными потоками, связанных с решением определенных задач в информационной системе, и определение продолжительности потребности таких исключений; </w:t>
      </w:r>
    </w:p>
    <w:p w14:paraId="569B8576" w14:textId="11D62076" w:rsidR="001103D4" w:rsidRPr="00412264" w:rsidRDefault="001103D4" w:rsidP="00D55B4F">
      <w:pPr>
        <w:pStyle w:val="94"/>
        <w:rPr>
          <w:color w:val="000000" w:themeColor="text1"/>
        </w:rPr>
      </w:pPr>
      <w:r w:rsidRPr="00412264">
        <w:rPr>
          <w:color w:val="000000" w:themeColor="text1"/>
        </w:rPr>
        <w:t xml:space="preserve">должно обеспечиваться удаление введенных исключений из правил управления информационными потоками после истечения установленного времени; </w:t>
      </w:r>
    </w:p>
    <w:p w14:paraId="0DE91652" w14:textId="6F788750" w:rsidR="001103D4" w:rsidRPr="00412264" w:rsidRDefault="001103D4" w:rsidP="000071E1">
      <w:pPr>
        <w:pStyle w:val="50"/>
        <w:rPr>
          <w:rFonts w:eastAsia="Calibri"/>
          <w:color w:val="000000" w:themeColor="text1"/>
        </w:rPr>
      </w:pPr>
      <w:r w:rsidRPr="00412264">
        <w:rPr>
          <w:color w:val="000000" w:themeColor="text1"/>
        </w:rPr>
        <w:t xml:space="preserve">в информационной системе должен быть исключен выход (вход) через управляемые (контролируемые) сетевые интерфейсы информационных потоков по умолчанию (реализация принципа «запрещено все, что не разрешено»); </w:t>
      </w:r>
    </w:p>
    <w:p w14:paraId="4209FC50" w14:textId="0496980A" w:rsidR="001103D4" w:rsidRPr="00412264" w:rsidRDefault="001103D4" w:rsidP="00627260">
      <w:pPr>
        <w:pStyle w:val="50"/>
        <w:rPr>
          <w:color w:val="000000" w:themeColor="text1"/>
        </w:rPr>
      </w:pPr>
      <w:r w:rsidRPr="00412264">
        <w:rPr>
          <w:color w:val="000000" w:themeColor="text1"/>
        </w:rPr>
        <w:t xml:space="preserve">оператором обеспечивается запрет передачи информации за пределы периметра информационной системы при отказе (сбое) функционирования средств защиты периметра; </w:t>
      </w:r>
    </w:p>
    <w:p w14:paraId="14216F91" w14:textId="4757797B" w:rsidR="001103D4" w:rsidRPr="00412264" w:rsidRDefault="001103D4" w:rsidP="00627260">
      <w:pPr>
        <w:pStyle w:val="50"/>
        <w:rPr>
          <w:color w:val="000000" w:themeColor="text1"/>
        </w:rPr>
      </w:pPr>
      <w:r w:rsidRPr="00412264">
        <w:rPr>
          <w:color w:val="000000" w:themeColor="text1"/>
        </w:rPr>
        <w:t xml:space="preserve">в информационной системе должна быть исключена возможность информационного взаимодействия мобильных и иных технических средств (устройств) с внешними информационными системами и информационно-телекоммуникационным сетям в процессе их удаленного подключения к защищаемой информационной системе с использованием средств </w:t>
      </w:r>
      <w:r w:rsidRPr="00412264">
        <w:rPr>
          <w:color w:val="000000" w:themeColor="text1"/>
        </w:rPr>
        <w:lastRenderedPageBreak/>
        <w:t xml:space="preserve">построения виртуальных частных сетей; </w:t>
      </w:r>
    </w:p>
    <w:p w14:paraId="61C1D3BB" w14:textId="3A30334C" w:rsidR="001103D4" w:rsidRPr="00412264" w:rsidRDefault="001103D4" w:rsidP="00627260">
      <w:pPr>
        <w:pStyle w:val="50"/>
        <w:rPr>
          <w:color w:val="000000" w:themeColor="text1"/>
        </w:rPr>
      </w:pPr>
      <w:proofErr w:type="gramStart"/>
      <w:r w:rsidRPr="00412264">
        <w:rPr>
          <w:color w:val="000000" w:themeColor="text1"/>
        </w:rPr>
        <w:t xml:space="preserve">в информационной системе обеспечивается сетевое соединение внутренних сегментов информационной системы (отдельных средств вычислительных техники), определенных оператором, с установленными им внешними информационными системами и сетями через прокси-серверы, размещенные совместно со средствами защиты периметра, обеспечивающие логирование (отслеживание) TCP-сессий, блокирование конкретных URL, доменных имен, IP-адресов и другим параметрам запросов к внешним информационным ресурсам; </w:t>
      </w:r>
      <w:proofErr w:type="gramEnd"/>
    </w:p>
    <w:p w14:paraId="63E4A6C4" w14:textId="5E0930A5" w:rsidR="001103D4" w:rsidRPr="00412264" w:rsidRDefault="001103D4" w:rsidP="00627260">
      <w:pPr>
        <w:pStyle w:val="50"/>
        <w:rPr>
          <w:color w:val="000000" w:themeColor="text1"/>
        </w:rPr>
      </w:pPr>
      <w:r w:rsidRPr="00412264">
        <w:rPr>
          <w:color w:val="000000" w:themeColor="text1"/>
        </w:rPr>
        <w:t>в информационной системе исключается возможность выхода через управляемые (контролируемые) сетевые интерфейсы информационных потоков, содержащих вредоносное программное обеспечение (вирусы) или признаки компьютерных атак</w:t>
      </w:r>
      <w:r w:rsidR="00627260" w:rsidRPr="00412264">
        <w:rPr>
          <w:color w:val="000000" w:themeColor="text1"/>
        </w:rPr>
        <w:t>,</w:t>
      </w:r>
      <w:r w:rsidRPr="00412264">
        <w:rPr>
          <w:color w:val="000000" w:themeColor="text1"/>
        </w:rPr>
        <w:t xml:space="preserve"> представляющих угрозу внешним информационным системам и сетям; </w:t>
      </w:r>
    </w:p>
    <w:p w14:paraId="55DE9461" w14:textId="4A2D696F" w:rsidR="001103D4" w:rsidRPr="00412264" w:rsidRDefault="001103D4" w:rsidP="00627260">
      <w:pPr>
        <w:pStyle w:val="50"/>
        <w:rPr>
          <w:color w:val="000000" w:themeColor="text1"/>
        </w:rPr>
      </w:pPr>
      <w:r w:rsidRPr="00412264">
        <w:rPr>
          <w:color w:val="000000" w:themeColor="text1"/>
        </w:rPr>
        <w:t xml:space="preserve">в информационной системе исключается возможность утечки информации через управляемые (контролируемые) сетевые интерфейсы путем точного соблюдения форматов протоколов, контроля использования стеганографии, отключения внешних сетевых интерфейсов, разборки и сборки пакетов данных, контроля отклонения типа и объема информационного потока от установленного профиля; </w:t>
      </w:r>
    </w:p>
    <w:p w14:paraId="56EF2BA6" w14:textId="4BA3CE58" w:rsidR="001103D4" w:rsidRPr="00412264" w:rsidRDefault="001103D4" w:rsidP="00627260">
      <w:pPr>
        <w:pStyle w:val="50"/>
        <w:rPr>
          <w:color w:val="000000" w:themeColor="text1"/>
        </w:rPr>
      </w:pPr>
      <w:r w:rsidRPr="00412264">
        <w:rPr>
          <w:color w:val="000000" w:themeColor="text1"/>
        </w:rPr>
        <w:t xml:space="preserve">в информационной системе должна быть обеспечена проверка адреса источника информационного потока и адреса получателя информационного потока с целью подтверждения того, что информационное взаимодействие между этими адресами разрешено; </w:t>
      </w:r>
    </w:p>
    <w:p w14:paraId="306A540D" w14:textId="4730F51B" w:rsidR="001103D4" w:rsidRPr="00412264" w:rsidRDefault="001103D4" w:rsidP="00627260">
      <w:pPr>
        <w:pStyle w:val="50"/>
        <w:rPr>
          <w:color w:val="000000" w:themeColor="text1"/>
        </w:rPr>
      </w:pPr>
      <w:r w:rsidRPr="00412264">
        <w:rPr>
          <w:color w:val="000000" w:themeColor="text1"/>
        </w:rPr>
        <w:t xml:space="preserve">в информационной системе обеспечивается защита периметра с использованием шлюза безопасности на уровне узлов (хостов) для серверов, рабочих станций и мобильных технических средств; </w:t>
      </w:r>
    </w:p>
    <w:p w14:paraId="7A273AE7" w14:textId="2B557995" w:rsidR="001103D4" w:rsidRPr="00412264" w:rsidRDefault="001103D4" w:rsidP="00627260">
      <w:pPr>
        <w:pStyle w:val="50"/>
        <w:rPr>
          <w:color w:val="000000" w:themeColor="text1"/>
        </w:rPr>
      </w:pPr>
      <w:r w:rsidRPr="00412264">
        <w:rPr>
          <w:color w:val="000000" w:themeColor="text1"/>
        </w:rPr>
        <w:t>в информационной системе обеспечивается сокрытие сетевых адресов</w:t>
      </w:r>
      <w:r w:rsidR="00627260" w:rsidRPr="00412264">
        <w:rPr>
          <w:color w:val="000000" w:themeColor="text1"/>
        </w:rPr>
        <w:t>,</w:t>
      </w:r>
      <w:r w:rsidRPr="00412264">
        <w:rPr>
          <w:color w:val="000000" w:themeColor="text1"/>
        </w:rPr>
        <w:t xml:space="preserve"> используемых для управления средствами защиты периметра, информация о которых может быть получена через технологии определения устройств в сети (в частности систему доменных имен); </w:t>
      </w:r>
    </w:p>
    <w:p w14:paraId="4E0BBB5C" w14:textId="37E3DC94" w:rsidR="001103D4" w:rsidRPr="00412264" w:rsidRDefault="001103D4" w:rsidP="00627260">
      <w:pPr>
        <w:pStyle w:val="50"/>
        <w:rPr>
          <w:color w:val="000000" w:themeColor="text1"/>
        </w:rPr>
      </w:pPr>
      <w:r w:rsidRPr="00412264">
        <w:rPr>
          <w:color w:val="000000" w:themeColor="text1"/>
        </w:rPr>
        <w:t xml:space="preserve">оператором обеспечивается отделение через отдельный физический управляемый (контролируемый) </w:t>
      </w:r>
      <w:r w:rsidRPr="00412264">
        <w:rPr>
          <w:color w:val="000000" w:themeColor="text1"/>
        </w:rPr>
        <w:lastRenderedPageBreak/>
        <w:t xml:space="preserve">сетевой интерфейс функций безопасности и управления (администрирования) информационной системы, определенных оператором, от других (внутренних) компонентов информационной системы; </w:t>
      </w:r>
    </w:p>
    <w:p w14:paraId="788A4C82" w14:textId="56B67E0E" w:rsidR="001103D4" w:rsidRPr="00412264" w:rsidRDefault="001103D4" w:rsidP="000071E1">
      <w:pPr>
        <w:pStyle w:val="50"/>
        <w:rPr>
          <w:rFonts w:eastAsia="Calibri"/>
          <w:color w:val="000000" w:themeColor="text1"/>
        </w:rPr>
      </w:pPr>
      <w:r w:rsidRPr="00412264">
        <w:rPr>
          <w:color w:val="000000" w:themeColor="text1"/>
        </w:rPr>
        <w:t xml:space="preserve">оператором обеспечивается исключение возможности несанкционированного физического сетевого подключения к управляемым </w:t>
      </w:r>
      <w:r w:rsidRPr="00412264">
        <w:rPr>
          <w:rFonts w:eastAsia="Calibri"/>
          <w:color w:val="000000" w:themeColor="text1"/>
        </w:rPr>
        <w:t xml:space="preserve">(контролируемым) сетевым интерфейсам (сетевым интерфейсам средств защиты периметра); </w:t>
      </w:r>
    </w:p>
    <w:p w14:paraId="6CA6128E" w14:textId="75A292A9" w:rsidR="001103D4" w:rsidRPr="00412264" w:rsidRDefault="001103D4" w:rsidP="00A57A1F">
      <w:pPr>
        <w:pStyle w:val="50"/>
        <w:rPr>
          <w:color w:val="000000" w:themeColor="text1"/>
        </w:rPr>
      </w:pPr>
      <w:r w:rsidRPr="00412264">
        <w:rPr>
          <w:color w:val="000000" w:themeColor="text1"/>
        </w:rPr>
        <w:t xml:space="preserve">в информационной системе для контроля (анализа) защищенности доступ администраторов обеспечивается через выделенный отдельный физический управляемый (контролируемый) сетевой интерфейс; </w:t>
      </w:r>
    </w:p>
    <w:p w14:paraId="3A22D131" w14:textId="6D4021E0" w:rsidR="001103D4" w:rsidRPr="00412264" w:rsidRDefault="001103D4" w:rsidP="00A57A1F">
      <w:pPr>
        <w:pStyle w:val="50"/>
        <w:rPr>
          <w:color w:val="000000" w:themeColor="text1"/>
        </w:rPr>
      </w:pPr>
      <w:r w:rsidRPr="00412264">
        <w:rPr>
          <w:color w:val="000000" w:themeColor="text1"/>
        </w:rPr>
        <w:t xml:space="preserve">оператором применяются автоматизированные средства, обеспечивающие строгое соблюдение формата сетевых протоколов на уровне приложений (проверка пакетов на предмет соблюдения спецификаций протокола на уровне приложений); </w:t>
      </w:r>
    </w:p>
    <w:p w14:paraId="64C0052A" w14:textId="0E19AEC2" w:rsidR="001103D4" w:rsidRPr="00412264" w:rsidRDefault="001103D4" w:rsidP="00A57A1F">
      <w:pPr>
        <w:pStyle w:val="50"/>
        <w:rPr>
          <w:color w:val="000000" w:themeColor="text1"/>
        </w:rPr>
      </w:pPr>
      <w:r w:rsidRPr="00412264">
        <w:rPr>
          <w:color w:val="000000" w:themeColor="text1"/>
        </w:rPr>
        <w:t xml:space="preserve">в информационной системе обеспечивается корректное завершение ее функционирования в случае нарушения функционирования (сбоя, отказов) средств защиты периметра; </w:t>
      </w:r>
    </w:p>
    <w:p w14:paraId="3592F739" w14:textId="5E432664" w:rsidR="001103D4" w:rsidRPr="00412264" w:rsidRDefault="001103D4" w:rsidP="00A57A1F">
      <w:pPr>
        <w:pStyle w:val="50"/>
        <w:rPr>
          <w:color w:val="000000" w:themeColor="text1"/>
        </w:rPr>
      </w:pPr>
      <w:r w:rsidRPr="00412264">
        <w:rPr>
          <w:color w:val="000000" w:themeColor="text1"/>
        </w:rPr>
        <w:t xml:space="preserve">в информационной системе при необходимости предоставлять доступ к ресурсам информационной системы должна быть организована демилитаризованная зона, содержащая доступные ресурсы. </w:t>
      </w:r>
    </w:p>
    <w:p w14:paraId="547561EB" w14:textId="5DE2B54E" w:rsidR="00964D34" w:rsidRPr="00412264" w:rsidRDefault="001103D4" w:rsidP="00A57A1F">
      <w:pPr>
        <w:pStyle w:val="50"/>
        <w:rPr>
          <w:color w:val="000000" w:themeColor="text1"/>
        </w:rPr>
      </w:pPr>
      <w:r w:rsidRPr="00412264">
        <w:rPr>
          <w:color w:val="000000" w:themeColor="text1"/>
        </w:rPr>
        <w:t xml:space="preserve">в информационной системе должна быть обеспечена возможность размещения публичных общедоступных ресурсов (например, </w:t>
      </w:r>
      <w:proofErr w:type="gramStart"/>
      <w:r w:rsidRPr="00412264">
        <w:rPr>
          <w:color w:val="000000" w:themeColor="text1"/>
        </w:rPr>
        <w:t>общедоступный</w:t>
      </w:r>
      <w:proofErr w:type="gramEnd"/>
      <w:r w:rsidRPr="00412264">
        <w:rPr>
          <w:color w:val="000000" w:themeColor="text1"/>
        </w:rPr>
        <w:t xml:space="preserve"> веб-сервер), взаимодействующих с информационной системой через отдельные физические управляемые (контролируемые) сетевые интерфейсы.</w:t>
      </w:r>
    </w:p>
    <w:p w14:paraId="3A5780EB" w14:textId="3CDBB9D8" w:rsidR="00DA7522" w:rsidRPr="00E70A34" w:rsidRDefault="00DA7522" w:rsidP="004041F0">
      <w:pPr>
        <w:pStyle w:val="33"/>
        <w:rPr>
          <w:color w:val="000000" w:themeColor="text1"/>
        </w:rPr>
      </w:pPr>
      <w:bookmarkStart w:id="464" w:name="_Toc140161388"/>
      <w:r w:rsidRPr="00E70A34">
        <w:rPr>
          <w:color w:val="000000" w:themeColor="text1"/>
        </w:rPr>
        <w:t>Прекращение сетевых соединений по их завершении или по истечении заданного оператором временного интервала неактивности сетевого соединения</w:t>
      </w:r>
      <w:r w:rsidRPr="00E70A34">
        <w:rPr>
          <w:rStyle w:val="af4"/>
          <w:color w:val="000000" w:themeColor="text1"/>
          <w:sz w:val="28"/>
        </w:rPr>
        <w:footnoteReference w:id="506"/>
      </w:r>
      <w:bookmarkEnd w:id="464"/>
    </w:p>
    <w:p w14:paraId="70796FDD" w14:textId="77777777" w:rsidR="00DA7522" w:rsidRPr="00E70A34" w:rsidRDefault="00DA7522" w:rsidP="00DA7522">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47D65EF" w14:textId="77777777" w:rsidR="004B0A11" w:rsidRPr="00E70A34" w:rsidRDefault="004B0A11" w:rsidP="004B0A11">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3472A34D" w14:textId="3E177201" w:rsidR="00DA7522" w:rsidRPr="00E70A34" w:rsidRDefault="00DA7522" w:rsidP="0099166E">
      <w:pPr>
        <w:pStyle w:val="4"/>
        <w:rPr>
          <w:color w:val="000000" w:themeColor="text1"/>
        </w:rPr>
      </w:pPr>
      <w:r w:rsidRPr="00E70A34">
        <w:rPr>
          <w:color w:val="000000" w:themeColor="text1"/>
        </w:rPr>
        <w:t>Должны выполняться следующие требования Регуляторов к реализации прекращения сетевых соединений по их завершении или по истечении заданного оператором временного интервала неактивности сетевого соединения</w:t>
      </w:r>
      <w:r w:rsidRPr="00E70A34">
        <w:rPr>
          <w:rStyle w:val="af4"/>
          <w:color w:val="000000" w:themeColor="text1"/>
          <w:sz w:val="28"/>
        </w:rPr>
        <w:footnoteReference w:id="507"/>
      </w:r>
      <w:r w:rsidRPr="00E70A34">
        <w:rPr>
          <w:color w:val="000000" w:themeColor="text1"/>
        </w:rPr>
        <w:t>:</w:t>
      </w:r>
    </w:p>
    <w:p w14:paraId="28BFBB35" w14:textId="77777777" w:rsidR="004B0A11" w:rsidRPr="00E70A34" w:rsidRDefault="004B0A11" w:rsidP="004B0A11">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170E6B44" w14:textId="77777777" w:rsidR="004B0A11" w:rsidRPr="00E70A34" w:rsidRDefault="004B0A11" w:rsidP="004B0A11">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2D73767" w14:textId="12A60B17" w:rsidR="00DA7522" w:rsidRPr="00E70A34" w:rsidRDefault="00DA7522" w:rsidP="0099166E">
      <w:pPr>
        <w:pStyle w:val="50"/>
        <w:rPr>
          <w:color w:val="000000" w:themeColor="text1"/>
        </w:rPr>
      </w:pPr>
      <w:proofErr w:type="gramStart"/>
      <w:r w:rsidRPr="00E70A34">
        <w:rPr>
          <w:color w:val="000000" w:themeColor="text1"/>
        </w:rPr>
        <w:t xml:space="preserve">В информационной системе должно осуществляться завершение сетевых соединений (например, открепление пары порт/адрес (ТСР/IP) по их завершении и (или) по истечении заданного оператором временного интервала неактивности сетевого соединения. </w:t>
      </w:r>
      <w:proofErr w:type="gramEnd"/>
    </w:p>
    <w:p w14:paraId="3870C687" w14:textId="45B400EE" w:rsidR="00DA7522" w:rsidRPr="00E70A34" w:rsidRDefault="00DA7522" w:rsidP="0099166E">
      <w:pPr>
        <w:pStyle w:val="4"/>
        <w:rPr>
          <w:color w:val="000000" w:themeColor="text1"/>
        </w:rPr>
      </w:pPr>
      <w:r w:rsidRPr="00E70A34">
        <w:rPr>
          <w:color w:val="000000" w:themeColor="text1"/>
        </w:rPr>
        <w:t xml:space="preserve"> Требования к усилению мероприятий по прекращению сетевых соединений по их завершении или по истечении заданного оператором временного интервала неактивности сетевого соединения Регуляторами не установлены.</w:t>
      </w:r>
      <w:r w:rsidRPr="00E70A34">
        <w:rPr>
          <w:rStyle w:val="af4"/>
          <w:color w:val="000000" w:themeColor="text1"/>
          <w:sz w:val="28"/>
        </w:rPr>
        <w:footnoteReference w:id="508"/>
      </w:r>
    </w:p>
    <w:p w14:paraId="259496F6" w14:textId="4EB633D7" w:rsidR="0096799C" w:rsidRPr="00E70A34" w:rsidRDefault="0096799C" w:rsidP="004041F0">
      <w:pPr>
        <w:pStyle w:val="33"/>
        <w:rPr>
          <w:color w:val="000000" w:themeColor="text1"/>
        </w:rPr>
      </w:pPr>
      <w:bookmarkStart w:id="467" w:name="_Toc140161389"/>
      <w:bookmarkStart w:id="468" w:name="_Hlk18602775"/>
      <w:r w:rsidRPr="00E70A34">
        <w:rPr>
          <w:color w:val="000000" w:themeColor="text1"/>
        </w:rP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r w:rsidRPr="00E70A34">
        <w:rPr>
          <w:rStyle w:val="af4"/>
          <w:color w:val="000000" w:themeColor="text1"/>
          <w:sz w:val="28"/>
        </w:rPr>
        <w:footnoteReference w:id="509"/>
      </w:r>
      <w:bookmarkEnd w:id="467"/>
    </w:p>
    <w:bookmarkEnd w:id="468"/>
    <w:p w14:paraId="546C0823" w14:textId="77777777" w:rsidR="0096799C" w:rsidRPr="00E70A34" w:rsidRDefault="0096799C" w:rsidP="0096799C">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167A3621" w14:textId="7E77BB42" w:rsidR="0096799C" w:rsidRPr="00E70A34" w:rsidRDefault="0096799C" w:rsidP="0099166E">
      <w:pPr>
        <w:pStyle w:val="4"/>
        <w:rPr>
          <w:color w:val="000000" w:themeColor="text1"/>
        </w:rPr>
      </w:pPr>
      <w:r w:rsidRPr="00E70A34">
        <w:rPr>
          <w:color w:val="000000" w:themeColor="text1"/>
        </w:rPr>
        <w:t>Должны выполняться следующие требования Регуляторов к реализации обнаружения и реагирования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r w:rsidRPr="00E70A34">
        <w:rPr>
          <w:rStyle w:val="af4"/>
          <w:color w:val="000000" w:themeColor="text1"/>
          <w:sz w:val="28"/>
        </w:rPr>
        <w:footnoteReference w:id="510"/>
      </w:r>
      <w:r w:rsidRPr="00E70A34">
        <w:rPr>
          <w:color w:val="000000" w:themeColor="text1"/>
        </w:rPr>
        <w:t>:</w:t>
      </w:r>
    </w:p>
    <w:p w14:paraId="4C648AC7" w14:textId="77777777" w:rsidR="0096799C" w:rsidRPr="00E70A34" w:rsidRDefault="0096799C" w:rsidP="0096799C">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7CA74098" w14:textId="77777777" w:rsidR="0096799C" w:rsidRPr="00E70A34" w:rsidRDefault="0096799C" w:rsidP="0096799C">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741DD455" w14:textId="77777777" w:rsidR="0096799C" w:rsidRPr="00E70A34" w:rsidRDefault="0096799C" w:rsidP="0099166E">
      <w:pPr>
        <w:pStyle w:val="50"/>
        <w:rPr>
          <w:color w:val="000000" w:themeColor="text1"/>
        </w:rPr>
      </w:pPr>
      <w:r w:rsidRPr="00E70A34">
        <w:rPr>
          <w:color w:val="000000" w:themeColor="text1"/>
        </w:rPr>
        <w:t>Оператором должно обеспечиваться обнаружение и реагирование на поступление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p w14:paraId="19259B85" w14:textId="77777777" w:rsidR="0096799C" w:rsidRPr="00E70A34" w:rsidRDefault="0096799C" w:rsidP="0099166E">
      <w:pPr>
        <w:pStyle w:val="50"/>
        <w:rPr>
          <w:color w:val="000000" w:themeColor="text1"/>
        </w:rPr>
      </w:pPr>
      <w:proofErr w:type="gramStart"/>
      <w:r w:rsidRPr="00E70A34">
        <w:rPr>
          <w:color w:val="000000" w:themeColor="text1"/>
        </w:rPr>
        <w:t>Защита от спама реализуется на точках входа в информационную систему (выхода) информационных потоков (межсетевые экраны, почтовые серверы, Web-серверы, прокси-серверы и серверы удаленного доступа), а также на автоматизированных рабочих местах, серверах и (или) мобильных технических средствах, подключенных к сетям связи общего пользования, для обнаружения и реагирования на поступление по электронной почте незапрашиваемых электронных сообщений (писем, документов) или в приложениях к электронным</w:t>
      </w:r>
      <w:proofErr w:type="gramEnd"/>
      <w:r w:rsidRPr="00E70A34">
        <w:rPr>
          <w:color w:val="000000" w:themeColor="text1"/>
        </w:rPr>
        <w:t xml:space="preserve"> письмам.</w:t>
      </w:r>
    </w:p>
    <w:p w14:paraId="7ED93C5C" w14:textId="77777777" w:rsidR="0096799C" w:rsidRPr="00E70A34" w:rsidRDefault="0096799C" w:rsidP="0099166E">
      <w:pPr>
        <w:pStyle w:val="50"/>
        <w:rPr>
          <w:color w:val="000000" w:themeColor="text1"/>
        </w:rPr>
      </w:pPr>
      <w:r w:rsidRPr="00E70A34">
        <w:rPr>
          <w:color w:val="000000" w:themeColor="text1"/>
        </w:rPr>
        <w:t xml:space="preserve">Защита от спама обеспечивается применением специализированных средств защиты, реализующих следующие механизмы защиты: </w:t>
      </w:r>
    </w:p>
    <w:p w14:paraId="6BB6050E" w14:textId="77777777" w:rsidR="0096799C" w:rsidRPr="00E70A34" w:rsidRDefault="0096799C" w:rsidP="00F34198">
      <w:pPr>
        <w:pStyle w:val="94"/>
        <w:rPr>
          <w:color w:val="000000" w:themeColor="text1"/>
        </w:rPr>
      </w:pPr>
      <w:r w:rsidRPr="00E70A34">
        <w:rPr>
          <w:color w:val="000000" w:themeColor="text1"/>
        </w:rPr>
        <w:t xml:space="preserve">фильтрация по содержимому электронных сообщений (писем, документов) с использованием критериев, позволяющих относить сообщения к спаму сигнатурным и (или) эвристическим методами; </w:t>
      </w:r>
    </w:p>
    <w:p w14:paraId="58025760" w14:textId="05ADE1D9" w:rsidR="0096799C" w:rsidRPr="00E70A34" w:rsidRDefault="0096799C" w:rsidP="00F34198">
      <w:pPr>
        <w:pStyle w:val="94"/>
        <w:rPr>
          <w:color w:val="000000" w:themeColor="text1"/>
        </w:rPr>
      </w:pPr>
      <w:proofErr w:type="gramStart"/>
      <w:r w:rsidRPr="00E70A34">
        <w:rPr>
          <w:color w:val="000000" w:themeColor="text1"/>
        </w:rPr>
        <w:t xml:space="preserve">фильтрация на основе информации об отправителе электронного сообщения (в том числе с использованием «черных» списков (запрещенные отправители) и (или) «белых» списков (разрешенные отправители). </w:t>
      </w:r>
      <w:proofErr w:type="gramEnd"/>
    </w:p>
    <w:p w14:paraId="63115989" w14:textId="77777777" w:rsidR="0096799C" w:rsidRPr="00E70A34" w:rsidRDefault="0096799C" w:rsidP="0099166E">
      <w:pPr>
        <w:pStyle w:val="50"/>
        <w:rPr>
          <w:color w:val="000000" w:themeColor="text1"/>
        </w:rPr>
      </w:pPr>
      <w:r w:rsidRPr="00E70A34">
        <w:rPr>
          <w:color w:val="000000" w:themeColor="text1"/>
        </w:rPr>
        <w:t xml:space="preserve">Оператором должно осуществляться обновление базы «черных» («белых») списков и контроль целостности базы «черных» («белых») списков. </w:t>
      </w:r>
    </w:p>
    <w:p w14:paraId="1B5A15FC" w14:textId="58FE4E7A" w:rsidR="0096799C" w:rsidRPr="00E70A34" w:rsidRDefault="0096799C" w:rsidP="0099166E">
      <w:pPr>
        <w:pStyle w:val="4"/>
        <w:rPr>
          <w:color w:val="000000" w:themeColor="text1"/>
        </w:rPr>
      </w:pPr>
      <w:r w:rsidRPr="00E70A34">
        <w:rPr>
          <w:color w:val="000000" w:themeColor="text1"/>
        </w:rPr>
        <w:t xml:space="preserve">Правила и процедуры обнаружения и реагирования на поступление незапрашиваемой информации регламентируются в организационно-распорядительных документах оператора по защите информации. </w:t>
      </w:r>
    </w:p>
    <w:p w14:paraId="24E5E1ED" w14:textId="77777777" w:rsidR="0096799C" w:rsidRPr="00E70A34" w:rsidRDefault="0096799C" w:rsidP="0099166E">
      <w:pPr>
        <w:pStyle w:val="4"/>
        <w:rPr>
          <w:color w:val="000000" w:themeColor="text1"/>
        </w:rPr>
      </w:pPr>
      <w:r w:rsidRPr="00E70A34">
        <w:rPr>
          <w:color w:val="000000" w:themeColor="text1"/>
        </w:rPr>
        <w:t>Должны выполняться следующие требования Регуляторов к усилению мероприятий по обнаружению и реагированию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r w:rsidRPr="00E70A34">
        <w:rPr>
          <w:rStyle w:val="af4"/>
          <w:color w:val="000000" w:themeColor="text1"/>
          <w:sz w:val="28"/>
        </w:rPr>
        <w:footnoteReference w:id="511"/>
      </w:r>
      <w:r w:rsidRPr="00E70A34">
        <w:rPr>
          <w:color w:val="000000" w:themeColor="text1"/>
        </w:rPr>
        <w:t xml:space="preserve">: </w:t>
      </w:r>
    </w:p>
    <w:p w14:paraId="5147D745" w14:textId="77777777" w:rsidR="0096799C" w:rsidRPr="00E70A34" w:rsidRDefault="0096799C" w:rsidP="0096799C">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A62B7FC" w14:textId="77777777" w:rsidR="0096799C" w:rsidRPr="00E70A34" w:rsidRDefault="0096799C" w:rsidP="0096799C">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632F2F6" w14:textId="77777777" w:rsidR="0096799C" w:rsidRPr="00E70A34" w:rsidRDefault="0096799C" w:rsidP="0099166E">
      <w:pPr>
        <w:pStyle w:val="50"/>
        <w:rPr>
          <w:color w:val="000000" w:themeColor="text1"/>
        </w:rPr>
      </w:pPr>
      <w:r w:rsidRPr="00E70A34">
        <w:rPr>
          <w:color w:val="000000" w:themeColor="text1"/>
        </w:rPr>
        <w:t>Оператором обеспечивается централизованное управление средствами защиты от спама.</w:t>
      </w:r>
    </w:p>
    <w:p w14:paraId="063DA722" w14:textId="77777777" w:rsidR="00575972" w:rsidRPr="00E70A34" w:rsidRDefault="0096799C" w:rsidP="0099166E">
      <w:pPr>
        <w:pStyle w:val="50"/>
        <w:rPr>
          <w:color w:val="000000" w:themeColor="text1"/>
        </w:rPr>
      </w:pPr>
      <w:r w:rsidRPr="00E70A34">
        <w:rPr>
          <w:color w:val="000000" w:themeColor="text1"/>
        </w:rPr>
        <w:t>В информационной системе должна обеспечиваться фильтрация на основе информации об отправителе электронного сообщения с использованием эвристических методов (например, «серые» списки серверов электронной почты, распознавание автоматически генерируемых имен отправителей и другие)</w:t>
      </w:r>
      <w:r w:rsidR="00575972" w:rsidRPr="00E70A34">
        <w:rPr>
          <w:color w:val="000000" w:themeColor="text1"/>
        </w:rPr>
        <w:t>.</w:t>
      </w:r>
    </w:p>
    <w:p w14:paraId="51DBBACD" w14:textId="5A9DE061" w:rsidR="00575972" w:rsidRPr="00E70A34" w:rsidRDefault="00575972" w:rsidP="0099166E">
      <w:pPr>
        <w:pStyle w:val="50"/>
        <w:rPr>
          <w:color w:val="000000" w:themeColor="text1"/>
        </w:rPr>
      </w:pPr>
      <w:r w:rsidRPr="00E70A34">
        <w:rPr>
          <w:color w:val="000000" w:themeColor="text1"/>
        </w:rPr>
        <w:t>В</w:t>
      </w:r>
      <w:r w:rsidR="0096799C" w:rsidRPr="00E70A34">
        <w:rPr>
          <w:color w:val="000000" w:themeColor="text1"/>
        </w:rPr>
        <w:t xml:space="preserve"> информационной системе должна обеспечиваться аутентификация отправителей электронных сообщений в соответствии с</w:t>
      </w:r>
      <w:r w:rsidRPr="00E70A34">
        <w:rPr>
          <w:color w:val="000000" w:themeColor="text1"/>
        </w:rPr>
        <w:t xml:space="preserve"> требованиями Регуляторов</w:t>
      </w:r>
      <w:r w:rsidRPr="00E70A34">
        <w:rPr>
          <w:rStyle w:val="af4"/>
          <w:color w:val="000000" w:themeColor="text1"/>
          <w:sz w:val="28"/>
        </w:rPr>
        <w:footnoteReference w:id="512"/>
      </w:r>
      <w:r w:rsidRPr="00E70A34">
        <w:rPr>
          <w:color w:val="000000" w:themeColor="text1"/>
        </w:rPr>
        <w:t>.</w:t>
      </w:r>
    </w:p>
    <w:p w14:paraId="24E8BA92" w14:textId="17B7A3D2" w:rsidR="0096799C" w:rsidRPr="00E70A34" w:rsidRDefault="0096799C" w:rsidP="0099166E">
      <w:pPr>
        <w:pStyle w:val="50"/>
        <w:rPr>
          <w:color w:val="000000" w:themeColor="text1"/>
        </w:rPr>
      </w:pPr>
      <w:r w:rsidRPr="00E70A34">
        <w:rPr>
          <w:color w:val="000000" w:themeColor="text1"/>
        </w:rPr>
        <w:t xml:space="preserve"> </w:t>
      </w:r>
      <w:r w:rsidR="00FA0F85" w:rsidRPr="00E70A34">
        <w:rPr>
          <w:color w:val="000000" w:themeColor="text1"/>
        </w:rPr>
        <w:t>В</w:t>
      </w:r>
      <w:r w:rsidRPr="00E70A34">
        <w:rPr>
          <w:color w:val="000000" w:themeColor="text1"/>
        </w:rPr>
        <w:t xml:space="preserve"> информационной системе должна обеспечиваться аутентификация серверов электронной почты</w:t>
      </w:r>
      <w:r w:rsidR="00FA0F85" w:rsidRPr="00E70A34">
        <w:rPr>
          <w:color w:val="000000" w:themeColor="text1"/>
        </w:rPr>
        <w:t xml:space="preserve"> </w:t>
      </w:r>
      <w:r w:rsidRPr="00E70A34">
        <w:rPr>
          <w:color w:val="000000" w:themeColor="text1"/>
        </w:rPr>
        <w:t xml:space="preserve">(в том числе в соответствии с </w:t>
      </w:r>
      <w:r w:rsidR="00FA0F85" w:rsidRPr="00E70A34">
        <w:rPr>
          <w:color w:val="000000" w:themeColor="text1"/>
        </w:rPr>
        <w:t>требованиями Регуляторов</w:t>
      </w:r>
      <w:r w:rsidR="00FA0F85" w:rsidRPr="00E70A34">
        <w:rPr>
          <w:rStyle w:val="af4"/>
          <w:color w:val="000000" w:themeColor="text1"/>
          <w:sz w:val="28"/>
        </w:rPr>
        <w:footnoteReference w:id="513"/>
      </w:r>
      <w:r w:rsidRPr="00E70A34">
        <w:rPr>
          <w:color w:val="000000" w:themeColor="text1"/>
        </w:rPr>
        <w:t>)</w:t>
      </w:r>
      <w:r w:rsidR="00FA0F85" w:rsidRPr="00E70A34">
        <w:rPr>
          <w:color w:val="000000" w:themeColor="text1"/>
        </w:rPr>
        <w:t>.</w:t>
      </w:r>
    </w:p>
    <w:p w14:paraId="3906FAD3" w14:textId="04E00F2D" w:rsidR="0096799C" w:rsidRPr="00E70A34" w:rsidRDefault="00BC6859" w:rsidP="0099166E">
      <w:pPr>
        <w:pStyle w:val="50"/>
        <w:rPr>
          <w:color w:val="000000" w:themeColor="text1"/>
        </w:rPr>
      </w:pPr>
      <w:r w:rsidRPr="00E70A34">
        <w:rPr>
          <w:color w:val="000000" w:themeColor="text1"/>
        </w:rPr>
        <w:t>В</w:t>
      </w:r>
      <w:r w:rsidR="0096799C" w:rsidRPr="00E70A34">
        <w:rPr>
          <w:color w:val="000000" w:themeColor="text1"/>
        </w:rPr>
        <w:t xml:space="preserve"> информационной системе должен обеспечиваться контроль поступления в информационную систему информационных сообщений и документов на основе </w:t>
      </w:r>
      <w:r w:rsidR="0096799C" w:rsidRPr="00E70A34">
        <w:rPr>
          <w:color w:val="000000" w:themeColor="text1"/>
        </w:rPr>
        <w:lastRenderedPageBreak/>
        <w:t>контентного анализа.</w:t>
      </w:r>
    </w:p>
    <w:p w14:paraId="70C08E77" w14:textId="555C7F34" w:rsidR="00276A8B" w:rsidRPr="00575264" w:rsidRDefault="00017CA0" w:rsidP="0011311A">
      <w:pPr>
        <w:pStyle w:val="1"/>
        <w:rPr>
          <w:color w:val="000000" w:themeColor="text1"/>
          <w:sz w:val="28"/>
          <w:szCs w:val="28"/>
        </w:rPr>
      </w:pPr>
      <w:bookmarkStart w:id="473" w:name="_Toc140161390"/>
      <w:r w:rsidRPr="00575264">
        <w:rPr>
          <w:color w:val="000000" w:themeColor="text1"/>
          <w:sz w:val="28"/>
          <w:szCs w:val="28"/>
        </w:rPr>
        <w:t xml:space="preserve">Политика </w:t>
      </w:r>
      <w:bookmarkStart w:id="474" w:name="_Hlk18676458"/>
      <w:r w:rsidRPr="00575264">
        <w:rPr>
          <w:color w:val="000000" w:themeColor="text1"/>
          <w:sz w:val="28"/>
          <w:szCs w:val="28"/>
        </w:rPr>
        <w:t xml:space="preserve">обеспечения </w:t>
      </w:r>
      <w:bookmarkStart w:id="475" w:name="_Hlk18675710"/>
      <w:r w:rsidRPr="00575264">
        <w:rPr>
          <w:color w:val="000000" w:themeColor="text1"/>
          <w:sz w:val="28"/>
          <w:szCs w:val="28"/>
        </w:rPr>
        <w:t>ф</w:t>
      </w:r>
      <w:r w:rsidR="00276A8B" w:rsidRPr="00575264">
        <w:rPr>
          <w:color w:val="000000" w:themeColor="text1"/>
          <w:sz w:val="28"/>
          <w:szCs w:val="28"/>
        </w:rPr>
        <w:t>изическ</w:t>
      </w:r>
      <w:r w:rsidRPr="00575264">
        <w:rPr>
          <w:color w:val="000000" w:themeColor="text1"/>
          <w:sz w:val="28"/>
          <w:szCs w:val="28"/>
        </w:rPr>
        <w:t>ой</w:t>
      </w:r>
      <w:r w:rsidR="00276A8B" w:rsidRPr="00575264">
        <w:rPr>
          <w:color w:val="000000" w:themeColor="text1"/>
          <w:sz w:val="28"/>
          <w:szCs w:val="28"/>
        </w:rPr>
        <w:t xml:space="preserve"> безопасност</w:t>
      </w:r>
      <w:r w:rsidRPr="00575264">
        <w:rPr>
          <w:color w:val="000000" w:themeColor="text1"/>
          <w:sz w:val="28"/>
          <w:szCs w:val="28"/>
        </w:rPr>
        <w:t>и</w:t>
      </w:r>
      <w:r w:rsidR="00406362" w:rsidRPr="00575264">
        <w:rPr>
          <w:color w:val="000000" w:themeColor="text1"/>
          <w:sz w:val="28"/>
          <w:szCs w:val="28"/>
        </w:rPr>
        <w:t xml:space="preserve"> технических средств, систем и информации</w:t>
      </w:r>
      <w:bookmarkEnd w:id="474"/>
      <w:bookmarkEnd w:id="475"/>
      <w:r w:rsidR="00FD2806" w:rsidRPr="00575264">
        <w:rPr>
          <w:rStyle w:val="af4"/>
          <w:rFonts w:ascii="Times New Roman" w:hAnsi="Times New Roman"/>
          <w:color w:val="000000" w:themeColor="text1"/>
          <w:sz w:val="28"/>
          <w:szCs w:val="28"/>
        </w:rPr>
        <w:footnoteReference w:id="514"/>
      </w:r>
      <w:bookmarkEnd w:id="473"/>
    </w:p>
    <w:p w14:paraId="33008930" w14:textId="65EB30F7" w:rsidR="00017CA0" w:rsidRPr="00575264" w:rsidRDefault="00017CA0" w:rsidP="0099166E">
      <w:pPr>
        <w:pStyle w:val="22"/>
        <w:numPr>
          <w:ilvl w:val="0"/>
          <w:numId w:val="0"/>
        </w:numPr>
        <w:ind w:left="708"/>
        <w:rPr>
          <w:color w:val="000000" w:themeColor="text1"/>
        </w:rPr>
      </w:pPr>
      <w:r w:rsidRPr="00575264">
        <w:rPr>
          <w:color w:val="000000" w:themeColor="text1"/>
        </w:rPr>
        <w:t xml:space="preserve">Политика </w:t>
      </w:r>
      <w:r w:rsidR="00406362" w:rsidRPr="00575264">
        <w:rPr>
          <w:color w:val="000000" w:themeColor="text1"/>
        </w:rPr>
        <w:t xml:space="preserve">обеспечения физической безопасности технических средств, систем и информации в </w:t>
      </w:r>
      <w:r w:rsidR="00071B39">
        <w:rPr>
          <w:color w:val="000000" w:themeColor="text1"/>
        </w:rPr>
        <w:t>Министерстве</w:t>
      </w:r>
      <w:r w:rsidR="00071B39" w:rsidRPr="00575264">
        <w:rPr>
          <w:color w:val="000000" w:themeColor="text1"/>
        </w:rPr>
        <w:t xml:space="preserve"> </w:t>
      </w:r>
      <w:r w:rsidRPr="00575264">
        <w:rPr>
          <w:color w:val="000000" w:themeColor="text1"/>
        </w:rPr>
        <w:t>строится на осуществлении политик более низкого уровня:</w:t>
      </w:r>
    </w:p>
    <w:p w14:paraId="25CAD78F" w14:textId="7DF70430" w:rsidR="00017CA0" w:rsidRPr="00575264" w:rsidRDefault="00017CA0" w:rsidP="0099166E">
      <w:pPr>
        <w:pStyle w:val="60"/>
        <w:rPr>
          <w:color w:val="000000" w:themeColor="text1"/>
        </w:rPr>
      </w:pPr>
      <w:r w:rsidRPr="00575264">
        <w:rPr>
          <w:color w:val="000000" w:themeColor="text1"/>
        </w:rPr>
        <w:t>политики защиты технических средств</w:t>
      </w:r>
      <w:r w:rsidR="007F648A" w:rsidRPr="00575264">
        <w:rPr>
          <w:rStyle w:val="af4"/>
          <w:color w:val="000000" w:themeColor="text1"/>
        </w:rPr>
        <w:footnoteReference w:id="515"/>
      </w:r>
      <w:r w:rsidR="007D7114" w:rsidRPr="00575264">
        <w:rPr>
          <w:color w:val="000000" w:themeColor="text1"/>
        </w:rPr>
        <w:t xml:space="preserve"> </w:t>
      </w:r>
    </w:p>
    <w:p w14:paraId="15B8D91C" w14:textId="08689310" w:rsidR="00017CA0" w:rsidRPr="00575264" w:rsidRDefault="001C6FB0" w:rsidP="0099166E">
      <w:pPr>
        <w:pStyle w:val="60"/>
        <w:rPr>
          <w:color w:val="000000" w:themeColor="text1"/>
        </w:rPr>
      </w:pPr>
      <w:r w:rsidRPr="00575264">
        <w:rPr>
          <w:color w:val="000000" w:themeColor="text1"/>
        </w:rPr>
        <w:t>п</w:t>
      </w:r>
      <w:r w:rsidR="00406362" w:rsidRPr="00575264">
        <w:rPr>
          <w:color w:val="000000" w:themeColor="text1"/>
        </w:rPr>
        <w:t>олитики обеспечения безопасности документов и носителей информации</w:t>
      </w:r>
      <w:r w:rsidR="007F648A" w:rsidRPr="00575264">
        <w:rPr>
          <w:rStyle w:val="af4"/>
          <w:color w:val="000000" w:themeColor="text1"/>
        </w:rPr>
        <w:footnoteReference w:id="516"/>
      </w:r>
      <w:r w:rsidRPr="00575264">
        <w:rPr>
          <w:color w:val="000000" w:themeColor="text1"/>
        </w:rPr>
        <w:t>.</w:t>
      </w:r>
    </w:p>
    <w:p w14:paraId="00CFF047" w14:textId="2EDE7666" w:rsidR="00B36CEC" w:rsidRPr="00575264" w:rsidRDefault="00B36CEC" w:rsidP="004041F0">
      <w:pPr>
        <w:pStyle w:val="21"/>
        <w:rPr>
          <w:color w:val="000000" w:themeColor="text1"/>
        </w:rPr>
      </w:pPr>
      <w:bookmarkStart w:id="476" w:name="_Toc140161391"/>
      <w:r w:rsidRPr="00575264">
        <w:rPr>
          <w:color w:val="000000" w:themeColor="text1"/>
        </w:rPr>
        <w:t xml:space="preserve">Политика </w:t>
      </w:r>
      <w:r w:rsidR="001C6FB0" w:rsidRPr="00575264">
        <w:rPr>
          <w:color w:val="000000" w:themeColor="text1"/>
        </w:rPr>
        <w:t>защиты технических средств</w:t>
      </w:r>
      <w:bookmarkEnd w:id="476"/>
      <w:r w:rsidR="007D7114" w:rsidRPr="00575264">
        <w:rPr>
          <w:color w:val="000000" w:themeColor="text1"/>
        </w:rPr>
        <w:t xml:space="preserve"> </w:t>
      </w:r>
    </w:p>
    <w:p w14:paraId="44418B9D" w14:textId="2F889B16" w:rsidR="00B36CEC" w:rsidRPr="00575264" w:rsidRDefault="00B36CEC" w:rsidP="0099166E">
      <w:pPr>
        <w:pStyle w:val="22"/>
        <w:numPr>
          <w:ilvl w:val="0"/>
          <w:numId w:val="0"/>
        </w:numPr>
        <w:ind w:left="708"/>
        <w:rPr>
          <w:color w:val="000000" w:themeColor="text1"/>
        </w:rPr>
      </w:pPr>
      <w:r w:rsidRPr="00575264">
        <w:rPr>
          <w:color w:val="000000" w:themeColor="text1"/>
        </w:rPr>
        <w:t xml:space="preserve">Применяемая в </w:t>
      </w:r>
      <w:r w:rsidR="00071B39">
        <w:rPr>
          <w:color w:val="000000" w:themeColor="text1"/>
        </w:rPr>
        <w:t>Министерстве</w:t>
      </w:r>
      <w:r w:rsidR="00071B39" w:rsidRPr="00575264">
        <w:rPr>
          <w:color w:val="000000" w:themeColor="text1"/>
        </w:rPr>
        <w:t xml:space="preserve"> </w:t>
      </w:r>
      <w:r w:rsidRPr="00575264">
        <w:rPr>
          <w:color w:val="000000" w:themeColor="text1"/>
        </w:rPr>
        <w:t>политика защиты технических средств устанавливает требования к</w:t>
      </w:r>
      <w:r w:rsidR="000B3108" w:rsidRPr="00575264">
        <w:rPr>
          <w:rFonts w:asciiTheme="minorHAnsi" w:hAnsiTheme="minorHAnsi" w:cstheme="minorBidi"/>
          <w:color w:val="000000" w:themeColor="text1"/>
        </w:rPr>
        <w:t xml:space="preserve"> </w:t>
      </w:r>
      <w:r w:rsidR="000B3108" w:rsidRPr="00575264">
        <w:rPr>
          <w:color w:val="000000" w:themeColor="text1"/>
        </w:rPr>
        <w:t>проведению мероприятий, касающихся как внешних</w:t>
      </w:r>
      <w:r w:rsidR="000B3108" w:rsidRPr="00575264">
        <w:rPr>
          <w:color w:val="000000" w:themeColor="text1"/>
          <w:vertAlign w:val="superscript"/>
        </w:rPr>
        <w:footnoteReference w:id="517"/>
      </w:r>
      <w:r w:rsidR="000B3108" w:rsidRPr="00575264">
        <w:rPr>
          <w:color w:val="000000" w:themeColor="text1"/>
        </w:rPr>
        <w:t>, так и внутренних</w:t>
      </w:r>
      <w:r w:rsidR="000B3108" w:rsidRPr="00575264">
        <w:rPr>
          <w:color w:val="000000" w:themeColor="text1"/>
          <w:vertAlign w:val="superscript"/>
        </w:rPr>
        <w:footnoteReference w:id="518"/>
      </w:r>
      <w:r w:rsidR="000B3108" w:rsidRPr="00575264">
        <w:rPr>
          <w:color w:val="000000" w:themeColor="text1"/>
        </w:rPr>
        <w:t xml:space="preserve"> аспектов. </w:t>
      </w:r>
      <w:bookmarkStart w:id="477" w:name="_Hlk18678076"/>
      <w:r w:rsidR="000B3108" w:rsidRPr="00575264">
        <w:rPr>
          <w:color w:val="000000" w:themeColor="text1"/>
        </w:rPr>
        <w:t xml:space="preserve">К </w:t>
      </w:r>
      <w:r w:rsidR="00AB51C3" w:rsidRPr="00575264">
        <w:rPr>
          <w:color w:val="000000" w:themeColor="text1"/>
        </w:rPr>
        <w:t xml:space="preserve">мероприятиям по обеспечению </w:t>
      </w:r>
      <w:r w:rsidR="000B3108" w:rsidRPr="00575264">
        <w:rPr>
          <w:color w:val="000000" w:themeColor="text1"/>
        </w:rPr>
        <w:t xml:space="preserve">физической защиты технических средств информационных систем </w:t>
      </w:r>
      <w:r w:rsidR="00AB51C3" w:rsidRPr="00575264">
        <w:rPr>
          <w:color w:val="000000" w:themeColor="text1"/>
        </w:rPr>
        <w:t xml:space="preserve">от внешних факторов </w:t>
      </w:r>
      <w:r w:rsidR="000B3108" w:rsidRPr="00575264">
        <w:rPr>
          <w:color w:val="000000" w:themeColor="text1"/>
        </w:rPr>
        <w:t>относятся:</w:t>
      </w:r>
    </w:p>
    <w:bookmarkEnd w:id="477"/>
    <w:p w14:paraId="2195EC3E" w14:textId="55088D8B" w:rsidR="00B36CEC" w:rsidRPr="00575264" w:rsidRDefault="00B36CEC" w:rsidP="0099166E">
      <w:pPr>
        <w:pStyle w:val="60"/>
        <w:rPr>
          <w:color w:val="000000" w:themeColor="text1"/>
        </w:rPr>
      </w:pPr>
      <w:r w:rsidRPr="00575264">
        <w:rPr>
          <w:color w:val="000000" w:themeColor="text1"/>
        </w:rPr>
        <w:t>организации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r w:rsidRPr="00575264">
        <w:rPr>
          <w:rStyle w:val="af4"/>
          <w:color w:val="000000" w:themeColor="text1"/>
          <w:sz w:val="28"/>
          <w:szCs w:val="28"/>
        </w:rPr>
        <w:footnoteReference w:id="519"/>
      </w:r>
      <w:r w:rsidRPr="00575264">
        <w:rPr>
          <w:color w:val="000000" w:themeColor="text1"/>
        </w:rPr>
        <w:t>;</w:t>
      </w:r>
    </w:p>
    <w:p w14:paraId="2908458F" w14:textId="77777777" w:rsidR="00AB51C3" w:rsidRPr="00575264" w:rsidRDefault="00AB51C3" w:rsidP="0099166E">
      <w:pPr>
        <w:pStyle w:val="60"/>
        <w:rPr>
          <w:color w:val="000000" w:themeColor="text1"/>
        </w:rPr>
      </w:pPr>
      <w:r w:rsidRPr="00575264">
        <w:rPr>
          <w:color w:val="000000" w:themeColor="text1"/>
        </w:rPr>
        <w:t>защите от внешних воздействий (воздействий окружающей среды, нестабильности электроснабжения, кондиционирования и иных внешних факторов)</w:t>
      </w:r>
      <w:r w:rsidRPr="00575264">
        <w:rPr>
          <w:color w:val="000000" w:themeColor="text1"/>
          <w:vertAlign w:val="superscript"/>
        </w:rPr>
        <w:footnoteReference w:id="520"/>
      </w:r>
      <w:r w:rsidRPr="00575264">
        <w:rPr>
          <w:color w:val="000000" w:themeColor="text1"/>
        </w:rPr>
        <w:t>.</w:t>
      </w:r>
    </w:p>
    <w:p w14:paraId="69F0EBD7" w14:textId="327B8EE6" w:rsidR="000B3108" w:rsidRPr="00575264" w:rsidRDefault="00AB51C3" w:rsidP="0099166E">
      <w:pPr>
        <w:pStyle w:val="22"/>
        <w:numPr>
          <w:ilvl w:val="0"/>
          <w:numId w:val="0"/>
        </w:numPr>
        <w:ind w:left="425"/>
        <w:rPr>
          <w:color w:val="000000" w:themeColor="text1"/>
        </w:rPr>
      </w:pPr>
      <w:r w:rsidRPr="00575264">
        <w:rPr>
          <w:color w:val="000000" w:themeColor="text1"/>
        </w:rPr>
        <w:t>К мероприятиям по обеспечению физической защиты технических средств информационных систем от внутренних факторов относятся:</w:t>
      </w:r>
    </w:p>
    <w:p w14:paraId="63B56CB2" w14:textId="77777777" w:rsidR="00AB51C3" w:rsidRPr="00575264" w:rsidRDefault="00AB51C3" w:rsidP="0099166E">
      <w:pPr>
        <w:pStyle w:val="60"/>
        <w:rPr>
          <w:color w:val="000000" w:themeColor="text1"/>
        </w:rPr>
      </w:pPr>
      <w:r w:rsidRPr="00575264">
        <w:rPr>
          <w:color w:val="000000" w:themeColor="text1"/>
        </w:rPr>
        <w:t xml:space="preserve">контролю и управлению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w:t>
      </w:r>
      <w:r w:rsidRPr="00575264">
        <w:rPr>
          <w:color w:val="000000" w:themeColor="text1"/>
        </w:rPr>
        <w:lastRenderedPageBreak/>
        <w:t>системы и помещения и сооружения, в которых они установлены</w:t>
      </w:r>
      <w:r w:rsidRPr="00575264">
        <w:rPr>
          <w:color w:val="000000" w:themeColor="text1"/>
          <w:vertAlign w:val="superscript"/>
        </w:rPr>
        <w:footnoteReference w:id="521"/>
      </w:r>
      <w:r w:rsidRPr="00575264">
        <w:rPr>
          <w:color w:val="000000" w:themeColor="text1"/>
        </w:rPr>
        <w:t>.</w:t>
      </w:r>
    </w:p>
    <w:p w14:paraId="5803BFEC" w14:textId="1038A3D0" w:rsidR="00B36CEC" w:rsidRPr="00575264" w:rsidRDefault="00B36CEC" w:rsidP="0099166E">
      <w:pPr>
        <w:pStyle w:val="60"/>
        <w:rPr>
          <w:color w:val="000000" w:themeColor="text1"/>
        </w:rPr>
      </w:pPr>
      <w:r w:rsidRPr="00575264">
        <w:rPr>
          <w:color w:val="000000" w:themeColor="text1"/>
        </w:rPr>
        <w:t>размещению устройств вывода (отображения) информации, исключающему ее несанкционированный просмотр</w:t>
      </w:r>
      <w:r w:rsidRPr="00575264">
        <w:rPr>
          <w:rStyle w:val="af4"/>
          <w:color w:val="000000" w:themeColor="text1"/>
          <w:sz w:val="28"/>
          <w:szCs w:val="28"/>
        </w:rPr>
        <w:footnoteReference w:id="522"/>
      </w:r>
      <w:r w:rsidR="009112E8" w:rsidRPr="00575264">
        <w:rPr>
          <w:color w:val="000000" w:themeColor="text1"/>
        </w:rPr>
        <w:t>.</w:t>
      </w:r>
    </w:p>
    <w:p w14:paraId="3D3A95C3" w14:textId="77777777" w:rsidR="001C6FB0" w:rsidRPr="006F2989" w:rsidRDefault="001C6FB0" w:rsidP="001C6FB0">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78" w:name="_Toc18689644"/>
      <w:bookmarkStart w:id="479" w:name="_Toc18690908"/>
      <w:bookmarkStart w:id="480" w:name="_Toc131185317"/>
      <w:bookmarkStart w:id="481" w:name="_Toc140161392"/>
      <w:bookmarkEnd w:id="478"/>
      <w:bookmarkEnd w:id="479"/>
      <w:bookmarkEnd w:id="480"/>
      <w:bookmarkEnd w:id="481"/>
    </w:p>
    <w:p w14:paraId="37773C3C" w14:textId="77777777" w:rsidR="001C6FB0" w:rsidRPr="006F2989" w:rsidRDefault="001C6FB0" w:rsidP="001C6FB0">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82" w:name="_Toc18689645"/>
      <w:bookmarkStart w:id="483" w:name="_Toc18690909"/>
      <w:bookmarkStart w:id="484" w:name="_Toc131185318"/>
      <w:bookmarkStart w:id="485" w:name="_Toc140161393"/>
      <w:bookmarkEnd w:id="482"/>
      <w:bookmarkEnd w:id="483"/>
      <w:bookmarkEnd w:id="484"/>
      <w:bookmarkEnd w:id="485"/>
    </w:p>
    <w:p w14:paraId="27533358" w14:textId="77777777" w:rsidR="00D54298" w:rsidRPr="006F2989" w:rsidRDefault="00D54298" w:rsidP="00D54298">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86" w:name="_Toc18690910"/>
      <w:bookmarkStart w:id="487" w:name="_Toc131185319"/>
      <w:bookmarkStart w:id="488" w:name="_Toc140161394"/>
      <w:bookmarkEnd w:id="486"/>
      <w:bookmarkEnd w:id="487"/>
      <w:bookmarkEnd w:id="488"/>
    </w:p>
    <w:p w14:paraId="257665FC" w14:textId="77777777" w:rsidR="00D54298" w:rsidRPr="006F2989" w:rsidRDefault="00D54298" w:rsidP="00D54298">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highlight w:val="yellow"/>
        </w:rPr>
      </w:pPr>
      <w:bookmarkStart w:id="489" w:name="_Toc18690911"/>
      <w:bookmarkStart w:id="490" w:name="_Toc131185320"/>
      <w:bookmarkStart w:id="491" w:name="_Toc140161395"/>
      <w:bookmarkEnd w:id="489"/>
      <w:bookmarkEnd w:id="490"/>
      <w:bookmarkEnd w:id="491"/>
    </w:p>
    <w:p w14:paraId="2FCE8E66" w14:textId="43B433EC" w:rsidR="00B36CEC" w:rsidRPr="00575264" w:rsidRDefault="00B36CEC" w:rsidP="004041F0">
      <w:pPr>
        <w:pStyle w:val="33"/>
        <w:rPr>
          <w:color w:val="000000" w:themeColor="text1"/>
        </w:rPr>
      </w:pPr>
      <w:bookmarkStart w:id="492" w:name="_Toc140161396"/>
      <w:r w:rsidRPr="00575264">
        <w:rPr>
          <w:color w:val="000000" w:themeColor="text1"/>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r w:rsidR="00D13461" w:rsidRPr="00575264">
        <w:rPr>
          <w:rStyle w:val="af4"/>
          <w:color w:val="000000" w:themeColor="text1"/>
        </w:rPr>
        <w:footnoteReference w:id="523"/>
      </w:r>
      <w:bookmarkEnd w:id="492"/>
    </w:p>
    <w:p w14:paraId="2239BB4C" w14:textId="77777777" w:rsidR="00B36CEC" w:rsidRPr="00575264" w:rsidRDefault="00B36CEC" w:rsidP="00B36CEC">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1BD30DBB" w14:textId="77777777" w:rsidR="00B36CEC" w:rsidRPr="00575264" w:rsidRDefault="00B36CEC" w:rsidP="00B36CEC">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7B1BF4C" w14:textId="77777777" w:rsidR="001C6FB0" w:rsidRPr="00575264" w:rsidRDefault="001C6FB0" w:rsidP="001C6FB0">
      <w:pPr>
        <w:pStyle w:val="ae"/>
        <w:keepNext/>
        <w:widowControl w:val="0"/>
        <w:numPr>
          <w:ilvl w:val="0"/>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363517C8" w14:textId="77777777" w:rsidR="001C6FB0" w:rsidRPr="00575264" w:rsidRDefault="001C6FB0" w:rsidP="001C6FB0">
      <w:pPr>
        <w:pStyle w:val="ae"/>
        <w:keepNext/>
        <w:widowControl w:val="0"/>
        <w:numPr>
          <w:ilvl w:val="1"/>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3C1D39FF" w14:textId="77777777" w:rsidR="001C6FB0" w:rsidRPr="00575264" w:rsidRDefault="001C6FB0" w:rsidP="001C6FB0">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0AC27E7A" w14:textId="2DDE16CB" w:rsidR="00B36CEC" w:rsidRPr="00575264" w:rsidRDefault="00B36CEC" w:rsidP="0099166E">
      <w:pPr>
        <w:pStyle w:val="4"/>
        <w:rPr>
          <w:color w:val="000000" w:themeColor="text1"/>
        </w:rPr>
      </w:pPr>
      <w:r w:rsidRPr="00575264">
        <w:rPr>
          <w:color w:val="000000" w:themeColor="text1"/>
        </w:rPr>
        <w:t>Должны выполняться следующие требования Регуляторов к реализации организации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r w:rsidRPr="00575264">
        <w:rPr>
          <w:rStyle w:val="af4"/>
          <w:color w:val="000000" w:themeColor="text1"/>
          <w:sz w:val="28"/>
        </w:rPr>
        <w:footnoteReference w:id="524"/>
      </w:r>
    </w:p>
    <w:p w14:paraId="18F9A8AF" w14:textId="77777777" w:rsidR="001C6FB0" w:rsidRPr="00575264" w:rsidRDefault="001C6FB0" w:rsidP="001C6FB0">
      <w:pPr>
        <w:pStyle w:val="ae"/>
        <w:keepNext/>
        <w:widowControl w:val="0"/>
        <w:numPr>
          <w:ilvl w:val="0"/>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0733C574" w14:textId="77777777" w:rsidR="001C6FB0" w:rsidRPr="00575264" w:rsidRDefault="001C6FB0" w:rsidP="001C6FB0">
      <w:pPr>
        <w:pStyle w:val="ae"/>
        <w:keepNext/>
        <w:widowControl w:val="0"/>
        <w:numPr>
          <w:ilvl w:val="1"/>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49E48EF0" w14:textId="77777777" w:rsidR="001C6FB0" w:rsidRPr="00575264" w:rsidRDefault="001C6FB0" w:rsidP="001C6FB0">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6DDCEBEE" w14:textId="77777777" w:rsidR="001C6FB0" w:rsidRPr="00575264" w:rsidRDefault="001C6FB0" w:rsidP="001C6FB0">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627AC2FE" w14:textId="604C6574" w:rsidR="00B36CEC" w:rsidRPr="00575264" w:rsidRDefault="00B36CEC" w:rsidP="0099166E">
      <w:pPr>
        <w:pStyle w:val="50"/>
        <w:rPr>
          <w:color w:val="000000" w:themeColor="text1"/>
        </w:rPr>
      </w:pPr>
      <w:r w:rsidRPr="00575264">
        <w:rPr>
          <w:color w:val="000000" w:themeColor="text1"/>
        </w:rPr>
        <w:t xml:space="preserve">Оператором должна обеспечиваться контролируемая зона,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 </w:t>
      </w:r>
    </w:p>
    <w:p w14:paraId="1A977EB7" w14:textId="1F11CFAC" w:rsidR="00B36CEC" w:rsidRPr="00575264" w:rsidRDefault="00B36CEC" w:rsidP="0099166E">
      <w:pPr>
        <w:pStyle w:val="50"/>
        <w:rPr>
          <w:color w:val="000000" w:themeColor="text1"/>
        </w:rPr>
      </w:pPr>
      <w:r w:rsidRPr="00575264">
        <w:rPr>
          <w:color w:val="000000" w:themeColor="text1"/>
        </w:rPr>
        <w:t xml:space="preserve">Контролируемая зона включает пространство (территорию, здание, часть здания), в котором </w:t>
      </w:r>
      <w:r w:rsidRPr="00575264">
        <w:rPr>
          <w:color w:val="000000" w:themeColor="text1"/>
        </w:rPr>
        <w:lastRenderedPageBreak/>
        <w:t xml:space="preserve">исключено неконтролируемое пребывание </w:t>
      </w:r>
      <w:r w:rsidR="00DC75A7" w:rsidRPr="00575264">
        <w:rPr>
          <w:color w:val="000000" w:themeColor="text1"/>
        </w:rPr>
        <w:t>сотрудник</w:t>
      </w:r>
      <w:r w:rsidRPr="00575264">
        <w:rPr>
          <w:color w:val="000000" w:themeColor="text1"/>
        </w:rPr>
        <w:t>ов (</w:t>
      </w:r>
      <w:r w:rsidR="00DC75A7" w:rsidRPr="00575264">
        <w:rPr>
          <w:color w:val="000000" w:themeColor="text1"/>
        </w:rPr>
        <w:t>сотрудник</w:t>
      </w:r>
      <w:r w:rsidRPr="00575264">
        <w:rPr>
          <w:color w:val="000000" w:themeColor="text1"/>
        </w:rPr>
        <w:t xml:space="preserve">ов) оператора и лиц, не имеющих постоянного допуска на объекты информационной системы (не являющихся </w:t>
      </w:r>
      <w:r w:rsidR="00DC75A7" w:rsidRPr="00575264">
        <w:rPr>
          <w:color w:val="000000" w:themeColor="text1"/>
        </w:rPr>
        <w:t>сотрудник</w:t>
      </w:r>
      <w:r w:rsidRPr="00575264">
        <w:rPr>
          <w:color w:val="000000" w:themeColor="text1"/>
        </w:rPr>
        <w:t xml:space="preserve">ами оператора), а также транспортных, технических и иных материальных средств. </w:t>
      </w:r>
    </w:p>
    <w:p w14:paraId="40E4F04C" w14:textId="77777777" w:rsidR="00B36CEC" w:rsidRPr="00575264" w:rsidRDefault="00B36CEC" w:rsidP="0099166E">
      <w:pPr>
        <w:pStyle w:val="50"/>
        <w:rPr>
          <w:color w:val="000000" w:themeColor="text1"/>
        </w:rPr>
      </w:pPr>
      <w:r w:rsidRPr="00575264">
        <w:rPr>
          <w:color w:val="000000" w:themeColor="text1"/>
        </w:rPr>
        <w:t xml:space="preserve">Границами контролируемой зоны могут являться периметр охраняемой территории, ограждающие конструкции охраняемого здания или охраняемой части здания, если оно размещено на неохраняемой территории. </w:t>
      </w:r>
    </w:p>
    <w:p w14:paraId="29E367D5" w14:textId="1908AA79" w:rsidR="00B36CEC" w:rsidRPr="00575264" w:rsidRDefault="00B36CEC" w:rsidP="0099166E">
      <w:pPr>
        <w:pStyle w:val="50"/>
        <w:rPr>
          <w:color w:val="000000" w:themeColor="text1"/>
        </w:rPr>
      </w:pPr>
      <w:r w:rsidRPr="00575264">
        <w:rPr>
          <w:color w:val="000000" w:themeColor="text1"/>
        </w:rPr>
        <w:t>Границы контролируемой зоны устанавливаются в организационно-распорядительных документах по защите информации.</w:t>
      </w:r>
    </w:p>
    <w:p w14:paraId="14131027" w14:textId="10D83382" w:rsidR="00B36CEC" w:rsidRPr="00575264" w:rsidRDefault="00B36CEC" w:rsidP="0099166E">
      <w:pPr>
        <w:pStyle w:val="50"/>
        <w:rPr>
          <w:color w:val="000000" w:themeColor="text1"/>
        </w:rPr>
      </w:pPr>
      <w:r w:rsidRPr="00575264">
        <w:rPr>
          <w:color w:val="000000" w:themeColor="text1"/>
        </w:rPr>
        <w:t xml:space="preserve">Для одной информационной системы (ее сегментов) может быть организовано несколько контролируемых зон. </w:t>
      </w:r>
    </w:p>
    <w:p w14:paraId="04DFAA5E" w14:textId="77777777" w:rsidR="00304977" w:rsidRPr="00575264" w:rsidRDefault="00304977" w:rsidP="004041F0">
      <w:pPr>
        <w:pStyle w:val="33"/>
        <w:rPr>
          <w:color w:val="000000" w:themeColor="text1"/>
        </w:rPr>
      </w:pPr>
      <w:bookmarkStart w:id="494" w:name="_Toc140161397"/>
      <w:r w:rsidRPr="00575264">
        <w:rPr>
          <w:color w:val="000000" w:themeColor="text1"/>
        </w:rPr>
        <w:t>Защита от внешних воздействий (воздействий окружающей среды, нестабильности электроснабжения, кондиционирования и иных внешних факторов)</w:t>
      </w:r>
      <w:r w:rsidRPr="00575264">
        <w:rPr>
          <w:rStyle w:val="af4"/>
          <w:color w:val="000000" w:themeColor="text1"/>
          <w:sz w:val="28"/>
        </w:rPr>
        <w:footnoteReference w:id="525"/>
      </w:r>
      <w:bookmarkEnd w:id="494"/>
    </w:p>
    <w:p w14:paraId="139794FE" w14:textId="77777777" w:rsidR="00304977" w:rsidRPr="00575264" w:rsidRDefault="00304977" w:rsidP="0030497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393B9AA2" w14:textId="77777777" w:rsidR="00304977" w:rsidRPr="00575264" w:rsidRDefault="00304977" w:rsidP="00304977">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3EA801D5" w14:textId="77777777" w:rsidR="00304977" w:rsidRPr="00575264" w:rsidRDefault="00304977" w:rsidP="0099166E">
      <w:pPr>
        <w:pStyle w:val="4"/>
        <w:rPr>
          <w:color w:val="000000" w:themeColor="text1"/>
        </w:rPr>
      </w:pPr>
      <w:r w:rsidRPr="00575264">
        <w:rPr>
          <w:color w:val="000000" w:themeColor="text1"/>
        </w:rPr>
        <w:t>Должны выполняться следующие требования Регуляторов к реализации защиты от внешних воздействий:</w:t>
      </w:r>
      <w:r w:rsidRPr="00575264">
        <w:rPr>
          <w:rStyle w:val="af4"/>
          <w:color w:val="000000" w:themeColor="text1"/>
          <w:sz w:val="28"/>
        </w:rPr>
        <w:footnoteReference w:id="526"/>
      </w:r>
    </w:p>
    <w:p w14:paraId="09ACB883" w14:textId="77777777" w:rsidR="00B003C7" w:rsidRPr="00575264" w:rsidRDefault="00B003C7" w:rsidP="00B003C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2BE06370" w14:textId="0E4BB6B3" w:rsidR="00304977" w:rsidRPr="00575264" w:rsidRDefault="00304977" w:rsidP="00B003C7">
      <w:pPr>
        <w:pStyle w:val="50"/>
        <w:rPr>
          <w:color w:val="000000" w:themeColor="text1"/>
        </w:rPr>
      </w:pPr>
      <w:r w:rsidRPr="00575264">
        <w:rPr>
          <w:color w:val="000000" w:themeColor="text1"/>
        </w:rPr>
        <w:t xml:space="preserve">Оператором должна осуществляться защита от внешних воздействий (воздействий окружающей среды, нестабильности электроснабжения, кондиционирования и иных внешних факторов). </w:t>
      </w:r>
    </w:p>
    <w:p w14:paraId="5A537E2D" w14:textId="77777777" w:rsidR="00304977" w:rsidRPr="00575264" w:rsidRDefault="00304977" w:rsidP="0099166E">
      <w:pPr>
        <w:pStyle w:val="50"/>
        <w:rPr>
          <w:color w:val="000000" w:themeColor="text1"/>
        </w:rPr>
      </w:pPr>
      <w:r w:rsidRPr="00575264">
        <w:rPr>
          <w:color w:val="000000" w:themeColor="text1"/>
        </w:rPr>
        <w:lastRenderedPageBreak/>
        <w:t xml:space="preserve">Защита от внешних воздействий в соответствии с требованиями законодательства Российской Федерации (национальных стандартов, технических регламентов) должна предусматривать: </w:t>
      </w:r>
    </w:p>
    <w:p w14:paraId="43D88BF4" w14:textId="77777777" w:rsidR="007F5872" w:rsidRPr="00575264" w:rsidRDefault="007F5872" w:rsidP="004E25E9">
      <w:pPr>
        <w:pStyle w:val="94"/>
        <w:rPr>
          <w:color w:val="000000" w:themeColor="text1"/>
        </w:rPr>
      </w:pPr>
      <w:r w:rsidRPr="00575264">
        <w:rPr>
          <w:color w:val="000000" w:themeColor="text1"/>
        </w:rPr>
        <w:t>прочностью строительных конструкций здания</w:t>
      </w:r>
      <w:r w:rsidRPr="00575264">
        <w:rPr>
          <w:color w:val="000000" w:themeColor="text1"/>
          <w:vertAlign w:val="superscript"/>
        </w:rPr>
        <w:footnoteReference w:id="527"/>
      </w:r>
      <w:r w:rsidRPr="00575264">
        <w:rPr>
          <w:color w:val="000000" w:themeColor="text1"/>
        </w:rPr>
        <w:t>;</w:t>
      </w:r>
    </w:p>
    <w:p w14:paraId="550D0B8F" w14:textId="689D0311" w:rsidR="005E3063" w:rsidRPr="00575264" w:rsidRDefault="00304977" w:rsidP="004E25E9">
      <w:pPr>
        <w:pStyle w:val="94"/>
        <w:rPr>
          <w:color w:val="000000" w:themeColor="text1"/>
        </w:rPr>
      </w:pPr>
      <w:r w:rsidRPr="00575264">
        <w:rPr>
          <w:color w:val="000000" w:themeColor="text1"/>
        </w:rPr>
        <w:t>выполнение норм и правил пожарной безопасности</w:t>
      </w:r>
      <w:r w:rsidR="005E3063" w:rsidRPr="00575264">
        <w:rPr>
          <w:color w:val="000000" w:themeColor="text1"/>
        </w:rPr>
        <w:t>, противопожарной защитой и пожарной сигнализацией;</w:t>
      </w:r>
    </w:p>
    <w:p w14:paraId="2AABE5CF" w14:textId="33DE26D2" w:rsidR="00304977" w:rsidRPr="00575264" w:rsidRDefault="00304977" w:rsidP="004E25E9">
      <w:pPr>
        <w:pStyle w:val="94"/>
        <w:rPr>
          <w:color w:val="000000" w:themeColor="text1"/>
        </w:rPr>
      </w:pPr>
      <w:r w:rsidRPr="00575264">
        <w:rPr>
          <w:color w:val="000000" w:themeColor="text1"/>
        </w:rPr>
        <w:t>выполнение норм и правил устройства и технической эксплуатации электроустановок, а также соблюдение параметров электропитания и заземления технических средств; обеспечение необходимых для эксплуатации технических средств температурно-влажностного режима и условий по степени запыленности воздуха</w:t>
      </w:r>
      <w:r w:rsidR="007F5872" w:rsidRPr="00575264">
        <w:rPr>
          <w:color w:val="000000" w:themeColor="text1"/>
        </w:rPr>
        <w:t>;</w:t>
      </w:r>
    </w:p>
    <w:p w14:paraId="0D369390" w14:textId="01F7ADB5" w:rsidR="00304977" w:rsidRPr="00575264" w:rsidRDefault="00304977" w:rsidP="004E25E9">
      <w:pPr>
        <w:pStyle w:val="94"/>
        <w:rPr>
          <w:color w:val="000000" w:themeColor="text1"/>
        </w:rPr>
      </w:pPr>
      <w:r w:rsidRPr="00575264">
        <w:rPr>
          <w:color w:val="000000" w:themeColor="text1"/>
        </w:rPr>
        <w:t>ре</w:t>
      </w:r>
      <w:r w:rsidR="007F5872" w:rsidRPr="00575264">
        <w:rPr>
          <w:color w:val="000000" w:themeColor="text1"/>
        </w:rPr>
        <w:t>г</w:t>
      </w:r>
      <w:r w:rsidRPr="00575264">
        <w:rPr>
          <w:color w:val="000000" w:themeColor="text1"/>
        </w:rPr>
        <w:t>ламентацией действий персонала при возгорании, предотвращении и (или) минимизации ущерба при затоплении водой/жидкостью, отключении электроэнергии</w:t>
      </w:r>
      <w:r w:rsidRPr="00575264">
        <w:rPr>
          <w:color w:val="000000" w:themeColor="text1"/>
          <w:vertAlign w:val="superscript"/>
        </w:rPr>
        <w:footnoteReference w:id="528"/>
      </w:r>
      <w:r w:rsidRPr="00575264">
        <w:rPr>
          <w:color w:val="000000" w:themeColor="text1"/>
        </w:rPr>
        <w:t>;</w:t>
      </w:r>
    </w:p>
    <w:p w14:paraId="6E24C8C6" w14:textId="323118D3" w:rsidR="00304977" w:rsidRPr="0069143B" w:rsidRDefault="00304977" w:rsidP="004E25E9">
      <w:pPr>
        <w:pStyle w:val="94"/>
        <w:rPr>
          <w:color w:val="000000" w:themeColor="text1"/>
        </w:rPr>
      </w:pPr>
      <w:r w:rsidRPr="0069143B">
        <w:rPr>
          <w:color w:val="000000" w:themeColor="text1"/>
        </w:rPr>
        <w:t>защитой коммуникаций и систем обеспечения энергоносителями в зданиях</w:t>
      </w:r>
      <w:r w:rsidRPr="0069143B">
        <w:rPr>
          <w:color w:val="000000" w:themeColor="text1"/>
          <w:vertAlign w:val="superscript"/>
        </w:rPr>
        <w:footnoteReference w:id="529"/>
      </w:r>
      <w:r w:rsidR="007F5872" w:rsidRPr="0069143B">
        <w:rPr>
          <w:color w:val="000000" w:themeColor="text1"/>
        </w:rPr>
        <w:t>.</w:t>
      </w:r>
    </w:p>
    <w:p w14:paraId="1437593B" w14:textId="03B220FF" w:rsidR="00304977" w:rsidRPr="0069143B" w:rsidRDefault="00304977" w:rsidP="0099166E">
      <w:pPr>
        <w:pStyle w:val="4"/>
        <w:rPr>
          <w:color w:val="000000" w:themeColor="text1"/>
        </w:rPr>
      </w:pPr>
      <w:r w:rsidRPr="0069143B">
        <w:rPr>
          <w:color w:val="000000" w:themeColor="text1"/>
        </w:rPr>
        <w:t>Требования к усилению мероприятий по защите от внешних воздействий Регуляторами не установлены</w:t>
      </w:r>
      <w:r w:rsidRPr="0069143B">
        <w:rPr>
          <w:rStyle w:val="af4"/>
          <w:color w:val="000000" w:themeColor="text1"/>
          <w:sz w:val="28"/>
        </w:rPr>
        <w:footnoteReference w:id="530"/>
      </w:r>
      <w:r w:rsidRPr="0069143B">
        <w:rPr>
          <w:color w:val="000000" w:themeColor="text1"/>
        </w:rPr>
        <w:t>.</w:t>
      </w:r>
    </w:p>
    <w:p w14:paraId="3A5F5D5E" w14:textId="0608E96A" w:rsidR="00B36CEC" w:rsidRPr="008717EB" w:rsidRDefault="00B36CEC" w:rsidP="004041F0">
      <w:pPr>
        <w:pStyle w:val="33"/>
        <w:rPr>
          <w:color w:val="000000" w:themeColor="text1"/>
        </w:rPr>
      </w:pPr>
      <w:bookmarkStart w:id="496" w:name="_Toc140161398"/>
      <w:r w:rsidRPr="008717EB">
        <w:rPr>
          <w:color w:val="000000" w:themeColor="text1"/>
        </w:rPr>
        <w:t xml:space="preserve">Контроль и управление физическим доступом к техническим средствам, средствам защиты информации, </w:t>
      </w:r>
      <w:r w:rsidRPr="008717EB">
        <w:rPr>
          <w:color w:val="000000" w:themeColor="text1"/>
        </w:rPr>
        <w:lastRenderedPageBreak/>
        <w:t>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r w:rsidR="00ED2A77" w:rsidRPr="008717EB">
        <w:rPr>
          <w:rStyle w:val="af4"/>
          <w:color w:val="000000" w:themeColor="text1"/>
        </w:rPr>
        <w:footnoteReference w:id="531"/>
      </w:r>
      <w:bookmarkEnd w:id="496"/>
    </w:p>
    <w:p w14:paraId="778DB7A3" w14:textId="77777777" w:rsidR="00B36CEC" w:rsidRPr="008717EB" w:rsidRDefault="00B36CEC" w:rsidP="00B36CEC">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64F44262" w14:textId="77777777" w:rsidR="001C6FB0" w:rsidRPr="008717EB" w:rsidRDefault="001C6FB0" w:rsidP="001C6FB0">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12CAD5EA" w14:textId="3A04CB33" w:rsidR="00B36CEC" w:rsidRPr="008717EB" w:rsidRDefault="00B36CEC" w:rsidP="0099166E">
      <w:pPr>
        <w:pStyle w:val="4"/>
        <w:rPr>
          <w:color w:val="000000" w:themeColor="text1"/>
        </w:rPr>
      </w:pPr>
      <w:r w:rsidRPr="008717EB">
        <w:rPr>
          <w:color w:val="000000" w:themeColor="text1"/>
        </w:rPr>
        <w:t>Должны выполняться следующие требования Регуляторов к реализации контроля и управления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r w:rsidRPr="008717EB">
        <w:rPr>
          <w:rStyle w:val="af4"/>
          <w:color w:val="000000" w:themeColor="text1"/>
          <w:sz w:val="28"/>
        </w:rPr>
        <w:footnoteReference w:id="532"/>
      </w:r>
    </w:p>
    <w:p w14:paraId="378E97C1" w14:textId="77777777" w:rsidR="00304977" w:rsidRPr="006F2989" w:rsidRDefault="00304977" w:rsidP="00304977">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highlight w:val="yellow"/>
        </w:rPr>
      </w:pPr>
    </w:p>
    <w:p w14:paraId="369C00E4" w14:textId="77777777" w:rsidR="00304977" w:rsidRPr="006F2989" w:rsidRDefault="00304977" w:rsidP="00304977">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highlight w:val="yellow"/>
        </w:rPr>
      </w:pPr>
    </w:p>
    <w:p w14:paraId="0026FEA1" w14:textId="77777777" w:rsidR="00304977" w:rsidRPr="006F2989" w:rsidRDefault="00304977" w:rsidP="00304977">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highlight w:val="yellow"/>
        </w:rPr>
      </w:pPr>
    </w:p>
    <w:p w14:paraId="0A7D227D" w14:textId="19DAF649" w:rsidR="00B36CEC" w:rsidRPr="008717EB" w:rsidRDefault="00B36CEC" w:rsidP="0099166E">
      <w:pPr>
        <w:pStyle w:val="50"/>
        <w:rPr>
          <w:color w:val="000000" w:themeColor="text1"/>
        </w:rPr>
      </w:pPr>
      <w:proofErr w:type="gramStart"/>
      <w:r w:rsidRPr="008717EB">
        <w:rPr>
          <w:color w:val="000000" w:themeColor="text1"/>
        </w:rPr>
        <w:t xml:space="preserve">Оператором должны обеспечиваться 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 </w:t>
      </w:r>
      <w:proofErr w:type="gramEnd"/>
    </w:p>
    <w:p w14:paraId="7DA0DCE3" w14:textId="77777777" w:rsidR="00B36CEC" w:rsidRPr="008717EB" w:rsidRDefault="00B36CEC" w:rsidP="0099166E">
      <w:pPr>
        <w:pStyle w:val="50"/>
        <w:rPr>
          <w:color w:val="000000" w:themeColor="text1"/>
        </w:rPr>
      </w:pPr>
      <w:r w:rsidRPr="008717EB">
        <w:rPr>
          <w:color w:val="000000" w:themeColor="text1"/>
        </w:rPr>
        <w:t xml:space="preserve">Контроль и управление физическим доступом должны предусматривать: </w:t>
      </w:r>
    </w:p>
    <w:p w14:paraId="1F46FB9C" w14:textId="77777777" w:rsidR="00B36CEC" w:rsidRPr="008717EB" w:rsidRDefault="00B36CEC" w:rsidP="00555E1D">
      <w:pPr>
        <w:pStyle w:val="94"/>
        <w:rPr>
          <w:color w:val="000000" w:themeColor="text1"/>
        </w:rPr>
      </w:pPr>
      <w:r w:rsidRPr="008717EB">
        <w:rPr>
          <w:color w:val="000000" w:themeColor="text1"/>
        </w:rPr>
        <w:t xml:space="preserve">определение лиц, допущенных к техническим средствам, средствам защиты информации, </w:t>
      </w:r>
      <w:r w:rsidRPr="008717EB">
        <w:rPr>
          <w:color w:val="000000" w:themeColor="text1"/>
        </w:rPr>
        <w:lastRenderedPageBreak/>
        <w:t xml:space="preserve">средствам обеспечения функционирования, а также в помещения и сооружения, в которых они установлены; </w:t>
      </w:r>
    </w:p>
    <w:p w14:paraId="012F4EFE" w14:textId="77777777" w:rsidR="00B36CEC" w:rsidRPr="008717EB" w:rsidRDefault="00B36CEC" w:rsidP="00555E1D">
      <w:pPr>
        <w:pStyle w:val="94"/>
        <w:rPr>
          <w:color w:val="000000" w:themeColor="text1"/>
        </w:rPr>
      </w:pPr>
      <w:r w:rsidRPr="008717EB">
        <w:rPr>
          <w:color w:val="000000" w:themeColor="text1"/>
        </w:rPr>
        <w:t xml:space="preserve">санкционирование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p>
    <w:p w14:paraId="0EF6060C" w14:textId="77777777" w:rsidR="00B36CEC" w:rsidRPr="008717EB" w:rsidRDefault="00B36CEC" w:rsidP="00555E1D">
      <w:pPr>
        <w:pStyle w:val="94"/>
        <w:rPr>
          <w:color w:val="000000" w:themeColor="text1"/>
        </w:rPr>
      </w:pPr>
      <w:r w:rsidRPr="008717EB">
        <w:rPr>
          <w:color w:val="000000" w:themeColor="text1"/>
        </w:rPr>
        <w:t xml:space="preserve">учет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p>
    <w:p w14:paraId="0F52AE70" w14:textId="347E29AD" w:rsidR="00B36CEC" w:rsidRPr="008717EB" w:rsidRDefault="00B36CEC" w:rsidP="0099166E">
      <w:pPr>
        <w:pStyle w:val="4"/>
        <w:rPr>
          <w:color w:val="000000" w:themeColor="text1"/>
        </w:rPr>
      </w:pPr>
      <w:r w:rsidRPr="008717EB">
        <w:rPr>
          <w:color w:val="000000" w:themeColor="text1"/>
        </w:rPr>
        <w:t xml:space="preserve">Правила и процедуры контроля и управления физическим доступом регламентируются в организационно-распорядительных документах оператора по защите информации. </w:t>
      </w:r>
    </w:p>
    <w:p w14:paraId="71FAC6E1" w14:textId="77777777" w:rsidR="00B36CEC" w:rsidRPr="008717EB" w:rsidRDefault="00B36CEC" w:rsidP="0099166E">
      <w:pPr>
        <w:pStyle w:val="4"/>
        <w:rPr>
          <w:color w:val="000000" w:themeColor="text1"/>
        </w:rPr>
      </w:pPr>
      <w:r w:rsidRPr="008717EB">
        <w:rPr>
          <w:color w:val="000000" w:themeColor="text1"/>
        </w:rPr>
        <w:t xml:space="preserve"> Должны выполняться следующие требования Регуляторов к усилению мероприятий по контролю и управлению физическим доступом</w:t>
      </w:r>
      <w:r w:rsidRPr="008717EB">
        <w:rPr>
          <w:rStyle w:val="af4"/>
          <w:color w:val="000000" w:themeColor="text1"/>
          <w:sz w:val="28"/>
        </w:rPr>
        <w:footnoteReference w:id="533"/>
      </w:r>
      <w:r w:rsidRPr="008717EB">
        <w:rPr>
          <w:color w:val="000000" w:themeColor="text1"/>
        </w:rPr>
        <w:t xml:space="preserve">: </w:t>
      </w:r>
    </w:p>
    <w:p w14:paraId="6498B7D6" w14:textId="77777777" w:rsidR="001C6FB0" w:rsidRPr="006F2989" w:rsidRDefault="001C6FB0" w:rsidP="001C6FB0">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highlight w:val="yellow"/>
        </w:rPr>
      </w:pPr>
    </w:p>
    <w:p w14:paraId="6D4D0647" w14:textId="77777777" w:rsidR="001C6FB0" w:rsidRPr="006F2989" w:rsidRDefault="001C6FB0" w:rsidP="001C6FB0">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highlight w:val="yellow"/>
        </w:rPr>
      </w:pPr>
    </w:p>
    <w:p w14:paraId="3CAC932C" w14:textId="51D180F5" w:rsidR="00B36CEC" w:rsidRPr="008717EB" w:rsidRDefault="00B36CEC" w:rsidP="0099166E">
      <w:pPr>
        <w:pStyle w:val="50"/>
        <w:rPr>
          <w:color w:val="000000" w:themeColor="text1"/>
        </w:rPr>
      </w:pPr>
      <w:r w:rsidRPr="008717EB">
        <w:rPr>
          <w:color w:val="000000" w:themeColor="text1"/>
        </w:rPr>
        <w:t>Оператором должны применяться автоматизированные системы контроля и управления доступом (СКУД), обеспечивающие контроль и учет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с учетом национальных стандартов</w:t>
      </w:r>
      <w:r w:rsidRPr="008717EB">
        <w:rPr>
          <w:rStyle w:val="af4"/>
          <w:color w:val="000000" w:themeColor="text1"/>
          <w:sz w:val="28"/>
        </w:rPr>
        <w:footnoteReference w:id="534"/>
      </w:r>
      <w:r w:rsidRPr="008717EB">
        <w:rPr>
          <w:color w:val="000000" w:themeColor="text1"/>
        </w:rPr>
        <w:t xml:space="preserve">. </w:t>
      </w:r>
    </w:p>
    <w:p w14:paraId="4396D095" w14:textId="77777777" w:rsidR="00B36CEC" w:rsidRPr="008717EB" w:rsidRDefault="00B36CEC" w:rsidP="0099166E">
      <w:pPr>
        <w:pStyle w:val="50"/>
        <w:rPr>
          <w:color w:val="000000" w:themeColor="text1"/>
        </w:rPr>
      </w:pPr>
      <w:r w:rsidRPr="008717EB">
        <w:rPr>
          <w:color w:val="000000" w:themeColor="text1"/>
        </w:rPr>
        <w:t>Оператором должны применяться средства видеонаблюдения, обеспечивающие регистрацию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14:paraId="0BCCB68E" w14:textId="77777777" w:rsidR="00B36CEC" w:rsidRPr="008717EB" w:rsidRDefault="00B36CEC" w:rsidP="0099166E">
      <w:pPr>
        <w:pStyle w:val="50"/>
        <w:rPr>
          <w:color w:val="000000" w:themeColor="text1"/>
        </w:rPr>
      </w:pPr>
      <w:r w:rsidRPr="008717EB">
        <w:rPr>
          <w:color w:val="000000" w:themeColor="text1"/>
        </w:rPr>
        <w:t>Оператором обеспечивается интеграция системы контроля и управления доступом (СКУД) со средствами идентификац</w:t>
      </w:r>
      <w:proofErr w:type="gramStart"/>
      <w:r w:rsidRPr="008717EB">
        <w:rPr>
          <w:color w:val="000000" w:themeColor="text1"/>
        </w:rPr>
        <w:t>ии и ау</w:t>
      </w:r>
      <w:proofErr w:type="gramEnd"/>
      <w:r w:rsidRPr="008717EB">
        <w:rPr>
          <w:color w:val="000000" w:themeColor="text1"/>
        </w:rPr>
        <w:t xml:space="preserve">тентификации пользователей в информационной системе в соответствии с </w:t>
      </w:r>
      <w:r w:rsidRPr="008717EB">
        <w:rPr>
          <w:color w:val="000000" w:themeColor="text1"/>
        </w:rPr>
        <w:lastRenderedPageBreak/>
        <w:t>требованиями Регуляторов</w:t>
      </w:r>
      <w:r w:rsidRPr="008717EB">
        <w:rPr>
          <w:rStyle w:val="af4"/>
          <w:color w:val="000000" w:themeColor="text1"/>
          <w:sz w:val="28"/>
        </w:rPr>
        <w:footnoteReference w:id="535"/>
      </w:r>
      <w:r w:rsidRPr="008717EB">
        <w:rPr>
          <w:color w:val="000000" w:themeColor="text1"/>
        </w:rPr>
        <w:t xml:space="preserve"> и средствами управления доступом в соответствии с требованиями Регуляторов</w:t>
      </w:r>
      <w:r w:rsidRPr="008717EB">
        <w:rPr>
          <w:rStyle w:val="af4"/>
          <w:color w:val="000000" w:themeColor="text1"/>
          <w:sz w:val="28"/>
        </w:rPr>
        <w:footnoteReference w:id="536"/>
      </w:r>
      <w:r w:rsidRPr="008717EB">
        <w:rPr>
          <w:color w:val="000000" w:themeColor="text1"/>
        </w:rPr>
        <w:t>.</w:t>
      </w:r>
    </w:p>
    <w:p w14:paraId="47841192" w14:textId="4C86A580" w:rsidR="00B36CEC" w:rsidRPr="00D928C2" w:rsidRDefault="00B36CEC" w:rsidP="004041F0">
      <w:pPr>
        <w:pStyle w:val="33"/>
        <w:rPr>
          <w:color w:val="000000" w:themeColor="text1"/>
        </w:rPr>
      </w:pPr>
      <w:bookmarkStart w:id="497" w:name="_Toc140161399"/>
      <w:r w:rsidRPr="00D928C2">
        <w:rPr>
          <w:color w:val="000000" w:themeColor="text1"/>
        </w:rPr>
        <w:t>Размещение устройств вывода (отображения) информации, исключающее ее несанкционированный просмотр</w:t>
      </w:r>
      <w:r w:rsidR="000B3450" w:rsidRPr="00D928C2">
        <w:rPr>
          <w:rStyle w:val="af4"/>
          <w:color w:val="000000" w:themeColor="text1"/>
        </w:rPr>
        <w:footnoteReference w:id="537"/>
      </w:r>
      <w:bookmarkEnd w:id="497"/>
    </w:p>
    <w:p w14:paraId="30A2D96B" w14:textId="77777777" w:rsidR="00B36CEC" w:rsidRPr="00D928C2" w:rsidRDefault="00B36CEC" w:rsidP="00B36CEC">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02D0D9B3" w14:textId="77777777" w:rsidR="001C6FB0" w:rsidRPr="00D928C2" w:rsidRDefault="001C6FB0" w:rsidP="001C6FB0">
      <w:pPr>
        <w:pStyle w:val="ae"/>
        <w:keepNext/>
        <w:widowControl w:val="0"/>
        <w:numPr>
          <w:ilvl w:val="2"/>
          <w:numId w:val="36"/>
        </w:numPr>
        <w:tabs>
          <w:tab w:val="left" w:pos="1276"/>
          <w:tab w:val="left" w:pos="1985"/>
        </w:tabs>
        <w:spacing w:after="0" w:line="0" w:lineRule="atLeast"/>
        <w:ind w:right="284"/>
        <w:jc w:val="both"/>
        <w:rPr>
          <w:rFonts w:ascii="Times New Roman" w:hAnsi="Times New Roman" w:cs="Times New Roman"/>
          <w:vanish/>
          <w:color w:val="000000" w:themeColor="text1"/>
          <w:sz w:val="28"/>
          <w:szCs w:val="28"/>
        </w:rPr>
      </w:pPr>
    </w:p>
    <w:p w14:paraId="727BAD5E" w14:textId="0E3ADA2E" w:rsidR="00B36CEC" w:rsidRPr="00D928C2" w:rsidRDefault="00B36CEC" w:rsidP="0099166E">
      <w:pPr>
        <w:pStyle w:val="4"/>
        <w:rPr>
          <w:color w:val="000000" w:themeColor="text1"/>
        </w:rPr>
      </w:pPr>
      <w:r w:rsidRPr="00D928C2">
        <w:rPr>
          <w:color w:val="000000" w:themeColor="text1"/>
        </w:rPr>
        <w:t xml:space="preserve">Должны выполняться следующие требования Регуляторов к реализации размещения устройств вывода (отображения) информации, </w:t>
      </w:r>
      <w:proofErr w:type="gramStart"/>
      <w:r w:rsidRPr="00D928C2">
        <w:rPr>
          <w:color w:val="000000" w:themeColor="text1"/>
        </w:rPr>
        <w:t>исключающем</w:t>
      </w:r>
      <w:proofErr w:type="gramEnd"/>
      <w:r w:rsidRPr="00D928C2">
        <w:rPr>
          <w:color w:val="000000" w:themeColor="text1"/>
        </w:rPr>
        <w:t xml:space="preserve"> ее </w:t>
      </w:r>
      <w:r w:rsidRPr="00D928C2">
        <w:rPr>
          <w:color w:val="000000" w:themeColor="text1"/>
        </w:rPr>
        <w:lastRenderedPageBreak/>
        <w:t>несанкционированный просмотр:</w:t>
      </w:r>
      <w:r w:rsidRPr="00D928C2">
        <w:rPr>
          <w:rStyle w:val="af4"/>
          <w:color w:val="000000" w:themeColor="text1"/>
          <w:sz w:val="28"/>
        </w:rPr>
        <w:footnoteReference w:id="538"/>
      </w:r>
    </w:p>
    <w:p w14:paraId="1057B351" w14:textId="77777777" w:rsidR="001C6FB0" w:rsidRPr="00D928C2" w:rsidRDefault="001C6FB0" w:rsidP="001C6FB0">
      <w:pPr>
        <w:pStyle w:val="ae"/>
        <w:keepNext/>
        <w:widowControl w:val="0"/>
        <w:numPr>
          <w:ilvl w:val="2"/>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465A3D4D" w14:textId="77777777" w:rsidR="001C6FB0" w:rsidRPr="00D928C2" w:rsidRDefault="001C6FB0" w:rsidP="001C6FB0">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0DB6E4A4" w14:textId="0F86EDB7" w:rsidR="00B36CEC" w:rsidRPr="00D928C2" w:rsidRDefault="00B36CEC" w:rsidP="0099166E">
      <w:pPr>
        <w:pStyle w:val="50"/>
        <w:rPr>
          <w:color w:val="000000" w:themeColor="text1"/>
        </w:rPr>
      </w:pPr>
      <w:r w:rsidRPr="00D928C2">
        <w:rPr>
          <w:color w:val="000000" w:themeColor="text1"/>
        </w:rPr>
        <w:t xml:space="preserve">Оператором должно осуществляться размещение устройств вывода (отображения) информации, исключающее ее несанкционированный просмотр. </w:t>
      </w:r>
    </w:p>
    <w:p w14:paraId="3C6E13DC" w14:textId="152BEE56" w:rsidR="00B36CEC" w:rsidRPr="00D928C2" w:rsidRDefault="00B36CEC" w:rsidP="0099166E">
      <w:pPr>
        <w:pStyle w:val="50"/>
        <w:rPr>
          <w:color w:val="000000" w:themeColor="text1"/>
        </w:rPr>
      </w:pPr>
      <w:r w:rsidRPr="00D928C2">
        <w:rPr>
          <w:color w:val="000000" w:themeColor="text1"/>
        </w:rPr>
        <w:t>В качестве устройств вывода (отображения) информации в информационной системе следует рассматривать экраны мониторов автоматизированных рабочих мест пользователей, мониторы консолей управления технических средств (серверов, телекоммуникационного оборудования и иных технических средств), видео</w:t>
      </w:r>
      <w:r w:rsidR="008C5D40" w:rsidRPr="00D928C2">
        <w:rPr>
          <w:color w:val="000000" w:themeColor="text1"/>
        </w:rPr>
        <w:t>-</w:t>
      </w:r>
      <w:r w:rsidRPr="00D928C2">
        <w:rPr>
          <w:color w:val="000000" w:themeColor="text1"/>
        </w:rPr>
        <w:t xml:space="preserve">панели, видеостены и другие средства визуального отображения защищаемой информации, печатающие устройства (принтеры, плоттеры и иные устройства), аудиоустройства, многофункциональные устройства. </w:t>
      </w:r>
    </w:p>
    <w:p w14:paraId="65FCC62C" w14:textId="77777777" w:rsidR="00B36CEC" w:rsidRPr="00D928C2" w:rsidRDefault="00B36CEC" w:rsidP="0099166E">
      <w:pPr>
        <w:pStyle w:val="50"/>
        <w:rPr>
          <w:color w:val="000000" w:themeColor="text1"/>
        </w:rPr>
      </w:pPr>
      <w:r w:rsidRPr="00D928C2">
        <w:rPr>
          <w:color w:val="000000" w:themeColor="text1"/>
        </w:rPr>
        <w:t xml:space="preserve">Размещение устройств вывода (отображения, печати) информации должно исключать возможность несанкционированного просмотра выводимой информации, как из-за пределов контролируемой зоны, так и в пределах контролируемой зоны. </w:t>
      </w:r>
    </w:p>
    <w:p w14:paraId="2D4B6B5D" w14:textId="77777777" w:rsidR="00B36CEC" w:rsidRPr="00D928C2" w:rsidRDefault="00B36CEC" w:rsidP="0099166E">
      <w:pPr>
        <w:pStyle w:val="50"/>
        <w:rPr>
          <w:color w:val="000000" w:themeColor="text1"/>
        </w:rPr>
      </w:pPr>
      <w:r w:rsidRPr="00D928C2">
        <w:rPr>
          <w:color w:val="000000" w:themeColor="text1"/>
        </w:rPr>
        <w:t xml:space="preserve">Не следует размещать устройства вывода (отображения, печати) информации напротив оконных проемов, входных дверей, технологических отверстий, в коридорах, холлах и иных местах, доступных для несанкционированного просмотра. </w:t>
      </w:r>
    </w:p>
    <w:p w14:paraId="41629F69" w14:textId="77777777" w:rsidR="00B36CEC" w:rsidRPr="00D928C2" w:rsidRDefault="00B36CEC" w:rsidP="0099166E">
      <w:pPr>
        <w:pStyle w:val="4"/>
        <w:rPr>
          <w:color w:val="000000" w:themeColor="text1"/>
        </w:rPr>
      </w:pPr>
      <w:r w:rsidRPr="00D928C2">
        <w:rPr>
          <w:color w:val="000000" w:themeColor="text1"/>
        </w:rPr>
        <w:t xml:space="preserve"> Должны выполняться следующие требования Регуляторов к усилению мероприятий по размещению устройств вывода (отображения) информации, </w:t>
      </w:r>
      <w:proofErr w:type="gramStart"/>
      <w:r w:rsidRPr="00D928C2">
        <w:rPr>
          <w:color w:val="000000" w:themeColor="text1"/>
        </w:rPr>
        <w:t>исключающем</w:t>
      </w:r>
      <w:proofErr w:type="gramEnd"/>
      <w:r w:rsidRPr="00D928C2">
        <w:rPr>
          <w:color w:val="000000" w:themeColor="text1"/>
        </w:rPr>
        <w:t xml:space="preserve"> ее несанкционированный просмотр</w:t>
      </w:r>
      <w:r w:rsidRPr="00D928C2">
        <w:rPr>
          <w:rStyle w:val="af4"/>
          <w:color w:val="000000" w:themeColor="text1"/>
          <w:sz w:val="28"/>
        </w:rPr>
        <w:footnoteReference w:id="539"/>
      </w:r>
      <w:r w:rsidRPr="00D928C2">
        <w:rPr>
          <w:color w:val="000000" w:themeColor="text1"/>
        </w:rPr>
        <w:t xml:space="preserve">: </w:t>
      </w:r>
    </w:p>
    <w:p w14:paraId="7B9C6198" w14:textId="77777777" w:rsidR="001C6FB0" w:rsidRPr="00D928C2" w:rsidRDefault="001C6FB0" w:rsidP="001C6FB0">
      <w:pPr>
        <w:pStyle w:val="ae"/>
        <w:keepNext/>
        <w:widowControl w:val="0"/>
        <w:numPr>
          <w:ilvl w:val="3"/>
          <w:numId w:val="37"/>
        </w:numPr>
        <w:tabs>
          <w:tab w:val="left" w:pos="1276"/>
          <w:tab w:val="left" w:pos="1985"/>
          <w:tab w:val="left" w:pos="2552"/>
        </w:tabs>
        <w:spacing w:after="0" w:line="0" w:lineRule="atLeast"/>
        <w:ind w:right="284"/>
        <w:jc w:val="both"/>
        <w:rPr>
          <w:rFonts w:ascii="Times New Roman" w:hAnsi="Times New Roman" w:cs="Times New Roman"/>
          <w:vanish/>
          <w:color w:val="000000" w:themeColor="text1"/>
          <w:sz w:val="28"/>
          <w:szCs w:val="28"/>
        </w:rPr>
      </w:pPr>
    </w:p>
    <w:p w14:paraId="7F8A43B3" w14:textId="425BF3FA" w:rsidR="00B36CEC" w:rsidRPr="00D928C2" w:rsidRDefault="00B36CEC" w:rsidP="0099166E">
      <w:pPr>
        <w:pStyle w:val="50"/>
        <w:rPr>
          <w:color w:val="000000" w:themeColor="text1"/>
        </w:rPr>
      </w:pPr>
      <w:r w:rsidRPr="00D928C2">
        <w:rPr>
          <w:color w:val="000000" w:themeColor="text1"/>
        </w:rPr>
        <w:t xml:space="preserve">Оператором обеспечивается установка на окна помещений информационной системы средств, ограничивающих возможность визуального ознакомления с защищаемой информацией извне помещений (жалюзи, плотные шторы и иные средства), если в этих помещениях размещены устройства вывода </w:t>
      </w:r>
      <w:r w:rsidRPr="00D928C2">
        <w:rPr>
          <w:color w:val="000000" w:themeColor="text1"/>
        </w:rPr>
        <w:lastRenderedPageBreak/>
        <w:t xml:space="preserve">информации на печать и (или) осуществляется отображение информации на видеоустройства. </w:t>
      </w:r>
    </w:p>
    <w:p w14:paraId="5CAB8F44" w14:textId="774452C5" w:rsidR="00A46667" w:rsidRPr="00D928C2" w:rsidRDefault="00DD6654" w:rsidP="004041F0">
      <w:pPr>
        <w:pStyle w:val="21"/>
        <w:rPr>
          <w:color w:val="000000" w:themeColor="text1"/>
        </w:rPr>
      </w:pPr>
      <w:bookmarkStart w:id="499" w:name="_Toc140161400"/>
      <w:r w:rsidRPr="00D928C2">
        <w:rPr>
          <w:color w:val="000000" w:themeColor="text1"/>
        </w:rPr>
        <w:t>Политика обеспечения безопасности документов и носителей информации</w:t>
      </w:r>
      <w:bookmarkEnd w:id="499"/>
      <w:r w:rsidR="005125B9" w:rsidRPr="00D928C2">
        <w:rPr>
          <w:color w:val="000000" w:themeColor="text1"/>
        </w:rPr>
        <w:t xml:space="preserve"> </w:t>
      </w:r>
    </w:p>
    <w:p w14:paraId="28E8119D" w14:textId="77777777" w:rsidR="00256FA4" w:rsidRPr="00D928C2" w:rsidRDefault="00256FA4" w:rsidP="00256FA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7AA7B2C0" w14:textId="77777777" w:rsidR="00256FA4" w:rsidRPr="00D928C2" w:rsidRDefault="00256FA4" w:rsidP="00256FA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13667B5C" w14:textId="77777777" w:rsidR="00256FA4" w:rsidRPr="00D928C2" w:rsidRDefault="00256FA4" w:rsidP="00256FA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0A7C13BD" w14:textId="77777777" w:rsidR="00256FA4" w:rsidRPr="00D928C2" w:rsidRDefault="00256FA4" w:rsidP="00256FA4">
      <w:pPr>
        <w:pStyle w:val="ae"/>
        <w:keepNext/>
        <w:widowControl w:val="0"/>
        <w:numPr>
          <w:ilvl w:val="0"/>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1576E50D" w14:textId="77777777" w:rsidR="00256FA4" w:rsidRPr="00D928C2" w:rsidRDefault="00256FA4" w:rsidP="00256FA4">
      <w:pPr>
        <w:pStyle w:val="ae"/>
        <w:keepNext/>
        <w:widowControl w:val="0"/>
        <w:numPr>
          <w:ilvl w:val="1"/>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17533E44" w14:textId="77777777" w:rsidR="00256FA4" w:rsidRPr="00D928C2" w:rsidRDefault="00256FA4" w:rsidP="00256FA4">
      <w:pPr>
        <w:pStyle w:val="ae"/>
        <w:keepNext/>
        <w:widowControl w:val="0"/>
        <w:numPr>
          <w:ilvl w:val="1"/>
          <w:numId w:val="28"/>
        </w:numPr>
        <w:tabs>
          <w:tab w:val="left" w:pos="851"/>
        </w:tabs>
        <w:spacing w:after="0" w:line="0" w:lineRule="atLeast"/>
        <w:ind w:right="284"/>
        <w:jc w:val="both"/>
        <w:rPr>
          <w:rFonts w:ascii="Times New Roman" w:hAnsi="Times New Roman" w:cs="Times New Roman"/>
          <w:vanish/>
          <w:color w:val="000000" w:themeColor="text1"/>
          <w:sz w:val="28"/>
          <w:szCs w:val="28"/>
        </w:rPr>
      </w:pPr>
    </w:p>
    <w:p w14:paraId="62B65245" w14:textId="41604B05" w:rsidR="00DD6654" w:rsidRPr="00D928C2" w:rsidRDefault="00DD6654" w:rsidP="00256FA4">
      <w:pPr>
        <w:pStyle w:val="34"/>
        <w:rPr>
          <w:color w:val="000000" w:themeColor="text1"/>
        </w:rPr>
      </w:pPr>
      <w:r w:rsidRPr="00D928C2">
        <w:rPr>
          <w:color w:val="000000" w:themeColor="text1"/>
        </w:rPr>
        <w:t xml:space="preserve">В </w:t>
      </w:r>
      <w:r w:rsidR="00A92F40">
        <w:rPr>
          <w:color w:val="000000" w:themeColor="text1"/>
        </w:rPr>
        <w:t>Министерстве</w:t>
      </w:r>
      <w:r w:rsidR="007D7114" w:rsidRPr="00D928C2">
        <w:rPr>
          <w:color w:val="000000" w:themeColor="text1"/>
        </w:rPr>
        <w:t xml:space="preserve"> </w:t>
      </w:r>
      <w:r w:rsidRPr="00D928C2">
        <w:rPr>
          <w:color w:val="000000" w:themeColor="text1"/>
        </w:rPr>
        <w:t>в целях информационной безопасности регламентирован полный цикл обращения конфиденциальных документов, в том числе и на электронных носителях (создание или получение, регистрация, пересылка, исполнение, хранение, уничтожение)</w:t>
      </w:r>
      <w:r w:rsidRPr="00D928C2">
        <w:rPr>
          <w:rStyle w:val="af4"/>
          <w:rFonts w:ascii="Times New Roman" w:hAnsi="Times New Roman"/>
          <w:color w:val="000000" w:themeColor="text1"/>
          <w:sz w:val="28"/>
        </w:rPr>
        <w:footnoteReference w:id="540"/>
      </w:r>
      <w:r w:rsidRPr="00D928C2">
        <w:rPr>
          <w:color w:val="000000" w:themeColor="text1"/>
        </w:rPr>
        <w:t>.</w:t>
      </w:r>
    </w:p>
    <w:p w14:paraId="077F0865" w14:textId="2C892D10" w:rsidR="00DD6654" w:rsidRPr="00D928C2" w:rsidRDefault="00DD6654" w:rsidP="00256FA4">
      <w:pPr>
        <w:pStyle w:val="34"/>
        <w:rPr>
          <w:color w:val="000000" w:themeColor="text1"/>
        </w:rPr>
      </w:pPr>
      <w:r w:rsidRPr="00D928C2">
        <w:rPr>
          <w:color w:val="000000" w:themeColor="text1"/>
        </w:rPr>
        <w:t xml:space="preserve">Контроль выполнения правил документооборота (в том числе и конфиденциального) в </w:t>
      </w:r>
      <w:r w:rsidR="00A92F40">
        <w:rPr>
          <w:color w:val="000000" w:themeColor="text1"/>
        </w:rPr>
        <w:t>Министерстве</w:t>
      </w:r>
      <w:r w:rsidR="007D7114" w:rsidRPr="00D928C2">
        <w:rPr>
          <w:color w:val="000000" w:themeColor="text1"/>
        </w:rPr>
        <w:t xml:space="preserve"> </w:t>
      </w:r>
      <w:r w:rsidRPr="00D928C2">
        <w:rPr>
          <w:color w:val="000000" w:themeColor="text1"/>
        </w:rPr>
        <w:t>должна осуществлять экспертная комиссия</w:t>
      </w:r>
      <w:r w:rsidRPr="00D928C2">
        <w:rPr>
          <w:rStyle w:val="af4"/>
          <w:rFonts w:ascii="Times New Roman" w:hAnsi="Times New Roman"/>
          <w:color w:val="000000" w:themeColor="text1"/>
          <w:sz w:val="28"/>
        </w:rPr>
        <w:footnoteReference w:id="541"/>
      </w:r>
      <w:r w:rsidRPr="00D928C2">
        <w:rPr>
          <w:color w:val="000000" w:themeColor="text1"/>
        </w:rPr>
        <w:t>.</w:t>
      </w:r>
    </w:p>
    <w:p w14:paraId="2F71D0AD" w14:textId="29D5662B" w:rsidR="00DD6654" w:rsidRPr="00D928C2" w:rsidRDefault="00DD6654" w:rsidP="00256FA4">
      <w:pPr>
        <w:pStyle w:val="34"/>
        <w:rPr>
          <w:color w:val="000000" w:themeColor="text1"/>
        </w:rPr>
      </w:pPr>
      <w:proofErr w:type="gramStart"/>
      <w:r w:rsidRPr="00D928C2">
        <w:rPr>
          <w:color w:val="000000" w:themeColor="text1"/>
        </w:rPr>
        <w:t>Контроль за</w:t>
      </w:r>
      <w:proofErr w:type="gramEnd"/>
      <w:r w:rsidRPr="00D928C2">
        <w:rPr>
          <w:color w:val="000000" w:themeColor="text1"/>
        </w:rPr>
        <w:t xml:space="preserve"> оборотом</w:t>
      </w:r>
      <w:r w:rsidRPr="00D928C2">
        <w:rPr>
          <w:rStyle w:val="af4"/>
          <w:rFonts w:ascii="Times New Roman" w:hAnsi="Times New Roman"/>
          <w:color w:val="000000" w:themeColor="text1"/>
          <w:sz w:val="28"/>
        </w:rPr>
        <w:footnoteReference w:id="542"/>
      </w:r>
      <w:r w:rsidRPr="00D928C2">
        <w:rPr>
          <w:color w:val="000000" w:themeColor="text1"/>
        </w:rPr>
        <w:t xml:space="preserve"> (учетом, выдачей, использованием, передачей, хранением и уничтожением) машинных носителей </w:t>
      </w:r>
      <w:r w:rsidRPr="00D928C2">
        <w:rPr>
          <w:color w:val="000000" w:themeColor="text1"/>
        </w:rPr>
        <w:lastRenderedPageBreak/>
        <w:t>информации</w:t>
      </w:r>
      <w:r w:rsidRPr="00D928C2">
        <w:rPr>
          <w:rStyle w:val="af4"/>
          <w:rFonts w:ascii="Times New Roman" w:hAnsi="Times New Roman"/>
          <w:color w:val="000000" w:themeColor="text1"/>
          <w:sz w:val="28"/>
        </w:rPr>
        <w:footnoteReference w:id="543"/>
      </w:r>
      <w:r w:rsidRPr="00D928C2">
        <w:rPr>
          <w:color w:val="000000" w:themeColor="text1"/>
        </w:rPr>
        <w:t xml:space="preserve"> должен осуществляться администратором безопасности информации</w:t>
      </w:r>
      <w:r w:rsidRPr="00D928C2">
        <w:rPr>
          <w:rStyle w:val="af4"/>
          <w:rFonts w:ascii="Times New Roman" w:hAnsi="Times New Roman"/>
          <w:color w:val="000000" w:themeColor="text1"/>
          <w:sz w:val="28"/>
        </w:rPr>
        <w:footnoteReference w:id="544"/>
      </w:r>
      <w:r w:rsidRPr="00D928C2">
        <w:rPr>
          <w:color w:val="000000" w:themeColor="text1"/>
        </w:rPr>
        <w:t>.</w:t>
      </w:r>
    </w:p>
    <w:p w14:paraId="058DFA36" w14:textId="780D6A51" w:rsidR="00B84102" w:rsidRPr="00D928C2" w:rsidRDefault="001C25ED" w:rsidP="0011311A">
      <w:pPr>
        <w:pStyle w:val="1"/>
        <w:rPr>
          <w:color w:val="000000" w:themeColor="text1"/>
          <w:sz w:val="28"/>
          <w:szCs w:val="28"/>
        </w:rPr>
      </w:pPr>
      <w:bookmarkStart w:id="500" w:name="_Toc140161401"/>
      <w:r w:rsidRPr="00D928C2">
        <w:rPr>
          <w:color w:val="000000" w:themeColor="text1"/>
          <w:sz w:val="28"/>
          <w:szCs w:val="28"/>
        </w:rPr>
        <w:t xml:space="preserve">Политика обеспечения </w:t>
      </w:r>
      <w:bookmarkStart w:id="501" w:name="_Hlk18680473"/>
      <w:r w:rsidRPr="00D928C2">
        <w:rPr>
          <w:color w:val="000000" w:themeColor="text1"/>
          <w:sz w:val="28"/>
          <w:szCs w:val="28"/>
        </w:rPr>
        <w:t>б</w:t>
      </w:r>
      <w:r w:rsidR="00B84102" w:rsidRPr="00D928C2">
        <w:rPr>
          <w:color w:val="000000" w:themeColor="text1"/>
          <w:sz w:val="28"/>
          <w:szCs w:val="28"/>
        </w:rPr>
        <w:t>езопасност</w:t>
      </w:r>
      <w:r w:rsidRPr="00D928C2">
        <w:rPr>
          <w:color w:val="000000" w:themeColor="text1"/>
          <w:sz w:val="28"/>
          <w:szCs w:val="28"/>
        </w:rPr>
        <w:t>и</w:t>
      </w:r>
      <w:r w:rsidR="00B84102" w:rsidRPr="00D928C2">
        <w:rPr>
          <w:color w:val="000000" w:themeColor="text1"/>
          <w:sz w:val="28"/>
          <w:szCs w:val="28"/>
        </w:rPr>
        <w:t xml:space="preserve"> персонала</w:t>
      </w:r>
      <w:bookmarkEnd w:id="501"/>
      <w:r w:rsidR="00B84102" w:rsidRPr="00D928C2">
        <w:rPr>
          <w:rStyle w:val="af4"/>
          <w:rFonts w:ascii="Times New Roman" w:hAnsi="Times New Roman"/>
          <w:color w:val="000000" w:themeColor="text1"/>
          <w:sz w:val="28"/>
          <w:szCs w:val="28"/>
        </w:rPr>
        <w:footnoteReference w:id="545"/>
      </w:r>
      <w:bookmarkEnd w:id="500"/>
    </w:p>
    <w:p w14:paraId="73F933B7" w14:textId="6D5A0DC8" w:rsidR="00EE5DD8" w:rsidRPr="00D928C2" w:rsidRDefault="00EE5DD8" w:rsidP="0099166E">
      <w:pPr>
        <w:pStyle w:val="22"/>
        <w:numPr>
          <w:ilvl w:val="0"/>
          <w:numId w:val="0"/>
        </w:numPr>
        <w:ind w:left="708"/>
        <w:rPr>
          <w:color w:val="000000" w:themeColor="text1"/>
        </w:rPr>
      </w:pPr>
      <w:r w:rsidRPr="00D928C2">
        <w:rPr>
          <w:color w:val="000000" w:themeColor="text1"/>
        </w:rPr>
        <w:t xml:space="preserve">Политика обеспечения безопасности персонала </w:t>
      </w:r>
      <w:r w:rsidR="006417A1" w:rsidRPr="00B77C84">
        <w:t>Министерства</w:t>
      </w:r>
      <w:r w:rsidRPr="00D928C2">
        <w:rPr>
          <w:color w:val="000000" w:themeColor="text1"/>
        </w:rPr>
        <w:t xml:space="preserve"> строится на осуществлении политик более низкого уровня:</w:t>
      </w:r>
    </w:p>
    <w:p w14:paraId="6E428240" w14:textId="2AE31205" w:rsidR="00EE5DD8" w:rsidRPr="00D928C2" w:rsidRDefault="00EE5DD8" w:rsidP="0099166E">
      <w:pPr>
        <w:pStyle w:val="60"/>
        <w:rPr>
          <w:color w:val="000000" w:themeColor="text1"/>
        </w:rPr>
      </w:pPr>
      <w:bookmarkStart w:id="502" w:name="_Hlk18680852"/>
      <w:r w:rsidRPr="00D928C2">
        <w:rPr>
          <w:color w:val="000000" w:themeColor="text1"/>
        </w:rPr>
        <w:t>политики организации работы с личным составом (персоналом)</w:t>
      </w:r>
      <w:bookmarkEnd w:id="502"/>
      <w:r w:rsidRPr="00D928C2">
        <w:rPr>
          <w:rStyle w:val="af4"/>
          <w:color w:val="000000" w:themeColor="text1"/>
          <w:sz w:val="28"/>
          <w:szCs w:val="28"/>
        </w:rPr>
        <w:footnoteReference w:id="546"/>
      </w:r>
      <w:r w:rsidRPr="00D928C2">
        <w:rPr>
          <w:color w:val="000000" w:themeColor="text1"/>
        </w:rPr>
        <w:t>;</w:t>
      </w:r>
    </w:p>
    <w:p w14:paraId="1498F54D" w14:textId="7A51A60E" w:rsidR="00EE5DD8" w:rsidRPr="00D928C2" w:rsidRDefault="00EE5DD8" w:rsidP="0099166E">
      <w:pPr>
        <w:pStyle w:val="60"/>
        <w:rPr>
          <w:color w:val="000000" w:themeColor="text1"/>
        </w:rPr>
      </w:pPr>
      <w:bookmarkStart w:id="503" w:name="_Hlk18682801"/>
      <w:r w:rsidRPr="00D928C2">
        <w:rPr>
          <w:color w:val="000000" w:themeColor="text1"/>
        </w:rPr>
        <w:t>политики информирования и обучения персонала</w:t>
      </w:r>
      <w:bookmarkEnd w:id="503"/>
      <w:r w:rsidRPr="00D928C2">
        <w:rPr>
          <w:rStyle w:val="af4"/>
          <w:color w:val="000000" w:themeColor="text1"/>
          <w:sz w:val="28"/>
          <w:szCs w:val="28"/>
        </w:rPr>
        <w:footnoteReference w:id="547"/>
      </w:r>
      <w:r w:rsidRPr="00D928C2">
        <w:rPr>
          <w:color w:val="000000" w:themeColor="text1"/>
        </w:rPr>
        <w:t>;</w:t>
      </w:r>
    </w:p>
    <w:p w14:paraId="628D9D3E" w14:textId="672E2626" w:rsidR="00EE5DD8" w:rsidRPr="00D928C2" w:rsidRDefault="00EE5DD8" w:rsidP="0099166E">
      <w:pPr>
        <w:pStyle w:val="60"/>
        <w:rPr>
          <w:color w:val="000000" w:themeColor="text1"/>
        </w:rPr>
      </w:pPr>
      <w:bookmarkStart w:id="504" w:name="_Hlk18687034"/>
      <w:r w:rsidRPr="00D928C2">
        <w:rPr>
          <w:color w:val="000000" w:themeColor="text1"/>
        </w:rPr>
        <w:t>политики организации реагирования персонала на инциденты нарушения информационной безопасности и сбои</w:t>
      </w:r>
      <w:bookmarkEnd w:id="504"/>
      <w:r w:rsidRPr="00D928C2">
        <w:rPr>
          <w:rStyle w:val="af4"/>
          <w:color w:val="000000" w:themeColor="text1"/>
          <w:sz w:val="28"/>
          <w:szCs w:val="28"/>
        </w:rPr>
        <w:footnoteReference w:id="548"/>
      </w:r>
      <w:r w:rsidRPr="00D928C2">
        <w:rPr>
          <w:color w:val="000000" w:themeColor="text1"/>
        </w:rPr>
        <w:t>.</w:t>
      </w:r>
    </w:p>
    <w:p w14:paraId="0EACF838" w14:textId="3BB48431" w:rsidR="00EE5DD8" w:rsidRPr="00D928C2" w:rsidRDefault="00634A02" w:rsidP="004041F0">
      <w:pPr>
        <w:pStyle w:val="21"/>
        <w:rPr>
          <w:color w:val="000000" w:themeColor="text1"/>
        </w:rPr>
      </w:pPr>
      <w:bookmarkStart w:id="505" w:name="_Toc140161402"/>
      <w:r w:rsidRPr="00D928C2">
        <w:rPr>
          <w:color w:val="000000" w:themeColor="text1"/>
        </w:rPr>
        <w:t>Политика организации работы с личным составом (персоналом)</w:t>
      </w:r>
      <w:bookmarkEnd w:id="505"/>
    </w:p>
    <w:p w14:paraId="66A0D99A" w14:textId="185518EC" w:rsidR="00634A02" w:rsidRPr="00D928C2" w:rsidRDefault="00634A02" w:rsidP="0099166E">
      <w:pPr>
        <w:pStyle w:val="22"/>
        <w:numPr>
          <w:ilvl w:val="0"/>
          <w:numId w:val="0"/>
        </w:numPr>
        <w:ind w:left="708"/>
        <w:rPr>
          <w:color w:val="000000" w:themeColor="text1"/>
        </w:rPr>
      </w:pPr>
      <w:r w:rsidRPr="00D928C2">
        <w:rPr>
          <w:color w:val="000000" w:themeColor="text1"/>
        </w:rPr>
        <w:t xml:space="preserve">Применяемая в </w:t>
      </w:r>
      <w:r w:rsidR="006417A1">
        <w:t>Министерстве</w:t>
      </w:r>
      <w:r w:rsidR="006417A1" w:rsidRPr="00D928C2">
        <w:rPr>
          <w:color w:val="000000" w:themeColor="text1"/>
        </w:rPr>
        <w:t xml:space="preserve"> </w:t>
      </w:r>
      <w:r w:rsidRPr="00D928C2">
        <w:rPr>
          <w:color w:val="000000" w:themeColor="text1"/>
        </w:rPr>
        <w:t xml:space="preserve">политика работы с личным составом (персоналом) устанавливает требования </w:t>
      </w:r>
      <w:proofErr w:type="gramStart"/>
      <w:r w:rsidRPr="00D928C2">
        <w:rPr>
          <w:color w:val="000000" w:themeColor="text1"/>
        </w:rPr>
        <w:t>к</w:t>
      </w:r>
      <w:proofErr w:type="gramEnd"/>
      <w:r w:rsidRPr="00D928C2">
        <w:rPr>
          <w:color w:val="000000" w:themeColor="text1"/>
        </w:rPr>
        <w:t>:</w:t>
      </w:r>
    </w:p>
    <w:p w14:paraId="43C8E926" w14:textId="77777777" w:rsidR="00634A02" w:rsidRPr="00D928C2" w:rsidRDefault="00634A02" w:rsidP="0099166E">
      <w:pPr>
        <w:pStyle w:val="60"/>
        <w:rPr>
          <w:color w:val="000000" w:themeColor="text1"/>
        </w:rPr>
      </w:pPr>
      <w:r w:rsidRPr="00D928C2">
        <w:rPr>
          <w:color w:val="000000" w:themeColor="text1"/>
        </w:rPr>
        <w:t>учету вопросов безопасности при найме персонала</w:t>
      </w:r>
      <w:r w:rsidRPr="00D928C2">
        <w:rPr>
          <w:color w:val="000000" w:themeColor="text1"/>
          <w:vertAlign w:val="superscript"/>
        </w:rPr>
        <w:footnoteReference w:id="549"/>
      </w:r>
      <w:r w:rsidRPr="00D928C2">
        <w:rPr>
          <w:color w:val="000000" w:themeColor="text1"/>
        </w:rPr>
        <w:t>;</w:t>
      </w:r>
    </w:p>
    <w:p w14:paraId="0DA5287B" w14:textId="685E4EAC" w:rsidR="00634A02" w:rsidRPr="00D928C2" w:rsidRDefault="00634A02" w:rsidP="0099166E">
      <w:pPr>
        <w:pStyle w:val="60"/>
        <w:rPr>
          <w:color w:val="000000" w:themeColor="text1"/>
        </w:rPr>
      </w:pPr>
      <w:r w:rsidRPr="00D928C2">
        <w:rPr>
          <w:color w:val="000000" w:themeColor="text1"/>
        </w:rPr>
        <w:t>включению вопросов информационной безопасности в должностные</w:t>
      </w:r>
      <w:r w:rsidR="00E23507" w:rsidRPr="00D928C2">
        <w:rPr>
          <w:color w:val="000000" w:themeColor="text1"/>
        </w:rPr>
        <w:t xml:space="preserve"> регламенты/должностные</w:t>
      </w:r>
      <w:r w:rsidRPr="00D928C2">
        <w:rPr>
          <w:color w:val="000000" w:themeColor="text1"/>
        </w:rPr>
        <w:t xml:space="preserve"> обязанности</w:t>
      </w:r>
      <w:r w:rsidRPr="00D928C2">
        <w:rPr>
          <w:color w:val="000000" w:themeColor="text1"/>
          <w:vertAlign w:val="superscript"/>
        </w:rPr>
        <w:footnoteReference w:id="550"/>
      </w:r>
      <w:r w:rsidRPr="00D928C2">
        <w:rPr>
          <w:color w:val="000000" w:themeColor="text1"/>
        </w:rPr>
        <w:t>;</w:t>
      </w:r>
    </w:p>
    <w:p w14:paraId="140EA9B6" w14:textId="77777777" w:rsidR="00634A02" w:rsidRPr="00D928C2" w:rsidRDefault="00634A02" w:rsidP="0099166E">
      <w:pPr>
        <w:pStyle w:val="60"/>
        <w:rPr>
          <w:color w:val="000000" w:themeColor="text1"/>
        </w:rPr>
      </w:pPr>
      <w:r w:rsidRPr="00D928C2">
        <w:rPr>
          <w:color w:val="000000" w:themeColor="text1"/>
        </w:rPr>
        <w:t>соглашениям о конфиденциальности</w:t>
      </w:r>
      <w:r w:rsidRPr="00D928C2">
        <w:rPr>
          <w:color w:val="000000" w:themeColor="text1"/>
          <w:vertAlign w:val="superscript"/>
        </w:rPr>
        <w:footnoteReference w:id="551"/>
      </w:r>
      <w:r w:rsidRPr="00D928C2">
        <w:rPr>
          <w:color w:val="000000" w:themeColor="text1"/>
        </w:rPr>
        <w:t>;</w:t>
      </w:r>
    </w:p>
    <w:p w14:paraId="11917958" w14:textId="1A9713C4" w:rsidR="00634A02" w:rsidRPr="00D928C2" w:rsidRDefault="00634A02" w:rsidP="0099166E">
      <w:pPr>
        <w:pStyle w:val="60"/>
        <w:rPr>
          <w:color w:val="000000" w:themeColor="text1"/>
        </w:rPr>
      </w:pPr>
      <w:r w:rsidRPr="00D928C2">
        <w:rPr>
          <w:color w:val="000000" w:themeColor="text1"/>
        </w:rPr>
        <w:lastRenderedPageBreak/>
        <w:t>условиям трудового договора</w:t>
      </w:r>
      <w:r w:rsidRPr="00D928C2">
        <w:rPr>
          <w:color w:val="000000" w:themeColor="text1"/>
          <w:vertAlign w:val="superscript"/>
        </w:rPr>
        <w:footnoteReference w:id="552"/>
      </w:r>
      <w:r w:rsidRPr="00D928C2">
        <w:rPr>
          <w:color w:val="000000" w:themeColor="text1"/>
        </w:rPr>
        <w:t>.</w:t>
      </w:r>
    </w:p>
    <w:p w14:paraId="5D623F62" w14:textId="77777777" w:rsidR="00CA13C4" w:rsidRPr="00D928C2" w:rsidRDefault="00CA13C4" w:rsidP="00CA13C4">
      <w:pPr>
        <w:pStyle w:val="ae"/>
        <w:keepNext/>
        <w:keepLines/>
        <w:widowControl w:val="0"/>
        <w:numPr>
          <w:ilvl w:val="0"/>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rPr>
      </w:pPr>
      <w:bookmarkStart w:id="507" w:name="_Toc18689653"/>
      <w:bookmarkStart w:id="508" w:name="_Toc18690919"/>
      <w:bookmarkStart w:id="509" w:name="_Toc131185328"/>
      <w:bookmarkStart w:id="510" w:name="_Toc140161403"/>
      <w:bookmarkEnd w:id="507"/>
      <w:bookmarkEnd w:id="508"/>
      <w:bookmarkEnd w:id="509"/>
      <w:bookmarkEnd w:id="510"/>
    </w:p>
    <w:p w14:paraId="67994B85" w14:textId="77777777" w:rsidR="00CA13C4" w:rsidRPr="00D928C2" w:rsidRDefault="00CA13C4" w:rsidP="00CA13C4">
      <w:pPr>
        <w:pStyle w:val="ae"/>
        <w:keepNext/>
        <w:keepLines/>
        <w:widowControl w:val="0"/>
        <w:numPr>
          <w:ilvl w:val="1"/>
          <w:numId w:val="3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rPr>
      </w:pPr>
      <w:bookmarkStart w:id="511" w:name="_Toc18689654"/>
      <w:bookmarkStart w:id="512" w:name="_Toc18690920"/>
      <w:bookmarkStart w:id="513" w:name="_Toc131185329"/>
      <w:bookmarkStart w:id="514" w:name="_Toc140161404"/>
      <w:bookmarkEnd w:id="511"/>
      <w:bookmarkEnd w:id="512"/>
      <w:bookmarkEnd w:id="513"/>
      <w:bookmarkEnd w:id="514"/>
    </w:p>
    <w:p w14:paraId="7DC4E5C2" w14:textId="77777777" w:rsidR="007F5568" w:rsidRPr="00D928C2" w:rsidRDefault="007F5568" w:rsidP="007F5568">
      <w:pPr>
        <w:pStyle w:val="ae"/>
        <w:keepNext/>
        <w:widowControl w:val="0"/>
        <w:numPr>
          <w:ilvl w:val="0"/>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rPr>
      </w:pPr>
      <w:bookmarkStart w:id="515" w:name="_Toc18690921"/>
      <w:bookmarkStart w:id="516" w:name="_Toc131185330"/>
      <w:bookmarkStart w:id="517" w:name="_Toc140161405"/>
      <w:bookmarkEnd w:id="515"/>
      <w:bookmarkEnd w:id="516"/>
      <w:bookmarkEnd w:id="517"/>
    </w:p>
    <w:p w14:paraId="31062D79" w14:textId="77777777" w:rsidR="007F5568" w:rsidRPr="00D928C2" w:rsidRDefault="007F5568" w:rsidP="007F5568">
      <w:pPr>
        <w:pStyle w:val="ae"/>
        <w:keepNext/>
        <w:widowControl w:val="0"/>
        <w:numPr>
          <w:ilvl w:val="1"/>
          <w:numId w:val="41"/>
        </w:numPr>
        <w:tabs>
          <w:tab w:val="left" w:pos="993"/>
          <w:tab w:val="left" w:pos="1134"/>
        </w:tabs>
        <w:spacing w:before="120" w:after="120" w:line="240" w:lineRule="auto"/>
        <w:contextualSpacing w:val="0"/>
        <w:jc w:val="both"/>
        <w:outlineLvl w:val="2"/>
        <w:rPr>
          <w:rFonts w:ascii="Times New Roman" w:eastAsia="Calibri" w:hAnsi="Times New Roman" w:cs="Times New Roman"/>
          <w:b/>
          <w:bCs/>
          <w:vanish/>
          <w:color w:val="000000" w:themeColor="text1"/>
          <w:sz w:val="28"/>
          <w:szCs w:val="28"/>
        </w:rPr>
      </w:pPr>
      <w:bookmarkStart w:id="518" w:name="_Toc18690922"/>
      <w:bookmarkStart w:id="519" w:name="_Toc131185331"/>
      <w:bookmarkStart w:id="520" w:name="_Toc140161406"/>
      <w:bookmarkEnd w:id="518"/>
      <w:bookmarkEnd w:id="519"/>
      <w:bookmarkEnd w:id="520"/>
    </w:p>
    <w:p w14:paraId="25068967" w14:textId="05AF4C13" w:rsidR="00367AA4" w:rsidRPr="00D928C2" w:rsidRDefault="00906F9F" w:rsidP="004041F0">
      <w:pPr>
        <w:pStyle w:val="33"/>
        <w:rPr>
          <w:color w:val="000000" w:themeColor="text1"/>
        </w:rPr>
      </w:pPr>
      <w:bookmarkStart w:id="521" w:name="_Toc140161407"/>
      <w:r w:rsidRPr="00D928C2">
        <w:rPr>
          <w:color w:val="000000" w:themeColor="text1"/>
        </w:rPr>
        <w:t>Учет вопросов безопасности при найме персонала</w:t>
      </w:r>
      <w:r w:rsidR="0068211A" w:rsidRPr="00D928C2">
        <w:rPr>
          <w:rStyle w:val="af4"/>
          <w:rFonts w:ascii="Times New Roman" w:hAnsi="Times New Roman"/>
          <w:b w:val="0"/>
          <w:color w:val="000000" w:themeColor="text1"/>
          <w:sz w:val="28"/>
        </w:rPr>
        <w:footnoteReference w:id="553"/>
      </w:r>
      <w:bookmarkEnd w:id="521"/>
    </w:p>
    <w:p w14:paraId="47F96B22" w14:textId="77777777" w:rsidR="00CA13C4" w:rsidRPr="00D928C2" w:rsidRDefault="00CA13C4" w:rsidP="00CA13C4">
      <w:pPr>
        <w:pStyle w:val="ae"/>
        <w:numPr>
          <w:ilvl w:val="0"/>
          <w:numId w:val="23"/>
        </w:numPr>
        <w:ind w:right="283"/>
        <w:jc w:val="center"/>
        <w:rPr>
          <w:rFonts w:ascii="Times New Roman" w:hAnsi="Times New Roman" w:cs="Times New Roman"/>
          <w:b/>
          <w:vanish/>
          <w:color w:val="000000" w:themeColor="text1"/>
          <w:sz w:val="28"/>
          <w:szCs w:val="28"/>
        </w:rPr>
      </w:pPr>
    </w:p>
    <w:p w14:paraId="5604460A" w14:textId="77777777" w:rsidR="00CA13C4" w:rsidRPr="00D928C2" w:rsidRDefault="00CA13C4" w:rsidP="00CA13C4">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3AEAC107" w14:textId="77777777" w:rsidR="00CA13C4" w:rsidRPr="00D928C2" w:rsidRDefault="00CA13C4" w:rsidP="00CA13C4">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40213230" w14:textId="18B88231" w:rsidR="0068211A" w:rsidRPr="00D928C2" w:rsidRDefault="004516AC" w:rsidP="0099166E">
      <w:pPr>
        <w:pStyle w:val="42"/>
        <w:rPr>
          <w:color w:val="000000" w:themeColor="text1"/>
        </w:rPr>
      </w:pPr>
      <w:r>
        <w:rPr>
          <w:color w:val="000000" w:themeColor="text1"/>
        </w:rPr>
        <w:t xml:space="preserve"> </w:t>
      </w:r>
      <w:r w:rsidR="0068211A" w:rsidRPr="00D928C2">
        <w:rPr>
          <w:color w:val="000000" w:themeColor="text1"/>
        </w:rPr>
        <w:t xml:space="preserve">В </w:t>
      </w:r>
      <w:r>
        <w:t>Министерстве</w:t>
      </w:r>
      <w:r w:rsidRPr="00D928C2">
        <w:rPr>
          <w:color w:val="000000" w:themeColor="text1"/>
        </w:rPr>
        <w:t xml:space="preserve"> </w:t>
      </w:r>
      <w:r w:rsidR="0068211A" w:rsidRPr="00D928C2">
        <w:rPr>
          <w:color w:val="000000" w:themeColor="text1"/>
        </w:rPr>
        <w:t>осуществляются проверки</w:t>
      </w:r>
      <w:r w:rsidR="00F309D7" w:rsidRPr="00D928C2">
        <w:rPr>
          <w:color w:val="000000" w:themeColor="text1"/>
        </w:rPr>
        <w:t xml:space="preserve"> </w:t>
      </w:r>
      <w:r w:rsidR="00925A78" w:rsidRPr="00D928C2">
        <w:rPr>
          <w:color w:val="000000" w:themeColor="text1"/>
        </w:rPr>
        <w:t>кандидатов</w:t>
      </w:r>
      <w:r w:rsidR="00CB1CF0" w:rsidRPr="00D928C2">
        <w:rPr>
          <w:rStyle w:val="af4"/>
          <w:rFonts w:ascii="Times New Roman" w:hAnsi="Times New Roman"/>
          <w:color w:val="000000" w:themeColor="text1"/>
          <w:sz w:val="28"/>
        </w:rPr>
        <w:footnoteReference w:id="554"/>
      </w:r>
      <w:r w:rsidR="0068211A" w:rsidRPr="00D928C2">
        <w:rPr>
          <w:color w:val="000000" w:themeColor="text1"/>
        </w:rPr>
        <w:t>, принимаемых в постоянный штат по мере подачи заявлений о приеме на</w:t>
      </w:r>
      <w:r w:rsidR="00636348" w:rsidRPr="00D928C2">
        <w:rPr>
          <w:color w:val="000000" w:themeColor="text1"/>
        </w:rPr>
        <w:t xml:space="preserve"> </w:t>
      </w:r>
      <w:r w:rsidR="00AC2424" w:rsidRPr="00D928C2">
        <w:rPr>
          <w:color w:val="000000" w:themeColor="text1"/>
        </w:rPr>
        <w:t>работу</w:t>
      </w:r>
      <w:r w:rsidR="0068211A" w:rsidRPr="00D928C2">
        <w:rPr>
          <w:color w:val="000000" w:themeColor="text1"/>
        </w:rPr>
        <w:t xml:space="preserve">. Среди прочего указанные проверки включают следующее: </w:t>
      </w:r>
    </w:p>
    <w:p w14:paraId="548F3547" w14:textId="77777777" w:rsidR="0068211A" w:rsidRPr="00D928C2" w:rsidRDefault="0068211A" w:rsidP="00FB1FD6">
      <w:pPr>
        <w:pStyle w:val="81"/>
        <w:rPr>
          <w:color w:val="000000" w:themeColor="text1"/>
        </w:rPr>
      </w:pPr>
      <w:r w:rsidRPr="00D928C2">
        <w:rPr>
          <w:color w:val="000000" w:themeColor="text1"/>
        </w:rPr>
        <w:t>наличие положительных рекомендаций, в частности, в отношении деловых и личных каче</w:t>
      </w:r>
      <w:proofErr w:type="gramStart"/>
      <w:r w:rsidRPr="00D928C2">
        <w:rPr>
          <w:color w:val="000000" w:themeColor="text1"/>
        </w:rPr>
        <w:t>ств пр</w:t>
      </w:r>
      <w:proofErr w:type="gramEnd"/>
      <w:r w:rsidRPr="00D928C2">
        <w:rPr>
          <w:color w:val="000000" w:themeColor="text1"/>
        </w:rPr>
        <w:t xml:space="preserve">етендента; </w:t>
      </w:r>
    </w:p>
    <w:p w14:paraId="14FBB678" w14:textId="77777777" w:rsidR="0068211A" w:rsidRPr="00D928C2" w:rsidRDefault="0068211A" w:rsidP="00FB1FD6">
      <w:pPr>
        <w:pStyle w:val="81"/>
        <w:rPr>
          <w:color w:val="000000" w:themeColor="text1"/>
        </w:rPr>
      </w:pPr>
      <w:r w:rsidRPr="00D928C2">
        <w:rPr>
          <w:color w:val="000000" w:themeColor="text1"/>
        </w:rPr>
        <w:t xml:space="preserve">проверка (на предмет полноты и точности) резюме претендента; </w:t>
      </w:r>
    </w:p>
    <w:p w14:paraId="1793CC9F" w14:textId="77777777" w:rsidR="0068211A" w:rsidRPr="00D928C2" w:rsidRDefault="0068211A" w:rsidP="00FB1FD6">
      <w:pPr>
        <w:pStyle w:val="81"/>
        <w:rPr>
          <w:color w:val="000000" w:themeColor="text1"/>
        </w:rPr>
      </w:pPr>
      <w:r w:rsidRPr="00D928C2">
        <w:rPr>
          <w:color w:val="000000" w:themeColor="text1"/>
        </w:rPr>
        <w:t xml:space="preserve">подтверждение заявляемого образования и профессиональных квалификаций; </w:t>
      </w:r>
    </w:p>
    <w:p w14:paraId="1C1DBDFD" w14:textId="77777777" w:rsidR="00923329" w:rsidRPr="00D928C2" w:rsidRDefault="0068211A" w:rsidP="00FB1FD6">
      <w:pPr>
        <w:pStyle w:val="81"/>
        <w:rPr>
          <w:color w:val="000000" w:themeColor="text1"/>
        </w:rPr>
      </w:pPr>
      <w:r w:rsidRPr="00D928C2">
        <w:rPr>
          <w:color w:val="000000" w:themeColor="text1"/>
        </w:rPr>
        <w:t>независимая проверка подлинности документов, удостоверяющих личность (паспорта или заменяющего его документа)</w:t>
      </w:r>
      <w:r w:rsidR="00923329" w:rsidRPr="00D928C2">
        <w:rPr>
          <w:color w:val="000000" w:themeColor="text1"/>
        </w:rPr>
        <w:t>;</w:t>
      </w:r>
    </w:p>
    <w:p w14:paraId="3C0E5EAA" w14:textId="2D098759" w:rsidR="0068211A" w:rsidRPr="00D928C2" w:rsidRDefault="00923329" w:rsidP="00FB1FD6">
      <w:pPr>
        <w:pStyle w:val="81"/>
        <w:rPr>
          <w:color w:val="000000" w:themeColor="text1"/>
        </w:rPr>
      </w:pPr>
      <w:r w:rsidRPr="00D928C2">
        <w:rPr>
          <w:color w:val="000000" w:themeColor="text1"/>
        </w:rPr>
        <w:t xml:space="preserve">наличие личных или </w:t>
      </w:r>
      <w:r w:rsidR="001B03E0" w:rsidRPr="00D928C2">
        <w:rPr>
          <w:color w:val="000000" w:themeColor="text1"/>
        </w:rPr>
        <w:t>финансов</w:t>
      </w:r>
      <w:r w:rsidRPr="00D928C2">
        <w:rPr>
          <w:color w:val="000000" w:themeColor="text1"/>
        </w:rPr>
        <w:t>ых проблем у кандидата или уже принятого</w:t>
      </w:r>
      <w:r w:rsidR="001714DA" w:rsidRPr="00D928C2">
        <w:rPr>
          <w:color w:val="000000" w:themeColor="text1"/>
        </w:rPr>
        <w:t xml:space="preserve"> </w:t>
      </w:r>
      <w:r w:rsidR="00DC75A7" w:rsidRPr="00D928C2">
        <w:rPr>
          <w:color w:val="000000" w:themeColor="text1"/>
        </w:rPr>
        <w:t>сотрудник</w:t>
      </w:r>
      <w:r w:rsidRPr="00D928C2">
        <w:rPr>
          <w:color w:val="000000" w:themeColor="text1"/>
        </w:rPr>
        <w:t>а</w:t>
      </w:r>
      <w:r w:rsidR="0068211A" w:rsidRPr="00D928C2">
        <w:rPr>
          <w:color w:val="000000" w:themeColor="text1"/>
        </w:rPr>
        <w:t xml:space="preserve">. </w:t>
      </w:r>
    </w:p>
    <w:p w14:paraId="0E526BBD" w14:textId="36ECDF00" w:rsidR="0068211A" w:rsidRPr="00D928C2" w:rsidRDefault="0068211A" w:rsidP="0099166E">
      <w:pPr>
        <w:pStyle w:val="42"/>
        <w:rPr>
          <w:color w:val="000000" w:themeColor="text1"/>
        </w:rPr>
      </w:pPr>
      <w:r w:rsidRPr="00D928C2">
        <w:rPr>
          <w:color w:val="000000" w:themeColor="text1"/>
        </w:rPr>
        <w:t xml:space="preserve">В случаях, когда новому </w:t>
      </w:r>
      <w:r w:rsidR="00DC75A7" w:rsidRPr="00D928C2">
        <w:rPr>
          <w:color w:val="000000" w:themeColor="text1"/>
        </w:rPr>
        <w:t>сотрудник</w:t>
      </w:r>
      <w:r w:rsidR="00AC2424" w:rsidRPr="00D928C2">
        <w:rPr>
          <w:color w:val="000000" w:themeColor="text1"/>
        </w:rPr>
        <w:t>у</w:t>
      </w:r>
      <w:r w:rsidR="001714DA" w:rsidRPr="00D928C2">
        <w:rPr>
          <w:color w:val="000000" w:themeColor="text1"/>
        </w:rPr>
        <w:t xml:space="preserve"> </w:t>
      </w:r>
      <w:r w:rsidRPr="00D928C2">
        <w:rPr>
          <w:color w:val="000000" w:themeColor="text1"/>
        </w:rPr>
        <w:t>непосредственно после приема на работу или в ее процессе предстоит доступ к средствам обработки важной информации, например</w:t>
      </w:r>
      <w:r w:rsidR="001A4572" w:rsidRPr="00D928C2">
        <w:rPr>
          <w:color w:val="000000" w:themeColor="text1"/>
        </w:rPr>
        <w:t>,</w:t>
      </w:r>
      <w:r w:rsidRPr="00D928C2">
        <w:rPr>
          <w:color w:val="000000" w:themeColor="text1"/>
        </w:rPr>
        <w:t xml:space="preserve"> </w:t>
      </w:r>
      <w:r w:rsidR="001B03E0" w:rsidRPr="00D928C2">
        <w:rPr>
          <w:color w:val="000000" w:themeColor="text1"/>
        </w:rPr>
        <w:t>финансов</w:t>
      </w:r>
      <w:r w:rsidRPr="00D928C2">
        <w:rPr>
          <w:color w:val="000000" w:themeColor="text1"/>
        </w:rPr>
        <w:t>ой или иной информации</w:t>
      </w:r>
      <w:r w:rsidR="001A4572" w:rsidRPr="00D928C2">
        <w:rPr>
          <w:color w:val="000000" w:themeColor="text1"/>
        </w:rPr>
        <w:t>, доступ к которой ограничен законом</w:t>
      </w:r>
      <w:r w:rsidRPr="00D928C2">
        <w:rPr>
          <w:color w:val="000000" w:themeColor="text1"/>
        </w:rPr>
        <w:t xml:space="preserve">, </w:t>
      </w:r>
      <w:r w:rsidR="001A4572" w:rsidRPr="00D928C2">
        <w:rPr>
          <w:color w:val="000000" w:themeColor="text1"/>
        </w:rPr>
        <w:t>перечень</w:t>
      </w:r>
      <w:r w:rsidR="00923329" w:rsidRPr="00D928C2">
        <w:rPr>
          <w:color w:val="000000" w:themeColor="text1"/>
        </w:rPr>
        <w:t xml:space="preserve"> вопросов проверки может быть ра</w:t>
      </w:r>
      <w:r w:rsidR="001A4572" w:rsidRPr="00D928C2">
        <w:rPr>
          <w:color w:val="000000" w:themeColor="text1"/>
        </w:rPr>
        <w:t>сширен</w:t>
      </w:r>
      <w:r w:rsidRPr="00D928C2">
        <w:rPr>
          <w:color w:val="000000" w:themeColor="text1"/>
        </w:rPr>
        <w:t xml:space="preserve">. В отношении </w:t>
      </w:r>
      <w:r w:rsidR="00DC75A7" w:rsidRPr="00D928C2">
        <w:rPr>
          <w:color w:val="000000" w:themeColor="text1"/>
        </w:rPr>
        <w:t>сотрудник</w:t>
      </w:r>
      <w:r w:rsidR="009F69DD" w:rsidRPr="00D928C2">
        <w:rPr>
          <w:color w:val="000000" w:themeColor="text1"/>
        </w:rPr>
        <w:t>ов</w:t>
      </w:r>
      <w:r w:rsidRPr="00D928C2">
        <w:rPr>
          <w:color w:val="000000" w:themeColor="text1"/>
        </w:rPr>
        <w:t xml:space="preserve">, имеющих значительные полномочия, эта проверка должна проводиться периодически. </w:t>
      </w:r>
    </w:p>
    <w:p w14:paraId="0AFBEC2F" w14:textId="6EF23A0F" w:rsidR="00AD74D9" w:rsidRPr="00D928C2" w:rsidRDefault="00AD74D9" w:rsidP="004041F0">
      <w:pPr>
        <w:pStyle w:val="33"/>
        <w:rPr>
          <w:color w:val="000000" w:themeColor="text1"/>
        </w:rPr>
      </w:pPr>
      <w:bookmarkStart w:id="522" w:name="_Toc140161408"/>
      <w:r w:rsidRPr="00D928C2">
        <w:rPr>
          <w:color w:val="000000" w:themeColor="text1"/>
        </w:rPr>
        <w:t xml:space="preserve">Включение вопросов информационной безопасности в </w:t>
      </w:r>
      <w:r w:rsidR="00BA6E9B" w:rsidRPr="00D928C2">
        <w:rPr>
          <w:color w:val="000000" w:themeColor="text1"/>
        </w:rPr>
        <w:t xml:space="preserve">должностные </w:t>
      </w:r>
      <w:r w:rsidR="00D928C2">
        <w:rPr>
          <w:color w:val="000000" w:themeColor="text1"/>
        </w:rPr>
        <w:t xml:space="preserve">регламенты (должностные </w:t>
      </w:r>
      <w:r w:rsidRPr="00D928C2">
        <w:rPr>
          <w:color w:val="000000" w:themeColor="text1"/>
        </w:rPr>
        <w:t>обязанности</w:t>
      </w:r>
      <w:r w:rsidR="00D928C2">
        <w:rPr>
          <w:color w:val="000000" w:themeColor="text1"/>
        </w:rPr>
        <w:t>)</w:t>
      </w:r>
      <w:r w:rsidRPr="00D928C2">
        <w:rPr>
          <w:rStyle w:val="af4"/>
          <w:rFonts w:ascii="Times New Roman" w:hAnsi="Times New Roman"/>
          <w:b w:val="0"/>
          <w:color w:val="000000" w:themeColor="text1"/>
          <w:sz w:val="28"/>
        </w:rPr>
        <w:footnoteReference w:id="555"/>
      </w:r>
      <w:bookmarkEnd w:id="522"/>
    </w:p>
    <w:p w14:paraId="3D6728A5" w14:textId="77777777" w:rsidR="00E23507" w:rsidRPr="00D928C2" w:rsidRDefault="00E23507" w:rsidP="00E2350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0FBE2E14" w14:textId="104E0A19" w:rsidR="004A7DF3" w:rsidRPr="00D928C2" w:rsidRDefault="004A7DF3" w:rsidP="0099166E">
      <w:pPr>
        <w:pStyle w:val="42"/>
        <w:rPr>
          <w:color w:val="000000" w:themeColor="text1"/>
        </w:rPr>
      </w:pPr>
      <w:r w:rsidRPr="00D928C2">
        <w:rPr>
          <w:color w:val="000000" w:themeColor="text1"/>
        </w:rPr>
        <w:t>Функции (роли) и ответственность в обла</w:t>
      </w:r>
      <w:r w:rsidR="00D23B00" w:rsidRPr="00D928C2">
        <w:rPr>
          <w:color w:val="000000" w:themeColor="text1"/>
        </w:rPr>
        <w:t>сти информационной безопасности</w:t>
      </w:r>
      <w:r w:rsidRPr="00D928C2">
        <w:rPr>
          <w:color w:val="000000" w:themeColor="text1"/>
        </w:rPr>
        <w:t xml:space="preserve"> следует документировать. В </w:t>
      </w:r>
      <w:r w:rsidR="00FF2D7C" w:rsidRPr="00D928C2">
        <w:rPr>
          <w:color w:val="000000" w:themeColor="text1"/>
        </w:rPr>
        <w:t xml:space="preserve">должностные обязанности </w:t>
      </w:r>
      <w:r w:rsidR="00DC75A7" w:rsidRPr="00D928C2">
        <w:rPr>
          <w:color w:val="000000" w:themeColor="text1"/>
        </w:rPr>
        <w:t>сотрудник</w:t>
      </w:r>
      <w:r w:rsidR="00FF2D7C" w:rsidRPr="00D928C2">
        <w:rPr>
          <w:color w:val="000000" w:themeColor="text1"/>
        </w:rPr>
        <w:t>ов</w:t>
      </w:r>
      <w:r w:rsidR="00DA1EE8" w:rsidRPr="00D928C2">
        <w:rPr>
          <w:color w:val="000000" w:themeColor="text1"/>
        </w:rPr>
        <w:t xml:space="preserve"> </w:t>
      </w:r>
      <w:r w:rsidR="0025591D">
        <w:rPr>
          <w:color w:val="000000" w:themeColor="text1"/>
        </w:rPr>
        <w:t>Министерства</w:t>
      </w:r>
      <w:r w:rsidR="005125B9" w:rsidRPr="00D928C2">
        <w:rPr>
          <w:color w:val="000000" w:themeColor="text1"/>
        </w:rPr>
        <w:t xml:space="preserve"> </w:t>
      </w:r>
      <w:r w:rsidR="001B03E0" w:rsidRPr="00D928C2">
        <w:rPr>
          <w:color w:val="000000" w:themeColor="text1"/>
        </w:rPr>
        <w:t xml:space="preserve">должны </w:t>
      </w:r>
      <w:r w:rsidRPr="00D928C2">
        <w:rPr>
          <w:color w:val="000000" w:themeColor="text1"/>
        </w:rPr>
        <w:t>включа</w:t>
      </w:r>
      <w:r w:rsidR="001B03E0" w:rsidRPr="00D928C2">
        <w:rPr>
          <w:color w:val="000000" w:themeColor="text1"/>
        </w:rPr>
        <w:t>ть</w:t>
      </w:r>
      <w:r w:rsidR="00BA6E9B" w:rsidRPr="00D928C2">
        <w:rPr>
          <w:color w:val="000000" w:themeColor="text1"/>
        </w:rPr>
        <w:t>ся</w:t>
      </w:r>
      <w:r w:rsidRPr="00D928C2">
        <w:rPr>
          <w:color w:val="000000" w:themeColor="text1"/>
        </w:rPr>
        <w:t xml:space="preserve"> как общие обязанности по внедрению или соблюдению политики безопасности, так и специфические особенности по защите определенных активов или действий, касающихся безопасности.</w:t>
      </w:r>
    </w:p>
    <w:p w14:paraId="0DFA806C" w14:textId="3A0F6D9B" w:rsidR="00402FBD" w:rsidRPr="004147CA" w:rsidRDefault="00402FBD" w:rsidP="004041F0">
      <w:pPr>
        <w:pStyle w:val="33"/>
        <w:rPr>
          <w:color w:val="000000" w:themeColor="text1"/>
        </w:rPr>
      </w:pPr>
      <w:bookmarkStart w:id="523" w:name="_Toc140161409"/>
      <w:r w:rsidRPr="004147CA">
        <w:rPr>
          <w:color w:val="000000" w:themeColor="text1"/>
        </w:rPr>
        <w:t>Соглашени</w:t>
      </w:r>
      <w:r w:rsidR="00575E1D" w:rsidRPr="004147CA">
        <w:rPr>
          <w:color w:val="000000" w:themeColor="text1"/>
        </w:rPr>
        <w:t>е</w:t>
      </w:r>
      <w:r w:rsidRPr="004147CA">
        <w:rPr>
          <w:color w:val="000000" w:themeColor="text1"/>
        </w:rPr>
        <w:t xml:space="preserve"> о конфиденциальности</w:t>
      </w:r>
      <w:r w:rsidRPr="004147CA">
        <w:rPr>
          <w:rStyle w:val="af4"/>
          <w:rFonts w:ascii="Times New Roman" w:hAnsi="Times New Roman"/>
          <w:b w:val="0"/>
          <w:color w:val="000000" w:themeColor="text1"/>
          <w:sz w:val="28"/>
        </w:rPr>
        <w:footnoteReference w:id="556"/>
      </w:r>
      <w:bookmarkEnd w:id="523"/>
    </w:p>
    <w:p w14:paraId="422FD33F" w14:textId="77777777" w:rsidR="00E23507" w:rsidRPr="004147CA" w:rsidRDefault="00E23507" w:rsidP="00E23507">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971C581" w14:textId="3B9200F4" w:rsidR="00667C4C" w:rsidRPr="004147CA" w:rsidRDefault="00667C4C" w:rsidP="0024664F">
      <w:pPr>
        <w:pStyle w:val="42"/>
        <w:rPr>
          <w:color w:val="000000" w:themeColor="text1"/>
        </w:rPr>
      </w:pPr>
      <w:proofErr w:type="gramStart"/>
      <w:r w:rsidRPr="004147CA">
        <w:rPr>
          <w:color w:val="000000" w:themeColor="text1"/>
        </w:rPr>
        <w:t xml:space="preserve">В </w:t>
      </w:r>
      <w:r w:rsidR="004516AC">
        <w:t>Министерстве</w:t>
      </w:r>
      <w:r w:rsidR="004516AC" w:rsidRPr="004147CA">
        <w:rPr>
          <w:color w:val="000000" w:themeColor="text1"/>
        </w:rPr>
        <w:t xml:space="preserve"> </w:t>
      </w:r>
      <w:r w:rsidRPr="004147CA">
        <w:rPr>
          <w:color w:val="000000" w:themeColor="text1"/>
        </w:rPr>
        <w:t xml:space="preserve">регламентирован порядок доступа </w:t>
      </w:r>
      <w:r w:rsidR="00DC75A7" w:rsidRPr="004147CA">
        <w:rPr>
          <w:color w:val="000000" w:themeColor="text1"/>
        </w:rPr>
        <w:t>сотрудник</w:t>
      </w:r>
      <w:r w:rsidR="00373DE4" w:rsidRPr="004147CA">
        <w:rPr>
          <w:color w:val="000000" w:themeColor="text1"/>
        </w:rPr>
        <w:t>ов</w:t>
      </w:r>
      <w:r w:rsidR="005D0391" w:rsidRPr="004147CA">
        <w:rPr>
          <w:color w:val="000000" w:themeColor="text1"/>
        </w:rPr>
        <w:t xml:space="preserve"> </w:t>
      </w:r>
      <w:r w:rsidR="004516AC" w:rsidRPr="00B77C84">
        <w:t>Министерства</w:t>
      </w:r>
      <w:r w:rsidRPr="004147CA">
        <w:rPr>
          <w:color w:val="000000" w:themeColor="text1"/>
        </w:rPr>
        <w:t xml:space="preserve"> и </w:t>
      </w:r>
      <w:r w:rsidR="0024664F" w:rsidRPr="004147CA">
        <w:rPr>
          <w:color w:val="000000" w:themeColor="text1"/>
        </w:rPr>
        <w:t>сотрудников</w:t>
      </w:r>
      <w:r w:rsidRPr="004147CA">
        <w:rPr>
          <w:color w:val="000000" w:themeColor="text1"/>
        </w:rPr>
        <w:t xml:space="preserve"> иных органов и организаций к конфиденциальной информации</w:t>
      </w:r>
      <w:r w:rsidRPr="004147CA">
        <w:rPr>
          <w:rStyle w:val="af4"/>
          <w:rFonts w:ascii="Times New Roman" w:hAnsi="Times New Roman"/>
          <w:color w:val="000000" w:themeColor="text1"/>
          <w:sz w:val="28"/>
        </w:rPr>
        <w:footnoteReference w:id="557"/>
      </w:r>
      <w:r w:rsidRPr="004147CA">
        <w:rPr>
          <w:color w:val="000000" w:themeColor="text1"/>
        </w:rPr>
        <w:t xml:space="preserve">. Соглашение о конфиденциальности заключается в форме Обязательства </w:t>
      </w:r>
      <w:r w:rsidR="00DC75A7" w:rsidRPr="004147CA">
        <w:rPr>
          <w:color w:val="000000" w:themeColor="text1"/>
        </w:rPr>
        <w:t>сотрудник</w:t>
      </w:r>
      <w:r w:rsidR="005D0391" w:rsidRPr="004147CA">
        <w:rPr>
          <w:color w:val="000000" w:themeColor="text1"/>
        </w:rPr>
        <w:t>а</w:t>
      </w:r>
      <w:r w:rsidR="00D713DD" w:rsidRPr="004147CA">
        <w:rPr>
          <w:color w:val="000000" w:themeColor="text1"/>
        </w:rPr>
        <w:t xml:space="preserve"> </w:t>
      </w:r>
      <w:r w:rsidRPr="004147CA">
        <w:rPr>
          <w:color w:val="000000" w:themeColor="text1"/>
        </w:rPr>
        <w:t xml:space="preserve">о неразглашении конфиденциальной информации </w:t>
      </w:r>
      <w:r w:rsidR="004516AC" w:rsidRPr="00B77C84">
        <w:t>Министерства</w:t>
      </w:r>
      <w:r w:rsidRPr="004147CA">
        <w:rPr>
          <w:rStyle w:val="af4"/>
          <w:rFonts w:ascii="Times New Roman" w:hAnsi="Times New Roman"/>
          <w:color w:val="000000" w:themeColor="text1"/>
          <w:sz w:val="28"/>
        </w:rPr>
        <w:footnoteReference w:id="558"/>
      </w:r>
      <w:r w:rsidRPr="004147CA">
        <w:rPr>
          <w:color w:val="000000" w:themeColor="text1"/>
        </w:rPr>
        <w:t xml:space="preserve"> и Соглашения о неразглашении конфиденциальной информации </w:t>
      </w:r>
      <w:r w:rsidR="004516AC" w:rsidRPr="00B77C84">
        <w:t>Министерства</w:t>
      </w:r>
      <w:r w:rsidRPr="004147CA">
        <w:rPr>
          <w:color w:val="000000" w:themeColor="text1"/>
        </w:rPr>
        <w:t xml:space="preserve">, заключаемого с </w:t>
      </w:r>
      <w:r w:rsidR="00DC75A7" w:rsidRPr="004147CA">
        <w:rPr>
          <w:color w:val="000000" w:themeColor="text1"/>
        </w:rPr>
        <w:t>сотрудник</w:t>
      </w:r>
      <w:r w:rsidR="00373DE4" w:rsidRPr="004147CA">
        <w:rPr>
          <w:color w:val="000000" w:themeColor="text1"/>
        </w:rPr>
        <w:t>ами</w:t>
      </w:r>
      <w:r w:rsidRPr="004147CA">
        <w:rPr>
          <w:color w:val="000000" w:themeColor="text1"/>
        </w:rPr>
        <w:t xml:space="preserve"> иных органов и организаций, допускаемых к конфиденциальной информации на основании государстве</w:t>
      </w:r>
      <w:r w:rsidR="004516AC">
        <w:rPr>
          <w:color w:val="000000" w:themeColor="text1"/>
        </w:rPr>
        <w:t>нных контрактов или гражданско-</w:t>
      </w:r>
      <w:r w:rsidRPr="004147CA">
        <w:rPr>
          <w:color w:val="000000" w:themeColor="text1"/>
        </w:rPr>
        <w:t>правовых договоров</w:t>
      </w:r>
      <w:r w:rsidRPr="004147CA">
        <w:rPr>
          <w:rStyle w:val="af4"/>
          <w:rFonts w:ascii="Times New Roman" w:hAnsi="Times New Roman"/>
          <w:color w:val="000000" w:themeColor="text1"/>
          <w:sz w:val="28"/>
        </w:rPr>
        <w:footnoteReference w:id="559"/>
      </w:r>
      <w:r w:rsidRPr="004147CA">
        <w:rPr>
          <w:color w:val="000000" w:themeColor="text1"/>
        </w:rPr>
        <w:t xml:space="preserve">. </w:t>
      </w:r>
      <w:proofErr w:type="gramEnd"/>
    </w:p>
    <w:p w14:paraId="0CB2B764" w14:textId="0A74C6BD" w:rsidR="009712C5" w:rsidRPr="004147CA" w:rsidRDefault="00667C4C" w:rsidP="0099166E">
      <w:pPr>
        <w:pStyle w:val="42"/>
        <w:rPr>
          <w:color w:val="000000" w:themeColor="text1"/>
        </w:rPr>
      </w:pPr>
      <w:r w:rsidRPr="004147CA">
        <w:rPr>
          <w:color w:val="000000" w:themeColor="text1"/>
        </w:rPr>
        <w:t>В государс</w:t>
      </w:r>
      <w:r w:rsidR="004516AC">
        <w:rPr>
          <w:color w:val="000000" w:themeColor="text1"/>
        </w:rPr>
        <w:t>твенные контракты и гражданско-</w:t>
      </w:r>
      <w:r w:rsidRPr="004147CA">
        <w:rPr>
          <w:color w:val="000000" w:themeColor="text1"/>
        </w:rPr>
        <w:t xml:space="preserve">правовые договоры, заключаемые </w:t>
      </w:r>
      <w:r w:rsidR="004516AC">
        <w:t>Министерством</w:t>
      </w:r>
      <w:r w:rsidRPr="004147CA">
        <w:rPr>
          <w:color w:val="000000" w:themeColor="text1"/>
        </w:rPr>
        <w:t xml:space="preserve"> с подрядчиками, которым для выполнения условий контракта (договора) необходим доступ к служебной информации, в соответствии с нормами действующего законодательства включаются положения о соблюдении конфиденциальности.</w:t>
      </w:r>
    </w:p>
    <w:p w14:paraId="3F321C6B" w14:textId="5B141031" w:rsidR="00B22C2C" w:rsidRPr="004147CA" w:rsidRDefault="00EF5AFD" w:rsidP="004041F0">
      <w:pPr>
        <w:pStyle w:val="33"/>
        <w:rPr>
          <w:color w:val="000000" w:themeColor="text1"/>
        </w:rPr>
      </w:pPr>
      <w:r w:rsidRPr="004147CA">
        <w:rPr>
          <w:color w:val="000000" w:themeColor="text1"/>
        </w:rPr>
        <w:lastRenderedPageBreak/>
        <w:t xml:space="preserve"> </w:t>
      </w:r>
      <w:bookmarkStart w:id="524" w:name="_Toc140161410"/>
      <w:r w:rsidR="00B22C2C" w:rsidRPr="004147CA">
        <w:rPr>
          <w:color w:val="000000" w:themeColor="text1"/>
        </w:rPr>
        <w:t xml:space="preserve">Условия </w:t>
      </w:r>
      <w:r w:rsidR="00332EA0" w:rsidRPr="004147CA">
        <w:rPr>
          <w:color w:val="000000" w:themeColor="text1"/>
        </w:rPr>
        <w:t>служебного контракта</w:t>
      </w:r>
      <w:r w:rsidR="009A50E5" w:rsidRPr="004147CA">
        <w:rPr>
          <w:color w:val="000000" w:themeColor="text1"/>
        </w:rPr>
        <w:t xml:space="preserve"> (трудового договора)</w:t>
      </w:r>
      <w:r w:rsidR="00B22C2C" w:rsidRPr="004147CA">
        <w:rPr>
          <w:rStyle w:val="af4"/>
          <w:rFonts w:ascii="Times New Roman" w:hAnsi="Times New Roman"/>
          <w:b w:val="0"/>
          <w:color w:val="000000" w:themeColor="text1"/>
          <w:sz w:val="28"/>
        </w:rPr>
        <w:footnoteReference w:id="560"/>
      </w:r>
      <w:bookmarkEnd w:id="524"/>
    </w:p>
    <w:p w14:paraId="4B55FB4E" w14:textId="77777777" w:rsidR="00EF5AFD" w:rsidRPr="004147CA" w:rsidRDefault="00EF5AFD" w:rsidP="00EF5AFD">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3EB4D39C" w14:textId="5999975D" w:rsidR="00B22C2C" w:rsidRPr="004147CA" w:rsidRDefault="004516AC" w:rsidP="0099166E">
      <w:pPr>
        <w:pStyle w:val="42"/>
        <w:rPr>
          <w:color w:val="000000" w:themeColor="text1"/>
        </w:rPr>
      </w:pPr>
      <w:r>
        <w:rPr>
          <w:color w:val="000000" w:themeColor="text1"/>
        </w:rPr>
        <w:t xml:space="preserve"> </w:t>
      </w:r>
      <w:r w:rsidR="0068211A" w:rsidRPr="004147CA">
        <w:rPr>
          <w:color w:val="000000" w:themeColor="text1"/>
        </w:rPr>
        <w:t>В</w:t>
      </w:r>
      <w:r w:rsidR="0037474A" w:rsidRPr="004147CA">
        <w:rPr>
          <w:color w:val="000000" w:themeColor="text1"/>
        </w:rPr>
        <w:t xml:space="preserve"> </w:t>
      </w:r>
      <w:r>
        <w:t>Министерстве</w:t>
      </w:r>
      <w:r w:rsidRPr="004147CA">
        <w:rPr>
          <w:color w:val="000000" w:themeColor="text1"/>
        </w:rPr>
        <w:t xml:space="preserve"> </w:t>
      </w:r>
      <w:r w:rsidR="00E27D15" w:rsidRPr="004147CA">
        <w:rPr>
          <w:color w:val="000000" w:themeColor="text1"/>
        </w:rPr>
        <w:t xml:space="preserve">в соответствии с действующим законодательством </w:t>
      </w:r>
      <w:proofErr w:type="gramStart"/>
      <w:r w:rsidR="005832F1" w:rsidRPr="004147CA">
        <w:rPr>
          <w:color w:val="000000" w:themeColor="text1"/>
        </w:rPr>
        <w:t>устанавливаются у</w:t>
      </w:r>
      <w:r w:rsidR="00B22C2C" w:rsidRPr="004147CA">
        <w:rPr>
          <w:color w:val="000000" w:themeColor="text1"/>
        </w:rPr>
        <w:t>словия</w:t>
      </w:r>
      <w:proofErr w:type="gramEnd"/>
      <w:r w:rsidR="00B22C2C" w:rsidRPr="004147CA">
        <w:rPr>
          <w:color w:val="000000" w:themeColor="text1"/>
        </w:rPr>
        <w:t xml:space="preserve"> </w:t>
      </w:r>
      <w:r w:rsidR="0025133A" w:rsidRPr="004147CA">
        <w:rPr>
          <w:color w:val="000000" w:themeColor="text1"/>
        </w:rPr>
        <w:t>трудового договора</w:t>
      </w:r>
      <w:r w:rsidR="008A722E" w:rsidRPr="004147CA">
        <w:rPr>
          <w:rStyle w:val="af4"/>
          <w:rFonts w:ascii="Times New Roman" w:hAnsi="Times New Roman"/>
          <w:color w:val="000000" w:themeColor="text1"/>
          <w:sz w:val="28"/>
        </w:rPr>
        <w:footnoteReference w:id="561"/>
      </w:r>
      <w:r w:rsidR="005832F1" w:rsidRPr="004147CA">
        <w:rPr>
          <w:color w:val="000000" w:themeColor="text1"/>
        </w:rPr>
        <w:t>, определяющего</w:t>
      </w:r>
      <w:r w:rsidR="00B22C2C" w:rsidRPr="004147CA">
        <w:rPr>
          <w:color w:val="000000" w:themeColor="text1"/>
        </w:rPr>
        <w:t xml:space="preserve"> ответственность </w:t>
      </w:r>
      <w:r w:rsidR="00DC75A7" w:rsidRPr="004147CA">
        <w:rPr>
          <w:color w:val="000000" w:themeColor="text1"/>
        </w:rPr>
        <w:t>сотрудник</w:t>
      </w:r>
      <w:r w:rsidR="0025133A" w:rsidRPr="004147CA">
        <w:rPr>
          <w:color w:val="000000" w:themeColor="text1"/>
        </w:rPr>
        <w:t>а</w:t>
      </w:r>
      <w:r w:rsidR="001714DA" w:rsidRPr="004147CA">
        <w:rPr>
          <w:color w:val="000000" w:themeColor="text1"/>
        </w:rPr>
        <w:t xml:space="preserve"> </w:t>
      </w:r>
      <w:r w:rsidR="00B22C2C" w:rsidRPr="004147CA">
        <w:rPr>
          <w:color w:val="000000" w:themeColor="text1"/>
        </w:rPr>
        <w:t xml:space="preserve">в отношении информационной безопасности. </w:t>
      </w:r>
      <w:r w:rsidR="005832F1" w:rsidRPr="004147CA">
        <w:rPr>
          <w:color w:val="000000" w:themeColor="text1"/>
        </w:rPr>
        <w:t>Указанная</w:t>
      </w:r>
      <w:r w:rsidR="00B22C2C" w:rsidRPr="004147CA">
        <w:rPr>
          <w:color w:val="000000" w:themeColor="text1"/>
        </w:rPr>
        <w:t xml:space="preserve"> ответственность сохраняться и в течение </w:t>
      </w:r>
      <w:r w:rsidR="00F01C79" w:rsidRPr="004147CA">
        <w:rPr>
          <w:color w:val="000000" w:themeColor="text1"/>
        </w:rPr>
        <w:t>неопределенного срока</w:t>
      </w:r>
      <w:r w:rsidR="00B22C2C" w:rsidRPr="004147CA">
        <w:rPr>
          <w:color w:val="000000" w:themeColor="text1"/>
        </w:rPr>
        <w:t xml:space="preserve"> после увольнения с</w:t>
      </w:r>
      <w:r w:rsidR="00D63DDA" w:rsidRPr="004147CA">
        <w:rPr>
          <w:color w:val="000000" w:themeColor="text1"/>
        </w:rPr>
        <w:t>о</w:t>
      </w:r>
      <w:r w:rsidR="00B22C2C" w:rsidRPr="004147CA">
        <w:rPr>
          <w:color w:val="000000" w:themeColor="text1"/>
        </w:rPr>
        <w:t xml:space="preserve"> </w:t>
      </w:r>
      <w:r w:rsidR="00D63DDA" w:rsidRPr="004147CA">
        <w:rPr>
          <w:color w:val="000000" w:themeColor="text1"/>
        </w:rPr>
        <w:t>службы</w:t>
      </w:r>
      <w:r w:rsidR="00B22C2C" w:rsidRPr="004147CA">
        <w:rPr>
          <w:color w:val="000000" w:themeColor="text1"/>
        </w:rPr>
        <w:t>.</w:t>
      </w:r>
      <w:r w:rsidR="005832F1" w:rsidRPr="004147CA">
        <w:rPr>
          <w:color w:val="000000" w:themeColor="text1"/>
        </w:rPr>
        <w:t xml:space="preserve"> До </w:t>
      </w:r>
      <w:r w:rsidR="00DC75A7" w:rsidRPr="004147CA">
        <w:rPr>
          <w:color w:val="000000" w:themeColor="text1"/>
        </w:rPr>
        <w:t>сотрудник</w:t>
      </w:r>
      <w:r w:rsidR="0025133A" w:rsidRPr="004147CA">
        <w:rPr>
          <w:color w:val="000000" w:themeColor="text1"/>
        </w:rPr>
        <w:t>а</w:t>
      </w:r>
      <w:r w:rsidR="00A92E78" w:rsidRPr="004147CA">
        <w:rPr>
          <w:color w:val="000000" w:themeColor="text1"/>
        </w:rPr>
        <w:t xml:space="preserve"> </w:t>
      </w:r>
      <w:r w:rsidR="005832F1" w:rsidRPr="004147CA">
        <w:rPr>
          <w:color w:val="000000" w:themeColor="text1"/>
        </w:rPr>
        <w:t>довод</w:t>
      </w:r>
      <w:r w:rsidR="00D63DDA" w:rsidRPr="004147CA">
        <w:rPr>
          <w:color w:val="000000" w:themeColor="text1"/>
        </w:rPr>
        <w:t>я</w:t>
      </w:r>
      <w:r w:rsidR="005832F1" w:rsidRPr="004147CA">
        <w:rPr>
          <w:color w:val="000000" w:themeColor="text1"/>
        </w:rPr>
        <w:t>тся меры ответственности</w:t>
      </w:r>
      <w:r w:rsidR="00B22C2C" w:rsidRPr="004147CA">
        <w:rPr>
          <w:color w:val="000000" w:themeColor="text1"/>
        </w:rPr>
        <w:t>, котор</w:t>
      </w:r>
      <w:r w:rsidR="005832F1" w:rsidRPr="004147CA">
        <w:rPr>
          <w:color w:val="000000" w:themeColor="text1"/>
        </w:rPr>
        <w:t>ые</w:t>
      </w:r>
      <w:r w:rsidR="00B22C2C" w:rsidRPr="004147CA">
        <w:rPr>
          <w:color w:val="000000" w:themeColor="text1"/>
        </w:rPr>
        <w:t xml:space="preserve"> будут применимы в случае нарушения требований безопасности.</w:t>
      </w:r>
    </w:p>
    <w:p w14:paraId="33A1E869" w14:textId="123BF772" w:rsidR="005C14C0" w:rsidRPr="00C50D44" w:rsidRDefault="005C14C0" w:rsidP="004041F0">
      <w:pPr>
        <w:pStyle w:val="21"/>
        <w:rPr>
          <w:color w:val="000000" w:themeColor="text1"/>
        </w:rPr>
      </w:pPr>
      <w:bookmarkStart w:id="525" w:name="_Toc140161411"/>
      <w:r w:rsidRPr="00C50D44">
        <w:rPr>
          <w:color w:val="000000" w:themeColor="text1"/>
        </w:rPr>
        <w:t>Политика информирования и обучения персонала</w:t>
      </w:r>
      <w:r w:rsidR="00126FFC" w:rsidRPr="00C50D44">
        <w:rPr>
          <w:rStyle w:val="af4"/>
          <w:color w:val="000000" w:themeColor="text1"/>
        </w:rPr>
        <w:footnoteReference w:id="562"/>
      </w:r>
      <w:bookmarkEnd w:id="525"/>
    </w:p>
    <w:p w14:paraId="407C7ED5" w14:textId="77777777" w:rsidR="007D04A5" w:rsidRPr="00C50D44" w:rsidRDefault="007D04A5" w:rsidP="007D04A5">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07FCD66A" w14:textId="46AEF1BB" w:rsidR="005C14C0" w:rsidRPr="00C50D44" w:rsidRDefault="005C14C0" w:rsidP="0099166E">
      <w:pPr>
        <w:pStyle w:val="35"/>
        <w:rPr>
          <w:color w:val="000000" w:themeColor="text1"/>
        </w:rPr>
      </w:pPr>
      <w:r w:rsidRPr="00C50D44">
        <w:rPr>
          <w:color w:val="000000" w:themeColor="text1"/>
        </w:rPr>
        <w:t>Разработка политики информирования и обучения персонала является обязательным требованием действующего законодательства и Регуляторов, а также внутренних организационн</w:t>
      </w:r>
      <w:proofErr w:type="gramStart"/>
      <w:r w:rsidRPr="00C50D44">
        <w:rPr>
          <w:color w:val="000000" w:themeColor="text1"/>
        </w:rPr>
        <w:t>о-</w:t>
      </w:r>
      <w:proofErr w:type="gramEnd"/>
      <w:r w:rsidRPr="00C50D44">
        <w:rPr>
          <w:color w:val="000000" w:themeColor="text1"/>
        </w:rPr>
        <w:t xml:space="preserve"> распорядительных актов</w:t>
      </w:r>
      <w:r w:rsidRPr="00C50D44">
        <w:rPr>
          <w:rStyle w:val="af4"/>
          <w:color w:val="000000" w:themeColor="text1"/>
          <w:sz w:val="28"/>
        </w:rPr>
        <w:footnoteReference w:id="563"/>
      </w:r>
      <w:r w:rsidRPr="00C50D44">
        <w:rPr>
          <w:color w:val="000000" w:themeColor="text1"/>
        </w:rPr>
        <w:t>.</w:t>
      </w:r>
    </w:p>
    <w:p w14:paraId="09BA64FF" w14:textId="337CF147" w:rsidR="005C14C0" w:rsidRPr="00C50D44" w:rsidRDefault="001215FF" w:rsidP="0099166E">
      <w:pPr>
        <w:pStyle w:val="35"/>
        <w:rPr>
          <w:color w:val="000000" w:themeColor="text1"/>
        </w:rPr>
      </w:pPr>
      <w:r>
        <w:rPr>
          <w:color w:val="000000" w:themeColor="text1"/>
        </w:rPr>
        <w:lastRenderedPageBreak/>
        <w:t xml:space="preserve"> </w:t>
      </w:r>
      <w:r w:rsidR="005C14C0" w:rsidRPr="00C50D44">
        <w:rPr>
          <w:color w:val="000000" w:themeColor="text1"/>
        </w:rPr>
        <w:t xml:space="preserve">Обучение </w:t>
      </w:r>
      <w:r w:rsidR="00DC75A7" w:rsidRPr="00C50D44">
        <w:rPr>
          <w:color w:val="000000" w:themeColor="text1"/>
        </w:rPr>
        <w:t>сотрудник</w:t>
      </w:r>
      <w:r w:rsidR="005C14C0" w:rsidRPr="00C50D44">
        <w:rPr>
          <w:color w:val="000000" w:themeColor="text1"/>
        </w:rPr>
        <w:t xml:space="preserve">ов должно проводиться с целью обеспечения уверенности в их осведомленности об угрозах и проблемах, связанных с информационной безопасностью, и их оснащенности всем необходимым для соблюдения требований политики информационной безопасности при выполнении должностных обязанностей. </w:t>
      </w:r>
    </w:p>
    <w:p w14:paraId="4EC13EDC" w14:textId="0FD3C123" w:rsidR="005C14C0" w:rsidRPr="00C50D44" w:rsidRDefault="001215FF" w:rsidP="00EC14F0">
      <w:pPr>
        <w:pStyle w:val="35"/>
        <w:rPr>
          <w:color w:val="000000" w:themeColor="text1"/>
        </w:rPr>
      </w:pPr>
      <w:r>
        <w:rPr>
          <w:color w:val="000000" w:themeColor="text1"/>
        </w:rPr>
        <w:t xml:space="preserve"> </w:t>
      </w:r>
      <w:r w:rsidR="005C14C0" w:rsidRPr="00C50D44">
        <w:rPr>
          <w:color w:val="000000" w:themeColor="text1"/>
        </w:rPr>
        <w:t xml:space="preserve">Применяемая в </w:t>
      </w:r>
      <w:r w:rsidR="004516AC">
        <w:t>Министерстве</w:t>
      </w:r>
      <w:r w:rsidR="005C14C0" w:rsidRPr="00C50D44">
        <w:rPr>
          <w:color w:val="000000" w:themeColor="text1"/>
        </w:rPr>
        <w:t xml:space="preserve"> политика информирования и обучения персонала устанавливает требования </w:t>
      </w:r>
      <w:proofErr w:type="gramStart"/>
      <w:r w:rsidR="005C14C0" w:rsidRPr="00C50D44">
        <w:rPr>
          <w:color w:val="000000" w:themeColor="text1"/>
        </w:rPr>
        <w:t>к</w:t>
      </w:r>
      <w:proofErr w:type="gramEnd"/>
      <w:r w:rsidR="008C5C24" w:rsidRPr="00C50D44">
        <w:rPr>
          <w:rStyle w:val="af4"/>
          <w:color w:val="000000" w:themeColor="text1"/>
        </w:rPr>
        <w:footnoteReference w:id="564"/>
      </w:r>
      <w:r w:rsidR="005C14C0" w:rsidRPr="00C50D44">
        <w:rPr>
          <w:color w:val="000000" w:themeColor="text1"/>
        </w:rPr>
        <w:t>:</w:t>
      </w:r>
    </w:p>
    <w:p w14:paraId="5988848B" w14:textId="0926004B" w:rsidR="008C5C24" w:rsidRPr="00106AAA" w:rsidRDefault="008C5C24" w:rsidP="006C2358">
      <w:pPr>
        <w:pStyle w:val="75"/>
        <w:rPr>
          <w:color w:val="000000" w:themeColor="text1"/>
        </w:rPr>
      </w:pPr>
      <w:r w:rsidRPr="00106AAA">
        <w:rPr>
          <w:color w:val="000000" w:themeColor="text1"/>
        </w:rPr>
        <w:t>информировани</w:t>
      </w:r>
      <w:r w:rsidR="00EC14F0" w:rsidRPr="00106AAA">
        <w:rPr>
          <w:color w:val="000000" w:themeColor="text1"/>
        </w:rPr>
        <w:t>ю</w:t>
      </w:r>
      <w:r w:rsidRPr="00106AAA">
        <w:rPr>
          <w:color w:val="000000" w:themeColor="text1"/>
        </w:rPr>
        <w:t xml:space="preserve"> персонала информационной системы о появлении актуальных угрозах безопасности информации, о правилах безопасной эксплуатации информационной системы;</w:t>
      </w:r>
    </w:p>
    <w:p w14:paraId="6551B0B8" w14:textId="3B4B5228" w:rsidR="008C5C24" w:rsidRPr="00106AAA" w:rsidRDefault="008C5C24" w:rsidP="006C2358">
      <w:pPr>
        <w:pStyle w:val="75"/>
        <w:rPr>
          <w:color w:val="000000" w:themeColor="text1"/>
        </w:rPr>
      </w:pPr>
      <w:r w:rsidRPr="00106AAA">
        <w:rPr>
          <w:color w:val="000000" w:themeColor="text1"/>
        </w:rPr>
        <w:t>доведени</w:t>
      </w:r>
      <w:r w:rsidR="00EC14F0" w:rsidRPr="00106AAA">
        <w:rPr>
          <w:color w:val="000000" w:themeColor="text1"/>
        </w:rPr>
        <w:t>ю</w:t>
      </w:r>
      <w:r w:rsidRPr="00106AAA">
        <w:rPr>
          <w:color w:val="000000" w:themeColor="text1"/>
        </w:rPr>
        <w:t xml:space="preserve"> до персонала информационной системы требований по защите информации, а также положений организационно-распорядительных документов по защите информации с учетом внесенных в них изменений;</w:t>
      </w:r>
    </w:p>
    <w:p w14:paraId="09F57616" w14:textId="168E12B8" w:rsidR="008C5C24" w:rsidRPr="00106AAA" w:rsidRDefault="008C5C24" w:rsidP="006C2358">
      <w:pPr>
        <w:pStyle w:val="75"/>
        <w:rPr>
          <w:color w:val="000000" w:themeColor="text1"/>
        </w:rPr>
      </w:pPr>
      <w:r w:rsidRPr="00106AAA">
        <w:rPr>
          <w:color w:val="000000" w:themeColor="text1"/>
        </w:rPr>
        <w:t>обучени</w:t>
      </w:r>
      <w:r w:rsidR="00EC14F0" w:rsidRPr="00106AAA">
        <w:rPr>
          <w:color w:val="000000" w:themeColor="text1"/>
        </w:rPr>
        <w:t>ю</w:t>
      </w:r>
      <w:r w:rsidRPr="00106AAA">
        <w:rPr>
          <w:color w:val="000000" w:themeColor="text1"/>
        </w:rPr>
        <w:t xml:space="preserve"> персонала информационной системы правилам эксплуатации отдельных средств защиты информации;</w:t>
      </w:r>
    </w:p>
    <w:p w14:paraId="28BFEB68" w14:textId="7ADAA11D" w:rsidR="008C5C24" w:rsidRPr="00106AAA" w:rsidRDefault="008C5C24" w:rsidP="006C2358">
      <w:pPr>
        <w:pStyle w:val="75"/>
        <w:rPr>
          <w:color w:val="000000" w:themeColor="text1"/>
        </w:rPr>
      </w:pPr>
      <w:r w:rsidRPr="00106AAA">
        <w:rPr>
          <w:color w:val="000000" w:themeColor="text1"/>
        </w:rPr>
        <w:t>проведени</w:t>
      </w:r>
      <w:r w:rsidR="00EC14F0" w:rsidRPr="00106AAA">
        <w:rPr>
          <w:color w:val="000000" w:themeColor="text1"/>
        </w:rPr>
        <w:t>ю</w:t>
      </w:r>
      <w:r w:rsidRPr="00106AAA">
        <w:rPr>
          <w:color w:val="000000" w:themeColor="text1"/>
        </w:rPr>
        <w:t xml:space="preserve"> практических занятий и тренировок с персоналом информационной системы по блокированию угроз безопасности информации и реагированию на инциденты;</w:t>
      </w:r>
    </w:p>
    <w:p w14:paraId="65B6BE36" w14:textId="7D906D7F" w:rsidR="008C5C24" w:rsidRPr="00106AAA" w:rsidRDefault="008C5C24" w:rsidP="006C2358">
      <w:pPr>
        <w:pStyle w:val="75"/>
        <w:rPr>
          <w:color w:val="000000" w:themeColor="text1"/>
        </w:rPr>
      </w:pPr>
      <w:r w:rsidRPr="00106AAA">
        <w:rPr>
          <w:color w:val="000000" w:themeColor="text1"/>
        </w:rPr>
        <w:t>контрол</w:t>
      </w:r>
      <w:r w:rsidR="00EC14F0" w:rsidRPr="00106AAA">
        <w:rPr>
          <w:color w:val="000000" w:themeColor="text1"/>
        </w:rPr>
        <w:t>ю</w:t>
      </w:r>
      <w:r w:rsidRPr="00106AAA">
        <w:rPr>
          <w:color w:val="000000" w:themeColor="text1"/>
        </w:rPr>
        <w:t xml:space="preserve"> осведомленности персонала информационной системы об угрозах безопасности информации и уровня знаний персонала по вопросам обеспечения защиты информации.</w:t>
      </w:r>
    </w:p>
    <w:p w14:paraId="787E190F" w14:textId="5FAE9894" w:rsidR="005C14C0" w:rsidRPr="00106AAA" w:rsidRDefault="004516AC" w:rsidP="00EC14F0">
      <w:pPr>
        <w:pStyle w:val="35"/>
        <w:rPr>
          <w:color w:val="000000" w:themeColor="text1"/>
        </w:rPr>
      </w:pPr>
      <w:r>
        <w:rPr>
          <w:color w:val="000000" w:themeColor="text1"/>
        </w:rPr>
        <w:t xml:space="preserve"> </w:t>
      </w:r>
      <w:r w:rsidR="008C5C24" w:rsidRPr="00106AAA">
        <w:rPr>
          <w:color w:val="000000" w:themeColor="text1"/>
        </w:rPr>
        <w:t>Периодичность проведения практических занятий и тренировок с персоналом, мероприятий по обучению персонала и контролю осведомленности персонала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два года</w:t>
      </w:r>
      <w:r w:rsidR="00FA0F98" w:rsidRPr="00106AAA">
        <w:rPr>
          <w:rStyle w:val="af4"/>
          <w:color w:val="000000" w:themeColor="text1"/>
        </w:rPr>
        <w:footnoteReference w:id="565"/>
      </w:r>
      <w:r w:rsidR="005C14C0" w:rsidRPr="00106AAA">
        <w:rPr>
          <w:color w:val="000000" w:themeColor="text1"/>
        </w:rPr>
        <w:t>.</w:t>
      </w:r>
    </w:p>
    <w:p w14:paraId="180BC20E" w14:textId="4C66CA2E" w:rsidR="00360EF0" w:rsidRPr="00106AAA" w:rsidRDefault="009A0691" w:rsidP="004041F0">
      <w:pPr>
        <w:pStyle w:val="21"/>
        <w:rPr>
          <w:color w:val="000000" w:themeColor="text1"/>
        </w:rPr>
      </w:pPr>
      <w:bookmarkStart w:id="527" w:name="_Toc140161412"/>
      <w:r w:rsidRPr="00106AAA">
        <w:rPr>
          <w:color w:val="000000" w:themeColor="text1"/>
        </w:rPr>
        <w:t>Политика организации реагирования персонала на инциденты нарушения информационной безопасности и сбои</w:t>
      </w:r>
      <w:r w:rsidR="000B62E7" w:rsidRPr="00106AAA">
        <w:rPr>
          <w:rStyle w:val="af4"/>
          <w:rFonts w:ascii="Times New Roman" w:hAnsi="Times New Roman"/>
          <w:b w:val="0"/>
          <w:color w:val="000000" w:themeColor="text1"/>
          <w:sz w:val="28"/>
        </w:rPr>
        <w:footnoteReference w:id="566"/>
      </w:r>
      <w:bookmarkEnd w:id="527"/>
    </w:p>
    <w:p w14:paraId="42D65593" w14:textId="57D3B229" w:rsidR="00D36FF3" w:rsidRPr="00106AAA" w:rsidRDefault="00D36FF3" w:rsidP="0099166E">
      <w:pPr>
        <w:pStyle w:val="35"/>
        <w:numPr>
          <w:ilvl w:val="0"/>
          <w:numId w:val="0"/>
        </w:numPr>
        <w:ind w:left="993"/>
        <w:rPr>
          <w:color w:val="000000" w:themeColor="text1"/>
        </w:rPr>
      </w:pPr>
      <w:r w:rsidRPr="00106AAA">
        <w:rPr>
          <w:color w:val="000000" w:themeColor="text1"/>
        </w:rPr>
        <w:lastRenderedPageBreak/>
        <w:t xml:space="preserve">Применяемая в </w:t>
      </w:r>
      <w:r w:rsidR="004516AC">
        <w:t>Министерстве</w:t>
      </w:r>
      <w:r w:rsidRPr="00106AAA">
        <w:rPr>
          <w:color w:val="000000" w:themeColor="text1"/>
        </w:rPr>
        <w:t xml:space="preserve"> политика организации реагирования персонала на инциденты нарушения информационной безопасности и сбои осуществляется с целью сведения к минимуму ущерба от инцидентов нарушения информационной безопасности и сбоев устанавливает требования </w:t>
      </w:r>
      <w:proofErr w:type="gramStart"/>
      <w:r w:rsidRPr="00106AAA">
        <w:rPr>
          <w:color w:val="000000" w:themeColor="text1"/>
        </w:rPr>
        <w:t>к</w:t>
      </w:r>
      <w:proofErr w:type="gramEnd"/>
      <w:r w:rsidRPr="00106AAA">
        <w:rPr>
          <w:color w:val="000000" w:themeColor="text1"/>
        </w:rPr>
        <w:t>:</w:t>
      </w:r>
    </w:p>
    <w:p w14:paraId="05F27CE0" w14:textId="558E4F4F" w:rsidR="00F10099" w:rsidRPr="00106AAA" w:rsidRDefault="00F10099" w:rsidP="0099166E">
      <w:pPr>
        <w:pStyle w:val="60"/>
        <w:rPr>
          <w:color w:val="000000" w:themeColor="text1"/>
        </w:rPr>
      </w:pPr>
      <w:r w:rsidRPr="00106AAA">
        <w:rPr>
          <w:color w:val="000000" w:themeColor="text1"/>
        </w:rPr>
        <w:t>информировани</w:t>
      </w:r>
      <w:r w:rsidR="00D36FF3" w:rsidRPr="00106AAA">
        <w:rPr>
          <w:color w:val="000000" w:themeColor="text1"/>
        </w:rPr>
        <w:t>ю</w:t>
      </w:r>
      <w:r w:rsidRPr="00106AAA">
        <w:rPr>
          <w:color w:val="000000" w:themeColor="text1"/>
        </w:rPr>
        <w:t xml:space="preserve"> об инцидентах нарушения информационной безопасности</w:t>
      </w:r>
      <w:r w:rsidR="00F60EEA" w:rsidRPr="00106AAA">
        <w:rPr>
          <w:rStyle w:val="af4"/>
          <w:rFonts w:ascii="Times New Roman" w:hAnsi="Times New Roman"/>
          <w:color w:val="000000" w:themeColor="text1"/>
          <w:spacing w:val="0"/>
          <w:sz w:val="28"/>
          <w:szCs w:val="28"/>
        </w:rPr>
        <w:footnoteReference w:id="567"/>
      </w:r>
      <w:r w:rsidRPr="00106AAA">
        <w:rPr>
          <w:color w:val="000000" w:themeColor="text1"/>
        </w:rPr>
        <w:t>;</w:t>
      </w:r>
    </w:p>
    <w:p w14:paraId="42AD5127" w14:textId="4E0E76DC" w:rsidR="00F10099" w:rsidRPr="00106AAA" w:rsidRDefault="00F10099" w:rsidP="0099166E">
      <w:pPr>
        <w:pStyle w:val="60"/>
        <w:rPr>
          <w:color w:val="000000" w:themeColor="text1"/>
        </w:rPr>
      </w:pPr>
      <w:r w:rsidRPr="00106AAA">
        <w:rPr>
          <w:color w:val="000000" w:themeColor="text1"/>
        </w:rPr>
        <w:t>информировани</w:t>
      </w:r>
      <w:r w:rsidR="00D36FF3" w:rsidRPr="00106AAA">
        <w:rPr>
          <w:color w:val="000000" w:themeColor="text1"/>
        </w:rPr>
        <w:t>ю</w:t>
      </w:r>
      <w:r w:rsidRPr="00106AAA">
        <w:rPr>
          <w:color w:val="000000" w:themeColor="text1"/>
        </w:rPr>
        <w:t xml:space="preserve"> о проблемах безопасности</w:t>
      </w:r>
      <w:r w:rsidR="00F60EEA" w:rsidRPr="00106AAA">
        <w:rPr>
          <w:rStyle w:val="af4"/>
          <w:rFonts w:ascii="Times New Roman" w:hAnsi="Times New Roman"/>
          <w:color w:val="000000" w:themeColor="text1"/>
          <w:spacing w:val="0"/>
          <w:sz w:val="28"/>
          <w:szCs w:val="28"/>
        </w:rPr>
        <w:footnoteReference w:id="568"/>
      </w:r>
      <w:r w:rsidRPr="00106AAA">
        <w:rPr>
          <w:color w:val="000000" w:themeColor="text1"/>
        </w:rPr>
        <w:t>;</w:t>
      </w:r>
    </w:p>
    <w:p w14:paraId="0E0F0C5A" w14:textId="4AEB5F61" w:rsidR="00F10099" w:rsidRPr="00106AAA" w:rsidRDefault="00F10099" w:rsidP="0099166E">
      <w:pPr>
        <w:pStyle w:val="60"/>
        <w:rPr>
          <w:color w:val="000000" w:themeColor="text1"/>
        </w:rPr>
      </w:pPr>
      <w:r w:rsidRPr="00106AAA">
        <w:rPr>
          <w:color w:val="000000" w:themeColor="text1"/>
        </w:rPr>
        <w:t>информировани</w:t>
      </w:r>
      <w:r w:rsidR="00D36FF3" w:rsidRPr="00106AAA">
        <w:rPr>
          <w:color w:val="000000" w:themeColor="text1"/>
        </w:rPr>
        <w:t>ю</w:t>
      </w:r>
      <w:r w:rsidRPr="00106AAA">
        <w:rPr>
          <w:color w:val="000000" w:themeColor="text1"/>
        </w:rPr>
        <w:t xml:space="preserve"> о сбоях программного обеспечения</w:t>
      </w:r>
      <w:r w:rsidR="00F60EEA" w:rsidRPr="00106AAA">
        <w:rPr>
          <w:rStyle w:val="af4"/>
          <w:rFonts w:ascii="Times New Roman" w:hAnsi="Times New Roman"/>
          <w:color w:val="000000" w:themeColor="text1"/>
          <w:spacing w:val="0"/>
          <w:sz w:val="28"/>
          <w:szCs w:val="28"/>
        </w:rPr>
        <w:footnoteReference w:id="569"/>
      </w:r>
      <w:r w:rsidRPr="00106AAA">
        <w:rPr>
          <w:color w:val="000000" w:themeColor="text1"/>
        </w:rPr>
        <w:t>;</w:t>
      </w:r>
    </w:p>
    <w:p w14:paraId="7259A199" w14:textId="77777777" w:rsidR="00F10099" w:rsidRPr="00106AAA" w:rsidRDefault="00F10099" w:rsidP="0099166E">
      <w:pPr>
        <w:pStyle w:val="60"/>
        <w:rPr>
          <w:color w:val="000000" w:themeColor="text1"/>
        </w:rPr>
      </w:pPr>
      <w:proofErr w:type="gramStart"/>
      <w:r w:rsidRPr="00106AAA">
        <w:rPr>
          <w:color w:val="000000" w:themeColor="text1"/>
        </w:rPr>
        <w:t>извлечении</w:t>
      </w:r>
      <w:proofErr w:type="gramEnd"/>
      <w:r w:rsidRPr="00106AAA">
        <w:rPr>
          <w:color w:val="000000" w:themeColor="text1"/>
        </w:rPr>
        <w:t xml:space="preserve"> уроков из инцидентов нарушения информационной безопасности</w:t>
      </w:r>
      <w:r w:rsidR="00F60EEA" w:rsidRPr="00106AAA">
        <w:rPr>
          <w:rStyle w:val="af4"/>
          <w:rFonts w:ascii="Times New Roman" w:hAnsi="Times New Roman"/>
          <w:color w:val="000000" w:themeColor="text1"/>
          <w:spacing w:val="0"/>
          <w:sz w:val="28"/>
          <w:szCs w:val="28"/>
        </w:rPr>
        <w:footnoteReference w:id="570"/>
      </w:r>
      <w:r w:rsidRPr="00106AAA">
        <w:rPr>
          <w:color w:val="000000" w:themeColor="text1"/>
        </w:rPr>
        <w:t>;</w:t>
      </w:r>
    </w:p>
    <w:p w14:paraId="739960AB" w14:textId="72A55E21" w:rsidR="00F10099" w:rsidRPr="00106AAA" w:rsidRDefault="00F10099" w:rsidP="0099166E">
      <w:pPr>
        <w:pStyle w:val="60"/>
        <w:rPr>
          <w:color w:val="000000" w:themeColor="text1"/>
        </w:rPr>
      </w:pPr>
      <w:r w:rsidRPr="00106AAA">
        <w:rPr>
          <w:color w:val="000000" w:themeColor="text1"/>
        </w:rPr>
        <w:t>процесс</w:t>
      </w:r>
      <w:r w:rsidR="00D36FF3" w:rsidRPr="00106AAA">
        <w:rPr>
          <w:color w:val="000000" w:themeColor="text1"/>
        </w:rPr>
        <w:t>у</w:t>
      </w:r>
      <w:r w:rsidRPr="00106AAA">
        <w:rPr>
          <w:color w:val="000000" w:themeColor="text1"/>
        </w:rPr>
        <w:t xml:space="preserve"> установления дисциплинарной ответственности</w:t>
      </w:r>
      <w:r w:rsidR="00F60EEA" w:rsidRPr="00106AAA">
        <w:rPr>
          <w:rStyle w:val="af4"/>
          <w:rFonts w:ascii="Times New Roman" w:hAnsi="Times New Roman"/>
          <w:color w:val="000000" w:themeColor="text1"/>
          <w:spacing w:val="0"/>
          <w:sz w:val="28"/>
          <w:szCs w:val="28"/>
        </w:rPr>
        <w:footnoteReference w:id="571"/>
      </w:r>
      <w:r w:rsidR="00CF05A9" w:rsidRPr="00106AAA">
        <w:rPr>
          <w:color w:val="000000" w:themeColor="text1"/>
        </w:rPr>
        <w:t>.</w:t>
      </w:r>
    </w:p>
    <w:p w14:paraId="56835B0A" w14:textId="77777777" w:rsidR="00B84F85" w:rsidRPr="00106AAA" w:rsidRDefault="00B84F85" w:rsidP="00B84F85">
      <w:pPr>
        <w:pStyle w:val="ae"/>
        <w:keepNext/>
        <w:keepLines/>
        <w:widowControl w:val="0"/>
        <w:numPr>
          <w:ilvl w:val="1"/>
          <w:numId w:val="31"/>
        </w:numPr>
        <w:tabs>
          <w:tab w:val="left" w:pos="993"/>
          <w:tab w:val="left" w:pos="1134"/>
        </w:tabs>
        <w:spacing w:before="120" w:after="120" w:line="240" w:lineRule="auto"/>
        <w:contextualSpacing w:val="0"/>
        <w:jc w:val="both"/>
        <w:outlineLvl w:val="2"/>
        <w:rPr>
          <w:rStyle w:val="4d"/>
          <w:vanish/>
          <w:color w:val="000000" w:themeColor="text1"/>
          <w:sz w:val="28"/>
          <w:szCs w:val="28"/>
        </w:rPr>
      </w:pPr>
      <w:bookmarkStart w:id="528" w:name="_Toc18689661"/>
      <w:bookmarkStart w:id="529" w:name="_Toc18690929"/>
      <w:bookmarkStart w:id="530" w:name="_Toc131185338"/>
      <w:bookmarkStart w:id="531" w:name="_Toc140161413"/>
      <w:bookmarkEnd w:id="528"/>
      <w:bookmarkEnd w:id="529"/>
      <w:bookmarkEnd w:id="530"/>
      <w:bookmarkEnd w:id="531"/>
    </w:p>
    <w:p w14:paraId="5F4F5F6F" w14:textId="77777777" w:rsidR="00B84F85" w:rsidRPr="00106AAA" w:rsidRDefault="00B84F85" w:rsidP="00B84F85">
      <w:pPr>
        <w:pStyle w:val="ae"/>
        <w:keepNext/>
        <w:keepLines/>
        <w:widowControl w:val="0"/>
        <w:numPr>
          <w:ilvl w:val="1"/>
          <w:numId w:val="31"/>
        </w:numPr>
        <w:tabs>
          <w:tab w:val="left" w:pos="993"/>
          <w:tab w:val="left" w:pos="1134"/>
        </w:tabs>
        <w:spacing w:before="120" w:after="120" w:line="240" w:lineRule="auto"/>
        <w:contextualSpacing w:val="0"/>
        <w:jc w:val="both"/>
        <w:outlineLvl w:val="2"/>
        <w:rPr>
          <w:rStyle w:val="4d"/>
          <w:vanish/>
          <w:color w:val="000000" w:themeColor="text1"/>
          <w:sz w:val="28"/>
          <w:szCs w:val="28"/>
        </w:rPr>
      </w:pPr>
      <w:bookmarkStart w:id="532" w:name="_Toc18689662"/>
      <w:bookmarkStart w:id="533" w:name="_Toc18690930"/>
      <w:bookmarkStart w:id="534" w:name="_Toc131185339"/>
      <w:bookmarkStart w:id="535" w:name="_Toc140161414"/>
      <w:bookmarkEnd w:id="532"/>
      <w:bookmarkEnd w:id="533"/>
      <w:bookmarkEnd w:id="534"/>
      <w:bookmarkEnd w:id="535"/>
    </w:p>
    <w:p w14:paraId="24AAE895" w14:textId="77777777" w:rsidR="007F5568" w:rsidRPr="00106AAA" w:rsidRDefault="007F5568" w:rsidP="007F5568">
      <w:pPr>
        <w:pStyle w:val="ae"/>
        <w:keepNext/>
        <w:widowControl w:val="0"/>
        <w:numPr>
          <w:ilvl w:val="1"/>
          <w:numId w:val="41"/>
        </w:numPr>
        <w:tabs>
          <w:tab w:val="left" w:pos="993"/>
          <w:tab w:val="left" w:pos="1134"/>
        </w:tabs>
        <w:spacing w:before="120" w:after="120" w:line="240" w:lineRule="auto"/>
        <w:contextualSpacing w:val="0"/>
        <w:jc w:val="both"/>
        <w:outlineLvl w:val="2"/>
        <w:rPr>
          <w:rStyle w:val="4d"/>
          <w:vanish/>
          <w:color w:val="000000" w:themeColor="text1"/>
          <w:sz w:val="28"/>
          <w:szCs w:val="28"/>
        </w:rPr>
      </w:pPr>
      <w:bookmarkStart w:id="536" w:name="_Toc18690931"/>
      <w:bookmarkStart w:id="537" w:name="_Toc131185340"/>
      <w:bookmarkStart w:id="538" w:name="_Toc140161415"/>
      <w:bookmarkEnd w:id="536"/>
      <w:bookmarkEnd w:id="537"/>
      <w:bookmarkEnd w:id="538"/>
    </w:p>
    <w:p w14:paraId="3DA40DD6" w14:textId="77777777" w:rsidR="007F5568" w:rsidRPr="00106AAA" w:rsidRDefault="007F5568" w:rsidP="007F5568">
      <w:pPr>
        <w:pStyle w:val="ae"/>
        <w:keepNext/>
        <w:widowControl w:val="0"/>
        <w:numPr>
          <w:ilvl w:val="1"/>
          <w:numId w:val="41"/>
        </w:numPr>
        <w:tabs>
          <w:tab w:val="left" w:pos="993"/>
          <w:tab w:val="left" w:pos="1134"/>
        </w:tabs>
        <w:spacing w:before="120" w:after="120" w:line="240" w:lineRule="auto"/>
        <w:contextualSpacing w:val="0"/>
        <w:jc w:val="both"/>
        <w:outlineLvl w:val="2"/>
        <w:rPr>
          <w:rStyle w:val="4d"/>
          <w:vanish/>
          <w:color w:val="000000" w:themeColor="text1"/>
          <w:sz w:val="28"/>
          <w:szCs w:val="28"/>
        </w:rPr>
      </w:pPr>
      <w:bookmarkStart w:id="539" w:name="_Toc18690932"/>
      <w:bookmarkStart w:id="540" w:name="_Toc131185341"/>
      <w:bookmarkStart w:id="541" w:name="_Toc140161416"/>
      <w:bookmarkEnd w:id="539"/>
      <w:bookmarkEnd w:id="540"/>
      <w:bookmarkEnd w:id="541"/>
    </w:p>
    <w:p w14:paraId="4EF4F286" w14:textId="4BA96C14" w:rsidR="005B3432" w:rsidRPr="00106AAA" w:rsidRDefault="005B3432" w:rsidP="004041F0">
      <w:pPr>
        <w:pStyle w:val="33"/>
        <w:rPr>
          <w:color w:val="000000" w:themeColor="text1"/>
        </w:rPr>
      </w:pPr>
      <w:bookmarkStart w:id="542" w:name="_Toc140161417"/>
      <w:r w:rsidRPr="00106AAA">
        <w:rPr>
          <w:rStyle w:val="4d"/>
          <w:b/>
          <w:bCs/>
          <w:color w:val="000000" w:themeColor="text1"/>
          <w:sz w:val="28"/>
          <w:szCs w:val="28"/>
        </w:rPr>
        <w:t>Информирование об инцидентах нарушения информационной безопасности</w:t>
      </w:r>
      <w:r w:rsidR="00D87CFB" w:rsidRPr="00106AAA">
        <w:rPr>
          <w:rStyle w:val="af4"/>
          <w:rFonts w:ascii="Times New Roman" w:hAnsi="Times New Roman"/>
          <w:b w:val="0"/>
          <w:bCs w:val="0"/>
          <w:color w:val="000000" w:themeColor="text1"/>
          <w:sz w:val="28"/>
        </w:rPr>
        <w:footnoteReference w:id="572"/>
      </w:r>
      <w:bookmarkEnd w:id="542"/>
    </w:p>
    <w:p w14:paraId="432F9A84" w14:textId="77777777" w:rsidR="00B84F85" w:rsidRPr="006F2989" w:rsidRDefault="00B84F85" w:rsidP="00B84F85">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highlight w:val="yellow"/>
        </w:rPr>
      </w:pPr>
    </w:p>
    <w:p w14:paraId="29D7BA02" w14:textId="77777777" w:rsidR="00B84F85" w:rsidRPr="006F2989" w:rsidRDefault="00B84F85" w:rsidP="00B84F85">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4E6B5F52" w14:textId="400CFC5F" w:rsidR="00B84F85" w:rsidRPr="00106AAA" w:rsidRDefault="004516AC" w:rsidP="0099166E">
      <w:pPr>
        <w:pStyle w:val="42"/>
        <w:rPr>
          <w:color w:val="000000" w:themeColor="text1"/>
        </w:rPr>
      </w:pPr>
      <w:r>
        <w:rPr>
          <w:color w:val="000000" w:themeColor="text1"/>
        </w:rPr>
        <w:t xml:space="preserve"> </w:t>
      </w:r>
      <w:r w:rsidR="00DD59CD" w:rsidRPr="00106AAA">
        <w:rPr>
          <w:color w:val="000000" w:themeColor="text1"/>
        </w:rPr>
        <w:t xml:space="preserve">В </w:t>
      </w:r>
      <w:r w:rsidRPr="00B77C84">
        <w:t>Министерств</w:t>
      </w:r>
      <w:r>
        <w:t>е</w:t>
      </w:r>
      <w:r w:rsidRPr="00106AAA">
        <w:rPr>
          <w:color w:val="000000" w:themeColor="text1"/>
        </w:rPr>
        <w:t xml:space="preserve"> </w:t>
      </w:r>
      <w:r w:rsidR="00845377" w:rsidRPr="00106AAA">
        <w:rPr>
          <w:color w:val="000000" w:themeColor="text1"/>
        </w:rPr>
        <w:t xml:space="preserve">должны </w:t>
      </w:r>
      <w:r w:rsidR="00DD59CD" w:rsidRPr="00106AAA">
        <w:rPr>
          <w:color w:val="000000" w:themeColor="text1"/>
        </w:rPr>
        <w:t>предусматрива</w:t>
      </w:r>
      <w:r w:rsidR="00845377" w:rsidRPr="00106AAA">
        <w:rPr>
          <w:color w:val="000000" w:themeColor="text1"/>
        </w:rPr>
        <w:t>ть</w:t>
      </w:r>
      <w:r w:rsidR="00DD59CD" w:rsidRPr="00106AAA">
        <w:rPr>
          <w:color w:val="000000" w:themeColor="text1"/>
        </w:rPr>
        <w:t>ся формализованные процедуры информирования об инцидентах, а также процедуры реагирования на инциденты, устанавливающие действия, которые должны быть предприняты после получения сообщения об инциденте</w:t>
      </w:r>
      <w:r w:rsidR="003E166F" w:rsidRPr="00106AAA">
        <w:rPr>
          <w:rStyle w:val="af4"/>
          <w:color w:val="000000" w:themeColor="text1"/>
          <w:sz w:val="28"/>
        </w:rPr>
        <w:footnoteReference w:id="573"/>
      </w:r>
      <w:r w:rsidR="00DD59CD" w:rsidRPr="00106AAA">
        <w:rPr>
          <w:color w:val="000000" w:themeColor="text1"/>
        </w:rPr>
        <w:t xml:space="preserve">. </w:t>
      </w:r>
    </w:p>
    <w:p w14:paraId="3FA032DF" w14:textId="03E39F85" w:rsidR="00DD59CD" w:rsidRPr="00106AAA" w:rsidRDefault="00DD59CD" w:rsidP="0099166E">
      <w:pPr>
        <w:pStyle w:val="42"/>
        <w:rPr>
          <w:color w:val="000000" w:themeColor="text1"/>
        </w:rPr>
      </w:pPr>
      <w:r w:rsidRPr="00106AAA">
        <w:rPr>
          <w:color w:val="000000" w:themeColor="text1"/>
        </w:rPr>
        <w:t xml:space="preserve">Все </w:t>
      </w:r>
      <w:r w:rsidR="007A76F0" w:rsidRPr="00106AAA">
        <w:rPr>
          <w:color w:val="000000" w:themeColor="text1"/>
        </w:rPr>
        <w:t>пользователи</w:t>
      </w:r>
      <w:r w:rsidRPr="00106AAA">
        <w:rPr>
          <w:color w:val="000000" w:themeColor="text1"/>
        </w:rPr>
        <w:t xml:space="preserve"> должны быть ознакомлены с процедурой информирования об инцидентах нарушения информационной безопасности, а также проинформированы о необходимости незамедлительного сообщения об инцидентах. </w:t>
      </w:r>
    </w:p>
    <w:p w14:paraId="7FCC74EB" w14:textId="7F0A7014" w:rsidR="00DD59CD" w:rsidRPr="00106AAA" w:rsidRDefault="004516AC" w:rsidP="0099166E">
      <w:pPr>
        <w:pStyle w:val="42"/>
        <w:rPr>
          <w:color w:val="000000" w:themeColor="text1"/>
        </w:rPr>
      </w:pPr>
      <w:r>
        <w:rPr>
          <w:color w:val="000000" w:themeColor="text1"/>
        </w:rPr>
        <w:t xml:space="preserve"> </w:t>
      </w:r>
      <w:r w:rsidR="00DD59CD" w:rsidRPr="00106AAA">
        <w:rPr>
          <w:color w:val="000000" w:themeColor="text1"/>
        </w:rPr>
        <w:t xml:space="preserve">В </w:t>
      </w:r>
      <w:r>
        <w:t>Министерстве</w:t>
      </w:r>
      <w:r w:rsidRPr="00106AAA">
        <w:rPr>
          <w:color w:val="000000" w:themeColor="text1"/>
        </w:rPr>
        <w:t xml:space="preserve"> </w:t>
      </w:r>
      <w:r w:rsidR="00DD59CD" w:rsidRPr="00106AAA">
        <w:rPr>
          <w:color w:val="000000" w:themeColor="text1"/>
        </w:rPr>
        <w:t xml:space="preserve">предусматриваются процедуры обратной связи по результатам реагирования на инциденты нарушения информационной безопасности. </w:t>
      </w:r>
    </w:p>
    <w:p w14:paraId="61AE4864" w14:textId="4E7A9C96" w:rsidR="00DD59CD" w:rsidRPr="00106AAA" w:rsidRDefault="004516AC" w:rsidP="0099166E">
      <w:pPr>
        <w:pStyle w:val="42"/>
        <w:rPr>
          <w:color w:val="000000" w:themeColor="text1"/>
        </w:rPr>
      </w:pPr>
      <w:r>
        <w:rPr>
          <w:color w:val="000000" w:themeColor="text1"/>
        </w:rPr>
        <w:t xml:space="preserve"> </w:t>
      </w:r>
      <w:r w:rsidR="00DD59CD" w:rsidRPr="00106AAA">
        <w:rPr>
          <w:color w:val="000000" w:themeColor="text1"/>
        </w:rPr>
        <w:t>Информация об инцидентах может использоваться с целью повышения осведомленности пользователей, поскольку позволяет демонстрировать на конкретных примерах возможные последствия инцидентов, реагирование на них, а также способы их исключения в будущем.</w:t>
      </w:r>
    </w:p>
    <w:p w14:paraId="761C0941" w14:textId="2C78F0A8" w:rsidR="00F60EEA" w:rsidRPr="00106AAA" w:rsidRDefault="00F60EEA" w:rsidP="004041F0">
      <w:pPr>
        <w:pStyle w:val="33"/>
        <w:rPr>
          <w:color w:val="000000" w:themeColor="text1"/>
        </w:rPr>
      </w:pPr>
      <w:bookmarkStart w:id="543" w:name="_Toc140161418"/>
      <w:r w:rsidRPr="00106AAA">
        <w:rPr>
          <w:color w:val="000000" w:themeColor="text1"/>
        </w:rPr>
        <w:t>Информирование о проблемах безопасности</w:t>
      </w:r>
      <w:r w:rsidR="00E10BC4" w:rsidRPr="00106AAA">
        <w:rPr>
          <w:rStyle w:val="af4"/>
          <w:rFonts w:ascii="Times New Roman" w:hAnsi="Times New Roman"/>
          <w:b w:val="0"/>
          <w:color w:val="000000" w:themeColor="text1"/>
          <w:sz w:val="28"/>
        </w:rPr>
        <w:footnoteReference w:id="574"/>
      </w:r>
      <w:bookmarkEnd w:id="543"/>
    </w:p>
    <w:p w14:paraId="52EDFBC2" w14:textId="77777777" w:rsidR="008B54BC" w:rsidRPr="006F2989" w:rsidRDefault="008B54BC" w:rsidP="008B54BC">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763F139A" w14:textId="24CBC810" w:rsidR="000312BC" w:rsidRPr="00106AAA" w:rsidRDefault="00E10BC4" w:rsidP="0099166E">
      <w:pPr>
        <w:pStyle w:val="42"/>
        <w:rPr>
          <w:color w:val="000000" w:themeColor="text1"/>
        </w:rPr>
      </w:pPr>
      <w:r w:rsidRPr="00106AAA">
        <w:rPr>
          <w:color w:val="000000" w:themeColor="text1"/>
        </w:rPr>
        <w:t>В обязанностях пользователей информационных сервисов предусматривается, что они должны</w:t>
      </w:r>
      <w:r w:rsidR="000312BC" w:rsidRPr="00106AAA">
        <w:rPr>
          <w:color w:val="000000" w:themeColor="text1"/>
        </w:rPr>
        <w:t>:</w:t>
      </w:r>
    </w:p>
    <w:p w14:paraId="6CDFE830" w14:textId="77777777" w:rsidR="000312BC" w:rsidRPr="00106AAA" w:rsidRDefault="00E10BC4" w:rsidP="00A93F99">
      <w:pPr>
        <w:pStyle w:val="81"/>
        <w:rPr>
          <w:color w:val="000000" w:themeColor="text1"/>
        </w:rPr>
      </w:pPr>
      <w:r w:rsidRPr="00106AAA">
        <w:rPr>
          <w:color w:val="000000" w:themeColor="text1"/>
        </w:rPr>
        <w:t xml:space="preserve"> обращать внимание и сообщать о любых замеченных или предполагаемых недостатках и угрозах в области безопасности в системах или сервисах</w:t>
      </w:r>
      <w:r w:rsidR="005B6A03" w:rsidRPr="00106AAA">
        <w:rPr>
          <w:rStyle w:val="af4"/>
          <w:rFonts w:ascii="Times New Roman" w:hAnsi="Times New Roman"/>
          <w:color w:val="000000" w:themeColor="text1"/>
          <w:sz w:val="28"/>
          <w:szCs w:val="28"/>
        </w:rPr>
        <w:footnoteReference w:id="575"/>
      </w:r>
      <w:r w:rsidR="000312BC" w:rsidRPr="00106AAA">
        <w:rPr>
          <w:color w:val="000000" w:themeColor="text1"/>
        </w:rPr>
        <w:t>;</w:t>
      </w:r>
    </w:p>
    <w:p w14:paraId="64DB7358" w14:textId="38C6D811" w:rsidR="000312BC" w:rsidRPr="00106AAA" w:rsidRDefault="00E10BC4" w:rsidP="00A93F99">
      <w:pPr>
        <w:pStyle w:val="81"/>
        <w:rPr>
          <w:color w:val="000000" w:themeColor="text1"/>
        </w:rPr>
      </w:pPr>
      <w:r w:rsidRPr="00106AAA">
        <w:rPr>
          <w:color w:val="000000" w:themeColor="text1"/>
        </w:rPr>
        <w:lastRenderedPageBreak/>
        <w:t xml:space="preserve">немедленно сообщать об этих причинах для принятия решений своему руководству или непосредственно поставщику услуг. </w:t>
      </w:r>
    </w:p>
    <w:p w14:paraId="51E4E530" w14:textId="3F5BDE3D" w:rsidR="00E10BC4" w:rsidRPr="00106AAA" w:rsidRDefault="000312BC" w:rsidP="0099166E">
      <w:pPr>
        <w:pStyle w:val="42"/>
        <w:rPr>
          <w:color w:val="000000" w:themeColor="text1"/>
        </w:rPr>
      </w:pPr>
      <w:r w:rsidRPr="00106AAA">
        <w:rPr>
          <w:color w:val="000000" w:themeColor="text1"/>
        </w:rPr>
        <w:t xml:space="preserve">Требования информационной безопасности предусматривают, что </w:t>
      </w:r>
      <w:r w:rsidR="00E10BC4" w:rsidRPr="00106AAA">
        <w:rPr>
          <w:color w:val="000000" w:themeColor="text1"/>
        </w:rPr>
        <w:t>пользовател</w:t>
      </w:r>
      <w:r w:rsidRPr="00106AAA">
        <w:rPr>
          <w:color w:val="000000" w:themeColor="text1"/>
        </w:rPr>
        <w:t>и</w:t>
      </w:r>
      <w:r w:rsidR="00E10BC4" w:rsidRPr="00106AAA">
        <w:rPr>
          <w:color w:val="000000" w:themeColor="text1"/>
        </w:rPr>
        <w:t xml:space="preserve"> не должны ни при каких обстоятельствах самостоятельно искать подтверждения подозреваемому недостатку в системе безопасности. Это требование предъявляется в интересах самих пользователей, поскольку тестирование слабых мест защиты может быть интерпретировано как неправомочное использование системы.</w:t>
      </w:r>
    </w:p>
    <w:p w14:paraId="553943B2" w14:textId="380A7DB1" w:rsidR="00F60EEA" w:rsidRPr="00106AAA" w:rsidRDefault="00F60EEA" w:rsidP="004041F0">
      <w:pPr>
        <w:pStyle w:val="33"/>
        <w:rPr>
          <w:color w:val="000000" w:themeColor="text1"/>
        </w:rPr>
      </w:pPr>
      <w:bookmarkStart w:id="544" w:name="_Toc140161419"/>
      <w:r w:rsidRPr="00106AAA">
        <w:rPr>
          <w:color w:val="000000" w:themeColor="text1"/>
        </w:rPr>
        <w:t>Информирование о сбоях программного обеспечения</w:t>
      </w:r>
      <w:r w:rsidR="00CC2E67" w:rsidRPr="00106AAA">
        <w:rPr>
          <w:rStyle w:val="af4"/>
          <w:rFonts w:ascii="Times New Roman" w:hAnsi="Times New Roman"/>
          <w:b w:val="0"/>
          <w:color w:val="000000" w:themeColor="text1"/>
          <w:sz w:val="28"/>
        </w:rPr>
        <w:footnoteReference w:id="576"/>
      </w:r>
      <w:bookmarkEnd w:id="544"/>
    </w:p>
    <w:p w14:paraId="35CA1EFC" w14:textId="77777777" w:rsidR="00FB77B3" w:rsidRPr="006F2989" w:rsidRDefault="00FB77B3" w:rsidP="00FB77B3">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highlight w:val="yellow"/>
        </w:rPr>
      </w:pPr>
    </w:p>
    <w:p w14:paraId="02793ECD" w14:textId="28553A6E" w:rsidR="00CC2E67" w:rsidRPr="00106AAA" w:rsidRDefault="00CC2E67" w:rsidP="0099166E">
      <w:pPr>
        <w:pStyle w:val="42"/>
        <w:rPr>
          <w:color w:val="000000" w:themeColor="text1"/>
        </w:rPr>
      </w:pPr>
      <w:r w:rsidRPr="00106AAA">
        <w:rPr>
          <w:color w:val="000000" w:themeColor="text1"/>
        </w:rPr>
        <w:t xml:space="preserve">Для информирования о сбоях программного обеспечения в </w:t>
      </w:r>
      <w:r w:rsidR="004516AC">
        <w:t>Министерстве</w:t>
      </w:r>
      <w:r w:rsidR="004516AC" w:rsidRPr="00106AAA">
        <w:rPr>
          <w:color w:val="000000" w:themeColor="text1"/>
        </w:rPr>
        <w:t xml:space="preserve"> </w:t>
      </w:r>
      <w:r w:rsidRPr="00106AAA">
        <w:rPr>
          <w:color w:val="000000" w:themeColor="text1"/>
        </w:rPr>
        <w:t xml:space="preserve">регламентированы соответствующие процедуры, при которых </w:t>
      </w:r>
      <w:r w:rsidR="00BB0356" w:rsidRPr="00106AAA">
        <w:rPr>
          <w:color w:val="000000" w:themeColor="text1"/>
        </w:rPr>
        <w:t xml:space="preserve">должны </w:t>
      </w:r>
      <w:r w:rsidRPr="00106AAA">
        <w:rPr>
          <w:color w:val="000000" w:themeColor="text1"/>
        </w:rPr>
        <w:t>предусматрива</w:t>
      </w:r>
      <w:r w:rsidR="00BB0356" w:rsidRPr="00106AAA">
        <w:rPr>
          <w:color w:val="000000" w:themeColor="text1"/>
        </w:rPr>
        <w:t>ть</w:t>
      </w:r>
      <w:r w:rsidRPr="00106AAA">
        <w:rPr>
          <w:color w:val="000000" w:themeColor="text1"/>
        </w:rPr>
        <w:t xml:space="preserve">ся следующие действия: </w:t>
      </w:r>
    </w:p>
    <w:p w14:paraId="006AE511" w14:textId="77777777" w:rsidR="00CC2E67" w:rsidRPr="00106AAA" w:rsidRDefault="00CC2E67" w:rsidP="005914D6">
      <w:pPr>
        <w:pStyle w:val="81"/>
        <w:rPr>
          <w:color w:val="000000" w:themeColor="text1"/>
        </w:rPr>
      </w:pPr>
      <w:r w:rsidRPr="00106AAA">
        <w:rPr>
          <w:color w:val="000000" w:themeColor="text1"/>
        </w:rPr>
        <w:t xml:space="preserve">симптомы проблемы и любые сообщения, появляющиеся на экране, должны фиксироваться; </w:t>
      </w:r>
    </w:p>
    <w:p w14:paraId="1FE25F33" w14:textId="77777777" w:rsidR="00CC2E67" w:rsidRPr="00106AAA" w:rsidRDefault="00CC2E67" w:rsidP="005914D6">
      <w:pPr>
        <w:pStyle w:val="81"/>
        <w:rPr>
          <w:color w:val="000000" w:themeColor="text1"/>
        </w:rPr>
      </w:pPr>
      <w:r w:rsidRPr="00106AAA">
        <w:rPr>
          <w:color w:val="000000" w:themeColor="text1"/>
        </w:rPr>
        <w:t xml:space="preserve">по возможности, компьютер необходимо изолировать и пользование им прекратить; </w:t>
      </w:r>
    </w:p>
    <w:p w14:paraId="4A6ADD78" w14:textId="77777777" w:rsidR="00CC2E67" w:rsidRPr="00106AAA" w:rsidRDefault="00CC2E67" w:rsidP="005914D6">
      <w:pPr>
        <w:pStyle w:val="81"/>
        <w:rPr>
          <w:color w:val="000000" w:themeColor="text1"/>
        </w:rPr>
      </w:pPr>
      <w:r w:rsidRPr="00106AAA">
        <w:rPr>
          <w:color w:val="000000" w:themeColor="text1"/>
        </w:rPr>
        <w:t xml:space="preserve">о факте сбоя программного обеспечения немедленно </w:t>
      </w:r>
      <w:r w:rsidR="00BB0356" w:rsidRPr="00106AAA">
        <w:rPr>
          <w:color w:val="000000" w:themeColor="text1"/>
        </w:rPr>
        <w:t xml:space="preserve">должен </w:t>
      </w:r>
      <w:r w:rsidRPr="00106AAA">
        <w:rPr>
          <w:color w:val="000000" w:themeColor="text1"/>
        </w:rPr>
        <w:t>извеща</w:t>
      </w:r>
      <w:r w:rsidR="00BB0356" w:rsidRPr="00106AAA">
        <w:rPr>
          <w:color w:val="000000" w:themeColor="text1"/>
        </w:rPr>
        <w:t>ть</w:t>
      </w:r>
      <w:r w:rsidR="004F5545" w:rsidRPr="00106AAA">
        <w:rPr>
          <w:color w:val="000000" w:themeColor="text1"/>
        </w:rPr>
        <w:t>ся</w:t>
      </w:r>
      <w:r w:rsidRPr="00106AAA">
        <w:rPr>
          <w:color w:val="000000" w:themeColor="text1"/>
        </w:rPr>
        <w:t xml:space="preserve"> </w:t>
      </w:r>
      <w:r w:rsidR="004F5545" w:rsidRPr="00106AAA">
        <w:rPr>
          <w:color w:val="000000" w:themeColor="text1"/>
        </w:rPr>
        <w:t>администратор безопасности информации</w:t>
      </w:r>
      <w:r w:rsidRPr="00106AAA">
        <w:rPr>
          <w:color w:val="000000" w:themeColor="text1"/>
        </w:rPr>
        <w:t xml:space="preserve">. </w:t>
      </w:r>
    </w:p>
    <w:p w14:paraId="00BF2944" w14:textId="4269B0BD" w:rsidR="00CC2E67" w:rsidRPr="00106AAA" w:rsidRDefault="00CC2E67" w:rsidP="0099166E">
      <w:pPr>
        <w:pStyle w:val="42"/>
        <w:rPr>
          <w:color w:val="000000" w:themeColor="text1"/>
        </w:rPr>
      </w:pPr>
      <w:r w:rsidRPr="00106AAA">
        <w:rPr>
          <w:color w:val="000000" w:themeColor="text1"/>
        </w:rPr>
        <w:t>Пользователи не должны пытаться самостоятельно удалить подозрительное программное обеспечение, если они не уполномочены на это. Ликвидировать последствия сбоев должен соответственно обученный персонал.</w:t>
      </w:r>
    </w:p>
    <w:p w14:paraId="409EB745" w14:textId="2EB9F627" w:rsidR="00F60EEA" w:rsidRPr="00106AAA" w:rsidRDefault="00F60EEA" w:rsidP="004041F0">
      <w:pPr>
        <w:pStyle w:val="33"/>
        <w:rPr>
          <w:color w:val="000000" w:themeColor="text1"/>
        </w:rPr>
      </w:pPr>
      <w:bookmarkStart w:id="545" w:name="_Toc140161420"/>
      <w:r w:rsidRPr="00106AAA">
        <w:rPr>
          <w:color w:val="000000" w:themeColor="text1"/>
        </w:rPr>
        <w:t>Извлечение уроков из инцидентов нарушения информационной безопасности</w:t>
      </w:r>
      <w:r w:rsidR="001E02DB" w:rsidRPr="00106AAA">
        <w:rPr>
          <w:rStyle w:val="af4"/>
          <w:rFonts w:ascii="Times New Roman" w:hAnsi="Times New Roman"/>
          <w:b w:val="0"/>
          <w:color w:val="000000" w:themeColor="text1"/>
          <w:sz w:val="28"/>
        </w:rPr>
        <w:footnoteReference w:id="577"/>
      </w:r>
      <w:bookmarkEnd w:id="545"/>
    </w:p>
    <w:p w14:paraId="2F83A9FB" w14:textId="77777777" w:rsidR="004846A6" w:rsidRPr="00106AAA" w:rsidRDefault="004846A6" w:rsidP="004846A6">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589CA796" w14:textId="6BAE0FAF" w:rsidR="007745C9" w:rsidRPr="00106AAA" w:rsidRDefault="007745C9" w:rsidP="0099166E">
      <w:pPr>
        <w:pStyle w:val="42"/>
        <w:rPr>
          <w:color w:val="000000" w:themeColor="text1"/>
        </w:rPr>
      </w:pPr>
      <w:r w:rsidRPr="00106AAA">
        <w:rPr>
          <w:color w:val="000000" w:themeColor="text1"/>
        </w:rPr>
        <w:t>По закрытию инцидентов информационной безопа</w:t>
      </w:r>
      <w:r w:rsidR="00447EDA" w:rsidRPr="00106AAA">
        <w:rPr>
          <w:color w:val="000000" w:themeColor="text1"/>
        </w:rPr>
        <w:t>с</w:t>
      </w:r>
      <w:r w:rsidRPr="00106AAA">
        <w:rPr>
          <w:color w:val="000000" w:themeColor="text1"/>
        </w:rPr>
        <w:t xml:space="preserve">ности при </w:t>
      </w:r>
      <w:r w:rsidR="003E784C" w:rsidRPr="00106AAA">
        <w:rPr>
          <w:color w:val="000000" w:themeColor="text1"/>
        </w:rPr>
        <w:t>руководител</w:t>
      </w:r>
      <w:r w:rsidR="00447EDA" w:rsidRPr="00106AAA">
        <w:rPr>
          <w:color w:val="000000" w:themeColor="text1"/>
        </w:rPr>
        <w:t xml:space="preserve">е </w:t>
      </w:r>
      <w:r w:rsidR="001F58A4" w:rsidRPr="00B77C84">
        <w:t>Министерства</w:t>
      </w:r>
      <w:r w:rsidR="001F58A4" w:rsidRPr="00106AAA">
        <w:rPr>
          <w:color w:val="000000" w:themeColor="text1"/>
        </w:rPr>
        <w:t xml:space="preserve"> </w:t>
      </w:r>
      <w:r w:rsidR="00632D84" w:rsidRPr="00106AAA">
        <w:rPr>
          <w:color w:val="000000" w:themeColor="text1"/>
        </w:rPr>
        <w:t xml:space="preserve">должно </w:t>
      </w:r>
      <w:r w:rsidR="00447EDA" w:rsidRPr="00106AAA">
        <w:rPr>
          <w:color w:val="000000" w:themeColor="text1"/>
        </w:rPr>
        <w:t>проводит</w:t>
      </w:r>
      <w:r w:rsidR="00632D84" w:rsidRPr="00106AAA">
        <w:rPr>
          <w:color w:val="000000" w:themeColor="text1"/>
        </w:rPr>
        <w:t>ь</w:t>
      </w:r>
      <w:r w:rsidR="00447EDA" w:rsidRPr="00106AAA">
        <w:rPr>
          <w:color w:val="000000" w:themeColor="text1"/>
        </w:rPr>
        <w:t xml:space="preserve">ся оперативное совещание, на котором </w:t>
      </w:r>
      <w:r w:rsidR="00632D84" w:rsidRPr="00106AAA">
        <w:rPr>
          <w:color w:val="000000" w:themeColor="text1"/>
        </w:rPr>
        <w:t xml:space="preserve">должны </w:t>
      </w:r>
      <w:r w:rsidR="00447EDA" w:rsidRPr="00106AAA">
        <w:rPr>
          <w:color w:val="000000" w:themeColor="text1"/>
        </w:rPr>
        <w:t>анализир</w:t>
      </w:r>
      <w:r w:rsidR="00632D84" w:rsidRPr="00106AAA">
        <w:rPr>
          <w:color w:val="000000" w:themeColor="text1"/>
        </w:rPr>
        <w:t>овать</w:t>
      </w:r>
      <w:r w:rsidR="00447EDA" w:rsidRPr="00106AAA">
        <w:rPr>
          <w:color w:val="000000" w:themeColor="text1"/>
        </w:rPr>
        <w:t>ся действия должностных лиц при кризисном управлении и намеча</w:t>
      </w:r>
      <w:r w:rsidR="00632D84" w:rsidRPr="00106AAA">
        <w:rPr>
          <w:color w:val="000000" w:themeColor="text1"/>
        </w:rPr>
        <w:t>ть</w:t>
      </w:r>
      <w:r w:rsidR="00447EDA" w:rsidRPr="00106AAA">
        <w:rPr>
          <w:color w:val="000000" w:themeColor="text1"/>
        </w:rPr>
        <w:t>ся профилактические мероприятия по предотвращению подобных инцидентов.</w:t>
      </w:r>
    </w:p>
    <w:p w14:paraId="0CD60541" w14:textId="2AA35D72" w:rsidR="001E02DB" w:rsidRPr="00106AAA" w:rsidRDefault="001E02DB" w:rsidP="0099166E">
      <w:pPr>
        <w:pStyle w:val="42"/>
        <w:rPr>
          <w:color w:val="000000" w:themeColor="text1"/>
        </w:rPr>
      </w:pPr>
      <w:r w:rsidRPr="00106AAA">
        <w:rPr>
          <w:color w:val="000000" w:themeColor="text1"/>
        </w:rPr>
        <w:t xml:space="preserve">В </w:t>
      </w:r>
      <w:r w:rsidR="001F58A4">
        <w:t>Министерстве</w:t>
      </w:r>
      <w:r w:rsidR="001F58A4" w:rsidRPr="00106AAA">
        <w:rPr>
          <w:color w:val="000000" w:themeColor="text1"/>
        </w:rPr>
        <w:t xml:space="preserve"> </w:t>
      </w:r>
      <w:r w:rsidR="00632D84" w:rsidRPr="00106AAA">
        <w:rPr>
          <w:color w:val="000000" w:themeColor="text1"/>
        </w:rPr>
        <w:t>должен быть установлен</w:t>
      </w:r>
      <w:r w:rsidRPr="00106AAA">
        <w:rPr>
          <w:color w:val="000000" w:themeColor="text1"/>
        </w:rPr>
        <w:t xml:space="preserve"> порядок мониторинга и регистрации инцидентов и сбоев в отношении их числа, типов, параметров, а также связанных с этим затрат</w:t>
      </w:r>
      <w:r w:rsidR="001859AC" w:rsidRPr="00106AAA">
        <w:rPr>
          <w:rStyle w:val="af4"/>
          <w:color w:val="000000" w:themeColor="text1"/>
          <w:sz w:val="28"/>
        </w:rPr>
        <w:footnoteReference w:id="578"/>
      </w:r>
      <w:r w:rsidRPr="00106AAA">
        <w:rPr>
          <w:color w:val="000000" w:themeColor="text1"/>
        </w:rPr>
        <w:t>. Данная информация</w:t>
      </w:r>
      <w:r w:rsidR="00632D84" w:rsidRPr="00106AAA">
        <w:rPr>
          <w:color w:val="000000" w:themeColor="text1"/>
        </w:rPr>
        <w:t xml:space="preserve"> должна</w:t>
      </w:r>
      <w:r w:rsidRPr="00106AAA">
        <w:rPr>
          <w:color w:val="000000" w:themeColor="text1"/>
        </w:rPr>
        <w:t xml:space="preserve"> использ</w:t>
      </w:r>
      <w:r w:rsidR="00632D84" w:rsidRPr="00106AAA">
        <w:rPr>
          <w:color w:val="000000" w:themeColor="text1"/>
        </w:rPr>
        <w:t>овать</w:t>
      </w:r>
      <w:r w:rsidRPr="00106AAA">
        <w:rPr>
          <w:color w:val="000000" w:themeColor="text1"/>
        </w:rPr>
        <w:t xml:space="preserve">ся </w:t>
      </w:r>
      <w:proofErr w:type="gramStart"/>
      <w:r w:rsidRPr="00106AAA">
        <w:rPr>
          <w:color w:val="000000" w:themeColor="text1"/>
        </w:rPr>
        <w:t>для</w:t>
      </w:r>
      <w:proofErr w:type="gramEnd"/>
      <w:r w:rsidRPr="00106AAA">
        <w:rPr>
          <w:color w:val="000000" w:themeColor="text1"/>
        </w:rPr>
        <w:t>:</w:t>
      </w:r>
    </w:p>
    <w:p w14:paraId="09944756" w14:textId="09D7F70C" w:rsidR="001E02DB" w:rsidRPr="00106AAA" w:rsidRDefault="001E02DB" w:rsidP="00CC3327">
      <w:pPr>
        <w:pStyle w:val="81"/>
        <w:rPr>
          <w:color w:val="000000" w:themeColor="text1"/>
        </w:rPr>
      </w:pPr>
      <w:r w:rsidRPr="00106AAA">
        <w:rPr>
          <w:color w:val="000000" w:themeColor="text1"/>
        </w:rPr>
        <w:t xml:space="preserve">идентификации повторяющихся или значительных </w:t>
      </w:r>
      <w:r w:rsidR="00CC3327" w:rsidRPr="00106AAA">
        <w:rPr>
          <w:color w:val="000000" w:themeColor="text1"/>
        </w:rPr>
        <w:t>инцидентов,</w:t>
      </w:r>
      <w:r w:rsidRPr="00106AAA">
        <w:rPr>
          <w:color w:val="000000" w:themeColor="text1"/>
        </w:rPr>
        <w:t xml:space="preserve"> или сбоев;</w:t>
      </w:r>
    </w:p>
    <w:p w14:paraId="188174FA" w14:textId="7ECF78EC" w:rsidR="001E02DB" w:rsidRPr="00106AAA" w:rsidRDefault="001E02DB" w:rsidP="00CC3327">
      <w:pPr>
        <w:pStyle w:val="81"/>
        <w:rPr>
          <w:color w:val="000000" w:themeColor="text1"/>
        </w:rPr>
      </w:pPr>
      <w:r w:rsidRPr="00106AAA">
        <w:rPr>
          <w:color w:val="000000" w:themeColor="text1"/>
        </w:rPr>
        <w:t xml:space="preserve">анализа необходимости совершенствования существующих или внедрении дополнительных мероприятий по управлению информационной безопасностью с целью </w:t>
      </w:r>
      <w:proofErr w:type="gramStart"/>
      <w:r w:rsidRPr="00106AAA">
        <w:rPr>
          <w:color w:val="000000" w:themeColor="text1"/>
        </w:rPr>
        <w:t>минимизации вероятности появления инцидентов нарушения информационной</w:t>
      </w:r>
      <w:proofErr w:type="gramEnd"/>
      <w:r w:rsidRPr="00106AAA">
        <w:rPr>
          <w:color w:val="000000" w:themeColor="text1"/>
        </w:rPr>
        <w:t xml:space="preserve"> безопасности, снижения возможного ущерба и расходов в будущем;</w:t>
      </w:r>
    </w:p>
    <w:p w14:paraId="39716048" w14:textId="77777777" w:rsidR="001E02DB" w:rsidRPr="00106AAA" w:rsidRDefault="001E02DB" w:rsidP="00CC3327">
      <w:pPr>
        <w:pStyle w:val="81"/>
        <w:rPr>
          <w:color w:val="000000" w:themeColor="text1"/>
        </w:rPr>
      </w:pPr>
      <w:r w:rsidRPr="00106AAA">
        <w:rPr>
          <w:color w:val="000000" w:themeColor="text1"/>
        </w:rPr>
        <w:t xml:space="preserve"> </w:t>
      </w:r>
      <w:r w:rsidR="00C65044" w:rsidRPr="00106AAA">
        <w:rPr>
          <w:color w:val="000000" w:themeColor="text1"/>
        </w:rPr>
        <w:t>возможного</w:t>
      </w:r>
      <w:r w:rsidRPr="00106AAA">
        <w:rPr>
          <w:color w:val="000000" w:themeColor="text1"/>
        </w:rPr>
        <w:t xml:space="preserve"> пересмотр</w:t>
      </w:r>
      <w:r w:rsidR="00C65044" w:rsidRPr="00106AAA">
        <w:rPr>
          <w:color w:val="000000" w:themeColor="text1"/>
        </w:rPr>
        <w:t>а</w:t>
      </w:r>
      <w:r w:rsidRPr="00106AAA">
        <w:rPr>
          <w:color w:val="000000" w:themeColor="text1"/>
        </w:rPr>
        <w:t xml:space="preserve"> политики информационной безопасности.</w:t>
      </w:r>
    </w:p>
    <w:p w14:paraId="4D876C3E" w14:textId="0608D3FB" w:rsidR="00F60EEA" w:rsidRPr="00106AAA" w:rsidRDefault="00F60EEA" w:rsidP="004041F0">
      <w:pPr>
        <w:pStyle w:val="33"/>
        <w:rPr>
          <w:color w:val="000000" w:themeColor="text1"/>
        </w:rPr>
      </w:pPr>
      <w:bookmarkStart w:id="546" w:name="_Toc140161421"/>
      <w:r w:rsidRPr="00106AAA">
        <w:rPr>
          <w:color w:val="000000" w:themeColor="text1"/>
        </w:rPr>
        <w:t>Процесс установления дисциплинарной ответственности</w:t>
      </w:r>
      <w:r w:rsidR="00F7422A" w:rsidRPr="00106AAA">
        <w:rPr>
          <w:rStyle w:val="af4"/>
          <w:rFonts w:ascii="Times New Roman" w:hAnsi="Times New Roman"/>
          <w:color w:val="000000" w:themeColor="text1"/>
          <w:spacing w:val="0"/>
          <w:sz w:val="28"/>
        </w:rPr>
        <w:footnoteReference w:id="579"/>
      </w:r>
      <w:bookmarkEnd w:id="546"/>
    </w:p>
    <w:p w14:paraId="7821351C" w14:textId="77777777" w:rsidR="006466A1" w:rsidRPr="00106AAA" w:rsidRDefault="006466A1" w:rsidP="006466A1">
      <w:pPr>
        <w:pStyle w:val="ae"/>
        <w:keepNext/>
        <w:widowControl w:val="0"/>
        <w:numPr>
          <w:ilvl w:val="2"/>
          <w:numId w:val="23"/>
        </w:numPr>
        <w:tabs>
          <w:tab w:val="left" w:pos="1276"/>
        </w:tabs>
        <w:spacing w:after="0" w:line="0" w:lineRule="atLeast"/>
        <w:ind w:left="993" w:right="284"/>
        <w:jc w:val="both"/>
        <w:rPr>
          <w:rFonts w:ascii="Times New Roman" w:hAnsi="Times New Roman" w:cs="Times New Roman"/>
          <w:vanish/>
          <w:color w:val="000000" w:themeColor="text1"/>
          <w:sz w:val="28"/>
          <w:szCs w:val="28"/>
        </w:rPr>
      </w:pPr>
    </w:p>
    <w:p w14:paraId="2ABE53C0" w14:textId="41BCA141" w:rsidR="00F7422A" w:rsidRPr="00106AAA" w:rsidRDefault="00000EF3" w:rsidP="0099166E">
      <w:pPr>
        <w:pStyle w:val="42"/>
        <w:rPr>
          <w:color w:val="000000" w:themeColor="text1"/>
        </w:rPr>
      </w:pPr>
      <w:r w:rsidRPr="00106AAA">
        <w:rPr>
          <w:color w:val="000000" w:themeColor="text1"/>
        </w:rPr>
        <w:t xml:space="preserve">По каждому выявленному факту нарушения информационной безопасности в </w:t>
      </w:r>
      <w:r w:rsidR="001F58A4">
        <w:t>Министерстве</w:t>
      </w:r>
      <w:r w:rsidR="00BD686F" w:rsidRPr="00106AAA">
        <w:rPr>
          <w:color w:val="000000" w:themeColor="text1"/>
        </w:rPr>
        <w:t xml:space="preserve"> </w:t>
      </w:r>
      <w:r w:rsidRPr="00106AAA">
        <w:rPr>
          <w:color w:val="000000" w:themeColor="text1"/>
        </w:rPr>
        <w:t>регламентирован</w:t>
      </w:r>
      <w:r w:rsidR="0017784D" w:rsidRPr="00106AAA">
        <w:rPr>
          <w:color w:val="000000" w:themeColor="text1"/>
        </w:rPr>
        <w:t>о</w:t>
      </w:r>
      <w:r w:rsidRPr="00106AAA">
        <w:rPr>
          <w:color w:val="000000" w:themeColor="text1"/>
        </w:rPr>
        <w:t xml:space="preserve"> проведение служебной проверки и привлечение виновных к ответственности</w:t>
      </w:r>
      <w:r w:rsidR="00A94A79" w:rsidRPr="00106AAA">
        <w:rPr>
          <w:rStyle w:val="af4"/>
          <w:rFonts w:ascii="Times New Roman" w:hAnsi="Times New Roman"/>
          <w:color w:val="000000" w:themeColor="text1"/>
          <w:sz w:val="28"/>
        </w:rPr>
        <w:footnoteReference w:id="580"/>
      </w:r>
      <w:r w:rsidRPr="00106AAA">
        <w:rPr>
          <w:color w:val="000000" w:themeColor="text1"/>
        </w:rPr>
        <w:t>.</w:t>
      </w:r>
    </w:p>
    <w:p w14:paraId="0AB1FDA3" w14:textId="7C83236F" w:rsidR="005E789B" w:rsidRPr="004656A4" w:rsidRDefault="006466A1" w:rsidP="0011311A">
      <w:pPr>
        <w:pStyle w:val="1"/>
        <w:rPr>
          <w:color w:val="000000" w:themeColor="text1"/>
          <w:sz w:val="28"/>
          <w:szCs w:val="28"/>
        </w:rPr>
      </w:pPr>
      <w:bookmarkStart w:id="547" w:name="_Toc140161422"/>
      <w:r w:rsidRPr="004656A4">
        <w:rPr>
          <w:color w:val="000000" w:themeColor="text1"/>
          <w:sz w:val="28"/>
          <w:szCs w:val="28"/>
        </w:rPr>
        <w:t>Политика о</w:t>
      </w:r>
      <w:r w:rsidR="005E789B" w:rsidRPr="004656A4">
        <w:rPr>
          <w:color w:val="000000" w:themeColor="text1"/>
          <w:sz w:val="28"/>
          <w:szCs w:val="28"/>
        </w:rPr>
        <w:t>беспечени</w:t>
      </w:r>
      <w:r w:rsidRPr="004656A4">
        <w:rPr>
          <w:color w:val="000000" w:themeColor="text1"/>
          <w:sz w:val="28"/>
          <w:szCs w:val="28"/>
        </w:rPr>
        <w:t>я</w:t>
      </w:r>
      <w:r w:rsidR="005E789B" w:rsidRPr="004656A4">
        <w:rPr>
          <w:color w:val="000000" w:themeColor="text1"/>
          <w:sz w:val="28"/>
          <w:szCs w:val="28"/>
        </w:rPr>
        <w:t xml:space="preserve"> непрерывности деятельности при чрезвычайных ситуациях и восстановлени</w:t>
      </w:r>
      <w:r w:rsidRPr="004656A4">
        <w:rPr>
          <w:color w:val="000000" w:themeColor="text1"/>
          <w:sz w:val="28"/>
          <w:szCs w:val="28"/>
        </w:rPr>
        <w:t>я средств и систем</w:t>
      </w:r>
      <w:r w:rsidR="005E789B" w:rsidRPr="004656A4">
        <w:rPr>
          <w:color w:val="000000" w:themeColor="text1"/>
          <w:sz w:val="28"/>
          <w:szCs w:val="28"/>
        </w:rPr>
        <w:t xml:space="preserve"> после аварий</w:t>
      </w:r>
      <w:r w:rsidR="005E789B" w:rsidRPr="004656A4">
        <w:rPr>
          <w:rStyle w:val="af4"/>
          <w:rFonts w:ascii="Times New Roman" w:hAnsi="Times New Roman"/>
          <w:color w:val="000000" w:themeColor="text1"/>
          <w:sz w:val="28"/>
          <w:szCs w:val="28"/>
        </w:rPr>
        <w:footnoteReference w:id="581"/>
      </w:r>
      <w:bookmarkEnd w:id="547"/>
    </w:p>
    <w:p w14:paraId="42C2606F" w14:textId="77777777" w:rsidR="00F10E78" w:rsidRPr="006F2989" w:rsidRDefault="00F10E78" w:rsidP="00F10E78">
      <w:pPr>
        <w:pStyle w:val="ae"/>
        <w:numPr>
          <w:ilvl w:val="0"/>
          <w:numId w:val="23"/>
        </w:numPr>
        <w:ind w:right="283"/>
        <w:jc w:val="center"/>
        <w:rPr>
          <w:rFonts w:ascii="Times New Roman" w:hAnsi="Times New Roman" w:cs="Times New Roman"/>
          <w:b/>
          <w:vanish/>
          <w:color w:val="000000" w:themeColor="text1"/>
          <w:sz w:val="28"/>
          <w:szCs w:val="28"/>
          <w:highlight w:val="yellow"/>
        </w:rPr>
      </w:pPr>
    </w:p>
    <w:p w14:paraId="0A1AC66B" w14:textId="7866AD20" w:rsidR="00DB4840" w:rsidRPr="00CA2D1B" w:rsidRDefault="00DB4840" w:rsidP="0099166E">
      <w:pPr>
        <w:pStyle w:val="22"/>
        <w:rPr>
          <w:color w:val="000000" w:themeColor="text1"/>
        </w:rPr>
      </w:pPr>
      <w:r w:rsidRPr="00CA2D1B">
        <w:rPr>
          <w:color w:val="000000" w:themeColor="text1"/>
        </w:rPr>
        <w:t xml:space="preserve">В </w:t>
      </w:r>
      <w:r w:rsidR="001F58A4">
        <w:t>Министерстве</w:t>
      </w:r>
      <w:r w:rsidR="001F58A4" w:rsidRPr="00CA2D1B">
        <w:rPr>
          <w:color w:val="000000" w:themeColor="text1"/>
        </w:rPr>
        <w:t xml:space="preserve"> </w:t>
      </w:r>
      <w:r w:rsidR="002E16B4" w:rsidRPr="00CA2D1B">
        <w:rPr>
          <w:color w:val="000000" w:themeColor="text1"/>
        </w:rPr>
        <w:t>должно</w:t>
      </w:r>
      <w:r w:rsidRPr="00CA2D1B">
        <w:rPr>
          <w:color w:val="000000" w:themeColor="text1"/>
        </w:rPr>
        <w:t xml:space="preserve"> обеспечива</w:t>
      </w:r>
      <w:r w:rsidR="002E16B4" w:rsidRPr="00CA2D1B">
        <w:rPr>
          <w:color w:val="000000" w:themeColor="text1"/>
        </w:rPr>
        <w:t>ть</w:t>
      </w:r>
      <w:r w:rsidRPr="00CA2D1B">
        <w:rPr>
          <w:color w:val="000000" w:themeColor="text1"/>
        </w:rPr>
        <w:t>ся управление непрерывностью деятельности с целью минимизации отрицательных последствий, вызванных бедствиями и нарушениями безопасности (которые могут быть результатом природных бедствий, несчастных случаев, отказов оборудования и преднамеренных действий), до приемлемого уровня с помощью комбинирования профилактических и восстановительных мероприятий по управлению информационной безопасностью</w:t>
      </w:r>
      <w:r w:rsidR="007D5F01" w:rsidRPr="00CA2D1B">
        <w:rPr>
          <w:color w:val="000000" w:themeColor="text1"/>
        </w:rPr>
        <w:t>. Проведение указанных мероприятий регламентировано внутренними организационно</w:t>
      </w:r>
      <w:r w:rsidR="00C01344" w:rsidRPr="00CA2D1B">
        <w:rPr>
          <w:color w:val="000000" w:themeColor="text1"/>
        </w:rPr>
        <w:t xml:space="preserve"> </w:t>
      </w:r>
      <w:r w:rsidR="007D5F01" w:rsidRPr="00CA2D1B">
        <w:rPr>
          <w:color w:val="000000" w:themeColor="text1"/>
        </w:rPr>
        <w:t>- распорядительными актами.</w:t>
      </w:r>
    </w:p>
    <w:p w14:paraId="403AA3D4" w14:textId="160CAF05" w:rsidR="00F74F9B" w:rsidRPr="00CA2D1B" w:rsidRDefault="00F74F9B" w:rsidP="0099166E">
      <w:pPr>
        <w:pStyle w:val="22"/>
        <w:rPr>
          <w:color w:val="000000" w:themeColor="text1"/>
        </w:rPr>
      </w:pPr>
      <w:r w:rsidRPr="00CA2D1B">
        <w:rPr>
          <w:color w:val="000000" w:themeColor="text1"/>
        </w:rPr>
        <w:t xml:space="preserve">В случае чрезвычайных ситуаций, инцидентов информационной безопасности, способных повлиять на непрерывность информационных процессов </w:t>
      </w:r>
      <w:r w:rsidR="005E4C46" w:rsidRPr="00B77C84">
        <w:t>Министерства</w:t>
      </w:r>
      <w:r w:rsidRPr="00CA2D1B">
        <w:rPr>
          <w:color w:val="000000" w:themeColor="text1"/>
        </w:rPr>
        <w:t>, создается</w:t>
      </w:r>
      <w:r w:rsidR="007C1A41" w:rsidRPr="00CA2D1B">
        <w:rPr>
          <w:color w:val="000000" w:themeColor="text1"/>
        </w:rPr>
        <w:t xml:space="preserve"> (собирается)</w:t>
      </w:r>
      <w:r w:rsidRPr="00CA2D1B">
        <w:rPr>
          <w:color w:val="000000" w:themeColor="text1"/>
        </w:rPr>
        <w:t xml:space="preserve"> оперативный штаб и рабочая группа оперативного штаба. </w:t>
      </w:r>
    </w:p>
    <w:p w14:paraId="24ABD542" w14:textId="35D908F3" w:rsidR="00F74F9B" w:rsidRPr="00CA2D1B" w:rsidRDefault="00F74F9B" w:rsidP="0099166E">
      <w:pPr>
        <w:pStyle w:val="22"/>
        <w:rPr>
          <w:color w:val="000000" w:themeColor="text1"/>
        </w:rPr>
      </w:pPr>
      <w:r w:rsidRPr="00CA2D1B">
        <w:rPr>
          <w:color w:val="000000" w:themeColor="text1"/>
        </w:rPr>
        <w:t xml:space="preserve">Оперативный штаб возглавляет </w:t>
      </w:r>
      <w:bookmarkStart w:id="548" w:name="_Hlk140083209"/>
      <w:r w:rsidR="00141793" w:rsidRPr="00CA2D1B">
        <w:rPr>
          <w:color w:val="000000" w:themeColor="text1"/>
        </w:rPr>
        <w:t>министр</w:t>
      </w:r>
      <w:bookmarkEnd w:id="548"/>
      <w:r w:rsidR="00141793" w:rsidRPr="00CA2D1B">
        <w:rPr>
          <w:color w:val="000000" w:themeColor="text1"/>
        </w:rPr>
        <w:t xml:space="preserve"> </w:t>
      </w:r>
      <w:r w:rsidR="001870EC" w:rsidRPr="001870EC">
        <w:rPr>
          <w:color w:val="000000" w:themeColor="text1"/>
        </w:rPr>
        <w:t>труда и социальной защиты населения Забайкальского края</w:t>
      </w:r>
      <w:r w:rsidRPr="00CA2D1B">
        <w:rPr>
          <w:color w:val="000000" w:themeColor="text1"/>
        </w:rPr>
        <w:t>. Место сбора оперативного штаб</w:t>
      </w:r>
      <w:proofErr w:type="gramStart"/>
      <w:r w:rsidRPr="00CA2D1B">
        <w:rPr>
          <w:color w:val="000000" w:themeColor="text1"/>
        </w:rPr>
        <w:t>а-</w:t>
      </w:r>
      <w:proofErr w:type="gramEnd"/>
      <w:r w:rsidRPr="00CA2D1B">
        <w:rPr>
          <w:color w:val="000000" w:themeColor="text1"/>
        </w:rPr>
        <w:t xml:space="preserve"> рабочий кабинет </w:t>
      </w:r>
      <w:r w:rsidR="00141793" w:rsidRPr="00CA2D1B">
        <w:rPr>
          <w:color w:val="000000" w:themeColor="text1"/>
        </w:rPr>
        <w:t>министр</w:t>
      </w:r>
      <w:r w:rsidR="00D93487" w:rsidRPr="00CA2D1B">
        <w:rPr>
          <w:color w:val="000000" w:themeColor="text1"/>
        </w:rPr>
        <w:t>а</w:t>
      </w:r>
      <w:r w:rsidRPr="00CA2D1B">
        <w:rPr>
          <w:color w:val="000000" w:themeColor="text1"/>
        </w:rPr>
        <w:t xml:space="preserve">. </w:t>
      </w:r>
    </w:p>
    <w:p w14:paraId="6F210543" w14:textId="7FA3192C" w:rsidR="00355F8D" w:rsidRPr="00CA2D1B" w:rsidRDefault="00355F8D" w:rsidP="0099166E">
      <w:pPr>
        <w:pStyle w:val="22"/>
        <w:rPr>
          <w:color w:val="000000" w:themeColor="text1"/>
        </w:rPr>
      </w:pPr>
      <w:r w:rsidRPr="00CA2D1B">
        <w:rPr>
          <w:color w:val="000000" w:themeColor="text1"/>
        </w:rPr>
        <w:t xml:space="preserve">В состав оперативного штаба входят руководители подразделений </w:t>
      </w:r>
      <w:r w:rsidR="005E4C46" w:rsidRPr="00B77C84">
        <w:t>Министерства</w:t>
      </w:r>
      <w:r w:rsidRPr="00CA2D1B">
        <w:rPr>
          <w:color w:val="000000" w:themeColor="text1"/>
        </w:rPr>
        <w:t>.</w:t>
      </w:r>
    </w:p>
    <w:p w14:paraId="60D3D5B2" w14:textId="60926359" w:rsidR="00F74F9B" w:rsidRPr="00CA2D1B" w:rsidRDefault="00F74F9B" w:rsidP="0099166E">
      <w:pPr>
        <w:pStyle w:val="22"/>
        <w:rPr>
          <w:color w:val="000000" w:themeColor="text1"/>
        </w:rPr>
      </w:pPr>
      <w:r w:rsidRPr="00CA2D1B">
        <w:rPr>
          <w:color w:val="000000" w:themeColor="text1"/>
        </w:rPr>
        <w:t xml:space="preserve">Рабочую группу оперативного штаба возглавляет </w:t>
      </w:r>
      <w:r w:rsidR="005E4C46">
        <w:rPr>
          <w:color w:val="000000" w:themeColor="text1"/>
        </w:rPr>
        <w:t xml:space="preserve">первый </w:t>
      </w:r>
      <w:r w:rsidR="00532DEA" w:rsidRPr="00CA2D1B">
        <w:rPr>
          <w:color w:val="000000" w:themeColor="text1"/>
        </w:rPr>
        <w:t>заместитель</w:t>
      </w:r>
      <w:r w:rsidR="00141793" w:rsidRPr="00CA2D1B">
        <w:t xml:space="preserve"> </w:t>
      </w:r>
      <w:r w:rsidR="00141793" w:rsidRPr="00CA2D1B">
        <w:rPr>
          <w:color w:val="000000" w:themeColor="text1"/>
        </w:rPr>
        <w:t>министра</w:t>
      </w:r>
      <w:r w:rsidRPr="00CA2D1B">
        <w:rPr>
          <w:color w:val="000000" w:themeColor="text1"/>
        </w:rPr>
        <w:t xml:space="preserve">. Место сбора рабочей группы оперативного штаба – кабинет </w:t>
      </w:r>
      <w:r w:rsidR="005E4C46">
        <w:rPr>
          <w:color w:val="000000" w:themeColor="text1"/>
        </w:rPr>
        <w:t xml:space="preserve">первого </w:t>
      </w:r>
      <w:r w:rsidR="00532DEA" w:rsidRPr="00CA2D1B">
        <w:rPr>
          <w:color w:val="000000" w:themeColor="text1"/>
        </w:rPr>
        <w:t>заместителя</w:t>
      </w:r>
      <w:r w:rsidR="00642D7D" w:rsidRPr="00CA2D1B">
        <w:rPr>
          <w:color w:val="000000" w:themeColor="text1"/>
        </w:rPr>
        <w:t xml:space="preserve"> </w:t>
      </w:r>
      <w:r w:rsidR="00141793" w:rsidRPr="00CA2D1B">
        <w:rPr>
          <w:color w:val="000000" w:themeColor="text1"/>
        </w:rPr>
        <w:t>министра</w:t>
      </w:r>
      <w:r w:rsidRPr="00CA2D1B">
        <w:rPr>
          <w:color w:val="000000" w:themeColor="text1"/>
        </w:rPr>
        <w:t>.</w:t>
      </w:r>
    </w:p>
    <w:p w14:paraId="39B9FF55" w14:textId="2F099C54" w:rsidR="00355F8D" w:rsidRPr="00CA2D1B" w:rsidRDefault="00355F8D" w:rsidP="0099166E">
      <w:pPr>
        <w:pStyle w:val="22"/>
        <w:rPr>
          <w:color w:val="000000" w:themeColor="text1"/>
        </w:rPr>
      </w:pPr>
      <w:r w:rsidRPr="00CA2D1B">
        <w:rPr>
          <w:color w:val="000000" w:themeColor="text1"/>
        </w:rPr>
        <w:t>В состав рабочей группы оперативного штаба входят администратор безопасности информации и системны</w:t>
      </w:r>
      <w:r w:rsidR="00084954" w:rsidRPr="00CA2D1B">
        <w:rPr>
          <w:color w:val="000000" w:themeColor="text1"/>
        </w:rPr>
        <w:t>й</w:t>
      </w:r>
      <w:r w:rsidRPr="00CA2D1B">
        <w:rPr>
          <w:color w:val="000000" w:themeColor="text1"/>
        </w:rPr>
        <w:t xml:space="preserve"> администратор</w:t>
      </w:r>
      <w:r w:rsidR="00084954" w:rsidRPr="00CA2D1B">
        <w:rPr>
          <w:color w:val="000000" w:themeColor="text1"/>
        </w:rPr>
        <w:t>, а также иные должностные лица</w:t>
      </w:r>
      <w:r w:rsidRPr="00CA2D1B">
        <w:rPr>
          <w:color w:val="000000" w:themeColor="text1"/>
        </w:rPr>
        <w:t>.</w:t>
      </w:r>
    </w:p>
    <w:p w14:paraId="2F852869" w14:textId="243CA5E8" w:rsidR="00F74F9B" w:rsidRPr="00E328A9" w:rsidRDefault="00355F8D" w:rsidP="0099166E">
      <w:pPr>
        <w:pStyle w:val="22"/>
        <w:rPr>
          <w:color w:val="000000" w:themeColor="text1"/>
        </w:rPr>
      </w:pPr>
      <w:r w:rsidRPr="00E328A9">
        <w:rPr>
          <w:color w:val="000000" w:themeColor="text1"/>
        </w:rPr>
        <w:t xml:space="preserve">Задача оперативного штаба: </w:t>
      </w:r>
      <w:r w:rsidR="00524283" w:rsidRPr="00E328A9">
        <w:rPr>
          <w:color w:val="000000" w:themeColor="text1"/>
        </w:rPr>
        <w:t>активация</w:t>
      </w:r>
      <w:r w:rsidRPr="00E328A9">
        <w:rPr>
          <w:color w:val="000000" w:themeColor="text1"/>
        </w:rPr>
        <w:t xml:space="preserve"> Плана обеспечения непрерывности и восстановления управления информационных систем </w:t>
      </w:r>
      <w:r w:rsidR="005E4C46" w:rsidRPr="00B77C84">
        <w:t>Министерства</w:t>
      </w:r>
      <w:r w:rsidRPr="00E328A9">
        <w:rPr>
          <w:color w:val="000000" w:themeColor="text1"/>
        </w:rPr>
        <w:t>, организация кризисного управления, проведение разбора недостатков кризисного управления после ликвидации ЧП, закрытия инцидента информационной безопасности.</w:t>
      </w:r>
    </w:p>
    <w:p w14:paraId="226C1764" w14:textId="5D245944" w:rsidR="00355F8D" w:rsidRPr="00E328A9" w:rsidRDefault="00355F8D" w:rsidP="0099166E">
      <w:pPr>
        <w:pStyle w:val="22"/>
        <w:rPr>
          <w:color w:val="000000" w:themeColor="text1"/>
        </w:rPr>
      </w:pPr>
      <w:r w:rsidRPr="00E328A9">
        <w:rPr>
          <w:color w:val="000000" w:themeColor="text1"/>
        </w:rPr>
        <w:t>Задача рабочей группы оперативного штаба: документирование решений оперативного штаба</w:t>
      </w:r>
      <w:r w:rsidR="007473FF" w:rsidRPr="00E328A9">
        <w:rPr>
          <w:color w:val="000000" w:themeColor="text1"/>
        </w:rPr>
        <w:t xml:space="preserve"> при кризисном управлении, проведение мероприятий кризисного управления, проведение анализа по результатам кризисного управления, подготовка материалов для заседаний оперативного штаба, в том числе и по подведению итогов кризисного управления. </w:t>
      </w:r>
    </w:p>
    <w:p w14:paraId="27CA299A" w14:textId="5F6A90F2" w:rsidR="00C01344" w:rsidRPr="00E328A9" w:rsidRDefault="001445E1" w:rsidP="0099166E">
      <w:pPr>
        <w:pStyle w:val="22"/>
        <w:rPr>
          <w:color w:val="000000" w:themeColor="text1"/>
        </w:rPr>
      </w:pPr>
      <w:r w:rsidRPr="00E328A9">
        <w:rPr>
          <w:color w:val="000000" w:themeColor="text1"/>
        </w:rPr>
        <w:t xml:space="preserve">Последствия от бедствий, нарушений безопасности и отказов в обслуживании </w:t>
      </w:r>
      <w:r w:rsidR="00084954" w:rsidRPr="00E328A9">
        <w:rPr>
          <w:color w:val="000000" w:themeColor="text1"/>
        </w:rPr>
        <w:t xml:space="preserve">должны </w:t>
      </w:r>
      <w:r w:rsidRPr="00E328A9">
        <w:rPr>
          <w:color w:val="000000" w:themeColor="text1"/>
        </w:rPr>
        <w:t>анализир</w:t>
      </w:r>
      <w:r w:rsidR="00084954" w:rsidRPr="00E328A9">
        <w:rPr>
          <w:color w:val="000000" w:themeColor="text1"/>
        </w:rPr>
        <w:t>овать</w:t>
      </w:r>
      <w:r w:rsidRPr="00E328A9">
        <w:rPr>
          <w:color w:val="000000" w:themeColor="text1"/>
        </w:rPr>
        <w:t xml:space="preserve">ся должностными лицами, ответственными за обеспечение безопасности информации. </w:t>
      </w:r>
      <w:r w:rsidR="007473FF" w:rsidRPr="00E328A9">
        <w:rPr>
          <w:color w:val="000000" w:themeColor="text1"/>
        </w:rPr>
        <w:t xml:space="preserve">На основе проведенного анализа </w:t>
      </w:r>
      <w:r w:rsidR="00084954" w:rsidRPr="00E328A9">
        <w:rPr>
          <w:color w:val="000000" w:themeColor="text1"/>
        </w:rPr>
        <w:t xml:space="preserve">должно </w:t>
      </w:r>
      <w:r w:rsidR="007473FF" w:rsidRPr="00E328A9">
        <w:rPr>
          <w:color w:val="000000" w:themeColor="text1"/>
        </w:rPr>
        <w:t>проводит</w:t>
      </w:r>
      <w:r w:rsidR="00084954" w:rsidRPr="00E328A9">
        <w:rPr>
          <w:color w:val="000000" w:themeColor="text1"/>
        </w:rPr>
        <w:t>ь</w:t>
      </w:r>
      <w:r w:rsidR="007473FF" w:rsidRPr="00E328A9">
        <w:rPr>
          <w:color w:val="000000" w:themeColor="text1"/>
        </w:rPr>
        <w:t xml:space="preserve">ся обучение персонала и </w:t>
      </w:r>
      <w:r w:rsidR="00B84B56" w:rsidRPr="00E328A9">
        <w:rPr>
          <w:color w:val="000000" w:themeColor="text1"/>
        </w:rPr>
        <w:t>разрабатыва</w:t>
      </w:r>
      <w:r w:rsidR="00084954" w:rsidRPr="00E328A9">
        <w:rPr>
          <w:color w:val="000000" w:themeColor="text1"/>
        </w:rPr>
        <w:t>ть</w:t>
      </w:r>
      <w:r w:rsidR="00B84B56" w:rsidRPr="00E328A9">
        <w:rPr>
          <w:color w:val="000000" w:themeColor="text1"/>
        </w:rPr>
        <w:t>ся</w:t>
      </w:r>
      <w:r w:rsidR="00C01344" w:rsidRPr="00E328A9">
        <w:rPr>
          <w:color w:val="000000" w:themeColor="text1"/>
        </w:rPr>
        <w:t xml:space="preserve"> планы профилактических и восстановительных мероприятий по управлению информационной безопасностью. Данные </w:t>
      </w:r>
      <w:r w:rsidR="00C01344" w:rsidRPr="00E328A9">
        <w:rPr>
          <w:color w:val="000000" w:themeColor="text1"/>
        </w:rPr>
        <w:lastRenderedPageBreak/>
        <w:t xml:space="preserve">планы являются составной частью всех процессов управления. </w:t>
      </w:r>
      <w:r w:rsidR="00141C02" w:rsidRPr="00E328A9">
        <w:rPr>
          <w:color w:val="000000" w:themeColor="text1"/>
        </w:rPr>
        <w:t>Обучение персонала может проводиться в форме учений с имитацией инцидента информационной безопасности.</w:t>
      </w:r>
    </w:p>
    <w:p w14:paraId="11AABD5C" w14:textId="6AAA4488" w:rsidR="00546E0E" w:rsidRPr="0031453B" w:rsidRDefault="00546E0E" w:rsidP="00AA3436">
      <w:pPr>
        <w:pStyle w:val="1"/>
        <w:rPr>
          <w:color w:val="000000" w:themeColor="text1"/>
          <w:sz w:val="28"/>
          <w:szCs w:val="28"/>
        </w:rPr>
      </w:pPr>
      <w:bookmarkStart w:id="549" w:name="_Toc140161423"/>
      <w:r w:rsidRPr="0031453B">
        <w:rPr>
          <w:color w:val="000000" w:themeColor="text1"/>
          <w:sz w:val="28"/>
          <w:szCs w:val="28"/>
        </w:rPr>
        <w:t>Политика аутсорсинга</w:t>
      </w:r>
      <w:bookmarkEnd w:id="549"/>
      <w:r w:rsidR="003F66E0" w:rsidRPr="0031453B">
        <w:rPr>
          <w:rStyle w:val="af4"/>
          <w:rFonts w:ascii="Times New Roman" w:hAnsi="Times New Roman"/>
          <w:color w:val="000000" w:themeColor="text1"/>
          <w:spacing w:val="0"/>
          <w:sz w:val="28"/>
          <w:szCs w:val="28"/>
          <w:vertAlign w:val="baseline"/>
        </w:rPr>
        <w:t xml:space="preserve"> </w:t>
      </w:r>
    </w:p>
    <w:p w14:paraId="71476672" w14:textId="77777777" w:rsidR="00AA4A1A" w:rsidRPr="0031453B" w:rsidRDefault="00AA4A1A" w:rsidP="00AA4A1A">
      <w:pPr>
        <w:pStyle w:val="ae"/>
        <w:numPr>
          <w:ilvl w:val="0"/>
          <w:numId w:val="23"/>
        </w:numPr>
        <w:ind w:right="283"/>
        <w:jc w:val="center"/>
        <w:rPr>
          <w:rFonts w:ascii="Times New Roman" w:hAnsi="Times New Roman" w:cs="Times New Roman"/>
          <w:b/>
          <w:vanish/>
          <w:color w:val="000000" w:themeColor="text1"/>
          <w:sz w:val="28"/>
          <w:szCs w:val="28"/>
        </w:rPr>
      </w:pPr>
    </w:p>
    <w:p w14:paraId="50DF24F6" w14:textId="68745D84" w:rsidR="00B742AF" w:rsidRPr="0031453B" w:rsidRDefault="00B742AF" w:rsidP="0099166E">
      <w:pPr>
        <w:pStyle w:val="22"/>
        <w:rPr>
          <w:color w:val="000000" w:themeColor="text1"/>
        </w:rPr>
      </w:pPr>
      <w:r w:rsidRPr="0031453B">
        <w:rPr>
          <w:color w:val="000000" w:themeColor="text1"/>
        </w:rPr>
        <w:t xml:space="preserve">В соответствии с требованиями </w:t>
      </w:r>
      <w:r w:rsidR="006D1CFD" w:rsidRPr="0031453B">
        <w:rPr>
          <w:color w:val="000000" w:themeColor="text1"/>
        </w:rPr>
        <w:t xml:space="preserve">действующего законодательства </w:t>
      </w:r>
      <w:r w:rsidR="005E4C46">
        <w:t>Министерство</w:t>
      </w:r>
      <w:r w:rsidR="005E4C46" w:rsidRPr="0031453B">
        <w:rPr>
          <w:color w:val="000000" w:themeColor="text1"/>
        </w:rPr>
        <w:t xml:space="preserve"> </w:t>
      </w:r>
      <w:r w:rsidR="006D1CFD" w:rsidRPr="0031453B">
        <w:rPr>
          <w:color w:val="000000" w:themeColor="text1"/>
        </w:rPr>
        <w:t xml:space="preserve">вправе </w:t>
      </w:r>
      <w:proofErr w:type="gramStart"/>
      <w:r w:rsidR="006D1CFD" w:rsidRPr="0031453B">
        <w:rPr>
          <w:color w:val="000000" w:themeColor="text1"/>
        </w:rPr>
        <w:t>поручить на договорной основе уполномоченным лицам исполнять</w:t>
      </w:r>
      <w:proofErr w:type="gramEnd"/>
      <w:r w:rsidR="006D1CFD" w:rsidRPr="0031453B">
        <w:rPr>
          <w:color w:val="000000" w:themeColor="text1"/>
        </w:rPr>
        <w:t xml:space="preserve"> следующие функции обеспечения безопасности:</w:t>
      </w:r>
    </w:p>
    <w:p w14:paraId="1B99C78A" w14:textId="77777777" w:rsidR="006D1CFD" w:rsidRPr="0031453B" w:rsidRDefault="00794F54" w:rsidP="0099166E">
      <w:pPr>
        <w:pStyle w:val="60"/>
        <w:rPr>
          <w:color w:val="000000" w:themeColor="text1"/>
        </w:rPr>
      </w:pPr>
      <w:r w:rsidRPr="0031453B">
        <w:rPr>
          <w:color w:val="000000" w:themeColor="text1"/>
        </w:rPr>
        <w:t>физическая защита</w:t>
      </w:r>
      <w:r w:rsidR="00972BB6" w:rsidRPr="0031453B">
        <w:rPr>
          <w:rStyle w:val="af4"/>
          <w:rFonts w:ascii="Times New Roman" w:hAnsi="Times New Roman"/>
          <w:color w:val="000000" w:themeColor="text1"/>
          <w:sz w:val="28"/>
          <w:szCs w:val="28"/>
        </w:rPr>
        <w:footnoteReference w:id="582"/>
      </w:r>
      <w:r w:rsidRPr="0031453B">
        <w:rPr>
          <w:color w:val="000000" w:themeColor="text1"/>
        </w:rPr>
        <w:t xml:space="preserve"> (охрана помещений, пропускной режим, обслуживание охранн</w:t>
      </w:r>
      <w:proofErr w:type="gramStart"/>
      <w:r w:rsidRPr="0031453B">
        <w:rPr>
          <w:color w:val="000000" w:themeColor="text1"/>
        </w:rPr>
        <w:t>о-</w:t>
      </w:r>
      <w:proofErr w:type="gramEnd"/>
      <w:r w:rsidRPr="0031453B">
        <w:rPr>
          <w:color w:val="000000" w:themeColor="text1"/>
        </w:rPr>
        <w:t xml:space="preserve"> пожарной сигнализации);</w:t>
      </w:r>
    </w:p>
    <w:p w14:paraId="7588A843" w14:textId="77777777" w:rsidR="00794F54" w:rsidRPr="0031453B" w:rsidRDefault="00794F54" w:rsidP="0099166E">
      <w:pPr>
        <w:pStyle w:val="60"/>
        <w:rPr>
          <w:color w:val="000000" w:themeColor="text1"/>
        </w:rPr>
      </w:pPr>
      <w:r w:rsidRPr="0031453B">
        <w:rPr>
          <w:color w:val="000000" w:themeColor="text1"/>
        </w:rPr>
        <w:t>администрирование информационных систем</w:t>
      </w:r>
      <w:r w:rsidR="00972BB6" w:rsidRPr="0031453B">
        <w:rPr>
          <w:rStyle w:val="af4"/>
          <w:rFonts w:ascii="Times New Roman" w:hAnsi="Times New Roman"/>
          <w:color w:val="000000" w:themeColor="text1"/>
          <w:sz w:val="28"/>
          <w:szCs w:val="28"/>
        </w:rPr>
        <w:footnoteReference w:id="583"/>
      </w:r>
      <w:r w:rsidRPr="0031453B">
        <w:rPr>
          <w:color w:val="000000" w:themeColor="text1"/>
        </w:rPr>
        <w:t>;</w:t>
      </w:r>
    </w:p>
    <w:p w14:paraId="16ABF5D9" w14:textId="77777777" w:rsidR="00794F54" w:rsidRPr="0031453B" w:rsidRDefault="00794F54" w:rsidP="0099166E">
      <w:pPr>
        <w:pStyle w:val="60"/>
        <w:rPr>
          <w:color w:val="000000" w:themeColor="text1"/>
        </w:rPr>
      </w:pPr>
      <w:r w:rsidRPr="0031453B">
        <w:rPr>
          <w:color w:val="000000" w:themeColor="text1"/>
        </w:rPr>
        <w:t>администрирование информационной безопасности</w:t>
      </w:r>
      <w:r w:rsidR="00972BB6" w:rsidRPr="0031453B">
        <w:rPr>
          <w:rStyle w:val="af4"/>
          <w:rFonts w:ascii="Times New Roman" w:hAnsi="Times New Roman"/>
          <w:color w:val="000000" w:themeColor="text1"/>
          <w:sz w:val="28"/>
          <w:szCs w:val="28"/>
        </w:rPr>
        <w:footnoteReference w:id="584"/>
      </w:r>
      <w:r w:rsidRPr="0031453B">
        <w:rPr>
          <w:color w:val="000000" w:themeColor="text1"/>
        </w:rPr>
        <w:t xml:space="preserve"> и др.</w:t>
      </w:r>
    </w:p>
    <w:p w14:paraId="5E0341B3" w14:textId="50DF0C40" w:rsidR="0009182D" w:rsidRPr="0031453B" w:rsidRDefault="00794F54" w:rsidP="0099166E">
      <w:pPr>
        <w:pStyle w:val="22"/>
        <w:rPr>
          <w:color w:val="000000" w:themeColor="text1"/>
        </w:rPr>
      </w:pPr>
      <w:proofErr w:type="gramStart"/>
      <w:r w:rsidRPr="0031453B">
        <w:rPr>
          <w:color w:val="000000" w:themeColor="text1"/>
        </w:rPr>
        <w:t xml:space="preserve">Лицо, обрабатывающее информацию, являющуюся государственным информационным ресурсом, по поручению </w:t>
      </w:r>
      <w:r w:rsidR="00175A10" w:rsidRPr="00B77C84">
        <w:t>Министерства</w:t>
      </w:r>
      <w:r w:rsidR="005125B9" w:rsidRPr="0031453B">
        <w:rPr>
          <w:color w:val="000000" w:themeColor="text1"/>
        </w:rPr>
        <w:t xml:space="preserve"> </w:t>
      </w:r>
      <w:r w:rsidRPr="0031453B">
        <w:rPr>
          <w:color w:val="000000" w:themeColor="text1"/>
        </w:rPr>
        <w:t xml:space="preserve">и (или) предоставляющее </w:t>
      </w:r>
      <w:r w:rsidR="00E216BE">
        <w:t>Министерству</w:t>
      </w:r>
      <w:r w:rsidR="00E216BE" w:rsidRPr="0031453B">
        <w:rPr>
          <w:color w:val="000000" w:themeColor="text1"/>
        </w:rPr>
        <w:t xml:space="preserve"> </w:t>
      </w:r>
      <w:r w:rsidRPr="0031453B">
        <w:rPr>
          <w:color w:val="000000" w:themeColor="text1"/>
        </w:rPr>
        <w:t>вычислительные ресурсы (мощности) для обработки информации на основании заключенного договора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w:t>
      </w:r>
      <w:r w:rsidR="00E243B9" w:rsidRPr="0031453B">
        <w:rPr>
          <w:rStyle w:val="af4"/>
          <w:rFonts w:ascii="Times New Roman" w:hAnsi="Times New Roman"/>
          <w:color w:val="000000" w:themeColor="text1"/>
          <w:sz w:val="28"/>
        </w:rPr>
        <w:footnoteReference w:id="585"/>
      </w:r>
      <w:r w:rsidRPr="0031453B">
        <w:rPr>
          <w:color w:val="000000" w:themeColor="text1"/>
        </w:rPr>
        <w:t>.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w:t>
      </w:r>
      <w:proofErr w:type="gramEnd"/>
      <w:r w:rsidRPr="0031453B">
        <w:rPr>
          <w:color w:val="000000" w:themeColor="text1"/>
        </w:rPr>
        <w:t xml:space="preserve"> </w:t>
      </w:r>
      <w:r w:rsidR="00E243B9" w:rsidRPr="0031453B">
        <w:rPr>
          <w:color w:val="000000" w:themeColor="text1"/>
        </w:rPr>
        <w:t>требованиями по защите информации</w:t>
      </w:r>
      <w:r w:rsidR="00E243B9" w:rsidRPr="0031453B">
        <w:rPr>
          <w:rStyle w:val="af4"/>
          <w:rFonts w:ascii="Times New Roman" w:hAnsi="Times New Roman"/>
          <w:color w:val="000000" w:themeColor="text1"/>
          <w:sz w:val="28"/>
        </w:rPr>
        <w:footnoteReference w:id="586"/>
      </w:r>
      <w:r w:rsidR="00E243B9" w:rsidRPr="0031453B">
        <w:rPr>
          <w:color w:val="000000" w:themeColor="text1"/>
        </w:rPr>
        <w:t xml:space="preserve"> и настоящей Политикой.</w:t>
      </w:r>
    </w:p>
    <w:p w14:paraId="136B32A9" w14:textId="63C65E1B" w:rsidR="0073003F" w:rsidRPr="00840299" w:rsidRDefault="0076765B" w:rsidP="00795E93">
      <w:pPr>
        <w:pStyle w:val="1"/>
        <w:rPr>
          <w:color w:val="000000" w:themeColor="text1"/>
          <w:sz w:val="28"/>
          <w:szCs w:val="28"/>
        </w:rPr>
      </w:pPr>
      <w:bookmarkStart w:id="550" w:name="_Toc140161424"/>
      <w:r w:rsidRPr="00840299">
        <w:rPr>
          <w:color w:val="000000" w:themeColor="text1"/>
          <w:sz w:val="28"/>
          <w:szCs w:val="28"/>
        </w:rPr>
        <w:lastRenderedPageBreak/>
        <w:t>Политика у</w:t>
      </w:r>
      <w:r w:rsidR="0073003F" w:rsidRPr="00840299">
        <w:rPr>
          <w:color w:val="000000" w:themeColor="text1"/>
          <w:sz w:val="28"/>
          <w:szCs w:val="28"/>
        </w:rPr>
        <w:t>правлени</w:t>
      </w:r>
      <w:r w:rsidRPr="00840299">
        <w:rPr>
          <w:color w:val="000000" w:themeColor="text1"/>
          <w:sz w:val="28"/>
          <w:szCs w:val="28"/>
        </w:rPr>
        <w:t>я</w:t>
      </w:r>
      <w:r w:rsidR="0073003F" w:rsidRPr="00840299">
        <w:rPr>
          <w:color w:val="000000" w:themeColor="text1"/>
          <w:sz w:val="28"/>
          <w:szCs w:val="28"/>
        </w:rPr>
        <w:t xml:space="preserve"> изменениями</w:t>
      </w:r>
      <w:r w:rsidR="005C0BA5" w:rsidRPr="00840299">
        <w:rPr>
          <w:color w:val="000000" w:themeColor="text1"/>
          <w:sz w:val="28"/>
          <w:szCs w:val="28"/>
        </w:rPr>
        <w:t xml:space="preserve"> в </w:t>
      </w:r>
      <w:r w:rsidR="000938DA" w:rsidRPr="00840299">
        <w:rPr>
          <w:color w:val="000000" w:themeColor="text1"/>
          <w:sz w:val="28"/>
          <w:szCs w:val="28"/>
        </w:rPr>
        <w:t>информационных системах</w:t>
      </w:r>
      <w:r w:rsidR="0073003F" w:rsidRPr="00840299">
        <w:rPr>
          <w:rStyle w:val="af4"/>
          <w:rFonts w:ascii="Times New Roman" w:hAnsi="Times New Roman"/>
          <w:color w:val="000000" w:themeColor="text1"/>
          <w:sz w:val="28"/>
          <w:szCs w:val="28"/>
        </w:rPr>
        <w:footnoteReference w:id="587"/>
      </w:r>
      <w:bookmarkEnd w:id="550"/>
    </w:p>
    <w:p w14:paraId="5AE05519" w14:textId="77777777" w:rsidR="0076765B" w:rsidRPr="00840299" w:rsidRDefault="0076765B" w:rsidP="0076765B">
      <w:pPr>
        <w:pStyle w:val="ae"/>
        <w:numPr>
          <w:ilvl w:val="0"/>
          <w:numId w:val="23"/>
        </w:numPr>
        <w:ind w:right="283"/>
        <w:jc w:val="center"/>
        <w:rPr>
          <w:rFonts w:ascii="Times New Roman" w:hAnsi="Times New Roman" w:cs="Times New Roman"/>
          <w:b/>
          <w:vanish/>
          <w:color w:val="000000" w:themeColor="text1"/>
          <w:sz w:val="28"/>
          <w:szCs w:val="28"/>
        </w:rPr>
      </w:pPr>
    </w:p>
    <w:p w14:paraId="4CC31A85" w14:textId="049B74E6" w:rsidR="0073003F" w:rsidRPr="00840299" w:rsidRDefault="0073003F" w:rsidP="0099166E">
      <w:pPr>
        <w:pStyle w:val="22"/>
        <w:rPr>
          <w:color w:val="000000" w:themeColor="text1"/>
        </w:rPr>
      </w:pPr>
      <w:r w:rsidRPr="00840299">
        <w:rPr>
          <w:color w:val="000000" w:themeColor="text1"/>
        </w:rPr>
        <w:t>Для поддержания информационной безопа</w:t>
      </w:r>
      <w:r w:rsidR="006245E5" w:rsidRPr="00840299">
        <w:rPr>
          <w:color w:val="000000" w:themeColor="text1"/>
        </w:rPr>
        <w:t xml:space="preserve">сности в актуальном состоянии по мере необходимости могут вноситься изменения </w:t>
      </w:r>
      <w:proofErr w:type="gramStart"/>
      <w:r w:rsidR="006245E5" w:rsidRPr="00840299">
        <w:rPr>
          <w:color w:val="000000" w:themeColor="text1"/>
        </w:rPr>
        <w:t>в</w:t>
      </w:r>
      <w:proofErr w:type="gramEnd"/>
      <w:r w:rsidR="006245E5" w:rsidRPr="00840299">
        <w:rPr>
          <w:color w:val="000000" w:themeColor="text1"/>
        </w:rPr>
        <w:t>:</w:t>
      </w:r>
    </w:p>
    <w:p w14:paraId="73DD4CA9" w14:textId="77777777" w:rsidR="009B4AE3" w:rsidRPr="00840299" w:rsidRDefault="006245E5" w:rsidP="0099166E">
      <w:pPr>
        <w:pStyle w:val="60"/>
        <w:rPr>
          <w:color w:val="000000" w:themeColor="text1"/>
        </w:rPr>
      </w:pPr>
      <w:r w:rsidRPr="00840299">
        <w:rPr>
          <w:color w:val="000000" w:themeColor="text1"/>
        </w:rPr>
        <w:t>конфигурацию информационных систем</w:t>
      </w:r>
      <w:r w:rsidR="009B4AE3" w:rsidRPr="00840299">
        <w:rPr>
          <w:color w:val="000000" w:themeColor="text1"/>
        </w:rPr>
        <w:t>;</w:t>
      </w:r>
    </w:p>
    <w:p w14:paraId="0BD2E243" w14:textId="77777777" w:rsidR="006245E5" w:rsidRPr="00840299" w:rsidRDefault="006245E5" w:rsidP="0099166E">
      <w:pPr>
        <w:pStyle w:val="60"/>
        <w:rPr>
          <w:color w:val="000000" w:themeColor="text1"/>
        </w:rPr>
      </w:pPr>
      <w:r w:rsidRPr="00840299">
        <w:rPr>
          <w:color w:val="000000" w:themeColor="text1"/>
        </w:rPr>
        <w:t>конфигурацию системы защиты информационных систем;</w:t>
      </w:r>
    </w:p>
    <w:p w14:paraId="343EE95A" w14:textId="77777777" w:rsidR="006245E5" w:rsidRPr="00840299" w:rsidRDefault="006245E5" w:rsidP="0099166E">
      <w:pPr>
        <w:pStyle w:val="60"/>
        <w:rPr>
          <w:color w:val="000000" w:themeColor="text1"/>
        </w:rPr>
      </w:pPr>
      <w:r w:rsidRPr="00840299">
        <w:rPr>
          <w:color w:val="000000" w:themeColor="text1"/>
        </w:rPr>
        <w:t>внутренние организационн</w:t>
      </w:r>
      <w:proofErr w:type="gramStart"/>
      <w:r w:rsidRPr="00840299">
        <w:rPr>
          <w:color w:val="000000" w:themeColor="text1"/>
        </w:rPr>
        <w:t>о-</w:t>
      </w:r>
      <w:proofErr w:type="gramEnd"/>
      <w:r w:rsidRPr="00840299">
        <w:rPr>
          <w:color w:val="000000" w:themeColor="text1"/>
        </w:rPr>
        <w:t xml:space="preserve"> распорядительные акты по вопросам обеспечения информационной безопасности;</w:t>
      </w:r>
    </w:p>
    <w:p w14:paraId="6C8AE055" w14:textId="77777777" w:rsidR="006245E5" w:rsidRPr="00840299" w:rsidRDefault="006245E5" w:rsidP="0099166E">
      <w:pPr>
        <w:pStyle w:val="60"/>
        <w:rPr>
          <w:color w:val="000000" w:themeColor="text1"/>
        </w:rPr>
      </w:pPr>
      <w:r w:rsidRPr="00840299">
        <w:rPr>
          <w:color w:val="000000" w:themeColor="text1"/>
        </w:rPr>
        <w:t xml:space="preserve">техническую документацию (технический проект) на создание системы защиты </w:t>
      </w:r>
      <w:r w:rsidR="00B03A43" w:rsidRPr="00840299">
        <w:rPr>
          <w:color w:val="000000" w:themeColor="text1"/>
        </w:rPr>
        <w:t xml:space="preserve">информации </w:t>
      </w:r>
      <w:r w:rsidRPr="00840299">
        <w:rPr>
          <w:color w:val="000000" w:themeColor="text1"/>
        </w:rPr>
        <w:t>информационных систем персональных данных.</w:t>
      </w:r>
    </w:p>
    <w:p w14:paraId="26CD1763" w14:textId="164779BF" w:rsidR="00C7291B" w:rsidRPr="00840299" w:rsidRDefault="00C7291B" w:rsidP="0099166E">
      <w:pPr>
        <w:pStyle w:val="22"/>
        <w:rPr>
          <w:color w:val="000000" w:themeColor="text1"/>
        </w:rPr>
      </w:pPr>
      <w:r w:rsidRPr="00840299">
        <w:rPr>
          <w:color w:val="000000" w:themeColor="text1"/>
        </w:rPr>
        <w:t xml:space="preserve">При внесении изменений </w:t>
      </w:r>
      <w:r w:rsidR="009B4AE3" w:rsidRPr="00840299">
        <w:rPr>
          <w:color w:val="000000" w:themeColor="text1"/>
        </w:rPr>
        <w:t xml:space="preserve">конфигурацию информационных систем и конфигурацию </w:t>
      </w:r>
      <w:proofErr w:type="gramStart"/>
      <w:r w:rsidR="009B4AE3" w:rsidRPr="00840299">
        <w:rPr>
          <w:color w:val="000000" w:themeColor="text1"/>
        </w:rPr>
        <w:t xml:space="preserve">системы защиты </w:t>
      </w:r>
      <w:r w:rsidR="00C63F5A" w:rsidRPr="00840299">
        <w:rPr>
          <w:color w:val="000000" w:themeColor="text1"/>
        </w:rPr>
        <w:t xml:space="preserve">информации </w:t>
      </w:r>
      <w:r w:rsidR="009B4AE3" w:rsidRPr="00840299">
        <w:rPr>
          <w:color w:val="000000" w:themeColor="text1"/>
        </w:rPr>
        <w:t xml:space="preserve">информационных систем </w:t>
      </w:r>
      <w:r w:rsidR="00E216BE" w:rsidRPr="00B77C84">
        <w:t>Министерства</w:t>
      </w:r>
      <w:proofErr w:type="gramEnd"/>
      <w:r w:rsidR="00E216BE" w:rsidRPr="00840299">
        <w:rPr>
          <w:color w:val="000000" w:themeColor="text1"/>
        </w:rPr>
        <w:t xml:space="preserve"> </w:t>
      </w:r>
      <w:r w:rsidR="009B4AE3" w:rsidRPr="00840299">
        <w:rPr>
          <w:color w:val="000000" w:themeColor="text1"/>
        </w:rPr>
        <w:t>должны соблюдаться следующие требования:</w:t>
      </w:r>
    </w:p>
    <w:p w14:paraId="25070A35" w14:textId="098D54C7" w:rsidR="001D5FAE" w:rsidRPr="00840299" w:rsidRDefault="00282938" w:rsidP="0099166E">
      <w:pPr>
        <w:pStyle w:val="35"/>
        <w:rPr>
          <w:color w:val="000000" w:themeColor="text1"/>
        </w:rPr>
      </w:pPr>
      <w:r>
        <w:rPr>
          <w:color w:val="000000" w:themeColor="text1"/>
        </w:rPr>
        <w:t xml:space="preserve"> </w:t>
      </w:r>
      <w:r w:rsidR="001D5FAE" w:rsidRPr="00840299">
        <w:rPr>
          <w:color w:val="000000" w:themeColor="text1"/>
        </w:rPr>
        <w:t xml:space="preserve">Изменения в конфигурацию </w:t>
      </w:r>
      <w:r w:rsidR="000938DA" w:rsidRPr="00840299">
        <w:rPr>
          <w:color w:val="000000" w:themeColor="text1"/>
        </w:rPr>
        <w:t>ИС</w:t>
      </w:r>
      <w:r w:rsidR="001D5FAE" w:rsidRPr="00840299">
        <w:rPr>
          <w:color w:val="000000" w:themeColor="text1"/>
        </w:rPr>
        <w:t xml:space="preserve"> и СЗ</w:t>
      </w:r>
      <w:r w:rsidR="000938DA" w:rsidRPr="00840299">
        <w:rPr>
          <w:color w:val="000000" w:themeColor="text1"/>
        </w:rPr>
        <w:t>И</w:t>
      </w:r>
      <w:r w:rsidR="008B7318" w:rsidRPr="00840299">
        <w:rPr>
          <w:color w:val="000000" w:themeColor="text1"/>
        </w:rPr>
        <w:t>И</w:t>
      </w:r>
      <w:r w:rsidR="000938DA" w:rsidRPr="00840299">
        <w:rPr>
          <w:color w:val="000000" w:themeColor="text1"/>
        </w:rPr>
        <w:t>С</w:t>
      </w:r>
      <w:r w:rsidR="001D5FAE" w:rsidRPr="00840299">
        <w:rPr>
          <w:color w:val="000000" w:themeColor="text1"/>
        </w:rPr>
        <w:t xml:space="preserve"> вносятся уполномоченными </w:t>
      </w:r>
      <w:r w:rsidR="00DC75A7" w:rsidRPr="00840299">
        <w:rPr>
          <w:color w:val="000000" w:themeColor="text1"/>
        </w:rPr>
        <w:t>сотрудник</w:t>
      </w:r>
      <w:r w:rsidR="00215EE6" w:rsidRPr="00840299">
        <w:rPr>
          <w:color w:val="000000" w:themeColor="text1"/>
        </w:rPr>
        <w:t>ами</w:t>
      </w:r>
      <w:r w:rsidR="00D93B42" w:rsidRPr="00840299">
        <w:rPr>
          <w:color w:val="000000" w:themeColor="text1"/>
        </w:rPr>
        <w:t xml:space="preserve"> </w:t>
      </w:r>
      <w:r w:rsidRPr="00B77C84">
        <w:t>Министерства</w:t>
      </w:r>
      <w:r w:rsidR="005125B9" w:rsidRPr="00840299">
        <w:rPr>
          <w:color w:val="000000" w:themeColor="text1"/>
        </w:rPr>
        <w:t xml:space="preserve"> </w:t>
      </w:r>
      <w:r w:rsidR="00441AFC" w:rsidRPr="00840299">
        <w:rPr>
          <w:color w:val="000000" w:themeColor="text1"/>
        </w:rPr>
        <w:t>(или уполномоченным лицом</w:t>
      </w:r>
      <w:r w:rsidR="00441AFC" w:rsidRPr="00840299">
        <w:rPr>
          <w:color w:val="000000" w:themeColor="text1"/>
          <w:vertAlign w:val="superscript"/>
        </w:rPr>
        <w:footnoteReference w:id="588"/>
      </w:r>
      <w:r w:rsidR="00441AFC" w:rsidRPr="00840299">
        <w:rPr>
          <w:color w:val="000000" w:themeColor="text1"/>
        </w:rPr>
        <w:t xml:space="preserve">) </w:t>
      </w:r>
      <w:r w:rsidR="001D5FAE" w:rsidRPr="00840299">
        <w:rPr>
          <w:color w:val="000000" w:themeColor="text1"/>
        </w:rPr>
        <w:t xml:space="preserve">по согласованию со специализированной организацией - лицензиатом ФСТЭК, аттестовавшей ранее данную </w:t>
      </w:r>
      <w:r w:rsidR="000938DA" w:rsidRPr="00840299">
        <w:rPr>
          <w:color w:val="000000" w:themeColor="text1"/>
        </w:rPr>
        <w:t>информационную систему</w:t>
      </w:r>
      <w:r w:rsidR="001D5FAE" w:rsidRPr="00840299">
        <w:rPr>
          <w:rStyle w:val="af4"/>
          <w:rFonts w:ascii="Times New Roman" w:hAnsi="Times New Roman"/>
          <w:color w:val="000000" w:themeColor="text1"/>
          <w:sz w:val="28"/>
        </w:rPr>
        <w:footnoteReference w:id="589"/>
      </w:r>
      <w:r w:rsidR="001D5FAE" w:rsidRPr="00840299">
        <w:rPr>
          <w:color w:val="000000" w:themeColor="text1"/>
        </w:rPr>
        <w:t>.</w:t>
      </w:r>
    </w:p>
    <w:p w14:paraId="1A1F538C" w14:textId="0DFA06C6" w:rsidR="008C5469" w:rsidRPr="00840299" w:rsidRDefault="00282938" w:rsidP="0099166E">
      <w:pPr>
        <w:pStyle w:val="35"/>
        <w:rPr>
          <w:color w:val="000000" w:themeColor="text1"/>
        </w:rPr>
      </w:pPr>
      <w:r>
        <w:rPr>
          <w:color w:val="000000" w:themeColor="text1"/>
        </w:rPr>
        <w:t xml:space="preserve"> </w:t>
      </w:r>
      <w:r w:rsidR="008C5469" w:rsidRPr="00840299">
        <w:rPr>
          <w:color w:val="000000" w:themeColor="text1"/>
        </w:rPr>
        <w:t>При изменении состава технических средств защиты или элементов ИС, соответствующие изменения должны быть внесены в Технический проект по согласованию с разработчиком</w:t>
      </w:r>
      <w:r w:rsidR="008C5469" w:rsidRPr="00840299">
        <w:rPr>
          <w:color w:val="000000" w:themeColor="text1"/>
          <w:vertAlign w:val="superscript"/>
        </w:rPr>
        <w:footnoteReference w:id="590"/>
      </w:r>
      <w:r w:rsidR="008C5469" w:rsidRPr="00840299">
        <w:rPr>
          <w:color w:val="000000" w:themeColor="text1"/>
        </w:rPr>
        <w:t>.</w:t>
      </w:r>
    </w:p>
    <w:p w14:paraId="3ED4CF7E" w14:textId="4BE2A169" w:rsidR="006F646F" w:rsidRPr="00840299" w:rsidRDefault="00282938" w:rsidP="0099166E">
      <w:pPr>
        <w:pStyle w:val="35"/>
        <w:rPr>
          <w:color w:val="000000" w:themeColor="text1"/>
        </w:rPr>
      </w:pPr>
      <w:r>
        <w:rPr>
          <w:color w:val="000000" w:themeColor="text1"/>
        </w:rPr>
        <w:t xml:space="preserve"> </w:t>
      </w:r>
      <w:r w:rsidR="006F646F" w:rsidRPr="00840299">
        <w:rPr>
          <w:color w:val="000000" w:themeColor="text1"/>
        </w:rPr>
        <w:t>Информация об изменениях конфигурации ИС и СЗ</w:t>
      </w:r>
      <w:r w:rsidR="000938DA" w:rsidRPr="00840299">
        <w:rPr>
          <w:color w:val="000000" w:themeColor="text1"/>
        </w:rPr>
        <w:t>И</w:t>
      </w:r>
      <w:r w:rsidR="008B7318" w:rsidRPr="00840299">
        <w:rPr>
          <w:color w:val="000000" w:themeColor="text1"/>
        </w:rPr>
        <w:t>И</w:t>
      </w:r>
      <w:r w:rsidR="000938DA" w:rsidRPr="00840299">
        <w:rPr>
          <w:color w:val="000000" w:themeColor="text1"/>
        </w:rPr>
        <w:t>С</w:t>
      </w:r>
      <w:r w:rsidR="006F646F" w:rsidRPr="00840299">
        <w:rPr>
          <w:color w:val="000000" w:themeColor="text1"/>
        </w:rPr>
        <w:t xml:space="preserve"> вносится в проектную</w:t>
      </w:r>
      <w:r w:rsidR="006F646F" w:rsidRPr="00840299">
        <w:rPr>
          <w:color w:val="000000" w:themeColor="text1"/>
          <w:vertAlign w:val="superscript"/>
        </w:rPr>
        <w:footnoteReference w:id="591"/>
      </w:r>
      <w:r w:rsidR="006F646F" w:rsidRPr="00840299">
        <w:rPr>
          <w:color w:val="000000" w:themeColor="text1"/>
        </w:rPr>
        <w:t xml:space="preserve"> и эксплуатационную документацию в соответствии с положениями национальных стандартов</w:t>
      </w:r>
      <w:r w:rsidR="006F646F" w:rsidRPr="00840299">
        <w:rPr>
          <w:color w:val="000000" w:themeColor="text1"/>
          <w:vertAlign w:val="superscript"/>
        </w:rPr>
        <w:footnoteReference w:id="592"/>
      </w:r>
      <w:r w:rsidR="006F646F" w:rsidRPr="00840299">
        <w:rPr>
          <w:color w:val="000000" w:themeColor="text1"/>
        </w:rPr>
        <w:t>.</w:t>
      </w:r>
    </w:p>
    <w:p w14:paraId="0528E001" w14:textId="50571DEC" w:rsidR="001D5FAE" w:rsidRPr="00840299" w:rsidRDefault="00282938" w:rsidP="0099166E">
      <w:pPr>
        <w:pStyle w:val="35"/>
        <w:rPr>
          <w:color w:val="000000" w:themeColor="text1"/>
        </w:rPr>
      </w:pPr>
      <w:r>
        <w:rPr>
          <w:color w:val="000000" w:themeColor="text1"/>
        </w:rPr>
        <w:lastRenderedPageBreak/>
        <w:t xml:space="preserve"> </w:t>
      </w:r>
      <w:proofErr w:type="gramStart"/>
      <w:r w:rsidR="001D5FAE" w:rsidRPr="00840299">
        <w:rPr>
          <w:color w:val="000000" w:themeColor="text1"/>
        </w:rPr>
        <w:t>Внесение изменений в информационн</w:t>
      </w:r>
      <w:r w:rsidR="008D2502" w:rsidRPr="00840299">
        <w:rPr>
          <w:color w:val="000000" w:themeColor="text1"/>
        </w:rPr>
        <w:t>ые</w:t>
      </w:r>
      <w:r w:rsidR="001D5FAE" w:rsidRPr="00840299">
        <w:rPr>
          <w:color w:val="000000" w:themeColor="text1"/>
        </w:rPr>
        <w:t xml:space="preserve"> системы осуществляет администратор ИС по согласованию и под контролем администратора безопасности информации</w:t>
      </w:r>
      <w:r w:rsidR="001D3A20" w:rsidRPr="00840299">
        <w:rPr>
          <w:color w:val="000000" w:themeColor="text1"/>
        </w:rPr>
        <w:t xml:space="preserve"> (или уполномоченного лица</w:t>
      </w:r>
      <w:r w:rsidR="001D3A20" w:rsidRPr="00840299">
        <w:rPr>
          <w:rStyle w:val="af4"/>
          <w:rFonts w:ascii="Times New Roman" w:hAnsi="Times New Roman"/>
          <w:color w:val="000000" w:themeColor="text1"/>
          <w:sz w:val="28"/>
        </w:rPr>
        <w:footnoteReference w:id="593"/>
      </w:r>
      <w:r w:rsidR="001D3A20" w:rsidRPr="00840299">
        <w:rPr>
          <w:color w:val="000000" w:themeColor="text1"/>
        </w:rPr>
        <w:t>)</w:t>
      </w:r>
      <w:r w:rsidR="001D5FAE" w:rsidRPr="00840299">
        <w:rPr>
          <w:color w:val="000000" w:themeColor="text1"/>
        </w:rPr>
        <w:t>, т.к. неудачно и (или) неправильно конфигурированные операционные системы по причине неконтролируемых изменений в системе могут являться факторами, приводящими к инцидентам информационной безопасности</w:t>
      </w:r>
      <w:r w:rsidR="001D5FAE" w:rsidRPr="00840299">
        <w:rPr>
          <w:rStyle w:val="af4"/>
          <w:rFonts w:ascii="Times New Roman" w:hAnsi="Times New Roman"/>
          <w:color w:val="000000" w:themeColor="text1"/>
          <w:sz w:val="28"/>
        </w:rPr>
        <w:footnoteReference w:id="594"/>
      </w:r>
      <w:r w:rsidR="001D5FAE" w:rsidRPr="00840299">
        <w:rPr>
          <w:color w:val="000000" w:themeColor="text1"/>
        </w:rPr>
        <w:t>. Выбор правильной конфигурации и форм администрирования сетей являются эффективными средствами снижения уровня риска информационной безопасности.</w:t>
      </w:r>
      <w:proofErr w:type="gramEnd"/>
    </w:p>
    <w:p w14:paraId="0C2647EE" w14:textId="2E72EA25" w:rsidR="00D8016D" w:rsidRPr="00840299" w:rsidRDefault="00282938" w:rsidP="0099166E">
      <w:pPr>
        <w:pStyle w:val="35"/>
        <w:rPr>
          <w:color w:val="000000" w:themeColor="text1"/>
        </w:rPr>
      </w:pPr>
      <w:r>
        <w:rPr>
          <w:color w:val="000000" w:themeColor="text1"/>
        </w:rPr>
        <w:t xml:space="preserve"> </w:t>
      </w:r>
      <w:r w:rsidR="00D8016D" w:rsidRPr="00840299">
        <w:rPr>
          <w:color w:val="000000" w:themeColor="text1"/>
        </w:rPr>
        <w:t>Системный администратор выполняет конфигурирование и управление программным обеспечением (</w:t>
      </w:r>
      <w:proofErr w:type="gramStart"/>
      <w:r w:rsidR="00D8016D" w:rsidRPr="00840299">
        <w:rPr>
          <w:color w:val="000000" w:themeColor="text1"/>
        </w:rPr>
        <w:t>ПО</w:t>
      </w:r>
      <w:proofErr w:type="gramEnd"/>
      <w:r w:rsidR="00D8016D" w:rsidRPr="00840299">
        <w:rPr>
          <w:color w:val="000000" w:themeColor="text1"/>
        </w:rPr>
        <w:t xml:space="preserve">) и </w:t>
      </w:r>
      <w:proofErr w:type="gramStart"/>
      <w:r w:rsidR="00D8016D" w:rsidRPr="00840299">
        <w:rPr>
          <w:color w:val="000000" w:themeColor="text1"/>
        </w:rPr>
        <w:t>оборудованием</w:t>
      </w:r>
      <w:proofErr w:type="gramEnd"/>
      <w:r w:rsidR="00D8016D" w:rsidRPr="00840299">
        <w:rPr>
          <w:color w:val="000000" w:themeColor="text1"/>
        </w:rPr>
        <w:t>, администратор безопасности информации</w:t>
      </w:r>
      <w:r w:rsidR="003B2C12" w:rsidRPr="00840299">
        <w:rPr>
          <w:color w:val="000000" w:themeColor="text1"/>
        </w:rPr>
        <w:t xml:space="preserve"> (уполномоченное лицо)</w:t>
      </w:r>
      <w:r w:rsidR="00D8016D" w:rsidRPr="00840299">
        <w:rPr>
          <w:color w:val="000000" w:themeColor="text1"/>
        </w:rPr>
        <w:t xml:space="preserve"> выполняет конфигурирование оборудования, отвечающего за безопасность защищаемого объекта: средства криптографической защиты информации, мониторинга, регистрации, архивации, защиты от НСД</w:t>
      </w:r>
      <w:r w:rsidR="00D8016D" w:rsidRPr="00840299">
        <w:rPr>
          <w:rStyle w:val="af4"/>
          <w:rFonts w:ascii="Times New Roman" w:hAnsi="Times New Roman"/>
          <w:color w:val="000000" w:themeColor="text1"/>
          <w:sz w:val="28"/>
        </w:rPr>
        <w:footnoteReference w:id="595"/>
      </w:r>
      <w:r w:rsidR="00D8016D" w:rsidRPr="00840299">
        <w:rPr>
          <w:color w:val="000000" w:themeColor="text1"/>
        </w:rPr>
        <w:t>.</w:t>
      </w:r>
    </w:p>
    <w:p w14:paraId="33A22677" w14:textId="3923CC56" w:rsidR="00D8016D" w:rsidRPr="00840299" w:rsidRDefault="00282938" w:rsidP="0099166E">
      <w:pPr>
        <w:pStyle w:val="35"/>
        <w:rPr>
          <w:color w:val="000000" w:themeColor="text1"/>
        </w:rPr>
      </w:pPr>
      <w:r>
        <w:rPr>
          <w:color w:val="000000" w:themeColor="text1"/>
        </w:rPr>
        <w:t xml:space="preserve"> </w:t>
      </w:r>
      <w:r w:rsidR="00D8016D" w:rsidRPr="00840299">
        <w:rPr>
          <w:color w:val="000000" w:themeColor="text1"/>
        </w:rPr>
        <w:t xml:space="preserve">При внесении изменений в конфигурацию информационных систем и (или) конфигурацию системы защиты </w:t>
      </w:r>
      <w:r w:rsidR="00475267" w:rsidRPr="00840299">
        <w:rPr>
          <w:color w:val="000000" w:themeColor="text1"/>
        </w:rPr>
        <w:t xml:space="preserve">информации </w:t>
      </w:r>
      <w:r w:rsidR="00D8016D" w:rsidRPr="00840299">
        <w:rPr>
          <w:color w:val="000000" w:themeColor="text1"/>
        </w:rPr>
        <w:t>информационных систем</w:t>
      </w:r>
      <w:r w:rsidR="00323084" w:rsidRPr="00840299">
        <w:rPr>
          <w:color w:val="000000" w:themeColor="text1"/>
        </w:rPr>
        <w:t xml:space="preserve"> должны быть рассмотрены следующие мероприятия</w:t>
      </w:r>
      <w:r w:rsidR="00D8016D" w:rsidRPr="00840299">
        <w:rPr>
          <w:color w:val="000000" w:themeColor="text1"/>
        </w:rPr>
        <w:t xml:space="preserve">: </w:t>
      </w:r>
    </w:p>
    <w:p w14:paraId="6EAA7520" w14:textId="77777777" w:rsidR="00D8016D" w:rsidRPr="00840299" w:rsidRDefault="00D8016D" w:rsidP="008D2502">
      <w:pPr>
        <w:pStyle w:val="75"/>
        <w:rPr>
          <w:color w:val="000000" w:themeColor="text1"/>
        </w:rPr>
      </w:pPr>
      <w:r w:rsidRPr="00840299">
        <w:rPr>
          <w:color w:val="000000" w:themeColor="text1"/>
        </w:rPr>
        <w:t xml:space="preserve">определение и регистрация существенных изменений; </w:t>
      </w:r>
    </w:p>
    <w:p w14:paraId="1C5C3AEC" w14:textId="77777777" w:rsidR="00D8016D" w:rsidRPr="00840299" w:rsidRDefault="00D8016D" w:rsidP="008D2502">
      <w:pPr>
        <w:pStyle w:val="75"/>
        <w:rPr>
          <w:color w:val="000000" w:themeColor="text1"/>
        </w:rPr>
      </w:pPr>
      <w:r w:rsidRPr="00840299">
        <w:rPr>
          <w:color w:val="000000" w:themeColor="text1"/>
        </w:rPr>
        <w:t xml:space="preserve">оценка возможных последствий таких изменений; </w:t>
      </w:r>
    </w:p>
    <w:p w14:paraId="194D3199" w14:textId="77777777" w:rsidR="00D8016D" w:rsidRPr="00840299" w:rsidRDefault="00D8016D" w:rsidP="00612576">
      <w:pPr>
        <w:pStyle w:val="75"/>
        <w:rPr>
          <w:color w:val="000000" w:themeColor="text1"/>
        </w:rPr>
      </w:pPr>
      <w:r w:rsidRPr="00840299">
        <w:rPr>
          <w:color w:val="000000" w:themeColor="text1"/>
        </w:rPr>
        <w:t xml:space="preserve">формализованная процедура утверждения предлагаемых изменений; </w:t>
      </w:r>
    </w:p>
    <w:p w14:paraId="41748775" w14:textId="77777777" w:rsidR="00D8016D" w:rsidRPr="00840299" w:rsidRDefault="00D8016D" w:rsidP="00612576">
      <w:pPr>
        <w:pStyle w:val="75"/>
        <w:rPr>
          <w:color w:val="000000" w:themeColor="text1"/>
        </w:rPr>
      </w:pPr>
      <w:r w:rsidRPr="00840299">
        <w:rPr>
          <w:color w:val="000000" w:themeColor="text1"/>
        </w:rPr>
        <w:t xml:space="preserve">подробное информирование об изменениях всех заинтересованных лиц; </w:t>
      </w:r>
    </w:p>
    <w:p w14:paraId="2E7D7B48" w14:textId="77777777" w:rsidR="00D8016D" w:rsidRPr="00840299" w:rsidRDefault="00D8016D" w:rsidP="00612576">
      <w:pPr>
        <w:pStyle w:val="75"/>
        <w:rPr>
          <w:color w:val="000000" w:themeColor="text1"/>
        </w:rPr>
      </w:pPr>
      <w:r w:rsidRPr="00840299">
        <w:rPr>
          <w:color w:val="000000" w:themeColor="text1"/>
        </w:rPr>
        <w:t>процедуры, определяющие обязанности по прерыванию и восстановлению работы средств и систем обработки информации, в случае неудачных изменений программного обеспечения.</w:t>
      </w:r>
    </w:p>
    <w:p w14:paraId="1EEF4297" w14:textId="2D62E4C5" w:rsidR="00D8016D" w:rsidRPr="00840299" w:rsidRDefault="00282938" w:rsidP="0099166E">
      <w:pPr>
        <w:pStyle w:val="35"/>
        <w:rPr>
          <w:color w:val="000000" w:themeColor="text1"/>
        </w:rPr>
      </w:pPr>
      <w:r>
        <w:rPr>
          <w:color w:val="000000" w:themeColor="text1"/>
        </w:rPr>
        <w:t xml:space="preserve"> </w:t>
      </w:r>
      <w:r w:rsidR="00D8016D" w:rsidRPr="00840299">
        <w:rPr>
          <w:color w:val="000000" w:themeColor="text1"/>
        </w:rPr>
        <w:t xml:space="preserve">Данные о конфигурации сети и компоновочном плане должны резервироваться для обеспечения их доступности в аварийных </w:t>
      </w:r>
      <w:r w:rsidR="00D8016D" w:rsidRPr="00840299">
        <w:rPr>
          <w:color w:val="000000" w:themeColor="text1"/>
        </w:rPr>
        <w:lastRenderedPageBreak/>
        <w:t>ситуациях</w:t>
      </w:r>
      <w:r w:rsidR="00D8016D" w:rsidRPr="00840299">
        <w:rPr>
          <w:color w:val="000000" w:themeColor="text1"/>
          <w:vertAlign w:val="superscript"/>
        </w:rPr>
        <w:footnoteReference w:id="596"/>
      </w:r>
      <w:r w:rsidR="00D8016D" w:rsidRPr="00840299">
        <w:rPr>
          <w:color w:val="000000" w:themeColor="text1"/>
        </w:rPr>
        <w:t>.</w:t>
      </w:r>
    </w:p>
    <w:p w14:paraId="5BDA4EA1" w14:textId="45EF3820" w:rsidR="00D8016D" w:rsidRPr="00840299" w:rsidRDefault="00282938" w:rsidP="0099166E">
      <w:pPr>
        <w:pStyle w:val="35"/>
        <w:rPr>
          <w:color w:val="000000" w:themeColor="text1"/>
        </w:rPr>
      </w:pPr>
      <w:r>
        <w:rPr>
          <w:color w:val="000000" w:themeColor="text1"/>
        </w:rPr>
        <w:t xml:space="preserve"> </w:t>
      </w:r>
      <w:r w:rsidR="00D8016D" w:rsidRPr="00840299">
        <w:rPr>
          <w:color w:val="000000" w:themeColor="text1"/>
        </w:rPr>
        <w:t xml:space="preserve">После изменений конфигурации </w:t>
      </w:r>
      <w:r w:rsidR="00B2221A" w:rsidRPr="00840299">
        <w:rPr>
          <w:color w:val="000000" w:themeColor="text1"/>
        </w:rPr>
        <w:t>информационной системы</w:t>
      </w:r>
      <w:r w:rsidR="00D8016D" w:rsidRPr="00840299">
        <w:rPr>
          <w:color w:val="000000" w:themeColor="text1"/>
        </w:rPr>
        <w:t xml:space="preserve"> необходимо проводить повторную переаттестацию ИС</w:t>
      </w:r>
      <w:r w:rsidR="00B2221A" w:rsidRPr="00840299">
        <w:rPr>
          <w:color w:val="000000" w:themeColor="text1"/>
        </w:rPr>
        <w:t xml:space="preserve"> </w:t>
      </w:r>
      <w:r w:rsidR="00D8016D" w:rsidRPr="00840299">
        <w:rPr>
          <w:color w:val="000000" w:themeColor="text1"/>
        </w:rPr>
        <w:t xml:space="preserve">или дополнительные аттестационные испытания в рамках действующего аттестата соответствия. Повторная аттестация информационной системы осуществляется в случае </w:t>
      </w:r>
      <w:proofErr w:type="gramStart"/>
      <w:r w:rsidR="00D8016D" w:rsidRPr="00840299">
        <w:rPr>
          <w:color w:val="000000" w:themeColor="text1"/>
        </w:rPr>
        <w:t>окончания срока действия аттестата соответствия</w:t>
      </w:r>
      <w:proofErr w:type="gramEnd"/>
      <w:r w:rsidR="00D8016D" w:rsidRPr="00840299">
        <w:rPr>
          <w:color w:val="000000" w:themeColor="text1"/>
        </w:rPr>
        <w:t xml:space="preserve">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r w:rsidR="00D8016D" w:rsidRPr="00840299">
        <w:rPr>
          <w:color w:val="000000" w:themeColor="text1"/>
          <w:vertAlign w:val="superscript"/>
        </w:rPr>
        <w:footnoteReference w:id="597"/>
      </w:r>
      <w:r w:rsidR="00D8016D" w:rsidRPr="00840299">
        <w:rPr>
          <w:color w:val="000000" w:themeColor="text1"/>
        </w:rPr>
        <w:t>.</w:t>
      </w:r>
    </w:p>
    <w:p w14:paraId="61076408" w14:textId="77777777" w:rsidR="001D5FAE" w:rsidRPr="00840299" w:rsidRDefault="007A534D" w:rsidP="0099166E">
      <w:pPr>
        <w:pStyle w:val="22"/>
        <w:rPr>
          <w:color w:val="000000" w:themeColor="text1"/>
        </w:rPr>
      </w:pPr>
      <w:r w:rsidRPr="00840299">
        <w:rPr>
          <w:color w:val="000000" w:themeColor="text1"/>
        </w:rPr>
        <w:t>При внесении изменений во внутренние организационн</w:t>
      </w:r>
      <w:proofErr w:type="gramStart"/>
      <w:r w:rsidRPr="00840299">
        <w:rPr>
          <w:color w:val="000000" w:themeColor="text1"/>
        </w:rPr>
        <w:t>о-</w:t>
      </w:r>
      <w:proofErr w:type="gramEnd"/>
      <w:r w:rsidRPr="00840299">
        <w:rPr>
          <w:color w:val="000000" w:themeColor="text1"/>
        </w:rPr>
        <w:t xml:space="preserve"> распорядительные акты в области информационной безопасности должны соблюдаться следующие требования:</w:t>
      </w:r>
    </w:p>
    <w:p w14:paraId="7395762C" w14:textId="77777777" w:rsidR="007A534D" w:rsidRPr="00840299" w:rsidRDefault="007A534D" w:rsidP="0099166E">
      <w:pPr>
        <w:pStyle w:val="60"/>
        <w:rPr>
          <w:color w:val="000000" w:themeColor="text1"/>
        </w:rPr>
      </w:pPr>
      <w:r w:rsidRPr="00840299">
        <w:rPr>
          <w:color w:val="000000" w:themeColor="text1"/>
        </w:rPr>
        <w:t>внесенные изменения должны соответствовать действующему законодательству на момент внесения указанных изменений;</w:t>
      </w:r>
    </w:p>
    <w:p w14:paraId="47E36C12" w14:textId="77777777" w:rsidR="007A534D" w:rsidRPr="00840299" w:rsidRDefault="007A534D" w:rsidP="0099166E">
      <w:pPr>
        <w:pStyle w:val="60"/>
        <w:rPr>
          <w:color w:val="000000" w:themeColor="text1"/>
        </w:rPr>
      </w:pPr>
      <w:r w:rsidRPr="00840299">
        <w:rPr>
          <w:color w:val="000000" w:themeColor="text1"/>
        </w:rPr>
        <w:t>внесенные изменения не должны вступать в противоречие с политикой информационной безопасности, технической документацией на СЗ</w:t>
      </w:r>
      <w:r w:rsidR="00B2221A" w:rsidRPr="00840299">
        <w:rPr>
          <w:color w:val="000000" w:themeColor="text1"/>
        </w:rPr>
        <w:t>И</w:t>
      </w:r>
      <w:r w:rsidR="008B7318" w:rsidRPr="00840299">
        <w:rPr>
          <w:color w:val="000000" w:themeColor="text1"/>
        </w:rPr>
        <w:t>И</w:t>
      </w:r>
      <w:r w:rsidR="00B2221A" w:rsidRPr="00840299">
        <w:rPr>
          <w:color w:val="000000" w:themeColor="text1"/>
        </w:rPr>
        <w:t>С</w:t>
      </w:r>
      <w:r w:rsidRPr="00840299">
        <w:rPr>
          <w:color w:val="000000" w:themeColor="text1"/>
        </w:rPr>
        <w:t>.</w:t>
      </w:r>
    </w:p>
    <w:p w14:paraId="7AB5D291" w14:textId="77777777" w:rsidR="006F646F" w:rsidRPr="00840299" w:rsidRDefault="006F646F" w:rsidP="0099166E">
      <w:pPr>
        <w:pStyle w:val="22"/>
        <w:rPr>
          <w:color w:val="000000" w:themeColor="text1"/>
        </w:rPr>
      </w:pPr>
      <w:r w:rsidRPr="00840299">
        <w:rPr>
          <w:color w:val="000000" w:themeColor="text1"/>
        </w:rPr>
        <w:t>При внесении изменений в техническую документацию</w:t>
      </w:r>
      <w:r w:rsidRPr="00840299">
        <w:rPr>
          <w:rStyle w:val="af4"/>
          <w:rFonts w:ascii="Times New Roman" w:hAnsi="Times New Roman"/>
          <w:color w:val="000000" w:themeColor="text1"/>
          <w:sz w:val="28"/>
        </w:rPr>
        <w:footnoteReference w:id="598"/>
      </w:r>
      <w:r w:rsidRPr="00840299">
        <w:rPr>
          <w:color w:val="000000" w:themeColor="text1"/>
        </w:rPr>
        <w:t xml:space="preserve"> должны соблюдаться следующие требования:</w:t>
      </w:r>
    </w:p>
    <w:p w14:paraId="2C5BF153" w14:textId="77777777" w:rsidR="006F646F" w:rsidRPr="00840299" w:rsidRDefault="005E7E2E" w:rsidP="0099166E">
      <w:pPr>
        <w:pStyle w:val="35"/>
        <w:rPr>
          <w:color w:val="000000" w:themeColor="text1"/>
        </w:rPr>
      </w:pPr>
      <w:r w:rsidRPr="00840299">
        <w:rPr>
          <w:color w:val="000000" w:themeColor="text1"/>
        </w:rPr>
        <w:t>Изменения в техническую документацию (технический проект) на создание СЗ</w:t>
      </w:r>
      <w:r w:rsidR="00B2221A" w:rsidRPr="00840299">
        <w:rPr>
          <w:color w:val="000000" w:themeColor="text1"/>
        </w:rPr>
        <w:t>И</w:t>
      </w:r>
      <w:r w:rsidR="008B7318" w:rsidRPr="00840299">
        <w:rPr>
          <w:color w:val="000000" w:themeColor="text1"/>
        </w:rPr>
        <w:t>И</w:t>
      </w:r>
      <w:r w:rsidR="00B2221A" w:rsidRPr="00840299">
        <w:rPr>
          <w:color w:val="000000" w:themeColor="text1"/>
        </w:rPr>
        <w:t>С</w:t>
      </w:r>
      <w:r w:rsidRPr="00840299">
        <w:rPr>
          <w:color w:val="000000" w:themeColor="text1"/>
        </w:rPr>
        <w:t xml:space="preserve"> вносятся разработчиком проекта или по предварительному согласованию с разработчиком проекта.</w:t>
      </w:r>
    </w:p>
    <w:p w14:paraId="5E45BF50" w14:textId="1B3977A1" w:rsidR="006F646F" w:rsidRPr="00840299" w:rsidRDefault="005E7E2E" w:rsidP="0099166E">
      <w:pPr>
        <w:pStyle w:val="35"/>
        <w:rPr>
          <w:color w:val="000000" w:themeColor="text1"/>
        </w:rPr>
      </w:pPr>
      <w:r w:rsidRPr="00840299">
        <w:rPr>
          <w:color w:val="000000" w:themeColor="text1"/>
        </w:rPr>
        <w:t>Изменения в техническую документацию (технический проект) на создание СЗ</w:t>
      </w:r>
      <w:r w:rsidR="00B2221A" w:rsidRPr="00840299">
        <w:rPr>
          <w:color w:val="000000" w:themeColor="text1"/>
        </w:rPr>
        <w:t>И</w:t>
      </w:r>
      <w:r w:rsidR="008B7318" w:rsidRPr="00840299">
        <w:rPr>
          <w:color w:val="000000" w:themeColor="text1"/>
        </w:rPr>
        <w:t>И</w:t>
      </w:r>
      <w:r w:rsidR="00B2221A" w:rsidRPr="00840299">
        <w:rPr>
          <w:color w:val="000000" w:themeColor="text1"/>
        </w:rPr>
        <w:t>С</w:t>
      </w:r>
      <w:r w:rsidRPr="00840299">
        <w:rPr>
          <w:color w:val="000000" w:themeColor="text1"/>
        </w:rPr>
        <w:t xml:space="preserve"> вносятся </w:t>
      </w:r>
      <w:r w:rsidR="006F646F" w:rsidRPr="00840299">
        <w:rPr>
          <w:color w:val="000000" w:themeColor="text1"/>
        </w:rPr>
        <w:t>в соответствии с положениями национальных стандартов</w:t>
      </w:r>
      <w:r w:rsidR="006F646F" w:rsidRPr="00840299">
        <w:rPr>
          <w:color w:val="000000" w:themeColor="text1"/>
          <w:vertAlign w:val="superscript"/>
        </w:rPr>
        <w:footnoteReference w:id="599"/>
      </w:r>
      <w:r w:rsidR="006F646F" w:rsidRPr="00840299">
        <w:rPr>
          <w:color w:val="000000" w:themeColor="text1"/>
        </w:rPr>
        <w:t>.</w:t>
      </w:r>
    </w:p>
    <w:p w14:paraId="34C948D0" w14:textId="77777777" w:rsidR="005E7E2E" w:rsidRPr="00840299" w:rsidRDefault="005E7E2E" w:rsidP="0099166E">
      <w:pPr>
        <w:pStyle w:val="35"/>
        <w:rPr>
          <w:color w:val="000000" w:themeColor="text1"/>
        </w:rPr>
      </w:pPr>
      <w:r w:rsidRPr="00840299">
        <w:rPr>
          <w:color w:val="000000" w:themeColor="text1"/>
        </w:rPr>
        <w:t xml:space="preserve">При изменении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w:t>
      </w:r>
      <w:r w:rsidRPr="00840299">
        <w:rPr>
          <w:color w:val="000000" w:themeColor="text1"/>
        </w:rPr>
        <w:lastRenderedPageBreak/>
        <w:t>действующего аттестата соответствия</w:t>
      </w:r>
      <w:r w:rsidRPr="00840299">
        <w:rPr>
          <w:color w:val="000000" w:themeColor="text1"/>
          <w:vertAlign w:val="superscript"/>
        </w:rPr>
        <w:footnoteReference w:id="600"/>
      </w:r>
      <w:r w:rsidRPr="00840299">
        <w:rPr>
          <w:color w:val="000000" w:themeColor="text1"/>
        </w:rPr>
        <w:t>.</w:t>
      </w:r>
    </w:p>
    <w:p w14:paraId="46A7DE7D" w14:textId="77777777" w:rsidR="005D7DB7" w:rsidRPr="00840299" w:rsidRDefault="005D7DB7" w:rsidP="0075268C">
      <w:pPr>
        <w:pStyle w:val="1"/>
        <w:rPr>
          <w:color w:val="000000" w:themeColor="text1"/>
          <w:sz w:val="28"/>
          <w:szCs w:val="28"/>
        </w:rPr>
      </w:pPr>
      <w:bookmarkStart w:id="551" w:name="_Toc140161425"/>
      <w:r w:rsidRPr="00840299">
        <w:rPr>
          <w:color w:val="000000" w:themeColor="text1"/>
          <w:sz w:val="28"/>
          <w:szCs w:val="28"/>
        </w:rPr>
        <w:t>Ответственность и полномочия</w:t>
      </w:r>
      <w:bookmarkEnd w:id="551"/>
    </w:p>
    <w:p w14:paraId="2E4FEFB8" w14:textId="480418C1" w:rsidR="005D7DB7" w:rsidRPr="00840299" w:rsidRDefault="005D7DB7" w:rsidP="004041F0">
      <w:pPr>
        <w:pStyle w:val="21"/>
        <w:rPr>
          <w:color w:val="000000" w:themeColor="text1"/>
        </w:rPr>
      </w:pPr>
      <w:bookmarkStart w:id="552" w:name="_Toc140161426"/>
      <w:r w:rsidRPr="00840299">
        <w:rPr>
          <w:color w:val="000000" w:themeColor="text1"/>
        </w:rPr>
        <w:t>Ответственность персонала</w:t>
      </w:r>
      <w:bookmarkEnd w:id="552"/>
    </w:p>
    <w:p w14:paraId="69EB46F3" w14:textId="77777777" w:rsidR="00DB2FDC" w:rsidRPr="00840299" w:rsidRDefault="00DB2FDC" w:rsidP="00DB2FDC">
      <w:pPr>
        <w:pStyle w:val="ae"/>
        <w:numPr>
          <w:ilvl w:val="0"/>
          <w:numId w:val="23"/>
        </w:numPr>
        <w:ind w:right="283"/>
        <w:jc w:val="center"/>
        <w:rPr>
          <w:rFonts w:ascii="Times New Roman" w:hAnsi="Times New Roman" w:cs="Times New Roman"/>
          <w:b/>
          <w:vanish/>
          <w:color w:val="000000" w:themeColor="text1"/>
          <w:sz w:val="28"/>
          <w:szCs w:val="28"/>
        </w:rPr>
      </w:pPr>
    </w:p>
    <w:p w14:paraId="183FB90B" w14:textId="77777777" w:rsidR="00DB2FDC" w:rsidRPr="00840299" w:rsidRDefault="00DB2FDC" w:rsidP="00DB2FDC">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28A9BE8B" w14:textId="22823968" w:rsidR="005D7DB7" w:rsidRPr="00840299" w:rsidRDefault="00282938" w:rsidP="0099166E">
      <w:pPr>
        <w:pStyle w:val="35"/>
        <w:rPr>
          <w:color w:val="000000" w:themeColor="text1"/>
        </w:rPr>
      </w:pPr>
      <w:r>
        <w:rPr>
          <w:color w:val="000000" w:themeColor="text1"/>
        </w:rPr>
        <w:t xml:space="preserve"> </w:t>
      </w:r>
      <w:r w:rsidR="005D7DB7" w:rsidRPr="00840299">
        <w:rPr>
          <w:color w:val="000000" w:themeColor="text1"/>
        </w:rPr>
        <w:t xml:space="preserve">За нарушение требований настоящей Политики должностные лица </w:t>
      </w:r>
      <w:r w:rsidRPr="00B77C84">
        <w:t>Министерства</w:t>
      </w:r>
      <w:r w:rsidR="005125B9" w:rsidRPr="00840299">
        <w:rPr>
          <w:color w:val="000000" w:themeColor="text1"/>
        </w:rPr>
        <w:t xml:space="preserve"> </w:t>
      </w:r>
      <w:r w:rsidR="005D7DB7" w:rsidRPr="00840299">
        <w:rPr>
          <w:color w:val="000000" w:themeColor="text1"/>
        </w:rPr>
        <w:t>несут ответственность в соответствии с действующим законодательством.</w:t>
      </w:r>
    </w:p>
    <w:p w14:paraId="12FFA20E" w14:textId="408556A5" w:rsidR="005D7DB7" w:rsidRPr="00840299" w:rsidRDefault="00282938" w:rsidP="0099166E">
      <w:pPr>
        <w:pStyle w:val="35"/>
        <w:rPr>
          <w:color w:val="000000" w:themeColor="text1"/>
        </w:rPr>
      </w:pPr>
      <w:r>
        <w:rPr>
          <w:color w:val="000000" w:themeColor="text1"/>
        </w:rPr>
        <w:t xml:space="preserve"> </w:t>
      </w:r>
      <w:r w:rsidR="005D7DB7" w:rsidRPr="00840299">
        <w:rPr>
          <w:color w:val="000000" w:themeColor="text1"/>
        </w:rPr>
        <w:t xml:space="preserve">Должностное лицо </w:t>
      </w:r>
      <w:r w:rsidRPr="00B77C84">
        <w:t>Министерства</w:t>
      </w:r>
      <w:r w:rsidR="005D7DB7" w:rsidRPr="00840299">
        <w:rPr>
          <w:color w:val="000000" w:themeColor="text1"/>
        </w:rPr>
        <w:t>, разра</w:t>
      </w:r>
      <w:r>
        <w:rPr>
          <w:color w:val="000000" w:themeColor="text1"/>
        </w:rPr>
        <w:t>ботавшее проект организационно-</w:t>
      </w:r>
      <w:r w:rsidR="005D7DB7" w:rsidRPr="00840299">
        <w:rPr>
          <w:color w:val="000000" w:themeColor="text1"/>
        </w:rPr>
        <w:t xml:space="preserve">распорядительного акта </w:t>
      </w:r>
      <w:r w:rsidRPr="00B77C84">
        <w:t>Министерства</w:t>
      </w:r>
      <w:r w:rsidRPr="00840299">
        <w:rPr>
          <w:color w:val="000000" w:themeColor="text1"/>
        </w:rPr>
        <w:t xml:space="preserve"> </w:t>
      </w:r>
      <w:r w:rsidR="005D7DB7" w:rsidRPr="00840299">
        <w:rPr>
          <w:color w:val="000000" w:themeColor="text1"/>
        </w:rPr>
        <w:t>в области защиты информации, несет ответственность за соответствие данного акта положениям настоящей Политики.</w:t>
      </w:r>
    </w:p>
    <w:p w14:paraId="73F8B877" w14:textId="27210A4D" w:rsidR="005D7DB7" w:rsidRPr="00840299" w:rsidRDefault="00282938" w:rsidP="0099166E">
      <w:pPr>
        <w:pStyle w:val="35"/>
        <w:rPr>
          <w:color w:val="000000" w:themeColor="text1"/>
        </w:rPr>
      </w:pPr>
      <w:r>
        <w:rPr>
          <w:color w:val="000000" w:themeColor="text1"/>
        </w:rPr>
        <w:t xml:space="preserve"> </w:t>
      </w:r>
      <w:r w:rsidR="005D7DB7" w:rsidRPr="00840299">
        <w:rPr>
          <w:color w:val="000000" w:themeColor="text1"/>
        </w:rPr>
        <w:t xml:space="preserve">Должностные лица </w:t>
      </w:r>
      <w:r w:rsidRPr="00B77C84">
        <w:t>Министерства</w:t>
      </w:r>
      <w:r w:rsidR="005D7DB7" w:rsidRPr="00840299">
        <w:rPr>
          <w:color w:val="000000" w:themeColor="text1"/>
        </w:rPr>
        <w:t>, вносящие изменения в конфигурацию информационных систем и СЗИИС, несут ответственность за соответствие своих действий процедурам, регламентированным настоящей Политикой.</w:t>
      </w:r>
    </w:p>
    <w:p w14:paraId="00347FE2" w14:textId="09B71216" w:rsidR="005D7DB7" w:rsidRPr="00840299" w:rsidRDefault="005D7DB7" w:rsidP="004041F0">
      <w:pPr>
        <w:pStyle w:val="21"/>
        <w:rPr>
          <w:color w:val="000000" w:themeColor="text1"/>
        </w:rPr>
      </w:pPr>
      <w:bookmarkStart w:id="553" w:name="_Toc140161427"/>
      <w:r w:rsidRPr="00840299">
        <w:rPr>
          <w:color w:val="000000" w:themeColor="text1"/>
        </w:rPr>
        <w:t>Полномочия персонала</w:t>
      </w:r>
      <w:bookmarkEnd w:id="553"/>
    </w:p>
    <w:p w14:paraId="5EC6C742" w14:textId="77777777" w:rsidR="005044F0" w:rsidRPr="00840299" w:rsidRDefault="005044F0" w:rsidP="005044F0">
      <w:pPr>
        <w:pStyle w:val="ae"/>
        <w:keepNext/>
        <w:widowControl w:val="0"/>
        <w:numPr>
          <w:ilvl w:val="1"/>
          <w:numId w:val="23"/>
        </w:numPr>
        <w:spacing w:after="0" w:line="0" w:lineRule="atLeast"/>
        <w:ind w:left="425" w:right="284" w:hanging="431"/>
        <w:jc w:val="both"/>
        <w:rPr>
          <w:rFonts w:ascii="Times New Roman" w:hAnsi="Times New Roman" w:cs="Times New Roman"/>
          <w:vanish/>
          <w:color w:val="000000" w:themeColor="text1"/>
          <w:sz w:val="28"/>
          <w:szCs w:val="28"/>
        </w:rPr>
      </w:pPr>
    </w:p>
    <w:p w14:paraId="11C7B558" w14:textId="03FBA05B" w:rsidR="005D7DB7" w:rsidRPr="00840299" w:rsidRDefault="00282938" w:rsidP="0099166E">
      <w:pPr>
        <w:pStyle w:val="35"/>
        <w:rPr>
          <w:color w:val="000000" w:themeColor="text1"/>
        </w:rPr>
      </w:pPr>
      <w:r>
        <w:rPr>
          <w:color w:val="000000" w:themeColor="text1"/>
        </w:rPr>
        <w:t xml:space="preserve"> Сотрудники</w:t>
      </w:r>
      <w:r w:rsidR="00C41D97" w:rsidRPr="00840299">
        <w:rPr>
          <w:color w:val="000000" w:themeColor="text1"/>
        </w:rPr>
        <w:t xml:space="preserve"> </w:t>
      </w:r>
      <w:r w:rsidRPr="00B77C84">
        <w:t>Министерства</w:t>
      </w:r>
      <w:r w:rsidR="005125B9" w:rsidRPr="00840299">
        <w:rPr>
          <w:color w:val="000000" w:themeColor="text1"/>
        </w:rPr>
        <w:t xml:space="preserve"> </w:t>
      </w:r>
      <w:r w:rsidR="00C41D97" w:rsidRPr="00840299">
        <w:rPr>
          <w:color w:val="000000" w:themeColor="text1"/>
        </w:rPr>
        <w:t xml:space="preserve">имеют право выходить с предложениями к </w:t>
      </w:r>
      <w:r w:rsidR="00840299" w:rsidRPr="00840299">
        <w:rPr>
          <w:color w:val="000000" w:themeColor="text1"/>
        </w:rPr>
        <w:t>министру</w:t>
      </w:r>
      <w:r w:rsidR="001870EC" w:rsidRPr="001870EC">
        <w:t xml:space="preserve"> </w:t>
      </w:r>
      <w:r w:rsidR="001870EC" w:rsidRPr="001870EC">
        <w:rPr>
          <w:color w:val="000000" w:themeColor="text1"/>
        </w:rPr>
        <w:t>труда и социальной защиты населения Забайкальского края</w:t>
      </w:r>
      <w:r w:rsidR="00C41D97" w:rsidRPr="00840299">
        <w:rPr>
          <w:color w:val="000000" w:themeColor="text1"/>
        </w:rPr>
        <w:t xml:space="preserve"> </w:t>
      </w:r>
      <w:r w:rsidR="00B57734" w:rsidRPr="00840299">
        <w:rPr>
          <w:color w:val="000000" w:themeColor="text1"/>
        </w:rPr>
        <w:t>по</w:t>
      </w:r>
      <w:r w:rsidR="00C41D97" w:rsidRPr="00840299">
        <w:rPr>
          <w:color w:val="000000" w:themeColor="text1"/>
        </w:rPr>
        <w:t xml:space="preserve"> вопросам защиты конфиденциальной информации. </w:t>
      </w:r>
    </w:p>
    <w:p w14:paraId="3584BD9F" w14:textId="44688ED6" w:rsidR="001E6ABF" w:rsidRPr="00840299" w:rsidRDefault="005044F0" w:rsidP="001E6ABF">
      <w:pPr>
        <w:pStyle w:val="1"/>
        <w:rPr>
          <w:color w:val="000000" w:themeColor="text1"/>
          <w:sz w:val="28"/>
          <w:szCs w:val="28"/>
        </w:rPr>
      </w:pPr>
      <w:bookmarkStart w:id="554" w:name="_Toc140161428"/>
      <w:r w:rsidRPr="00840299">
        <w:rPr>
          <w:color w:val="000000" w:themeColor="text1"/>
          <w:sz w:val="28"/>
          <w:szCs w:val="28"/>
        </w:rPr>
        <w:t>Заключительные положения</w:t>
      </w:r>
      <w:bookmarkEnd w:id="554"/>
    </w:p>
    <w:p w14:paraId="3758ED10" w14:textId="77777777" w:rsidR="005044F0" w:rsidRPr="00840299" w:rsidRDefault="005044F0" w:rsidP="005044F0">
      <w:pPr>
        <w:pStyle w:val="ae"/>
        <w:numPr>
          <w:ilvl w:val="0"/>
          <w:numId w:val="23"/>
        </w:numPr>
        <w:ind w:right="283"/>
        <w:jc w:val="center"/>
        <w:rPr>
          <w:rFonts w:ascii="Times New Roman" w:hAnsi="Times New Roman" w:cs="Times New Roman"/>
          <w:b/>
          <w:vanish/>
          <w:color w:val="000000" w:themeColor="text1"/>
          <w:sz w:val="28"/>
          <w:szCs w:val="28"/>
        </w:rPr>
      </w:pPr>
    </w:p>
    <w:p w14:paraId="424C4C7B" w14:textId="3448B5E7" w:rsidR="00840299" w:rsidRDefault="001E6ABF" w:rsidP="00840299">
      <w:pPr>
        <w:pStyle w:val="22"/>
      </w:pPr>
      <w:proofErr w:type="gramStart"/>
      <w:r w:rsidRPr="00840299">
        <w:t xml:space="preserve">Изменения в настоящую Политику </w:t>
      </w:r>
      <w:r w:rsidR="00840299" w:rsidRPr="00840299">
        <w:t xml:space="preserve">вносятся приказом </w:t>
      </w:r>
      <w:r w:rsidR="00282938" w:rsidRPr="00B77C84">
        <w:t>Министерства</w:t>
      </w:r>
      <w:r w:rsidR="00282938" w:rsidRPr="00840299">
        <w:t xml:space="preserve"> </w:t>
      </w:r>
      <w:r w:rsidR="00840299" w:rsidRPr="00840299">
        <w:t>после обязательного согласования вносимых изменений с ответственным за организацию обработки персональных данных в Министерстве</w:t>
      </w:r>
      <w:r w:rsidR="00840299" w:rsidRPr="00840299">
        <w:rPr>
          <w:vertAlign w:val="superscript"/>
        </w:rPr>
        <w:footnoteReference w:id="601"/>
      </w:r>
      <w:r w:rsidR="00840299" w:rsidRPr="00840299">
        <w:t xml:space="preserve">, и начальником отдела автоматизации </w:t>
      </w:r>
      <w:r w:rsidR="00282938" w:rsidRPr="00B77C84">
        <w:t>Министерства</w:t>
      </w:r>
      <w:r w:rsidR="00282938" w:rsidRPr="00840299">
        <w:t xml:space="preserve"> </w:t>
      </w:r>
      <w:r w:rsidR="00840299" w:rsidRPr="00840299">
        <w:t>как руководителем подразделения, ответственного за безопасность информации в информационных системах Министерства</w:t>
      </w:r>
      <w:r w:rsidR="00840299" w:rsidRPr="00840299">
        <w:rPr>
          <w:vertAlign w:val="superscript"/>
        </w:rPr>
        <w:footnoteReference w:id="602"/>
      </w:r>
      <w:r w:rsidR="00840299" w:rsidRPr="00840299">
        <w:t>, отвечающими за соответствие вносимых изменений требованиям законодательства и нормативно-правовых актов Регуляторов</w:t>
      </w:r>
      <w:r w:rsidR="00840299" w:rsidRPr="00840299">
        <w:rPr>
          <w:vertAlign w:val="superscript"/>
        </w:rPr>
        <w:footnoteReference w:id="603"/>
      </w:r>
      <w:r w:rsidR="00840299" w:rsidRPr="00840299">
        <w:t>.</w:t>
      </w:r>
      <w:proofErr w:type="gramEnd"/>
    </w:p>
    <w:p w14:paraId="4BBE75A1" w14:textId="7971296D" w:rsidR="00A03AEF" w:rsidRDefault="00A03AEF" w:rsidP="00A03AEF">
      <w:pPr>
        <w:pStyle w:val="22"/>
      </w:pPr>
      <w:proofErr w:type="gramStart"/>
      <w:r>
        <w:t xml:space="preserve">Положения настоящей Политики применяются совместно с положениями Порядка обращения с конфиденциальной информацией и </w:t>
      </w:r>
      <w:r>
        <w:lastRenderedPageBreak/>
        <w:t>средствами криптографической защиты в Министерстве труда и социальной защиты населения Забайкальского края и подведомственных учреждениях, утвержденным приказом Министерства от 1 июня 2016 года № 781 c изменениями, внесенными приказом Министерства от 14 июня 2018 года № 1039 (далее – Порядок), Регламентом работы в корпоративной сети передачи данных Министерства труда и</w:t>
      </w:r>
      <w:proofErr w:type="gramEnd"/>
      <w:r>
        <w:t xml:space="preserve"> социальной защиты населения Забайкальского края и ее локальных </w:t>
      </w:r>
      <w:proofErr w:type="gramStart"/>
      <w:r>
        <w:t>сегментах</w:t>
      </w:r>
      <w:proofErr w:type="gramEnd"/>
      <w:r>
        <w:t>, утвержденным приказом Министерства от 31 мая 2017 года № 947 (далее – Регламент).</w:t>
      </w:r>
    </w:p>
    <w:p w14:paraId="6133314E" w14:textId="64B390C1" w:rsidR="00A03AEF" w:rsidRPr="00840299" w:rsidRDefault="00A03AEF" w:rsidP="00A03AEF">
      <w:pPr>
        <w:pStyle w:val="22"/>
      </w:pPr>
      <w:r>
        <w:t>Положения настоящей Политики имеют приоритет над положениями указанного Порядка и Регламента.</w:t>
      </w:r>
    </w:p>
    <w:p w14:paraId="5A2319C0" w14:textId="041ED175" w:rsidR="001E6ABF" w:rsidRDefault="001E6ABF" w:rsidP="000071E1">
      <w:pPr>
        <w:pStyle w:val="22"/>
        <w:numPr>
          <w:ilvl w:val="0"/>
          <w:numId w:val="0"/>
        </w:numPr>
        <w:ind w:left="425"/>
        <w:rPr>
          <w:color w:val="000000" w:themeColor="text1"/>
        </w:rPr>
      </w:pPr>
    </w:p>
    <w:p w14:paraId="1336FFD5" w14:textId="77777777" w:rsidR="004F1955" w:rsidRDefault="004F1955" w:rsidP="000071E1">
      <w:pPr>
        <w:pStyle w:val="22"/>
        <w:numPr>
          <w:ilvl w:val="0"/>
          <w:numId w:val="0"/>
        </w:numPr>
        <w:ind w:left="425"/>
        <w:rPr>
          <w:color w:val="000000" w:themeColor="text1"/>
        </w:rPr>
      </w:pPr>
    </w:p>
    <w:p w14:paraId="4001424E" w14:textId="77777777" w:rsidR="004F1955" w:rsidRDefault="004F1955" w:rsidP="000071E1">
      <w:pPr>
        <w:pStyle w:val="22"/>
        <w:numPr>
          <w:ilvl w:val="0"/>
          <w:numId w:val="0"/>
        </w:numPr>
        <w:ind w:left="425"/>
        <w:rPr>
          <w:color w:val="000000" w:themeColor="text1"/>
        </w:rPr>
      </w:pPr>
    </w:p>
    <w:p w14:paraId="0B597F75" w14:textId="037B6C2C" w:rsidR="004F1955" w:rsidRDefault="004F1955" w:rsidP="004F1955">
      <w:pPr>
        <w:pStyle w:val="22"/>
        <w:numPr>
          <w:ilvl w:val="0"/>
          <w:numId w:val="0"/>
        </w:numPr>
        <w:ind w:left="425"/>
        <w:jc w:val="center"/>
        <w:rPr>
          <w:color w:val="000000" w:themeColor="text1"/>
        </w:rPr>
      </w:pPr>
      <w:r>
        <w:rPr>
          <w:color w:val="000000" w:themeColor="text1"/>
        </w:rPr>
        <w:t>_________________________________________</w:t>
      </w:r>
    </w:p>
    <w:sectPr w:rsidR="004F19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5FAC7" w14:textId="77777777" w:rsidR="00694F29" w:rsidRDefault="00694F29" w:rsidP="00313427">
      <w:pPr>
        <w:spacing w:after="0" w:line="240" w:lineRule="auto"/>
      </w:pPr>
      <w:r>
        <w:separator/>
      </w:r>
    </w:p>
  </w:endnote>
  <w:endnote w:type="continuationSeparator" w:id="0">
    <w:p w14:paraId="619DE1AF" w14:textId="77777777" w:rsidR="00694F29" w:rsidRDefault="00694F29" w:rsidP="0031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7636" w14:textId="77777777" w:rsidR="0025591D" w:rsidRDefault="0025591D" w:rsidP="00313427">
    <w:pPr>
      <w:pStyle w:val="ac"/>
      <w:ind w:right="283"/>
      <w:jc w:val="right"/>
    </w:pPr>
  </w:p>
  <w:p w14:paraId="71D3E9E8" w14:textId="77777777" w:rsidR="0025591D" w:rsidRDefault="0025591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97555"/>
      <w:docPartObj>
        <w:docPartGallery w:val="Page Numbers (Bottom of Page)"/>
        <w:docPartUnique/>
      </w:docPartObj>
    </w:sdtPr>
    <w:sdtEndPr/>
    <w:sdtContent>
      <w:p w14:paraId="39214C97" w14:textId="47D6D7CC" w:rsidR="0025591D" w:rsidRDefault="0025591D">
        <w:pPr>
          <w:pStyle w:val="ac"/>
          <w:jc w:val="right"/>
        </w:pPr>
        <w:r>
          <w:fldChar w:fldCharType="begin"/>
        </w:r>
        <w:r>
          <w:instrText>PAGE   \* MERGEFORMAT</w:instrText>
        </w:r>
        <w:r>
          <w:fldChar w:fldCharType="separate"/>
        </w:r>
        <w:r w:rsidR="00BD5F30">
          <w:rPr>
            <w:noProof/>
          </w:rPr>
          <w:t>63</w:t>
        </w:r>
        <w:r>
          <w:fldChar w:fldCharType="end"/>
        </w:r>
      </w:p>
    </w:sdtContent>
  </w:sdt>
  <w:p w14:paraId="4D8404A3" w14:textId="77777777" w:rsidR="0025591D" w:rsidRDefault="002559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B79C6" w14:textId="77777777" w:rsidR="00694F29" w:rsidRDefault="00694F29" w:rsidP="00313427">
      <w:pPr>
        <w:spacing w:after="0" w:line="240" w:lineRule="auto"/>
      </w:pPr>
      <w:r>
        <w:separator/>
      </w:r>
    </w:p>
  </w:footnote>
  <w:footnote w:type="continuationSeparator" w:id="0">
    <w:p w14:paraId="19A65B6B" w14:textId="77777777" w:rsidR="00694F29" w:rsidRDefault="00694F29" w:rsidP="00313427">
      <w:pPr>
        <w:spacing w:after="0" w:line="240" w:lineRule="auto"/>
      </w:pPr>
      <w:r>
        <w:continuationSeparator/>
      </w:r>
    </w:p>
  </w:footnote>
  <w:footnote w:id="1">
    <w:p w14:paraId="7D5B3C35" w14:textId="41A14DB2" w:rsidR="0025591D" w:rsidRPr="0046278F" w:rsidRDefault="0025591D" w:rsidP="00660632">
      <w:pPr>
        <w:pStyle w:val="afb"/>
      </w:pPr>
      <w:r w:rsidRPr="0046278F">
        <w:rPr>
          <w:rStyle w:val="af4"/>
          <w:rFonts w:ascii="Times New Roman" w:hAnsi="Times New Roman"/>
          <w:spacing w:val="0"/>
          <w:sz w:val="20"/>
        </w:rPr>
        <w:footnoteRef/>
      </w:r>
      <w:r w:rsidRPr="0046278F">
        <w:rPr>
          <w:vertAlign w:val="superscript"/>
        </w:rPr>
        <w:t xml:space="preserve"> </w:t>
      </w:r>
      <w:r w:rsidRPr="0046278F">
        <w:t xml:space="preserve">См.: п.0.1 ГОСТ </w:t>
      </w:r>
      <w:proofErr w:type="gramStart"/>
      <w:r w:rsidRPr="0046278F">
        <w:t>Р</w:t>
      </w:r>
      <w:proofErr w:type="gramEnd"/>
      <w:r w:rsidRPr="0046278F">
        <w:t xml:space="preserve">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2">
    <w:p w14:paraId="6DF81AE3" w14:textId="77777777" w:rsidR="0025591D" w:rsidRPr="0046278F" w:rsidRDefault="0025591D" w:rsidP="00660632">
      <w:pPr>
        <w:pStyle w:val="afb"/>
      </w:pPr>
      <w:r w:rsidRPr="0046278F">
        <w:rPr>
          <w:rStyle w:val="af4"/>
          <w:rFonts w:ascii="Times New Roman" w:hAnsi="Times New Roman"/>
          <w:color w:val="000000" w:themeColor="text1"/>
          <w:sz w:val="20"/>
        </w:rPr>
        <w:footnoteRef/>
      </w:r>
      <w:r w:rsidRPr="0046278F">
        <w:t xml:space="preserve"> </w:t>
      </w:r>
      <w:proofErr w:type="gramStart"/>
      <w:r w:rsidRPr="0046278F">
        <w:t>См</w:t>
      </w:r>
      <w:proofErr w:type="gramEnd"/>
      <w:r w:rsidRPr="0046278F">
        <w:t xml:space="preserve">.: </w:t>
      </w:r>
    </w:p>
    <w:p w14:paraId="1597F63C" w14:textId="466510FC" w:rsidR="0025591D" w:rsidRPr="0046278F" w:rsidRDefault="0025591D" w:rsidP="000C2D85">
      <w:pPr>
        <w:pStyle w:val="-0"/>
      </w:pPr>
      <w:r w:rsidRPr="0046278F">
        <w:t>разд. 5.1.1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3021B417" w14:textId="68CA48E0" w:rsidR="0025591D" w:rsidRPr="0046278F" w:rsidRDefault="0025591D" w:rsidP="000C2D85">
      <w:pPr>
        <w:pStyle w:val="-0"/>
      </w:pPr>
      <w:r w:rsidRPr="0046278F">
        <w:t>Приложение А «Примерный перечень вопросов, входящих в состав политики безопасности информационных технологий организации»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footnote>
  <w:footnote w:id="3">
    <w:p w14:paraId="1806B37E" w14:textId="77777777" w:rsidR="0025591D" w:rsidRPr="0046278F" w:rsidRDefault="0025591D" w:rsidP="00660632">
      <w:pPr>
        <w:pStyle w:val="afb"/>
      </w:pPr>
      <w:r w:rsidRPr="0046278F">
        <w:rPr>
          <w:rStyle w:val="af4"/>
          <w:rFonts w:ascii="Times New Roman" w:hAnsi="Times New Roman"/>
          <w:color w:val="000000" w:themeColor="text1"/>
          <w:sz w:val="20"/>
        </w:rPr>
        <w:footnoteRef/>
      </w:r>
      <w:r w:rsidRPr="0046278F">
        <w:t xml:space="preserve"> </w:t>
      </w:r>
      <w:proofErr w:type="gramStart"/>
      <w:r w:rsidRPr="0046278F">
        <w:t>См</w:t>
      </w:r>
      <w:proofErr w:type="gramEnd"/>
      <w:r w:rsidRPr="0046278F">
        <w:t>.:</w:t>
      </w:r>
    </w:p>
    <w:p w14:paraId="5420BA25" w14:textId="31D61707" w:rsidR="0025591D" w:rsidRPr="0046278F" w:rsidRDefault="0025591D" w:rsidP="000C2D85">
      <w:pPr>
        <w:pStyle w:val="-0"/>
      </w:pPr>
      <w:r w:rsidRPr="0046278F">
        <w:t>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06920153" w14:textId="6924094C" w:rsidR="0025591D" w:rsidRPr="0046278F" w:rsidRDefault="0025591D" w:rsidP="000C2D85">
      <w:pPr>
        <w:pStyle w:val="-0"/>
      </w:pPr>
      <w:r w:rsidRPr="0046278F">
        <w:t>ГОСТ Р ИСО/МЭК 27005-2010 Информационная технология. Методы и средства обеспечения безопасности. Менеджмент риска информационной безопасности и др.</w:t>
      </w:r>
    </w:p>
  </w:footnote>
  <w:footnote w:id="4">
    <w:p w14:paraId="2A498580" w14:textId="77777777" w:rsidR="0025591D" w:rsidRPr="0046278F" w:rsidRDefault="0025591D" w:rsidP="00660632">
      <w:pPr>
        <w:pStyle w:val="afb"/>
      </w:pPr>
      <w:r w:rsidRPr="0046278F">
        <w:rPr>
          <w:rStyle w:val="af4"/>
          <w:rFonts w:ascii="Times New Roman" w:hAnsi="Times New Roman"/>
          <w:sz w:val="20"/>
        </w:rPr>
        <w:footnoteRef/>
      </w:r>
      <w:r w:rsidRPr="0046278F">
        <w:t xml:space="preserve"> </w:t>
      </w:r>
      <w:proofErr w:type="gramStart"/>
      <w:r w:rsidRPr="0046278F">
        <w:t>См</w:t>
      </w:r>
      <w:proofErr w:type="gramEnd"/>
      <w:r w:rsidRPr="0046278F">
        <w:t>.:</w:t>
      </w:r>
    </w:p>
    <w:p w14:paraId="619349C1" w14:textId="77777777" w:rsidR="0025591D" w:rsidRPr="0046278F" w:rsidRDefault="0025591D" w:rsidP="000C2D85">
      <w:pPr>
        <w:pStyle w:val="-0"/>
      </w:pPr>
      <w:r w:rsidRPr="0046278F">
        <w:t>п.2, п.9 ч.2, п.1 ч.3, ч.4, ч.11 ст.19 Федерального закона от 27.07.2006 №152-ФЗ «О персональных данных»;</w:t>
      </w:r>
    </w:p>
    <w:p w14:paraId="6A814B2D" w14:textId="7001C26D" w:rsidR="0025591D" w:rsidRPr="0046278F" w:rsidRDefault="0025591D" w:rsidP="000C2D85">
      <w:pPr>
        <w:pStyle w:val="-0"/>
      </w:pPr>
      <w:r w:rsidRPr="0046278F">
        <w:t>ст.8-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7D2DE3EC" w14:textId="77777777" w:rsidR="0025591D" w:rsidRPr="0046278F" w:rsidRDefault="0025591D" w:rsidP="000C2D85">
      <w:pPr>
        <w:pStyle w:val="-0"/>
      </w:pPr>
      <w:r w:rsidRPr="0046278F">
        <w:t>п.8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№28608).</w:t>
      </w:r>
    </w:p>
  </w:footnote>
  <w:footnote w:id="5">
    <w:p w14:paraId="2E4342FA" w14:textId="77777777" w:rsidR="0025591D" w:rsidRPr="0046278F" w:rsidRDefault="0025591D" w:rsidP="00660632">
      <w:pPr>
        <w:pStyle w:val="afb"/>
      </w:pPr>
      <w:r w:rsidRPr="0046278F">
        <w:rPr>
          <w:rStyle w:val="af4"/>
          <w:rFonts w:ascii="Times New Roman" w:hAnsi="Times New Roman"/>
          <w:sz w:val="20"/>
        </w:rPr>
        <w:footnoteRef/>
      </w:r>
      <w:r w:rsidRPr="0046278F">
        <w:t xml:space="preserve"> Заключенным на основании и условиях:</w:t>
      </w:r>
    </w:p>
    <w:p w14:paraId="656D3202" w14:textId="77777777" w:rsidR="0025591D" w:rsidRPr="0046278F" w:rsidRDefault="0025591D" w:rsidP="000C2D85">
      <w:pPr>
        <w:pStyle w:val="-0"/>
      </w:pPr>
      <w:r w:rsidRPr="0046278F">
        <w:t>ч.3 ст.6 Федерального закона от 27.07.2006 №152-ФЗ «О персональных данных»;</w:t>
      </w:r>
    </w:p>
    <w:p w14:paraId="2924519E" w14:textId="3758A85F" w:rsidR="0025591D" w:rsidRPr="0046278F" w:rsidRDefault="0025591D" w:rsidP="000C2D85">
      <w:pPr>
        <w:pStyle w:val="-0"/>
      </w:pPr>
      <w:r w:rsidRPr="0046278F">
        <w:t>ст.3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715BDA89" w14:textId="77777777" w:rsidR="0025591D" w:rsidRPr="0046278F" w:rsidRDefault="0025591D" w:rsidP="000C2D85">
      <w:pPr>
        <w:pStyle w:val="-0"/>
      </w:pPr>
      <w:r w:rsidRPr="0046278F">
        <w:t>п.3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4837958" w14:textId="0BC81EB8" w:rsidR="0025591D" w:rsidRPr="00A53A71" w:rsidRDefault="0025591D" w:rsidP="000C2D85">
      <w:pPr>
        <w:pStyle w:val="-0"/>
      </w:pPr>
      <w:r w:rsidRPr="00A53A71">
        <w:t xml:space="preserve">разделом 8.2.2 Политики информационной безопасности, утвержденной приказом </w:t>
      </w:r>
      <w:r>
        <w:t>Министерства</w:t>
      </w:r>
      <w:r w:rsidR="00485B62">
        <w:t xml:space="preserve"> от 07.06.2023 № 767.</w:t>
      </w:r>
    </w:p>
  </w:footnote>
  <w:footnote w:id="6">
    <w:p w14:paraId="0DD60AD2"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ч.4 ст.3 </w:t>
      </w:r>
      <w:r w:rsidRPr="00846E55">
        <w:tab/>
        <w:t>Федерального закона от 27.07.2006 № 152-ФЗ «О персональных данных».</w:t>
      </w:r>
    </w:p>
  </w:footnote>
  <w:footnote w:id="7">
    <w:p w14:paraId="6769C020"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8">
    <w:p w14:paraId="5EFC8169"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w:t>
      </w:r>
      <w:proofErr w:type="gramEnd"/>
      <w:r w:rsidRPr="00846E55">
        <w:t xml:space="preserve">.: </w:t>
      </w:r>
    </w:p>
    <w:p w14:paraId="17FD87AB" w14:textId="77777777" w:rsidR="0025591D" w:rsidRPr="00846E55" w:rsidRDefault="0025591D" w:rsidP="00445BC8">
      <w:pPr>
        <w:pStyle w:val="-"/>
      </w:pPr>
      <w:r w:rsidRPr="00846E55">
        <w:t>ст. 14 и ст. 15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744A5B86" w14:textId="77777777" w:rsidR="0025591D" w:rsidRPr="00846E55" w:rsidRDefault="0025591D" w:rsidP="00445BC8">
      <w:pPr>
        <w:pStyle w:val="-"/>
      </w:pPr>
      <w:r w:rsidRPr="00846E55">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14:paraId="63A60A8E" w14:textId="77777777" w:rsidR="0025591D" w:rsidRPr="00846E55" w:rsidRDefault="0025591D" w:rsidP="00445BC8">
      <w:pPr>
        <w:pStyle w:val="-"/>
      </w:pPr>
      <w:r w:rsidRPr="00846E55">
        <w:t>п. 1.5, п.3.16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73EFD28F" w14:textId="77777777" w:rsidR="0025591D" w:rsidRPr="00846E55" w:rsidRDefault="0025591D" w:rsidP="00445BC8">
      <w:pPr>
        <w:pStyle w:val="-"/>
      </w:pPr>
      <w:r w:rsidRPr="00846E55">
        <w:t>п.п.16-17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14:paraId="526DA425" w14:textId="77777777" w:rsidR="0025591D" w:rsidRPr="00846E55" w:rsidRDefault="0025591D" w:rsidP="00445BC8">
      <w:pPr>
        <w:pStyle w:val="-"/>
      </w:pPr>
      <w:r w:rsidRPr="00846E55">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 28608);</w:t>
      </w:r>
    </w:p>
    <w:p w14:paraId="533F045E" w14:textId="77777777" w:rsidR="0025591D" w:rsidRPr="00846E55" w:rsidRDefault="0025591D" w:rsidP="00445BC8">
      <w:pPr>
        <w:pStyle w:val="-"/>
      </w:pPr>
      <w:r w:rsidRPr="00846E55">
        <w:t>п.2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№21 (зарегистрировано в Минюсте России 14.05.2013 №28375);</w:t>
      </w:r>
    </w:p>
    <w:p w14:paraId="3AD2510E" w14:textId="6B3BF7C1" w:rsidR="0025591D" w:rsidRPr="00846E55" w:rsidRDefault="0025591D" w:rsidP="00445BC8">
      <w:pPr>
        <w:pStyle w:val="-"/>
      </w:pPr>
      <w:r w:rsidRPr="00846E55">
        <w:t>п.29 Руководящего документа «Защита от несанкционированного доступа к информации. Термины и определения, утвержденного решением председателя Гостехкомиссии России от 30.03.1992;</w:t>
      </w:r>
    </w:p>
    <w:p w14:paraId="33977DB0" w14:textId="77777777" w:rsidR="0025591D" w:rsidRPr="00846E55" w:rsidRDefault="0025591D" w:rsidP="00445BC8">
      <w:pPr>
        <w:pStyle w:val="-"/>
      </w:pPr>
      <w:r w:rsidRPr="00846E55">
        <w:t>п.5.1.3 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footnote>
  <w:footnote w:id="9">
    <w:p w14:paraId="55BDA639"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Приложение 1 к методическому документу «Меры защиты информации в государственных информационных системах» (</w:t>
      </w:r>
      <w:proofErr w:type="gramStart"/>
      <w:r w:rsidRPr="00846E55">
        <w:t>утвержден</w:t>
      </w:r>
      <w:proofErr w:type="gramEnd"/>
      <w:r w:rsidRPr="00846E55">
        <w:t xml:space="preserve"> ФСТЭК России 11.02.2014).</w:t>
      </w:r>
    </w:p>
  </w:footnote>
  <w:footnote w:id="10">
    <w:p w14:paraId="679EB804" w14:textId="77777777" w:rsidR="0025591D" w:rsidRPr="00846E55" w:rsidRDefault="0025591D" w:rsidP="00BF2819">
      <w:pPr>
        <w:pStyle w:val="afd"/>
      </w:pPr>
      <w:r w:rsidRPr="00846E55">
        <w:rPr>
          <w:vertAlign w:val="superscript"/>
        </w:rPr>
        <w:footnoteRef/>
      </w:r>
      <w:r w:rsidRPr="00846E55">
        <w:t xml:space="preserve"> См.: п. 3.5.18.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11">
    <w:p w14:paraId="4F064D17"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Приложение 1 к методическому документу «Меры защиты информации в государственных информационных системах» (</w:t>
      </w:r>
      <w:proofErr w:type="gramStart"/>
      <w:r w:rsidRPr="00846E55">
        <w:t>утвержден</w:t>
      </w:r>
      <w:proofErr w:type="gramEnd"/>
      <w:r w:rsidRPr="00846E55">
        <w:t xml:space="preserve"> ФСТЭК России 11.02.2014).</w:t>
      </w:r>
    </w:p>
  </w:footnote>
  <w:footnote w:id="12">
    <w:p w14:paraId="3931555B" w14:textId="16787758" w:rsidR="0025591D" w:rsidRPr="00846E55" w:rsidRDefault="0025591D" w:rsidP="00BF2819">
      <w:pPr>
        <w:pStyle w:val="afd"/>
      </w:pPr>
      <w:r w:rsidRPr="00846E55">
        <w:rPr>
          <w:rStyle w:val="af4"/>
        </w:rPr>
        <w:footnoteRef/>
      </w:r>
      <w:r w:rsidRPr="00846E55">
        <w:t xml:space="preserve"> См.: п.3.51 ГОСТ </w:t>
      </w:r>
      <w:proofErr w:type="gramStart"/>
      <w:r w:rsidRPr="00846E55">
        <w:t>Р</w:t>
      </w:r>
      <w:proofErr w:type="gramEnd"/>
      <w:r w:rsidRPr="00846E55">
        <w:t xml:space="preserve"> ИСО/МЭК 27000-2021. Национальный стандарт Российской Федерации. Информационные технологии. Методы и средства обеспечения безопасности. Системы менеджмента информационной безопасности. Общий обзор и терминология.</w:t>
      </w:r>
    </w:p>
  </w:footnote>
  <w:footnote w:id="13">
    <w:p w14:paraId="01EAF724"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w:t>
      </w:r>
      <w:proofErr w:type="gramEnd"/>
      <w:r w:rsidRPr="00846E55">
        <w:t xml:space="preserve">.: </w:t>
      </w:r>
    </w:p>
    <w:p w14:paraId="2E17D0EF" w14:textId="14B30781" w:rsidR="0025591D" w:rsidRPr="00846E55" w:rsidRDefault="0025591D" w:rsidP="00445BC8">
      <w:pPr>
        <w:pStyle w:val="-"/>
      </w:pPr>
      <w:r w:rsidRPr="00846E55">
        <w:t>п. 2.4.5 ГОСТ Р 50922-2006. Защита информации. Основные термины и определения;</w:t>
      </w:r>
    </w:p>
    <w:p w14:paraId="62B724C9" w14:textId="77777777" w:rsidR="0025591D" w:rsidRPr="00846E55" w:rsidRDefault="0025591D" w:rsidP="00445BC8">
      <w:pPr>
        <w:pStyle w:val="-"/>
      </w:pPr>
      <w:r w:rsidRPr="00846E55">
        <w:t>п.3.1.3 «Рекомендации по стандартизации Р.50.1.053 – 2005. Информационная технология. Основные термины и определения в области защиты информации».</w:t>
      </w:r>
    </w:p>
  </w:footnote>
  <w:footnote w:id="14">
    <w:p w14:paraId="270B1A33"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 1.6. Специальных требований и рекомендаций по технической защите конфиденциальной информации (СТР-К), утвержденных приказом Гостехкомиссии России от 30.08.2002 №282.</w:t>
      </w:r>
    </w:p>
  </w:footnote>
  <w:footnote w:id="15">
    <w:p w14:paraId="6FF8CE92"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Приложение 1 к методическому документу «Меры защиты информации в государственных информационных системах» (</w:t>
      </w:r>
      <w:proofErr w:type="gramStart"/>
      <w:r w:rsidRPr="00846E55">
        <w:t>утвержден</w:t>
      </w:r>
      <w:proofErr w:type="gramEnd"/>
      <w:r w:rsidRPr="00846E55">
        <w:t xml:space="preserve"> ФСТЭК России 11.02.2014).</w:t>
      </w:r>
    </w:p>
  </w:footnote>
  <w:footnote w:id="16">
    <w:p w14:paraId="3719B226"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w:t>
      </w:r>
      <w:proofErr w:type="gramEnd"/>
      <w:r w:rsidRPr="00846E55">
        <w:t xml:space="preserve">.: </w:t>
      </w:r>
    </w:p>
    <w:p w14:paraId="6FD42010" w14:textId="77777777" w:rsidR="0025591D" w:rsidRPr="00846E55" w:rsidRDefault="0025591D" w:rsidP="00445BC8">
      <w:pPr>
        <w:pStyle w:val="-"/>
      </w:pPr>
      <w:r w:rsidRPr="00846E55">
        <w:t>п.3.9 ГОСТ Р 51275-2006. Защита информации. Объект информатизации. Факторы, воздействующие на информацию. Общие положения.</w:t>
      </w:r>
    </w:p>
    <w:p w14:paraId="37DEF1DC" w14:textId="77777777" w:rsidR="0025591D" w:rsidRPr="00846E55" w:rsidRDefault="0025591D" w:rsidP="00445BC8">
      <w:pPr>
        <w:pStyle w:val="-"/>
      </w:pPr>
      <w:r w:rsidRPr="00846E55">
        <w:t>п.3.2.17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17">
    <w:p w14:paraId="7EF15C0F"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п.1) ч.1 ст.13 Федерального закона от 27.07.2006 №149-ФЗ "Об информации, информационных технологиях и о защите информации".</w:t>
      </w:r>
    </w:p>
  </w:footnote>
  <w:footnote w:id="18">
    <w:p w14:paraId="0C65B52C"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п.73 ГОСТ </w:t>
      </w:r>
      <w:proofErr w:type="gramStart"/>
      <w:r w:rsidRPr="00846E55">
        <w:t>Р</w:t>
      </w:r>
      <w:proofErr w:type="gramEnd"/>
      <w:r w:rsidRPr="00846E55">
        <w:t xml:space="preserve"> 7.0.8-2013.Система стандартов по информации, библиотечному и издательскому делу. Делопроизводство и архивное дело. Термины и определения.</w:t>
      </w:r>
    </w:p>
  </w:footnote>
  <w:footnote w:id="19">
    <w:p w14:paraId="34E40711"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w:t>
      </w:r>
      <w:proofErr w:type="gramEnd"/>
      <w:r w:rsidRPr="00846E55">
        <w:t xml:space="preserve">.: </w:t>
      </w:r>
    </w:p>
    <w:p w14:paraId="2AEFE5DA" w14:textId="77777777" w:rsidR="0025591D" w:rsidRPr="00846E55" w:rsidRDefault="0025591D" w:rsidP="00445BC8">
      <w:pPr>
        <w:pStyle w:val="-"/>
      </w:pPr>
      <w:r w:rsidRPr="00846E55">
        <w:t>п.1.9.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5051AB65" w14:textId="77777777" w:rsidR="0025591D" w:rsidRPr="00846E55" w:rsidRDefault="0025591D" w:rsidP="00445BC8">
      <w:pPr>
        <w:pStyle w:val="-"/>
      </w:pPr>
      <w:r w:rsidRPr="00846E55">
        <w:t>п.3.1.8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20">
    <w:p w14:paraId="68291B4E"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 подпункт «б» п. 10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w:t>
      </w:r>
      <w:proofErr w:type="gramEnd"/>
      <w:r w:rsidRPr="00846E55">
        <w:t xml:space="preserve"> №33620).</w:t>
      </w:r>
    </w:p>
  </w:footnote>
  <w:footnote w:id="21">
    <w:p w14:paraId="0C096278" w14:textId="6E32CD6F"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 2.4.1</w:t>
      </w:r>
      <w:r w:rsidRPr="00846E55">
        <w:tab/>
        <w:t xml:space="preserve">ГОСТ </w:t>
      </w:r>
      <w:proofErr w:type="gramStart"/>
      <w:r w:rsidRPr="00846E55">
        <w:t>Р</w:t>
      </w:r>
      <w:proofErr w:type="gramEnd"/>
      <w:r w:rsidRPr="00846E55">
        <w:t xml:space="preserve"> 50922-2006. Защита информации. Основные термины и определения.</w:t>
      </w:r>
    </w:p>
  </w:footnote>
  <w:footnote w:id="22">
    <w:p w14:paraId="5F1354FB"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w:t>
      </w:r>
      <w:proofErr w:type="gramEnd"/>
      <w:r w:rsidRPr="00846E55">
        <w:t xml:space="preserve">.: </w:t>
      </w:r>
    </w:p>
    <w:p w14:paraId="03B014A7" w14:textId="77777777" w:rsidR="0025591D" w:rsidRPr="00846E55" w:rsidRDefault="0025591D" w:rsidP="00445BC8">
      <w:pPr>
        <w:pStyle w:val="-"/>
      </w:pPr>
      <w:r w:rsidRPr="00846E55">
        <w:t>п.2.3. Части 1. «Введение и общая модель» Руководящего документа «Безопасность информационных технологий. Критерии оценки безопасности информационных технологий», введенного в действие приказом Гостехкомиссии России от 19.06.02 № 187;</w:t>
      </w:r>
    </w:p>
    <w:p w14:paraId="1514FAA0" w14:textId="77777777" w:rsidR="0025591D" w:rsidRPr="00846E55" w:rsidRDefault="0025591D" w:rsidP="00445BC8">
      <w:pPr>
        <w:pStyle w:val="-"/>
      </w:pPr>
      <w:r w:rsidRPr="00846E55">
        <w:t>Приложение 1 к методическому документу «Меры защиты информации в государственных информационных системах» (утвержден ФСТЭК России 11.02.2014).</w:t>
      </w:r>
    </w:p>
  </w:footnote>
  <w:footnote w:id="23">
    <w:p w14:paraId="60DF8931" w14:textId="77777777" w:rsidR="0025591D" w:rsidRPr="00846E55" w:rsidRDefault="0025591D" w:rsidP="00BF2819">
      <w:pPr>
        <w:pStyle w:val="afd"/>
      </w:pPr>
      <w:r w:rsidRPr="00846E55">
        <w:rPr>
          <w:vertAlign w:val="superscript"/>
        </w:rPr>
        <w:footnoteRef/>
      </w:r>
      <w:r w:rsidRPr="00846E55">
        <w:t xml:space="preserve"> См.: Приложение 1 к методическому документу «Меры защиты информации в государственных информационных системах» (</w:t>
      </w:r>
      <w:proofErr w:type="gramStart"/>
      <w:r w:rsidRPr="00846E55">
        <w:t>утвержден</w:t>
      </w:r>
      <w:proofErr w:type="gramEnd"/>
      <w:r w:rsidRPr="00846E55">
        <w:t xml:space="preserve"> ФСТЭК России 11.02.2014).</w:t>
      </w:r>
    </w:p>
  </w:footnote>
  <w:footnote w:id="24">
    <w:p w14:paraId="7A9EF80F"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ч.3 ст.2 Федерального закона от 27.07.2006 №149-ФЗ "Об информации, информационных технологиях и о защите информации".</w:t>
      </w:r>
    </w:p>
  </w:footnote>
  <w:footnote w:id="25">
    <w:p w14:paraId="3F9F60CB"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w:t>
      </w:r>
      <w:proofErr w:type="gramEnd"/>
      <w:r w:rsidRPr="00846E55">
        <w:t>.:</w:t>
      </w:r>
    </w:p>
    <w:p w14:paraId="605123A3" w14:textId="77777777" w:rsidR="0025591D" w:rsidRPr="00846E55" w:rsidRDefault="0025591D" w:rsidP="00445BC8">
      <w:pPr>
        <w:pStyle w:val="-"/>
      </w:pPr>
      <w:r w:rsidRPr="00846E55">
        <w:t>ч.10 ст.3 Федерального закона от 27.07.2006 № 152-ФЗ «О персональных данных»;</w:t>
      </w:r>
    </w:p>
    <w:p w14:paraId="23D10087" w14:textId="77777777" w:rsidR="0025591D" w:rsidRPr="00846E55" w:rsidRDefault="0025591D" w:rsidP="00445BC8">
      <w:pPr>
        <w:pStyle w:val="-"/>
      </w:pPr>
      <w:r w:rsidRPr="00846E55">
        <w:t>абзац первый л.4 Методики определения актуальных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14.02.2008.</w:t>
      </w:r>
    </w:p>
  </w:footnote>
  <w:footnote w:id="26">
    <w:p w14:paraId="240E0C7E" w14:textId="423AB820"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п.4.1.20 настоящей Политики.</w:t>
      </w:r>
    </w:p>
  </w:footnote>
  <w:footnote w:id="27">
    <w:p w14:paraId="337D6DA0" w14:textId="5FB90C43" w:rsidR="0025591D" w:rsidRPr="00846E55" w:rsidRDefault="0025591D" w:rsidP="00BF2819">
      <w:pPr>
        <w:pStyle w:val="afd"/>
      </w:pPr>
      <w:r w:rsidRPr="00846E55">
        <w:rPr>
          <w:rStyle w:val="af4"/>
        </w:rPr>
        <w:footnoteRef/>
      </w:r>
      <w:r w:rsidRPr="00846E55">
        <w:t xml:space="preserve"> См.: п.3.1.4 ГОСТ </w:t>
      </w:r>
      <w:proofErr w:type="gramStart"/>
      <w:r w:rsidRPr="00846E55">
        <w:t>Р</w:t>
      </w:r>
      <w:proofErr w:type="gramEnd"/>
      <w:r w:rsidRPr="00846E55">
        <w:t xml:space="preserve"> 53114-2008 Защита информации. Обеспечение информационной безопасности в организации. Основные термины и определения</w:t>
      </w:r>
    </w:p>
  </w:footnote>
  <w:footnote w:id="28">
    <w:p w14:paraId="4A020242"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Приложение 1 к методическому документу «Меры защиты информации в государственных информационных системах» (</w:t>
      </w:r>
      <w:proofErr w:type="gramStart"/>
      <w:r w:rsidRPr="00846E55">
        <w:t>утвержден</w:t>
      </w:r>
      <w:proofErr w:type="gramEnd"/>
      <w:r w:rsidRPr="00846E55">
        <w:t xml:space="preserve"> ФСТЭК России 11.02.2014).</w:t>
      </w:r>
    </w:p>
  </w:footnote>
  <w:footnote w:id="29">
    <w:p w14:paraId="4A1D7891" w14:textId="040B64A1"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п.3 ГОСТ </w:t>
      </w:r>
      <w:proofErr w:type="gramStart"/>
      <w:r w:rsidRPr="00846E55">
        <w:t>Р</w:t>
      </w:r>
      <w:proofErr w:type="gramEnd"/>
      <w:r w:rsidRPr="00846E55">
        <w:t xml:space="preserve"> 51188-98. Защита информации. Испытания программных средств на наличие компьютерных вирусов. Типовое руководство.</w:t>
      </w:r>
    </w:p>
  </w:footnote>
  <w:footnote w:id="30">
    <w:p w14:paraId="67A71D4D"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w:t>
      </w:r>
      <w:proofErr w:type="gramEnd"/>
      <w:r w:rsidRPr="00846E55">
        <w:t>.:</w:t>
      </w:r>
    </w:p>
    <w:p w14:paraId="111C0FE2" w14:textId="77777777" w:rsidR="0025591D" w:rsidRPr="00846E55" w:rsidRDefault="0025591D" w:rsidP="00445BC8">
      <w:pPr>
        <w:pStyle w:val="-"/>
      </w:pPr>
      <w:r w:rsidRPr="00846E55">
        <w:t xml:space="preserve">ЗНИ.3, ЗТС.2, ЗИС.3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№28608); </w:t>
      </w:r>
    </w:p>
    <w:p w14:paraId="7C99FCB5" w14:textId="77777777" w:rsidR="0025591D" w:rsidRPr="00846E55" w:rsidRDefault="0025591D" w:rsidP="00445BC8">
      <w:pPr>
        <w:pStyle w:val="-"/>
      </w:pPr>
      <w:r w:rsidRPr="00846E55">
        <w:t xml:space="preserve">подпункт «в» п. 10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 </w:t>
      </w:r>
    </w:p>
    <w:p w14:paraId="3A80A104" w14:textId="77777777" w:rsidR="0025591D" w:rsidRPr="00846E55" w:rsidRDefault="0025591D" w:rsidP="00445BC8">
      <w:pPr>
        <w:pStyle w:val="-"/>
      </w:pPr>
      <w:r w:rsidRPr="00846E55">
        <w:t>п.1.16, 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73ADFAA1" w14:textId="77777777" w:rsidR="0025591D" w:rsidRPr="00846E55" w:rsidRDefault="0025591D" w:rsidP="00445BC8">
      <w:pPr>
        <w:pStyle w:val="-"/>
      </w:pPr>
      <w:r w:rsidRPr="00846E55">
        <w:t>раздел 1 Базовой модели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footnote>
  <w:footnote w:id="31">
    <w:p w14:paraId="7474ED11"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w:t>
      </w:r>
      <w:proofErr w:type="gramStart"/>
      <w:r w:rsidRPr="00846E55">
        <w:t>См.: п.11) ст.2 Федерального закона от 27.07.2006 №149-ФЗ "Об информации, информационных технологиях и о защите информации".</w:t>
      </w:r>
      <w:proofErr w:type="gramEnd"/>
    </w:p>
  </w:footnote>
  <w:footnote w:id="32">
    <w:p w14:paraId="44B7ABAC" w14:textId="77777777" w:rsidR="0025591D" w:rsidRPr="00846E55" w:rsidRDefault="0025591D" w:rsidP="00BF2819">
      <w:pPr>
        <w:pStyle w:val="afd"/>
      </w:pPr>
      <w:r w:rsidRPr="00846E55">
        <w:rPr>
          <w:rStyle w:val="af4"/>
          <w:rFonts w:ascii="Times New Roman" w:hAnsi="Times New Roman"/>
          <w:color w:val="000000" w:themeColor="text1"/>
          <w:sz w:val="20"/>
        </w:rPr>
        <w:footnoteRef/>
      </w:r>
      <w:r w:rsidRPr="00846E55">
        <w:t xml:space="preserve"> См.: п.3.1.5.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33">
    <w:p w14:paraId="5541C11F"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w:t>
      </w:r>
      <w:proofErr w:type="gramStart"/>
      <w:r w:rsidRPr="0090394F">
        <w:t>См</w:t>
      </w:r>
      <w:proofErr w:type="gramEnd"/>
      <w:r w:rsidRPr="0090394F">
        <w:t>.:</w:t>
      </w:r>
    </w:p>
    <w:p w14:paraId="569AA1B8" w14:textId="77777777" w:rsidR="0025591D" w:rsidRPr="0090394F" w:rsidRDefault="0025591D" w:rsidP="00445BC8">
      <w:pPr>
        <w:pStyle w:val="-"/>
      </w:pPr>
      <w:r w:rsidRPr="0090394F">
        <w:t>п.2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РФ от 16.04.2012 №313;</w:t>
      </w:r>
    </w:p>
    <w:p w14:paraId="053AF96C" w14:textId="77777777" w:rsidR="0025591D" w:rsidRPr="0090394F" w:rsidRDefault="0025591D" w:rsidP="00445BC8">
      <w:pPr>
        <w:pStyle w:val="-"/>
      </w:pPr>
      <w:r w:rsidRPr="0090394F">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руководством 8 Центра ФСБ России 21.02.2008 № 149/6/6-622;</w:t>
      </w:r>
    </w:p>
    <w:p w14:paraId="427F5516" w14:textId="4BEBC75C" w:rsidR="0025591D" w:rsidRPr="0090394F" w:rsidRDefault="0025591D" w:rsidP="00445BC8">
      <w:pPr>
        <w:pStyle w:val="-"/>
      </w:pPr>
      <w:r w:rsidRPr="0090394F">
        <w:t>Положение о разработке, производстве, реализации и шифровальных (криптографических) средств защиты информации (Положение ПКЗ-2005)», утвержденное приказом ФСБ РФ от 09.02.2005 №66 (зарегистрировано Минюстом России (регистрационный № 6382 от 03.03.2005);</w:t>
      </w:r>
    </w:p>
    <w:p w14:paraId="29F01751" w14:textId="77777777" w:rsidR="0025591D" w:rsidRPr="0090394F" w:rsidRDefault="0025591D" w:rsidP="00445BC8">
      <w:pPr>
        <w:pStyle w:val="-"/>
      </w:pPr>
      <w:r w:rsidRPr="0090394F">
        <w:t>раздел 1 Методических рекомендаций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России 21.02.2008 №149/54-144.</w:t>
      </w:r>
    </w:p>
  </w:footnote>
  <w:footnote w:id="34">
    <w:p w14:paraId="7ABB4E99" w14:textId="77777777" w:rsidR="0025591D" w:rsidRPr="0090394F" w:rsidRDefault="0025591D" w:rsidP="00BF2819">
      <w:pPr>
        <w:pStyle w:val="afd"/>
      </w:pPr>
      <w:r w:rsidRPr="0090394F">
        <w:rPr>
          <w:rStyle w:val="af4"/>
          <w:color w:val="000000" w:themeColor="text1"/>
        </w:rPr>
        <w:footnoteRef/>
      </w:r>
      <w:r w:rsidRPr="0090394F">
        <w:t xml:space="preserve"> См.: п.1.8 Руководящего документа «Защита от несанкционированного доступа к информации. Термины и определения». (Утвержден Гостехкомиссией при Президенте РФ от 30.03.92).</w:t>
      </w:r>
    </w:p>
  </w:footnote>
  <w:footnote w:id="35">
    <w:p w14:paraId="7EC32B0E" w14:textId="77777777" w:rsidR="0025591D" w:rsidRPr="0090394F" w:rsidRDefault="0025591D" w:rsidP="00BF2819">
      <w:pPr>
        <w:pStyle w:val="afd"/>
      </w:pPr>
      <w:r w:rsidRPr="0090394F">
        <w:rPr>
          <w:vertAlign w:val="superscript"/>
        </w:rPr>
        <w:footnoteRef/>
      </w:r>
      <w:r w:rsidRPr="0090394F">
        <w:t xml:space="preserve"> См.: разд. «Требования к реализации ЗНИ.1» методического документа «Меры защиты информации в государственных информационных системах» (утвержден ФСТЭК России 11.02.2014), https://fstec.ru/component/attachments/download/675, л.53.</w:t>
      </w:r>
    </w:p>
  </w:footnote>
  <w:footnote w:id="36">
    <w:p w14:paraId="2057B272"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w:t>
      </w:r>
      <w:proofErr w:type="gramStart"/>
      <w:r w:rsidRPr="0090394F">
        <w:t>См</w:t>
      </w:r>
      <w:proofErr w:type="gramEnd"/>
      <w:r w:rsidRPr="0090394F">
        <w:t>.:</w:t>
      </w:r>
    </w:p>
    <w:p w14:paraId="5F658AB7" w14:textId="77777777" w:rsidR="0025591D" w:rsidRPr="0090394F" w:rsidRDefault="0025591D" w:rsidP="00445BC8">
      <w:pPr>
        <w:pStyle w:val="-"/>
      </w:pPr>
      <w:r w:rsidRPr="0090394F">
        <w:t>п.1.19.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55877D60" w14:textId="77777777" w:rsidR="0025591D" w:rsidRPr="0090394F" w:rsidRDefault="0025591D" w:rsidP="00445BC8">
      <w:pPr>
        <w:pStyle w:val="-"/>
      </w:pPr>
      <w:r w:rsidRPr="0090394F">
        <w:t>раздел 3 Руководящего документа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утвержденные решением председателя Государственной технической комиссии при Президенте Российской Федерации от 25.07.1997.</w:t>
      </w:r>
    </w:p>
  </w:footnote>
  <w:footnote w:id="37">
    <w:p w14:paraId="49E19F1F" w14:textId="7985E48F"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п.2.6.8 ГОСТ </w:t>
      </w:r>
      <w:proofErr w:type="gramStart"/>
      <w:r w:rsidRPr="0090394F">
        <w:t>Р</w:t>
      </w:r>
      <w:proofErr w:type="gramEnd"/>
      <w:r w:rsidRPr="0090394F">
        <w:t xml:space="preserve"> 50922-2006. Защита информации. Основные термины и определения.</w:t>
      </w:r>
    </w:p>
  </w:footnote>
  <w:footnote w:id="38">
    <w:p w14:paraId="6FA23A88"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w:t>
      </w:r>
      <w:proofErr w:type="gramStart"/>
      <w:r w:rsidRPr="0090394F">
        <w:t>См</w:t>
      </w:r>
      <w:proofErr w:type="gramEnd"/>
      <w:r w:rsidRPr="0090394F">
        <w:t xml:space="preserve">.: </w:t>
      </w:r>
    </w:p>
    <w:p w14:paraId="3DAC5E2E" w14:textId="77777777" w:rsidR="0025591D" w:rsidRPr="0090394F" w:rsidRDefault="0025591D" w:rsidP="00445BC8">
      <w:pPr>
        <w:pStyle w:val="-"/>
      </w:pPr>
      <w:r w:rsidRPr="0090394F">
        <w:t>п.1.20.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18A5DE69" w14:textId="77777777" w:rsidR="0025591D" w:rsidRPr="0090394F" w:rsidRDefault="0025591D" w:rsidP="00445BC8">
      <w:pPr>
        <w:pStyle w:val="-"/>
      </w:pPr>
      <w:r w:rsidRPr="0090394F">
        <w:t>п.3.2.6.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39">
    <w:p w14:paraId="1D762D8D"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ч.3. ст.3 Федерального закона от 27.07.2006 № 152-ФЗ «О персональных данных».</w:t>
      </w:r>
    </w:p>
  </w:footnote>
  <w:footnote w:id="40">
    <w:p w14:paraId="59BE29BA"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п.1.4 «Руководящий документ. Защита от несанкционированного доступа к информации. Термины и определения. (Утверждено решением председателя Гостехкомиссии России от 30.03.1992).</w:t>
      </w:r>
    </w:p>
  </w:footnote>
  <w:footnote w:id="41">
    <w:p w14:paraId="6F53A48D"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п. 2.5.1 </w:t>
      </w:r>
      <w:r w:rsidRPr="0090394F">
        <w:rPr>
          <w:rStyle w:val="afe"/>
        </w:rPr>
        <w:t xml:space="preserve">ГОСТ </w:t>
      </w:r>
      <w:proofErr w:type="gramStart"/>
      <w:r w:rsidRPr="0090394F">
        <w:rPr>
          <w:rStyle w:val="afe"/>
        </w:rPr>
        <w:t>Р</w:t>
      </w:r>
      <w:proofErr w:type="gramEnd"/>
      <w:r w:rsidRPr="0090394F">
        <w:rPr>
          <w:rStyle w:val="afe"/>
        </w:rPr>
        <w:t xml:space="preserve"> 50922-2006</w:t>
      </w:r>
      <w:r w:rsidRPr="0090394F">
        <w:t>. Защита информации. Основные термины и определения.</w:t>
      </w:r>
    </w:p>
  </w:footnote>
  <w:footnote w:id="42">
    <w:p w14:paraId="76DCA935" w14:textId="77777777" w:rsidR="0025591D" w:rsidRPr="0090394F" w:rsidRDefault="0025591D" w:rsidP="00BF2819">
      <w:pPr>
        <w:pStyle w:val="afd"/>
      </w:pPr>
      <w:r w:rsidRPr="0090394F">
        <w:rPr>
          <w:vertAlign w:val="superscript"/>
        </w:rPr>
        <w:footnoteRef/>
      </w:r>
      <w:r w:rsidRPr="0090394F">
        <w:t xml:space="preserve"> </w:t>
      </w:r>
      <w:proofErr w:type="gramStart"/>
      <w:r w:rsidRPr="0090394F">
        <w:t>См.: п.12) ст.2 Федерального закона от 27.07.2006 №149-ФЗ "Об информации, информационных технологиях и о защите информации".</w:t>
      </w:r>
      <w:proofErr w:type="gramEnd"/>
    </w:p>
  </w:footnote>
  <w:footnote w:id="43">
    <w:p w14:paraId="0A545D5A"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w:t>
      </w:r>
      <w:proofErr w:type="gramStart"/>
      <w:r w:rsidRPr="0090394F">
        <w:t>См</w:t>
      </w:r>
      <w:proofErr w:type="gramEnd"/>
      <w:r w:rsidRPr="0090394F">
        <w:t xml:space="preserve">.: </w:t>
      </w:r>
    </w:p>
    <w:p w14:paraId="618E0C5A" w14:textId="77777777" w:rsidR="0025591D" w:rsidRPr="0090394F" w:rsidRDefault="0025591D" w:rsidP="00445BC8">
      <w:pPr>
        <w:pStyle w:val="-"/>
      </w:pPr>
      <w:r w:rsidRPr="0090394F">
        <w:t>примечание 1 к п.2.2.4 ГОСТ Р 50922-2006. Защита информации. Основные термины и определения;</w:t>
      </w:r>
    </w:p>
    <w:p w14:paraId="217CBD8D" w14:textId="77777777" w:rsidR="0025591D" w:rsidRPr="0090394F" w:rsidRDefault="0025591D" w:rsidP="00445BC8">
      <w:pPr>
        <w:pStyle w:val="-"/>
      </w:pPr>
      <w:r w:rsidRPr="0090394F">
        <w:t>примечание 2 к п.3.5.1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44">
    <w:p w14:paraId="4980906E"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w:t>
      </w:r>
      <w:proofErr w:type="gramStart"/>
      <w:r w:rsidRPr="0090394F">
        <w:t>В соответствии с подпунктом а) п.6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w:t>
      </w:r>
      <w:proofErr w:type="gramEnd"/>
      <w:r w:rsidRPr="0090394F">
        <w:t xml:space="preserve"> </w:t>
      </w:r>
      <w:proofErr w:type="gramStart"/>
      <w:r w:rsidRPr="0090394F">
        <w:t>России 18.08.2014 №33620).</w:t>
      </w:r>
      <w:proofErr w:type="gramEnd"/>
    </w:p>
  </w:footnote>
  <w:footnote w:id="45">
    <w:p w14:paraId="6431AD5E"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w:t>
      </w:r>
      <w:hyperlink r:id="rId1" w:tooltip="Permanent Link to ОРГАНИЗАЦИОННЫЕ МЕРЫ ЗАЩИТЫ ПЕРСОНАЛЬНЫХ ДАННЫХ" w:history="1">
        <w:r w:rsidRPr="0090394F">
          <w:t>Организационные меры защиты персональных данных</w:t>
        </w:r>
      </w:hyperlink>
      <w:r w:rsidRPr="0090394F">
        <w:rPr>
          <w:i/>
          <w:iCs/>
        </w:rPr>
        <w:t>.</w:t>
      </w:r>
      <w:r w:rsidRPr="0090394F">
        <w:t xml:space="preserve"> </w:t>
      </w:r>
      <w:r w:rsidRPr="0090394F">
        <w:rPr>
          <w:iCs/>
        </w:rPr>
        <w:t>http://stavkombez.ru/conf/category/section1/.</w:t>
      </w:r>
    </w:p>
  </w:footnote>
  <w:footnote w:id="46">
    <w:p w14:paraId="60D4CE15"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w:t>
      </w:r>
      <w:proofErr w:type="gramStart"/>
      <w:r w:rsidRPr="0090394F">
        <w:t>См.: п.12) ст.2 Федерального закона от 27.07.2006 №149-ФЗ "Об информации, информационных технологиях и о защите информации".</w:t>
      </w:r>
      <w:proofErr w:type="gramEnd"/>
    </w:p>
  </w:footnote>
  <w:footnote w:id="47">
    <w:p w14:paraId="5EF2DAC9"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ч.2 ст.3 Федерального закона от 27.07.2006 № 152-ФЗ «О персональных данных».</w:t>
      </w:r>
    </w:p>
  </w:footnote>
  <w:footnote w:id="48">
    <w:p w14:paraId="25C04516" w14:textId="7777777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ст.22.1 Федерального закона от 27.07.2006 № 152-ФЗ «О персональных данных».</w:t>
      </w:r>
    </w:p>
  </w:footnote>
  <w:footnote w:id="49">
    <w:p w14:paraId="5C271E54" w14:textId="294598B7" w:rsidR="0025591D" w:rsidRPr="0090394F" w:rsidRDefault="0025591D" w:rsidP="00BF2819">
      <w:pPr>
        <w:pStyle w:val="afd"/>
      </w:pPr>
      <w:r w:rsidRPr="0090394F">
        <w:rPr>
          <w:rStyle w:val="af4"/>
          <w:rFonts w:ascii="Times New Roman" w:hAnsi="Times New Roman"/>
          <w:color w:val="000000" w:themeColor="text1"/>
          <w:sz w:val="20"/>
        </w:rPr>
        <w:footnoteRef/>
      </w:r>
      <w:r w:rsidRPr="0090394F">
        <w:t xml:space="preserve"> См.: п. 7.1.2, п.7.2.2. Положения о конфиденциальной информации </w:t>
      </w:r>
      <w:r>
        <w:t>Министерства</w:t>
      </w:r>
      <w:r w:rsidRPr="0090394F">
        <w:t xml:space="preserve">, утвержденного приказом </w:t>
      </w:r>
      <w:r>
        <w:t>Министерства</w:t>
      </w:r>
      <w:r w:rsidRPr="0090394F">
        <w:t xml:space="preserve"> от 07.06.2023 № 768.</w:t>
      </w:r>
    </w:p>
  </w:footnote>
  <w:footnote w:id="50">
    <w:p w14:paraId="63C36557" w14:textId="77777777" w:rsidR="0025591D" w:rsidRPr="0090394F" w:rsidRDefault="0025591D" w:rsidP="00BF2819">
      <w:pPr>
        <w:pStyle w:val="afd"/>
      </w:pPr>
      <w:r w:rsidRPr="0090394F">
        <w:rPr>
          <w:rStyle w:val="af4"/>
          <w:color w:val="000000" w:themeColor="text1"/>
        </w:rPr>
        <w:footnoteRef/>
      </w:r>
      <w:r w:rsidRPr="0090394F">
        <w:t xml:space="preserve"> В соответствии с:</w:t>
      </w:r>
    </w:p>
    <w:p w14:paraId="5A1398DD" w14:textId="77777777" w:rsidR="0025591D" w:rsidRPr="0090394F" w:rsidRDefault="0025591D" w:rsidP="00445BC8">
      <w:pPr>
        <w:pStyle w:val="-"/>
      </w:pPr>
      <w:r w:rsidRPr="0090394F">
        <w:t xml:space="preserve">п.5) ч.1 ст.18.1 </w:t>
      </w:r>
      <w:hyperlink r:id="rId2" w:history="1">
        <w:r w:rsidRPr="0090394F">
          <w:t>Федерального закона от 27.07.2006 №152-ФЗ "О персональных данных"</w:t>
        </w:r>
      </w:hyperlink>
      <w:r w:rsidRPr="0090394F">
        <w:t>;</w:t>
      </w:r>
    </w:p>
    <w:p w14:paraId="3CDC4375" w14:textId="7DBD3FF9" w:rsidR="0025591D" w:rsidRPr="00644E61" w:rsidRDefault="0025591D" w:rsidP="00445BC8">
      <w:pPr>
        <w:pStyle w:val="-"/>
      </w:pPr>
      <w:r w:rsidRPr="00644E61">
        <w:t xml:space="preserve">п.3 приказа </w:t>
      </w:r>
      <w:r>
        <w:t>Министерства</w:t>
      </w:r>
      <w:r w:rsidRPr="00644E61">
        <w:t xml:space="preserve"> 07.06.2023 № 773 «Об утверждении Правил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w:t>
      </w:r>
      <w:r>
        <w:t>Министерстве</w:t>
      </w:r>
      <w:r w:rsidRPr="00644E61">
        <w:t>;</w:t>
      </w:r>
    </w:p>
    <w:p w14:paraId="6914ABEE" w14:textId="62D77536" w:rsidR="0025591D" w:rsidRPr="00C77B9E" w:rsidRDefault="0025591D" w:rsidP="00445BC8">
      <w:pPr>
        <w:pStyle w:val="-"/>
      </w:pPr>
      <w:proofErr w:type="gramStart"/>
      <w:r w:rsidRPr="00C77B9E">
        <w:t xml:space="preserve">п.7.1.5 Положения об ответственном за организацию обработки персональных данных в </w:t>
      </w:r>
      <w:r>
        <w:t>Министерстве</w:t>
      </w:r>
      <w:r w:rsidRPr="00C77B9E">
        <w:t xml:space="preserve"> от 07.06.2023 № 769.</w:t>
      </w:r>
      <w:proofErr w:type="gramEnd"/>
    </w:p>
  </w:footnote>
  <w:footnote w:id="51">
    <w:p w14:paraId="5914ADCA" w14:textId="77777777" w:rsidR="0025591D" w:rsidRPr="00C77B9E" w:rsidRDefault="0025591D" w:rsidP="00BF2819">
      <w:pPr>
        <w:pStyle w:val="afd"/>
      </w:pPr>
      <w:r w:rsidRPr="00C77B9E">
        <w:rPr>
          <w:rStyle w:val="af4"/>
          <w:rFonts w:ascii="Times New Roman" w:hAnsi="Times New Roman"/>
          <w:color w:val="000000" w:themeColor="text1"/>
          <w:sz w:val="20"/>
        </w:rPr>
        <w:footnoteRef/>
      </w:r>
      <w:r w:rsidRPr="00C77B9E">
        <w:t xml:space="preserve"> См.: п.3.1.9.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52">
    <w:p w14:paraId="4537816A" w14:textId="60B9D921" w:rsidR="0025591D" w:rsidRPr="00C77B9E" w:rsidRDefault="0025591D" w:rsidP="00443100">
      <w:pPr>
        <w:pStyle w:val="afd"/>
      </w:pPr>
      <w:r w:rsidRPr="00C77B9E">
        <w:rPr>
          <w:rStyle w:val="af4"/>
        </w:rPr>
        <w:footnoteRef/>
      </w:r>
      <w:r w:rsidRPr="00C77B9E">
        <w:t xml:space="preserve"> См.: п.3.40 ГОСТ </w:t>
      </w:r>
      <w:proofErr w:type="gramStart"/>
      <w:r w:rsidRPr="00C77B9E">
        <w:t>Р</w:t>
      </w:r>
      <w:proofErr w:type="gramEnd"/>
      <w:r w:rsidRPr="00C77B9E">
        <w:t xml:space="preserve"> 58833-2020. Защита информации. Идентификация и аутентификация. Общие положения.</w:t>
      </w:r>
    </w:p>
  </w:footnote>
  <w:footnote w:id="53">
    <w:p w14:paraId="095C008B" w14:textId="77777777" w:rsidR="0025591D" w:rsidRPr="00C77B9E" w:rsidRDefault="0025591D" w:rsidP="00BF2819">
      <w:pPr>
        <w:pStyle w:val="afd"/>
      </w:pPr>
      <w:r w:rsidRPr="00C77B9E">
        <w:rPr>
          <w:rStyle w:val="af4"/>
          <w:rFonts w:ascii="Times New Roman" w:hAnsi="Times New Roman"/>
          <w:color w:val="000000" w:themeColor="text1"/>
          <w:sz w:val="20"/>
        </w:rPr>
        <w:footnoteRef/>
      </w:r>
      <w:r w:rsidRPr="00C77B9E">
        <w:t xml:space="preserve"> См.: п.3.2.5.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54">
    <w:p w14:paraId="298D8607" w14:textId="77777777" w:rsidR="0025591D" w:rsidRPr="00C77B9E" w:rsidRDefault="0025591D" w:rsidP="00BF2819">
      <w:pPr>
        <w:pStyle w:val="afd"/>
      </w:pPr>
      <w:r w:rsidRPr="00C77B9E">
        <w:rPr>
          <w:rStyle w:val="af4"/>
          <w:rFonts w:ascii="Times New Roman" w:hAnsi="Times New Roman"/>
          <w:color w:val="000000" w:themeColor="text1"/>
          <w:sz w:val="20"/>
        </w:rPr>
        <w:footnoteRef/>
      </w:r>
      <w:r w:rsidRPr="00C77B9E">
        <w:t xml:space="preserve"> См.: ч.1.ст. Федерального закона от 27.07.2006 № 152-ФЗ «О персональных данных».</w:t>
      </w:r>
    </w:p>
  </w:footnote>
  <w:footnote w:id="55">
    <w:p w14:paraId="355B707E" w14:textId="77777777" w:rsidR="0025591D" w:rsidRPr="00C77B9E" w:rsidRDefault="0025591D" w:rsidP="00BF2819">
      <w:pPr>
        <w:pStyle w:val="afd"/>
      </w:pPr>
      <w:r w:rsidRPr="00C77B9E">
        <w:rPr>
          <w:rStyle w:val="af4"/>
          <w:rFonts w:ascii="Times New Roman" w:hAnsi="Times New Roman"/>
          <w:color w:val="000000" w:themeColor="text1"/>
          <w:sz w:val="20"/>
        </w:rPr>
        <w:footnoteRef/>
      </w:r>
      <w:r w:rsidRPr="00C77B9E">
        <w:t xml:space="preserve"> См.: п.3.1.11.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56">
    <w:p w14:paraId="0FF76339" w14:textId="77777777" w:rsidR="0025591D" w:rsidRPr="00C77B9E" w:rsidRDefault="0025591D" w:rsidP="00BF2819">
      <w:pPr>
        <w:pStyle w:val="afd"/>
      </w:pPr>
      <w:r w:rsidRPr="00C77B9E">
        <w:rPr>
          <w:rStyle w:val="af4"/>
          <w:rFonts w:ascii="Times New Roman" w:hAnsi="Times New Roman"/>
          <w:color w:val="000000" w:themeColor="text1"/>
          <w:sz w:val="20"/>
        </w:rPr>
        <w:footnoteRef/>
      </w:r>
      <w:r w:rsidRPr="00C77B9E">
        <w:t xml:space="preserve"> </w:t>
      </w:r>
      <w:proofErr w:type="gramStart"/>
      <w:r w:rsidRPr="00C77B9E">
        <w:t>См</w:t>
      </w:r>
      <w:proofErr w:type="gramEnd"/>
      <w:r w:rsidRPr="00C77B9E">
        <w:t xml:space="preserve">.: </w:t>
      </w:r>
      <w:r w:rsidRPr="00C77B9E">
        <w:tab/>
      </w:r>
    </w:p>
    <w:p w14:paraId="20A64632" w14:textId="77777777" w:rsidR="0025591D" w:rsidRPr="00C77B9E" w:rsidRDefault="0025591D" w:rsidP="00445BC8">
      <w:pPr>
        <w:pStyle w:val="-"/>
      </w:pPr>
      <w:r w:rsidRPr="00C77B9E">
        <w:t>п.2.3. Части 1. «Введение и общая модель» Руководящего документа «Безопасность информационных технологий. Критерии оценки безопасности информационных технологий», введенного в действие приказом Гостехкомиссии России от 19.06.02 № 187;</w:t>
      </w:r>
    </w:p>
    <w:p w14:paraId="25DFA064" w14:textId="0A340E2A" w:rsidR="0025591D" w:rsidRPr="00C77B9E" w:rsidRDefault="0025591D" w:rsidP="00445BC8">
      <w:pPr>
        <w:pStyle w:val="-"/>
      </w:pPr>
      <w:r w:rsidRPr="00C77B9E">
        <w:t>п. 2.4.4 ГОСТ Р 50922-2006. Защита информации. Основные термины и определения.</w:t>
      </w:r>
    </w:p>
    <w:p w14:paraId="0F18E6F6" w14:textId="77777777" w:rsidR="0025591D" w:rsidRPr="00C77B9E" w:rsidRDefault="0025591D" w:rsidP="00445BC8">
      <w:pPr>
        <w:pStyle w:val="-"/>
      </w:pPr>
      <w:r w:rsidRPr="00C77B9E">
        <w:t>п.3.3.2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57">
    <w:p w14:paraId="49611B8C" w14:textId="77777777" w:rsidR="0025591D" w:rsidRPr="00C77B9E" w:rsidRDefault="0025591D" w:rsidP="00BF2819">
      <w:pPr>
        <w:pStyle w:val="afd"/>
      </w:pPr>
      <w:r w:rsidRPr="00C77B9E">
        <w:rPr>
          <w:rStyle w:val="af4"/>
          <w:color w:val="000000" w:themeColor="text1"/>
        </w:rPr>
        <w:footnoteRef/>
      </w:r>
      <w:r w:rsidRPr="00C77B9E">
        <w:t xml:space="preserve"> См.: п.2.3. Части 1. «Введение и общая модель» Руководящего документа «Безопасность информационных технологий. Критерии оценки безопасности информационных технологий», введенного в действие приказом Гостехкомиссии России от 19.06.02 № 187.</w:t>
      </w:r>
    </w:p>
  </w:footnote>
  <w:footnote w:id="58">
    <w:p w14:paraId="2D6A9BD5" w14:textId="77777777" w:rsidR="0025591D" w:rsidRPr="00C77B9E" w:rsidRDefault="0025591D" w:rsidP="00BF2819">
      <w:pPr>
        <w:pStyle w:val="afd"/>
      </w:pPr>
      <w:r w:rsidRPr="00C77B9E">
        <w:rPr>
          <w:rStyle w:val="af4"/>
          <w:rFonts w:ascii="Times New Roman" w:hAnsi="Times New Roman"/>
          <w:color w:val="000000" w:themeColor="text1"/>
          <w:sz w:val="20"/>
        </w:rPr>
        <w:footnoteRef/>
      </w:r>
      <w:r w:rsidRPr="00C77B9E">
        <w:t xml:space="preserve"> В соответствии с:</w:t>
      </w:r>
    </w:p>
    <w:p w14:paraId="2015CCE6" w14:textId="3A83C9B7" w:rsidR="0025591D" w:rsidRPr="00A53A71" w:rsidRDefault="0025591D" w:rsidP="00DC75A7">
      <w:pPr>
        <w:pStyle w:val="-"/>
      </w:pPr>
      <w:bookmarkStart w:id="7" w:name="_Hlk94893558"/>
      <w:r w:rsidRPr="00C77B9E">
        <w:t xml:space="preserve">разд. VII Положения о конфиденциальной информации </w:t>
      </w:r>
      <w:r>
        <w:t>Министерства</w:t>
      </w:r>
      <w:r w:rsidRPr="00C77B9E">
        <w:t xml:space="preserve">, утвержденного приказом </w:t>
      </w:r>
      <w:r>
        <w:t>Министерства</w:t>
      </w:r>
      <w:r w:rsidR="00485B62">
        <w:t xml:space="preserve"> от 07.06.2023 № 768</w:t>
      </w:r>
      <w:bookmarkEnd w:id="7"/>
      <w:r w:rsidR="00485B62">
        <w:t>.</w:t>
      </w:r>
    </w:p>
  </w:footnote>
  <w:footnote w:id="59">
    <w:p w14:paraId="7F6260CD" w14:textId="77777777" w:rsidR="0025591D" w:rsidRPr="0046278F" w:rsidRDefault="0025591D" w:rsidP="00BF2819">
      <w:pPr>
        <w:pStyle w:val="afd"/>
      </w:pPr>
      <w:r w:rsidRPr="0046278F">
        <w:rPr>
          <w:rStyle w:val="af4"/>
          <w:rFonts w:ascii="Times New Roman" w:hAnsi="Times New Roman"/>
          <w:color w:val="000000" w:themeColor="text1"/>
          <w:sz w:val="20"/>
        </w:rPr>
        <w:footnoteRef/>
      </w:r>
      <w:r w:rsidRPr="0046278F">
        <w:t xml:space="preserve"> </w:t>
      </w:r>
      <w:proofErr w:type="gramStart"/>
      <w:r w:rsidRPr="0046278F">
        <w:t>См</w:t>
      </w:r>
      <w:proofErr w:type="gramEnd"/>
      <w:r w:rsidRPr="0046278F">
        <w:t xml:space="preserve">.: </w:t>
      </w:r>
    </w:p>
    <w:p w14:paraId="3E0584B2" w14:textId="4A255D01" w:rsidR="0025591D" w:rsidRPr="00EF7923" w:rsidRDefault="0025591D" w:rsidP="00445BC8">
      <w:pPr>
        <w:pStyle w:val="-"/>
      </w:pPr>
      <w:r w:rsidRPr="0046278F">
        <w:t xml:space="preserve">п.7.1.2 Политики информационной безопасности в </w:t>
      </w:r>
      <w:r>
        <w:t>Министерстве</w:t>
      </w:r>
      <w:r w:rsidRPr="0046278F">
        <w:t xml:space="preserve">, утвержденной приказом </w:t>
      </w:r>
      <w:r>
        <w:t>Министерства</w:t>
      </w:r>
      <w:r w:rsidR="00485B62">
        <w:t xml:space="preserve"> от 07.06.2023 № 767.</w:t>
      </w:r>
    </w:p>
  </w:footnote>
  <w:footnote w:id="60">
    <w:p w14:paraId="74C06452" w14:textId="77777777" w:rsidR="0025591D" w:rsidRPr="00EF7923" w:rsidRDefault="0025591D" w:rsidP="00BF2819">
      <w:pPr>
        <w:pStyle w:val="afd"/>
      </w:pPr>
      <w:r w:rsidRPr="00EF7923">
        <w:rPr>
          <w:rStyle w:val="af4"/>
          <w:rFonts w:ascii="Times New Roman" w:hAnsi="Times New Roman"/>
          <w:sz w:val="20"/>
        </w:rPr>
        <w:footnoteRef/>
      </w:r>
      <w:r w:rsidRPr="00EF7923">
        <w:t xml:space="preserve"> </w:t>
      </w:r>
      <w:proofErr w:type="gramStart"/>
      <w:r w:rsidRPr="00EF7923">
        <w:t>См</w:t>
      </w:r>
      <w:proofErr w:type="gramEnd"/>
      <w:r w:rsidRPr="00EF7923">
        <w:t>.:</w:t>
      </w:r>
      <w:r w:rsidRPr="00EF7923">
        <w:tab/>
      </w:r>
    </w:p>
    <w:p w14:paraId="13D59ED2" w14:textId="77777777" w:rsidR="0025591D" w:rsidRPr="00EF7923" w:rsidRDefault="0025591D" w:rsidP="00445BC8">
      <w:pPr>
        <w:pStyle w:val="-"/>
      </w:pPr>
      <w:r w:rsidRPr="00EF7923">
        <w:t>ч.1 ст.19 Федерального закона от 27.07.2006 № 152-ФЗ «О персональных данных»;</w:t>
      </w:r>
    </w:p>
    <w:p w14:paraId="053A89AD" w14:textId="77777777" w:rsidR="0025591D" w:rsidRPr="00EF7923" w:rsidRDefault="0025591D" w:rsidP="00445BC8">
      <w:pPr>
        <w:pStyle w:val="-"/>
      </w:pPr>
      <w:r w:rsidRPr="00EF7923">
        <w:t>ч.1 ст.16 Федерального закона от 27.07.2006 №149-ФЗ "Об информации, информационных технологиях и о защите информации".</w:t>
      </w:r>
    </w:p>
  </w:footnote>
  <w:footnote w:id="61">
    <w:p w14:paraId="31C06BD8"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п.2.2.1 ГОСТ Р 50922-2006. Защита информации. Основные термины и определения.</w:t>
      </w:r>
    </w:p>
  </w:footnote>
  <w:footnote w:id="62">
    <w:p w14:paraId="3DF60793"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Приложение 1 к методическому документу «Меры защиты информации в государственных информационных системах» (</w:t>
      </w:r>
      <w:proofErr w:type="gramStart"/>
      <w:r w:rsidRPr="00EF7923">
        <w:t>утвержден</w:t>
      </w:r>
      <w:proofErr w:type="gramEnd"/>
      <w:r w:rsidRPr="00EF7923">
        <w:t xml:space="preserve"> ФСТЭК России 11.02.2014).</w:t>
      </w:r>
    </w:p>
  </w:footnote>
  <w:footnote w:id="63">
    <w:p w14:paraId="228D5E88" w14:textId="77777777" w:rsidR="0025591D" w:rsidRPr="00EF7923" w:rsidRDefault="0025591D" w:rsidP="00BF2819">
      <w:pPr>
        <w:pStyle w:val="afd"/>
      </w:pPr>
      <w:r w:rsidRPr="00EF7923">
        <w:rPr>
          <w:rStyle w:val="af4"/>
          <w:rFonts w:ascii="Times New Roman" w:hAnsi="Times New Roman"/>
          <w:sz w:val="20"/>
        </w:rPr>
        <w:footnoteRef/>
      </w:r>
      <w:r w:rsidRPr="00EF7923">
        <w:t xml:space="preserve"> Полномочия установлены в соответствии </w:t>
      </w:r>
      <w:proofErr w:type="gramStart"/>
      <w:r w:rsidRPr="00EF7923">
        <w:t>с</w:t>
      </w:r>
      <w:proofErr w:type="gramEnd"/>
      <w:r w:rsidRPr="00EF7923">
        <w:t>:</w:t>
      </w:r>
    </w:p>
    <w:p w14:paraId="24704FDD" w14:textId="77777777" w:rsidR="0025591D" w:rsidRPr="00EF7923" w:rsidRDefault="0025591D" w:rsidP="00445BC8">
      <w:pPr>
        <w:pStyle w:val="-"/>
      </w:pPr>
      <w:r w:rsidRPr="00EF7923">
        <w:t>ч.9 ст.19 Федерального закона от 27.07.2006 № 152-ФЗ «О персональных данных»;</w:t>
      </w:r>
    </w:p>
    <w:p w14:paraId="03B49D91" w14:textId="77777777" w:rsidR="0025591D" w:rsidRPr="00EF7923" w:rsidRDefault="0025591D" w:rsidP="00445BC8">
      <w:pPr>
        <w:pStyle w:val="-"/>
      </w:pPr>
      <w:r w:rsidRPr="00EF7923">
        <w:t>ч.5 ст.16 Федерального закона от 27.07.2006 №149-ФЗ "Об информации, информационных технологиях и о защите информации";</w:t>
      </w:r>
    </w:p>
    <w:p w14:paraId="430D73B4" w14:textId="77777777" w:rsidR="0025591D" w:rsidRPr="00EF7923" w:rsidRDefault="0025591D" w:rsidP="00445BC8">
      <w:pPr>
        <w:pStyle w:val="-"/>
      </w:pPr>
      <w:r w:rsidRPr="00EF7923">
        <w:t>ст.1 Положения о Федеральной службе по техническому и экспертному контролю, утвержденному Указом Президента Российской Федерации от 16.08.2004 №1085.</w:t>
      </w:r>
    </w:p>
  </w:footnote>
  <w:footnote w:id="64">
    <w:p w14:paraId="761CAAC9" w14:textId="77777777" w:rsidR="0025591D" w:rsidRPr="00EF7923" w:rsidRDefault="0025591D" w:rsidP="00BF2819">
      <w:pPr>
        <w:pStyle w:val="afd"/>
      </w:pPr>
      <w:r w:rsidRPr="00EF7923">
        <w:rPr>
          <w:rStyle w:val="af4"/>
          <w:rFonts w:ascii="Times New Roman" w:hAnsi="Times New Roman"/>
          <w:sz w:val="20"/>
        </w:rPr>
        <w:footnoteRef/>
      </w:r>
      <w:r w:rsidRPr="00EF7923">
        <w:t xml:space="preserve"> Полномочия установлены в соответствии с:</w:t>
      </w:r>
    </w:p>
    <w:p w14:paraId="44D0DE86" w14:textId="77777777" w:rsidR="0025591D" w:rsidRPr="00EF7923" w:rsidRDefault="0025591D" w:rsidP="00445BC8">
      <w:pPr>
        <w:pStyle w:val="-"/>
      </w:pPr>
      <w:r w:rsidRPr="00EF7923">
        <w:t>ч.9 ст.19 Федерального закона от 27.07.2006 № 152-ФЗ «О персональных данных»;</w:t>
      </w:r>
    </w:p>
    <w:p w14:paraId="1BF59E1D" w14:textId="77777777" w:rsidR="0025591D" w:rsidRPr="00EF7923" w:rsidRDefault="0025591D" w:rsidP="00445BC8">
      <w:pPr>
        <w:pStyle w:val="-"/>
      </w:pPr>
      <w:r w:rsidRPr="00EF7923">
        <w:t>ст.11.2, п. «и.1» ст.12 Федерального закона от 03.04.1995 №40-ФЗ "О Федеральной службе безопасности";</w:t>
      </w:r>
    </w:p>
    <w:p w14:paraId="38BF736F" w14:textId="77777777" w:rsidR="0025591D" w:rsidRPr="00EF7923" w:rsidRDefault="0025591D" w:rsidP="00445BC8">
      <w:pPr>
        <w:pStyle w:val="-"/>
      </w:pPr>
      <w:r w:rsidRPr="00EF7923">
        <w:t>ст.5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РФ от 16.04.2012 №313.</w:t>
      </w:r>
    </w:p>
  </w:footnote>
  <w:footnote w:id="65">
    <w:p w14:paraId="23BC4C4E" w14:textId="77777777" w:rsidR="0025591D" w:rsidRPr="00EF7923" w:rsidRDefault="0025591D" w:rsidP="00BF2819">
      <w:pPr>
        <w:pStyle w:val="afd"/>
      </w:pPr>
      <w:r w:rsidRPr="00EF7923">
        <w:rPr>
          <w:rStyle w:val="af4"/>
          <w:rFonts w:ascii="Times New Roman" w:hAnsi="Times New Roman"/>
          <w:sz w:val="20"/>
        </w:rPr>
        <w:footnoteRef/>
      </w:r>
      <w:r w:rsidRPr="00EF7923">
        <w:t xml:space="preserve"> Полномочия установлены в соответствии с:</w:t>
      </w:r>
    </w:p>
    <w:p w14:paraId="09C82428" w14:textId="77777777" w:rsidR="0025591D" w:rsidRPr="00EF7923" w:rsidRDefault="0025591D" w:rsidP="00445BC8">
      <w:pPr>
        <w:pStyle w:val="-"/>
      </w:pPr>
      <w:r w:rsidRPr="00EF7923">
        <w:t>ст.23 Федерального закона от 27.07.2006 № 152-ФЗ «О персональных данных»;</w:t>
      </w:r>
    </w:p>
    <w:p w14:paraId="5E1FC183" w14:textId="77777777" w:rsidR="0025591D" w:rsidRPr="00EF7923" w:rsidRDefault="0025591D" w:rsidP="00445BC8">
      <w:pPr>
        <w:pStyle w:val="-"/>
      </w:pPr>
      <w:r w:rsidRPr="00EF7923">
        <w:t>ст.1. и ст.5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РФ от 16.03.2009 №228.</w:t>
      </w:r>
    </w:p>
  </w:footnote>
  <w:footnote w:id="66">
    <w:p w14:paraId="034F9429" w14:textId="77777777" w:rsidR="0025591D" w:rsidRPr="00EF7923" w:rsidRDefault="0025591D" w:rsidP="00BF2819">
      <w:pPr>
        <w:pStyle w:val="afd"/>
      </w:pPr>
      <w:r w:rsidRPr="00EF7923">
        <w:rPr>
          <w:rStyle w:val="af4"/>
          <w:rFonts w:ascii="Times New Roman" w:hAnsi="Times New Roman"/>
          <w:sz w:val="20"/>
        </w:rPr>
        <w:footnoteRef/>
      </w:r>
      <w:r w:rsidRPr="00EF7923">
        <w:t xml:space="preserve"> </w:t>
      </w:r>
      <w:proofErr w:type="gramStart"/>
      <w:r w:rsidRPr="00EF7923">
        <w:t>См</w:t>
      </w:r>
      <w:proofErr w:type="gramEnd"/>
      <w:r w:rsidRPr="00EF7923">
        <w:t xml:space="preserve">.: </w:t>
      </w:r>
    </w:p>
    <w:p w14:paraId="1EF3AD02" w14:textId="77777777" w:rsidR="0025591D" w:rsidRPr="00EF7923" w:rsidRDefault="0025591D" w:rsidP="00445BC8">
      <w:pPr>
        <w:pStyle w:val="-"/>
      </w:pPr>
      <w:r w:rsidRPr="00EF7923">
        <w:t>п.2.3. Части 1. «Введение и общая модель» Руководящего документа «Безопасность информационных технологий. Критерии оценки безопасности информационных технологий», введенного в действие приказом Гостехкомиссии России от 19.06.02 № 187;</w:t>
      </w:r>
    </w:p>
    <w:p w14:paraId="0540DD7B" w14:textId="77777777" w:rsidR="0025591D" w:rsidRPr="00EF7923" w:rsidRDefault="0025591D" w:rsidP="00445BC8">
      <w:pPr>
        <w:pStyle w:val="-"/>
      </w:pPr>
      <w:r w:rsidRPr="00EF7923">
        <w:t>Приложение 1 к методическому документу «Меры защиты информации в государственных информационных системах» (утвержден ФСТЭК России 11.02.2014).</w:t>
      </w:r>
    </w:p>
  </w:footnote>
  <w:footnote w:id="67">
    <w:p w14:paraId="247D6132" w14:textId="77777777" w:rsidR="0025591D" w:rsidRPr="00EF7923" w:rsidRDefault="0025591D" w:rsidP="00BF2819">
      <w:pPr>
        <w:pStyle w:val="afd"/>
      </w:pPr>
      <w:r w:rsidRPr="00EF7923">
        <w:rPr>
          <w:rStyle w:val="af4"/>
          <w:rFonts w:ascii="Times New Roman" w:hAnsi="Times New Roman"/>
          <w:sz w:val="20"/>
        </w:rPr>
        <w:footnoteRef/>
      </w:r>
      <w:r w:rsidRPr="00EF7923">
        <w:t xml:space="preserve"> </w:t>
      </w:r>
      <w:proofErr w:type="gramStart"/>
      <w:r w:rsidRPr="00EF7923">
        <w:t>См</w:t>
      </w:r>
      <w:proofErr w:type="gramEnd"/>
      <w:r w:rsidRPr="00EF7923">
        <w:t>.:</w:t>
      </w:r>
    </w:p>
    <w:p w14:paraId="790686C3" w14:textId="77777777" w:rsidR="0025591D" w:rsidRPr="00EF7923" w:rsidRDefault="0025591D" w:rsidP="00445BC8">
      <w:pPr>
        <w:pStyle w:val="-"/>
      </w:pPr>
      <w:r w:rsidRPr="00EF7923">
        <w:t>ч.5 ст.19 Федерального закона от 27.07.2006 № 152-ФЗ «О персональных данных»;</w:t>
      </w:r>
    </w:p>
    <w:p w14:paraId="0A6CF19C" w14:textId="77777777" w:rsidR="0025591D" w:rsidRPr="00EF7923" w:rsidRDefault="0025591D" w:rsidP="00445BC8">
      <w:pPr>
        <w:pStyle w:val="-"/>
      </w:pPr>
      <w:r w:rsidRPr="00EF7923">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107DB070" w14:textId="77777777" w:rsidR="0025591D" w:rsidRPr="00EF7923" w:rsidRDefault="0025591D" w:rsidP="00445BC8">
      <w:pPr>
        <w:pStyle w:val="-"/>
      </w:pPr>
      <w:r w:rsidRPr="00EF7923">
        <w:t>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68">
    <w:p w14:paraId="40E66618"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часть вторую 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footnote>
  <w:footnote w:id="69">
    <w:p w14:paraId="61E78367"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Приложение 1 к методическому документу «Меры защиты информации в государственных информационных системах» (</w:t>
      </w:r>
      <w:proofErr w:type="gramStart"/>
      <w:r w:rsidRPr="00EF7923">
        <w:t>утвержден</w:t>
      </w:r>
      <w:proofErr w:type="gramEnd"/>
      <w:r w:rsidRPr="00EF7923">
        <w:t xml:space="preserve"> ФСТЭК России 11.02.2014).</w:t>
      </w:r>
    </w:p>
  </w:footnote>
  <w:footnote w:id="70">
    <w:p w14:paraId="09A8FAB6"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Приложение 1 к методическому документу «Меры защиты информации в государственных информационных системах» (</w:t>
      </w:r>
      <w:proofErr w:type="gramStart"/>
      <w:r w:rsidRPr="00EF7923">
        <w:t>утвержден</w:t>
      </w:r>
      <w:proofErr w:type="gramEnd"/>
      <w:r w:rsidRPr="00EF7923">
        <w:t xml:space="preserve"> ФСТЭК России 11.02.2014).</w:t>
      </w:r>
    </w:p>
  </w:footnote>
  <w:footnote w:id="71">
    <w:p w14:paraId="32A6C7FF"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 3.5.7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72">
    <w:p w14:paraId="43535E19" w14:textId="77777777" w:rsidR="0025591D" w:rsidRPr="00EF7923" w:rsidRDefault="0025591D" w:rsidP="00BF2819">
      <w:pPr>
        <w:pStyle w:val="afd"/>
      </w:pPr>
      <w:r w:rsidRPr="00EF7923">
        <w:rPr>
          <w:rStyle w:val="af4"/>
          <w:rFonts w:ascii="Times New Roman" w:hAnsi="Times New Roman"/>
          <w:sz w:val="20"/>
        </w:rPr>
        <w:footnoteRef/>
      </w:r>
      <w:r w:rsidRPr="00EF7923">
        <w:t xml:space="preserve"> </w:t>
      </w:r>
      <w:proofErr w:type="gramStart"/>
      <w:r w:rsidRPr="00EF7923">
        <w:t>См</w:t>
      </w:r>
      <w:proofErr w:type="gramEnd"/>
      <w:r w:rsidRPr="00EF7923">
        <w:t xml:space="preserve">.: </w:t>
      </w:r>
    </w:p>
    <w:p w14:paraId="704DC477" w14:textId="77777777" w:rsidR="0025591D" w:rsidRPr="00EF7923" w:rsidRDefault="0025591D" w:rsidP="00445BC8">
      <w:pPr>
        <w:pStyle w:val="-"/>
      </w:pPr>
      <w:r w:rsidRPr="00EF7923">
        <w:t>п.2.2.2 ГОСТ Р 50922-2006. Защита информации. Основные термины и определения;</w:t>
      </w:r>
    </w:p>
    <w:p w14:paraId="7276EBD5" w14:textId="77777777" w:rsidR="0025591D" w:rsidRPr="00EF7923" w:rsidRDefault="0025591D" w:rsidP="00445BC8">
      <w:pPr>
        <w:pStyle w:val="-"/>
      </w:pPr>
      <w:r w:rsidRPr="00EF7923">
        <w:t>п.3.1.2.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73">
    <w:p w14:paraId="57424C14" w14:textId="77777777" w:rsidR="0025591D" w:rsidRPr="00EF7923" w:rsidRDefault="0025591D" w:rsidP="00BF2819">
      <w:pPr>
        <w:pStyle w:val="afd"/>
      </w:pPr>
      <w:r w:rsidRPr="00EF7923">
        <w:rPr>
          <w:rStyle w:val="af4"/>
          <w:rFonts w:ascii="Times New Roman" w:hAnsi="Times New Roman"/>
          <w:sz w:val="20"/>
        </w:rPr>
        <w:footnoteRef/>
      </w:r>
      <w:r w:rsidRPr="00EF7923">
        <w:t xml:space="preserve"> Именно в широком смысле термин техническая защита употреблен законодателем в:</w:t>
      </w:r>
    </w:p>
    <w:p w14:paraId="256D854B" w14:textId="77777777" w:rsidR="0025591D" w:rsidRPr="00EF7923" w:rsidRDefault="0025591D" w:rsidP="00445BC8">
      <w:pPr>
        <w:pStyle w:val="-"/>
      </w:pPr>
      <w:r w:rsidRPr="00EF7923">
        <w:t>Федеральном законе от 27.07.2006 № 152-ФЗ «О персональных данных»;</w:t>
      </w:r>
    </w:p>
    <w:p w14:paraId="759F428B" w14:textId="77777777" w:rsidR="0025591D" w:rsidRPr="00EF7923" w:rsidRDefault="0025591D" w:rsidP="00445BC8">
      <w:pPr>
        <w:pStyle w:val="-"/>
      </w:pPr>
      <w:r w:rsidRPr="00EF7923">
        <w:t>Федеральном законе от 27.07.2006 № 149-ФЗ «Об информации, информационных технологиях и защите информации»;</w:t>
      </w:r>
    </w:p>
    <w:p w14:paraId="79C8C674" w14:textId="77777777" w:rsidR="0025591D" w:rsidRPr="00EF7923" w:rsidRDefault="0025591D" w:rsidP="00445BC8">
      <w:pPr>
        <w:pStyle w:val="-"/>
      </w:pPr>
      <w:r w:rsidRPr="00EF7923">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 и др.</w:t>
      </w:r>
    </w:p>
  </w:footnote>
  <w:footnote w:id="74">
    <w:p w14:paraId="26724900" w14:textId="77777777" w:rsidR="0025591D" w:rsidRPr="00EF7923" w:rsidRDefault="0025591D" w:rsidP="00BF2819">
      <w:pPr>
        <w:pStyle w:val="afd"/>
      </w:pPr>
      <w:r w:rsidRPr="00EF7923">
        <w:rPr>
          <w:vertAlign w:val="superscript"/>
        </w:rPr>
        <w:footnoteRef/>
      </w:r>
      <w:r w:rsidRPr="00EF7923">
        <w:rPr>
          <w:vertAlign w:val="superscript"/>
        </w:rPr>
        <w:t xml:space="preserve"> </w:t>
      </w:r>
      <w:r w:rsidRPr="00EF7923">
        <w:t>См.: п.1 Требований по безопасности информации, устанавливающих уровни доверия к средствам технической защиты информации и средствам обеспечения безопасности информационных технологий, утвержденных приказом ФСТЭК России от 30.07.2018 №131.</w:t>
      </w:r>
    </w:p>
  </w:footnote>
  <w:footnote w:id="75">
    <w:p w14:paraId="09675E65"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п.3.2.1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76">
    <w:p w14:paraId="5D9CF08D" w14:textId="77777777" w:rsidR="0025591D" w:rsidRPr="00EF7923" w:rsidRDefault="0025591D" w:rsidP="00BF2819">
      <w:pPr>
        <w:pStyle w:val="afd"/>
      </w:pPr>
      <w:r w:rsidRPr="00EF7923">
        <w:rPr>
          <w:rStyle w:val="af4"/>
          <w:rFonts w:ascii="Times New Roman" w:hAnsi="Times New Roman"/>
          <w:sz w:val="20"/>
        </w:rPr>
        <w:footnoteRef/>
      </w:r>
      <w:r w:rsidRPr="00EF7923">
        <w:t xml:space="preserve"> </w:t>
      </w:r>
      <w:proofErr w:type="gramStart"/>
      <w:r w:rsidRPr="00EF7923">
        <w:t>См</w:t>
      </w:r>
      <w:proofErr w:type="gramEnd"/>
      <w:r w:rsidRPr="00EF7923">
        <w:t xml:space="preserve">.: </w:t>
      </w:r>
    </w:p>
    <w:p w14:paraId="68C54356" w14:textId="77777777" w:rsidR="0025591D" w:rsidRPr="00EF7923" w:rsidRDefault="0025591D" w:rsidP="00445BC8">
      <w:pPr>
        <w:pStyle w:val="-"/>
      </w:pPr>
      <w:r w:rsidRPr="00EF7923">
        <w:t>разд.1 «Общие положения» Методики определения актуальных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14.02.2008);</w:t>
      </w:r>
    </w:p>
    <w:p w14:paraId="72B52C94" w14:textId="48A0EF91" w:rsidR="0025591D" w:rsidRPr="00EF7923" w:rsidRDefault="0025591D" w:rsidP="00445BC8">
      <w:pPr>
        <w:pStyle w:val="-"/>
      </w:pPr>
      <w:r w:rsidRPr="00EF7923">
        <w:t>п.2.6.1. ГОСТ Р 50922-2006. Защита информации. Основные термины и определения.</w:t>
      </w:r>
    </w:p>
  </w:footnote>
  <w:footnote w:id="77">
    <w:p w14:paraId="2B7C3103"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Приложение 1 к методическому документу «Меры защиты информации в государственных информационных системах» (</w:t>
      </w:r>
      <w:proofErr w:type="gramStart"/>
      <w:r w:rsidRPr="00EF7923">
        <w:t>утвержден</w:t>
      </w:r>
      <w:proofErr w:type="gramEnd"/>
      <w:r w:rsidRPr="00EF7923">
        <w:t xml:space="preserve"> ФСТЭК России 11.02.2014).</w:t>
      </w:r>
    </w:p>
  </w:footnote>
  <w:footnote w:id="78">
    <w:p w14:paraId="567114AF" w14:textId="77777777" w:rsidR="0025591D" w:rsidRPr="00EF7923" w:rsidRDefault="0025591D" w:rsidP="00BF2819">
      <w:pPr>
        <w:pStyle w:val="afd"/>
      </w:pPr>
      <w:r w:rsidRPr="00EF7923">
        <w:rPr>
          <w:rStyle w:val="af4"/>
          <w:rFonts w:ascii="Times New Roman" w:hAnsi="Times New Roman"/>
          <w:sz w:val="20"/>
        </w:rPr>
        <w:footnoteRef/>
      </w:r>
      <w:r w:rsidRPr="00EF7923">
        <w:t xml:space="preserve"> </w:t>
      </w:r>
      <w:proofErr w:type="gramStart"/>
      <w:r w:rsidRPr="00EF7923">
        <w:t>См</w:t>
      </w:r>
      <w:proofErr w:type="gramEnd"/>
      <w:r w:rsidRPr="00EF7923">
        <w:t xml:space="preserve">.: </w:t>
      </w:r>
    </w:p>
    <w:p w14:paraId="4B335A2F" w14:textId="77777777" w:rsidR="0025591D" w:rsidRPr="00EF7923" w:rsidRDefault="0025591D" w:rsidP="00445BC8">
      <w:pPr>
        <w:pStyle w:val="-"/>
      </w:pPr>
      <w:r w:rsidRPr="00EF7923">
        <w:t>Приложение 1 к методическому документу «Меры защиты информации в государственных информационных системах» (утвержден ФСТЭК России 11.02.2014);</w:t>
      </w:r>
    </w:p>
    <w:p w14:paraId="0C17AA66" w14:textId="77777777" w:rsidR="0025591D" w:rsidRPr="00EF7923" w:rsidRDefault="0025591D" w:rsidP="00445BC8">
      <w:pPr>
        <w:pStyle w:val="-"/>
      </w:pPr>
      <w:r w:rsidRPr="00EF7923">
        <w:t>п.3.2.3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79">
    <w:p w14:paraId="02F0BF0F"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п.1.27.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80">
    <w:p w14:paraId="68DE582C"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п.3.1.8 «Рекомендации по стандартизации Р.50.1.053 – 2005. Информационная технология. Основные термины и определения в области защиты информации».</w:t>
      </w:r>
    </w:p>
  </w:footnote>
  <w:footnote w:id="81">
    <w:p w14:paraId="34E972E5" w14:textId="77777777" w:rsidR="0025591D" w:rsidRPr="00EF7923" w:rsidRDefault="0025591D" w:rsidP="00BF2819">
      <w:pPr>
        <w:pStyle w:val="afd"/>
      </w:pPr>
      <w:r w:rsidRPr="00EF7923">
        <w:rPr>
          <w:rStyle w:val="af4"/>
          <w:rFonts w:ascii="Times New Roman" w:hAnsi="Times New Roman"/>
          <w:sz w:val="20"/>
        </w:rPr>
        <w:footnoteRef/>
      </w:r>
      <w:r w:rsidRPr="00EF7923">
        <w:t xml:space="preserve">  См.: п.3.1.7. Рекомендаций по стандартизации. Техническая защита информации. Основные термины и определения. Р 50.1.056-2005 (утверждено приказом Ростехрегулирования от 29.12.2005 №479-СТ).</w:t>
      </w:r>
    </w:p>
  </w:footnote>
  <w:footnote w:id="82">
    <w:p w14:paraId="7AE97CAD" w14:textId="671E9F8A" w:rsidR="0025591D" w:rsidRPr="00EF7923" w:rsidRDefault="0025591D" w:rsidP="00BF2819">
      <w:pPr>
        <w:pStyle w:val="afd"/>
      </w:pPr>
      <w:r w:rsidRPr="00EF7923">
        <w:rPr>
          <w:rStyle w:val="af4"/>
          <w:rFonts w:ascii="Times New Roman" w:hAnsi="Times New Roman"/>
          <w:sz w:val="20"/>
        </w:rPr>
        <w:footnoteRef/>
      </w:r>
      <w:r w:rsidRPr="00EF7923">
        <w:t xml:space="preserve">См.: п.2.4.2 ГОСТ </w:t>
      </w:r>
      <w:proofErr w:type="gramStart"/>
      <w:r w:rsidRPr="00EF7923">
        <w:t>Р</w:t>
      </w:r>
      <w:proofErr w:type="gramEnd"/>
      <w:r w:rsidRPr="00EF7923">
        <w:t xml:space="preserve"> 50922-2006. Защита информации. Основные термины и определения.</w:t>
      </w:r>
    </w:p>
  </w:footnote>
  <w:footnote w:id="83">
    <w:p w14:paraId="668512C7" w14:textId="77777777" w:rsidR="0025591D" w:rsidRPr="00EF7923" w:rsidRDefault="0025591D" w:rsidP="00471DF6">
      <w:pPr>
        <w:pStyle w:val="af2"/>
        <w:jc w:val="both"/>
        <w:rPr>
          <w:rFonts w:ascii="Times New Roman" w:hAnsi="Times New Roman" w:cs="Times New Roman"/>
        </w:rPr>
      </w:pPr>
      <w:r w:rsidRPr="00EF7923">
        <w:rPr>
          <w:rStyle w:val="af4"/>
          <w:rFonts w:ascii="Times New Roman" w:hAnsi="Times New Roman" w:cs="Times New Roman"/>
          <w:sz w:val="20"/>
        </w:rPr>
        <w:footnoteRef/>
      </w:r>
      <w:r w:rsidRPr="00EF7923">
        <w:rPr>
          <w:rFonts w:ascii="Times New Roman" w:hAnsi="Times New Roman" w:cs="Times New Roman"/>
        </w:rPr>
        <w:t xml:space="preserve"> </w:t>
      </w:r>
      <w:proofErr w:type="gramStart"/>
      <w:r w:rsidRPr="00EF7923">
        <w:rPr>
          <w:rFonts w:ascii="Times New Roman" w:hAnsi="Times New Roman" w:cs="Times New Roman"/>
        </w:rPr>
        <w:t>См</w:t>
      </w:r>
      <w:proofErr w:type="gramEnd"/>
      <w:r w:rsidRPr="00EF7923">
        <w:rPr>
          <w:rFonts w:ascii="Times New Roman" w:hAnsi="Times New Roman" w:cs="Times New Roman"/>
        </w:rPr>
        <w:t xml:space="preserve">.: </w:t>
      </w:r>
    </w:p>
    <w:p w14:paraId="1A2E5023" w14:textId="77777777" w:rsidR="0025591D" w:rsidRPr="00EF7923" w:rsidRDefault="0025591D" w:rsidP="000C2D85">
      <w:pPr>
        <w:pStyle w:val="-0"/>
      </w:pPr>
      <w:r w:rsidRPr="00EF7923">
        <w:t>п.8, п. 15.1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DC5069C" w14:textId="77777777" w:rsidR="0025591D" w:rsidRPr="00EF7923" w:rsidRDefault="0025591D" w:rsidP="000C2D85">
      <w:pPr>
        <w:pStyle w:val="-0"/>
      </w:pPr>
      <w:r w:rsidRPr="00EF7923">
        <w:t>абзац шестой раздела 1. Общие положения Методического документа «Меры защиты информации в государственных информационных системах» (утверждено ФСТЭК России 11.02.2014).</w:t>
      </w:r>
    </w:p>
  </w:footnote>
  <w:footnote w:id="84">
    <w:p w14:paraId="0A9B7BD9" w14:textId="77777777" w:rsidR="0025591D" w:rsidRPr="00EF7923" w:rsidRDefault="0025591D" w:rsidP="00660632">
      <w:pPr>
        <w:pStyle w:val="afb"/>
      </w:pPr>
      <w:r w:rsidRPr="00EF7923">
        <w:rPr>
          <w:rStyle w:val="af4"/>
          <w:rFonts w:ascii="Times New Roman" w:hAnsi="Times New Roman"/>
          <w:sz w:val="20"/>
        </w:rPr>
        <w:footnoteRef/>
      </w:r>
      <w:r w:rsidRPr="00EF7923">
        <w:t xml:space="preserve"> </w:t>
      </w:r>
      <w:proofErr w:type="gramStart"/>
      <w:r w:rsidRPr="00EF7923">
        <w:t>См</w:t>
      </w:r>
      <w:proofErr w:type="gramEnd"/>
      <w:r w:rsidRPr="00EF7923">
        <w:t xml:space="preserve">.: </w:t>
      </w:r>
    </w:p>
    <w:p w14:paraId="09EAD9F9" w14:textId="77777777" w:rsidR="0025591D" w:rsidRPr="00EF7923" w:rsidRDefault="0025591D" w:rsidP="000C2D85">
      <w:pPr>
        <w:pStyle w:val="-0"/>
      </w:pPr>
      <w:r w:rsidRPr="00EF7923">
        <w:t>п.1 и п.3 ст.16 Федерального закона от 27.07.2006 №149-ФЗ "Об информации, информационных технологиях и о защите информации";</w:t>
      </w:r>
    </w:p>
    <w:p w14:paraId="11B8EA65" w14:textId="77777777" w:rsidR="0025591D" w:rsidRPr="00EF7923" w:rsidRDefault="0025591D" w:rsidP="000C2D85">
      <w:pPr>
        <w:pStyle w:val="-0"/>
      </w:pPr>
      <w:r w:rsidRPr="00EF7923">
        <w:t>п.2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E04DC5C" w14:textId="77777777" w:rsidR="0025591D" w:rsidRPr="00EF7923" w:rsidRDefault="0025591D" w:rsidP="000C2D85">
      <w:pPr>
        <w:pStyle w:val="-0"/>
      </w:pPr>
      <w:r w:rsidRPr="00EF7923">
        <w:t>абзацы пятый и шестой раздела 1. Общие положения Методического документа «Меры защиты информации в государственных информационных системах» (утверждено ФСТЭК России 11.02.2014).</w:t>
      </w:r>
    </w:p>
  </w:footnote>
  <w:footnote w:id="85">
    <w:p w14:paraId="1B86B40E" w14:textId="77777777" w:rsidR="0025591D" w:rsidRPr="00EF7923" w:rsidRDefault="0025591D" w:rsidP="00775B2F">
      <w:pPr>
        <w:pStyle w:val="af2"/>
        <w:jc w:val="both"/>
        <w:rPr>
          <w:rFonts w:ascii="Times New Roman" w:hAnsi="Times New Roman" w:cs="Times New Roman"/>
        </w:rPr>
      </w:pPr>
      <w:r w:rsidRPr="00EF7923">
        <w:rPr>
          <w:rStyle w:val="af4"/>
          <w:rFonts w:ascii="Times New Roman" w:hAnsi="Times New Roman" w:cs="Times New Roman"/>
          <w:sz w:val="20"/>
        </w:rPr>
        <w:footnoteRef/>
      </w:r>
      <w:r w:rsidRPr="00EF7923">
        <w:rPr>
          <w:rFonts w:ascii="Times New Roman" w:hAnsi="Times New Roman" w:cs="Times New Roman"/>
        </w:rPr>
        <w:t xml:space="preserve"> </w:t>
      </w:r>
      <w:proofErr w:type="gramStart"/>
      <w:r w:rsidRPr="00EF7923">
        <w:rPr>
          <w:rFonts w:ascii="Times New Roman" w:hAnsi="Times New Roman" w:cs="Times New Roman"/>
        </w:rPr>
        <w:t>См</w:t>
      </w:r>
      <w:proofErr w:type="gramEnd"/>
      <w:r w:rsidRPr="00EF7923">
        <w:rPr>
          <w:rFonts w:ascii="Times New Roman" w:hAnsi="Times New Roman" w:cs="Times New Roman"/>
        </w:rPr>
        <w:t xml:space="preserve">.: </w:t>
      </w:r>
    </w:p>
    <w:p w14:paraId="19B62FAA" w14:textId="3867FBA2" w:rsidR="0025591D" w:rsidRPr="00EF7923" w:rsidRDefault="0025591D" w:rsidP="000C2D85">
      <w:pPr>
        <w:pStyle w:val="-0"/>
      </w:pPr>
      <w:r w:rsidRPr="00EF7923">
        <w:t>Техническое задание «Система защиты информации информационных систем Министерства труда и социальной защиты населения Забайкальского края», уч. № 21 конф.  28.06.2023;</w:t>
      </w:r>
    </w:p>
    <w:p w14:paraId="7D4F5788" w14:textId="7E879DF6" w:rsidR="0025591D" w:rsidRPr="00EF7923" w:rsidRDefault="0025591D" w:rsidP="000C2D85">
      <w:pPr>
        <w:pStyle w:val="-0"/>
      </w:pPr>
      <w:r w:rsidRPr="00EF7923">
        <w:t>Проект «Система защиты информации информационных систем Министерства труда и социальной защиты населения Забайкальского края», уч. № 26 конф.  25.06.2023.</w:t>
      </w:r>
    </w:p>
  </w:footnote>
  <w:footnote w:id="86">
    <w:p w14:paraId="67DE073F" w14:textId="3930103B" w:rsidR="0025591D" w:rsidRPr="00EF7923" w:rsidRDefault="0025591D" w:rsidP="00AC142F">
      <w:pPr>
        <w:pStyle w:val="af2"/>
        <w:jc w:val="both"/>
        <w:rPr>
          <w:rFonts w:ascii="Times New Roman" w:hAnsi="Times New Roman" w:cs="Times New Roman"/>
        </w:rPr>
      </w:pPr>
      <w:r w:rsidRPr="00EF7923">
        <w:rPr>
          <w:rStyle w:val="af4"/>
          <w:rFonts w:ascii="Times New Roman" w:hAnsi="Times New Roman" w:cs="Times New Roman"/>
          <w:sz w:val="20"/>
        </w:rPr>
        <w:footnoteRef/>
      </w:r>
      <w:r w:rsidRPr="00EF7923">
        <w:rPr>
          <w:rFonts w:ascii="Times New Roman" w:hAnsi="Times New Roman" w:cs="Times New Roman"/>
        </w:rPr>
        <w:t xml:space="preserve"> Осуществляется встроенными средствами СЗИ НСД «</w:t>
      </w:r>
      <w:proofErr w:type="spellStart"/>
      <w:r w:rsidRPr="00EF7923">
        <w:rPr>
          <w:rFonts w:ascii="Times New Roman" w:hAnsi="Times New Roman" w:cs="Times New Roman"/>
        </w:rPr>
        <w:t>Dallas</w:t>
      </w:r>
      <w:proofErr w:type="spellEnd"/>
      <w:r w:rsidRPr="00EF7923">
        <w:rPr>
          <w:rFonts w:ascii="Times New Roman" w:hAnsi="Times New Roman" w:cs="Times New Roman"/>
        </w:rPr>
        <w:t xml:space="preserve"> </w:t>
      </w:r>
      <w:proofErr w:type="spellStart"/>
      <w:r w:rsidRPr="00EF7923">
        <w:rPr>
          <w:rFonts w:ascii="Times New Roman" w:hAnsi="Times New Roman" w:cs="Times New Roman"/>
        </w:rPr>
        <w:t>Lock</w:t>
      </w:r>
      <w:proofErr w:type="spellEnd"/>
      <w:r w:rsidRPr="00EF7923">
        <w:rPr>
          <w:rFonts w:ascii="Times New Roman" w:hAnsi="Times New Roman" w:cs="Times New Roman"/>
        </w:rPr>
        <w:t xml:space="preserve"> 8.0-</w:t>
      </w:r>
      <w:proofErr w:type="gramStart"/>
      <w:r w:rsidRPr="00EF7923">
        <w:rPr>
          <w:rFonts w:ascii="Times New Roman" w:hAnsi="Times New Roman" w:cs="Times New Roman"/>
        </w:rPr>
        <w:t>К</w:t>
      </w:r>
      <w:proofErr w:type="gramEnd"/>
      <w:r w:rsidRPr="00EF7923">
        <w:rPr>
          <w:rFonts w:ascii="Times New Roman" w:hAnsi="Times New Roman" w:cs="Times New Roman"/>
        </w:rPr>
        <w:t>». Исполняется в соответствии с:</w:t>
      </w:r>
    </w:p>
    <w:p w14:paraId="4BC8EC0E" w14:textId="03EB8B78" w:rsidR="0025591D" w:rsidRPr="00EF7923" w:rsidRDefault="0025591D" w:rsidP="000C2D85">
      <w:pPr>
        <w:pStyle w:val="-0"/>
      </w:pPr>
      <w:r w:rsidRPr="00EF7923">
        <w:t>п.6 ч.2 ст.19 Федерального закона от 27.07.2006 №152-ФЗ «О персональных данных»;</w:t>
      </w:r>
    </w:p>
    <w:p w14:paraId="7614ABB3" w14:textId="1A240787" w:rsidR="0025591D" w:rsidRPr="00EF7923" w:rsidRDefault="0025591D" w:rsidP="000C2D85">
      <w:pPr>
        <w:pStyle w:val="-0"/>
      </w:pPr>
      <w:r w:rsidRPr="00EF7923">
        <w:t>ст.6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120BF155" w14:textId="1D59AEA1" w:rsidR="0025591D" w:rsidRPr="00EF7923" w:rsidRDefault="0025591D" w:rsidP="000C2D85">
      <w:pPr>
        <w:pStyle w:val="-0"/>
      </w:pPr>
      <w:r w:rsidRPr="00EF7923">
        <w:t>п.20.9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п.ОЦЛ.1 и п.ОЦЛ.2 Приложения №2 к указанным Требованиям;</w:t>
      </w:r>
    </w:p>
    <w:p w14:paraId="6F3614BB" w14:textId="77777777" w:rsidR="0025591D" w:rsidRPr="00EF7923" w:rsidRDefault="0025591D" w:rsidP="000C2D85">
      <w:pPr>
        <w:pStyle w:val="-0"/>
      </w:pPr>
      <w:r w:rsidRPr="00EF7923">
        <w:t>п.2.8.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08C63562" w14:textId="34C43ECB" w:rsidR="0025591D" w:rsidRPr="00EF7923" w:rsidRDefault="0025591D" w:rsidP="000C2D85">
      <w:pPr>
        <w:pStyle w:val="-0"/>
      </w:pPr>
      <w:r w:rsidRPr="00EF7923">
        <w:t>ОЦЛ.1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6FAB65C" w14:textId="3382F269" w:rsidR="0025591D" w:rsidRPr="00EF7923" w:rsidRDefault="0025591D" w:rsidP="000071E1">
      <w:pPr>
        <w:pStyle w:val="-0"/>
      </w:pPr>
      <w:r w:rsidRPr="00EF7923">
        <w:t>ОЦЛ.1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87">
    <w:p w14:paraId="4B32C562" w14:textId="6B2D724F" w:rsidR="0025591D" w:rsidRPr="00EF7923" w:rsidRDefault="0025591D" w:rsidP="00660632">
      <w:pPr>
        <w:pStyle w:val="afb"/>
      </w:pPr>
      <w:r w:rsidRPr="00EF7923">
        <w:rPr>
          <w:rStyle w:val="af4"/>
          <w:rFonts w:ascii="Times New Roman" w:hAnsi="Times New Roman"/>
          <w:sz w:val="20"/>
        </w:rPr>
        <w:footnoteRef/>
      </w:r>
      <w:r w:rsidRPr="00EF7923">
        <w:t xml:space="preserve"> См.: п.4.1.  ГОСТ Р 51275-2006. Защита информации. Объект информатизации. Факторы, воздействующие на информацию. Общие положения.</w:t>
      </w:r>
    </w:p>
  </w:footnote>
  <w:footnote w:id="88">
    <w:p w14:paraId="75CB11E5" w14:textId="77777777" w:rsidR="0025591D" w:rsidRPr="00EF7923" w:rsidRDefault="0025591D" w:rsidP="00660632">
      <w:pPr>
        <w:pStyle w:val="afb"/>
      </w:pPr>
      <w:r w:rsidRPr="00EF7923">
        <w:rPr>
          <w:rStyle w:val="af4"/>
          <w:rFonts w:ascii="Times New Roman" w:hAnsi="Times New Roman"/>
          <w:sz w:val="20"/>
        </w:rPr>
        <w:footnoteRef/>
      </w:r>
      <w:r w:rsidRPr="00EF7923">
        <w:t xml:space="preserve"> Исполняется в соответствии </w:t>
      </w:r>
      <w:proofErr w:type="gramStart"/>
      <w:r w:rsidRPr="00EF7923">
        <w:t>с</w:t>
      </w:r>
      <w:proofErr w:type="gramEnd"/>
      <w:r w:rsidRPr="00EF7923">
        <w:t>:</w:t>
      </w:r>
    </w:p>
    <w:p w14:paraId="0A7A8178" w14:textId="02AAF2B7" w:rsidR="0025591D" w:rsidRPr="00EF7923" w:rsidRDefault="0025591D" w:rsidP="000C2D85">
      <w:pPr>
        <w:pStyle w:val="-0"/>
      </w:pPr>
      <w:r w:rsidRPr="00EF7923">
        <w:t>-п.12, п.20, п.20.10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ОДТ.1- ОДТ.5, ОДТ.7 Приложения №2 к указанным Требованиям;</w:t>
      </w:r>
    </w:p>
    <w:p w14:paraId="18C59510" w14:textId="77777777" w:rsidR="0025591D" w:rsidRPr="00EF7923" w:rsidRDefault="0025591D" w:rsidP="000C2D85">
      <w:pPr>
        <w:pStyle w:val="-0"/>
      </w:pPr>
      <w:r w:rsidRPr="00EF7923">
        <w:t>п. 1.9, п.6.3.9.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6EF450B0" w14:textId="3865B445" w:rsidR="0025591D" w:rsidRPr="00EF7923" w:rsidRDefault="0025591D" w:rsidP="000C2D85">
      <w:pPr>
        <w:pStyle w:val="-0"/>
        <w:rPr>
          <w:sz w:val="22"/>
        </w:rPr>
      </w:pPr>
      <w:r w:rsidRPr="00EF7923">
        <w:t>ОДТ.1- ОДТ.5, ОДТ.7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DC873E3" w14:textId="2D6F58EC" w:rsidR="0025591D" w:rsidRPr="00EF7923" w:rsidRDefault="0025591D" w:rsidP="000C2D85">
      <w:pPr>
        <w:pStyle w:val="-0"/>
      </w:pPr>
      <w:r w:rsidRPr="00EF7923">
        <w:t>ОДТ.1- ОДТ.5, ОДТ.7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89">
    <w:p w14:paraId="7E12A05B" w14:textId="77777777" w:rsidR="0025591D" w:rsidRPr="00EF7923" w:rsidRDefault="0025591D" w:rsidP="00660632">
      <w:pPr>
        <w:pStyle w:val="afb"/>
      </w:pPr>
      <w:r w:rsidRPr="00EF7923">
        <w:rPr>
          <w:rStyle w:val="af4"/>
          <w:rFonts w:ascii="Times New Roman" w:hAnsi="Times New Roman"/>
          <w:sz w:val="20"/>
        </w:rPr>
        <w:footnoteRef/>
      </w:r>
      <w:r w:rsidRPr="00EF7923">
        <w:t xml:space="preserve"> Исполняется в соответствии </w:t>
      </w:r>
      <w:proofErr w:type="gramStart"/>
      <w:r w:rsidRPr="00EF7923">
        <w:t>с</w:t>
      </w:r>
      <w:proofErr w:type="gramEnd"/>
      <w:r w:rsidRPr="00EF7923">
        <w:t>:</w:t>
      </w:r>
    </w:p>
    <w:p w14:paraId="2B9EBB8B" w14:textId="77777777" w:rsidR="0025591D" w:rsidRPr="00EF7923" w:rsidRDefault="0025591D" w:rsidP="000C2D85">
      <w:pPr>
        <w:pStyle w:val="-0"/>
      </w:pPr>
      <w:r w:rsidRPr="00EF7923">
        <w:t>п.6) ч.2. ст.19 Федерального закона от 27.07.2006 №152-ФЗ «О персональных данных»;</w:t>
      </w:r>
    </w:p>
    <w:p w14:paraId="038DA056" w14:textId="2CA5772A" w:rsidR="0025591D" w:rsidRPr="00EF7923" w:rsidRDefault="0025591D" w:rsidP="000C2D85">
      <w:pPr>
        <w:pStyle w:val="-0"/>
      </w:pPr>
      <w:r w:rsidRPr="00EF7923">
        <w:t>п16.2, п.18, п.18.2, п.20.5- 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РСБ.4, РСБ5, ОЦЛ.4 Приложения №2 к указанным Требованиям;</w:t>
      </w:r>
    </w:p>
    <w:p w14:paraId="6B4CB8BD" w14:textId="77777777" w:rsidR="0025591D" w:rsidRPr="00EF7923" w:rsidRDefault="0025591D" w:rsidP="000C2D85">
      <w:pPr>
        <w:pStyle w:val="-0"/>
      </w:pPr>
      <w:r w:rsidRPr="00EF7923">
        <w:t>п. 3.24.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44AB0677" w14:textId="17E4F707" w:rsidR="0025591D" w:rsidRPr="00EF7923" w:rsidRDefault="0025591D" w:rsidP="000C2D85">
      <w:pPr>
        <w:pStyle w:val="-0"/>
      </w:pPr>
      <w:r w:rsidRPr="00EF7923">
        <w:t>РСБ.4, РСБ5, ОЦЛ.4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023E29D" w14:textId="491509E7" w:rsidR="0025591D" w:rsidRPr="00EF7923" w:rsidRDefault="0025591D" w:rsidP="000C2D85">
      <w:pPr>
        <w:pStyle w:val="-0"/>
      </w:pPr>
      <w:r w:rsidRPr="00EF7923">
        <w:t>РСБ.4, РСБ5, ОЦЛ.4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90">
    <w:p w14:paraId="2BB983A4" w14:textId="48D61F54" w:rsidR="0025591D" w:rsidRPr="00EF7923" w:rsidRDefault="0025591D" w:rsidP="00660632">
      <w:pPr>
        <w:pStyle w:val="afb"/>
      </w:pPr>
      <w:r w:rsidRPr="00EF7923">
        <w:rPr>
          <w:rStyle w:val="af4"/>
          <w:rFonts w:ascii="Times New Roman" w:hAnsi="Times New Roman"/>
          <w:sz w:val="20"/>
        </w:rPr>
        <w:footnoteRef/>
      </w:r>
      <w:r w:rsidRPr="00EF7923">
        <w:t xml:space="preserve"> Реализуется ПАК СКЗИ «</w:t>
      </w:r>
      <w:proofErr w:type="spellStart"/>
      <w:r w:rsidRPr="00EF7923">
        <w:t>VipNet</w:t>
      </w:r>
      <w:proofErr w:type="spellEnd"/>
      <w:r w:rsidRPr="00EF7923">
        <w:t xml:space="preserve"> </w:t>
      </w:r>
      <w:proofErr w:type="spellStart"/>
      <w:r w:rsidRPr="00EF7923">
        <w:t>Custom</w:t>
      </w:r>
      <w:proofErr w:type="spellEnd"/>
      <w:r w:rsidRPr="00EF7923">
        <w:t xml:space="preserve"> 4.x». Исполняется в соответствии с:</w:t>
      </w:r>
    </w:p>
    <w:p w14:paraId="06FC05EB" w14:textId="77777777" w:rsidR="0025591D" w:rsidRPr="00EF7923" w:rsidRDefault="0025591D" w:rsidP="000C2D85">
      <w:pPr>
        <w:pStyle w:val="-0"/>
      </w:pPr>
      <w:r w:rsidRPr="00EF7923">
        <w:t>п.7) ч.2. ст.19 Федерального закона от 27.07.2006 №152-ФЗ «О персональных данных»;</w:t>
      </w:r>
    </w:p>
    <w:p w14:paraId="0D7BCBF6" w14:textId="4F195D43" w:rsidR="0025591D" w:rsidRPr="00EF7923" w:rsidRDefault="0025591D" w:rsidP="000C2D85">
      <w:pPr>
        <w:pStyle w:val="-0"/>
      </w:pPr>
      <w:r w:rsidRPr="00EF7923">
        <w:t>ст.6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614C49B2" w14:textId="77777777" w:rsidR="0025591D" w:rsidRPr="00EF7923" w:rsidRDefault="0025591D" w:rsidP="000C2D85">
      <w:pPr>
        <w:pStyle w:val="-0"/>
      </w:pPr>
      <w:r w:rsidRPr="00EF7923">
        <w:t>п. 20.6- 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ЗИС.3Приложения №2 к указанным Требованиям;</w:t>
      </w:r>
    </w:p>
    <w:p w14:paraId="46B42DBF" w14:textId="563C8E61" w:rsidR="0025591D" w:rsidRPr="00EF7923" w:rsidRDefault="0025591D" w:rsidP="000C2D85">
      <w:pPr>
        <w:pStyle w:val="-0"/>
      </w:pPr>
      <w:r w:rsidRPr="00EF7923">
        <w:t>п.6.1.2, п.6.3.7, п.6.3.9.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094BCA70" w14:textId="71CAFDC4" w:rsidR="0025591D" w:rsidRPr="00EF7923" w:rsidRDefault="0025591D" w:rsidP="000C2D85">
      <w:pPr>
        <w:pStyle w:val="-0"/>
      </w:pPr>
      <w:r w:rsidRPr="00EF7923">
        <w:t>ЗИС.3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BA1DA31" w14:textId="08C1F727" w:rsidR="0025591D" w:rsidRPr="00EF7923" w:rsidRDefault="0025591D" w:rsidP="000C2D85">
      <w:pPr>
        <w:pStyle w:val="-0"/>
      </w:pPr>
      <w:r w:rsidRPr="00EF7923">
        <w:t>ЗИС.3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91">
    <w:p w14:paraId="018CB12A" w14:textId="77777777" w:rsidR="0025591D" w:rsidRPr="00EF7923" w:rsidRDefault="0025591D" w:rsidP="00E34A6E">
      <w:pPr>
        <w:pStyle w:val="af2"/>
        <w:jc w:val="both"/>
        <w:rPr>
          <w:rFonts w:ascii="Times New Roman" w:hAnsi="Times New Roman" w:cs="Times New Roman"/>
        </w:rPr>
      </w:pPr>
      <w:r w:rsidRPr="00EF7923">
        <w:rPr>
          <w:rStyle w:val="af4"/>
          <w:rFonts w:ascii="Times New Roman" w:hAnsi="Times New Roman" w:cs="Times New Roman"/>
          <w:sz w:val="20"/>
        </w:rPr>
        <w:footnoteRef/>
      </w:r>
      <w:r w:rsidRPr="00EF7923">
        <w:rPr>
          <w:rFonts w:ascii="Times New Roman" w:hAnsi="Times New Roman" w:cs="Times New Roman"/>
        </w:rPr>
        <w:t xml:space="preserve"> </w:t>
      </w:r>
      <w:proofErr w:type="gramStart"/>
      <w:r w:rsidRPr="00EF7923">
        <w:rPr>
          <w:rFonts w:ascii="Times New Roman" w:hAnsi="Times New Roman" w:cs="Times New Roman"/>
        </w:rPr>
        <w:t>См</w:t>
      </w:r>
      <w:proofErr w:type="gramEnd"/>
      <w:r w:rsidRPr="00EF7923">
        <w:rPr>
          <w:rFonts w:ascii="Times New Roman" w:hAnsi="Times New Roman" w:cs="Times New Roman"/>
        </w:rPr>
        <w:t xml:space="preserve">.: </w:t>
      </w:r>
    </w:p>
    <w:p w14:paraId="14BFF6D2" w14:textId="32299D84" w:rsidR="0025591D" w:rsidRPr="00EF7923" w:rsidRDefault="0025591D" w:rsidP="00E34A6E">
      <w:pPr>
        <w:pStyle w:val="-"/>
      </w:pPr>
      <w:r w:rsidRPr="00EF7923">
        <w:t>Технический паспорт ГИС «Прикладное программное обеспечение автоматизированной информационной системы государственного банка данных о детях, оставшихся без попечения родителей» (ГИС «ППО АИСТ ГБД»), уч. № 27 конф.  25.06.2023;</w:t>
      </w:r>
    </w:p>
    <w:p w14:paraId="5AD0FE6E" w14:textId="236CA1D2" w:rsidR="0025591D" w:rsidRPr="00EF7923" w:rsidRDefault="0025591D" w:rsidP="00E34A6E">
      <w:pPr>
        <w:pStyle w:val="-"/>
      </w:pPr>
      <w:r w:rsidRPr="00EF7923">
        <w:t>Технический паспорт ГИС «Автоматизированная система «Адресная социальная помощь РКО» (ГИС «АС «АСП»)», уч. № 28 конф.  25.06.2023.</w:t>
      </w:r>
    </w:p>
  </w:footnote>
  <w:footnote w:id="92">
    <w:p w14:paraId="368FA391" w14:textId="3B19DC4B" w:rsidR="0025591D" w:rsidRPr="00576398" w:rsidRDefault="0025591D" w:rsidP="0021660A">
      <w:pPr>
        <w:pStyle w:val="afd"/>
      </w:pPr>
      <w:r w:rsidRPr="00576398">
        <w:rPr>
          <w:rStyle w:val="af4"/>
        </w:rPr>
        <w:footnoteRef/>
      </w:r>
      <w:r w:rsidRPr="00576398">
        <w:t xml:space="preserve"> Например: </w:t>
      </w:r>
      <w:proofErr w:type="spellStart"/>
      <w:r w:rsidRPr="00576398">
        <w:t>ИСПДн</w:t>
      </w:r>
      <w:proofErr w:type="spellEnd"/>
      <w:r w:rsidRPr="00576398">
        <w:t xml:space="preserve"> «1С Бухгалтерия»</w:t>
      </w:r>
    </w:p>
  </w:footnote>
  <w:footnote w:id="93">
    <w:p w14:paraId="6BAA1229" w14:textId="77777777" w:rsidR="0025591D" w:rsidRPr="00576398" w:rsidRDefault="0025591D" w:rsidP="00B46A3D">
      <w:pPr>
        <w:pStyle w:val="af2"/>
        <w:jc w:val="both"/>
        <w:rPr>
          <w:rFonts w:ascii="Times New Roman" w:hAnsi="Times New Roman" w:cs="Times New Roman"/>
        </w:rPr>
      </w:pPr>
      <w:r w:rsidRPr="00576398">
        <w:rPr>
          <w:rStyle w:val="af4"/>
          <w:rFonts w:ascii="Times New Roman" w:hAnsi="Times New Roman" w:cs="Times New Roman"/>
          <w:sz w:val="20"/>
        </w:rPr>
        <w:footnoteRef/>
      </w:r>
      <w:r w:rsidRPr="00576398">
        <w:rPr>
          <w:rFonts w:ascii="Times New Roman" w:hAnsi="Times New Roman" w:cs="Times New Roman"/>
        </w:rPr>
        <w:t xml:space="preserve"> См.: </w:t>
      </w:r>
    </w:p>
    <w:p w14:paraId="76878FEC" w14:textId="77777777" w:rsidR="0025591D" w:rsidRPr="00576398" w:rsidRDefault="0025591D" w:rsidP="00FC65E4">
      <w:pPr>
        <w:pStyle w:val="af2"/>
        <w:numPr>
          <w:ilvl w:val="0"/>
          <w:numId w:val="15"/>
        </w:numPr>
        <w:jc w:val="both"/>
        <w:rPr>
          <w:rFonts w:ascii="Times New Roman" w:hAnsi="Times New Roman" w:cs="Times New Roman"/>
        </w:rPr>
      </w:pPr>
      <w:r w:rsidRPr="00576398">
        <w:rPr>
          <w:rFonts w:ascii="Times New Roman" w:hAnsi="Times New Roman" w:cs="Times New Roman"/>
        </w:rPr>
        <w:t>п.6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9A959A1" w14:textId="77777777" w:rsidR="0025591D" w:rsidRPr="00576398" w:rsidRDefault="0025591D" w:rsidP="00FC65E4">
      <w:pPr>
        <w:pStyle w:val="af2"/>
        <w:numPr>
          <w:ilvl w:val="0"/>
          <w:numId w:val="15"/>
        </w:numPr>
        <w:jc w:val="both"/>
        <w:rPr>
          <w:rFonts w:ascii="Times New Roman" w:hAnsi="Times New Roman" w:cs="Times New Roman"/>
        </w:rPr>
      </w:pPr>
      <w:r w:rsidRPr="00576398">
        <w:rPr>
          <w:rFonts w:ascii="Times New Roman" w:hAnsi="Times New Roman" w:cs="Times New Roman"/>
        </w:rPr>
        <w:t>абзац седьмой раздела 1. Общие положения Методического документа «Меры защиты информации в государственных информационных системах» (утверждено ФСТЭК России 11.02.2014).</w:t>
      </w:r>
    </w:p>
  </w:footnote>
  <w:footnote w:id="94">
    <w:p w14:paraId="00E049F0" w14:textId="77777777" w:rsidR="0025591D" w:rsidRPr="00576398" w:rsidRDefault="0025591D" w:rsidP="00660632">
      <w:pPr>
        <w:pStyle w:val="afb"/>
      </w:pPr>
      <w:r w:rsidRPr="00576398">
        <w:rPr>
          <w:rStyle w:val="af4"/>
        </w:rPr>
        <w:footnoteRef/>
      </w:r>
      <w:r w:rsidRPr="00576398">
        <w:t xml:space="preserve"> </w:t>
      </w:r>
      <w:proofErr w:type="gramStart"/>
      <w:r w:rsidRPr="00576398">
        <w:t>См</w:t>
      </w:r>
      <w:proofErr w:type="gramEnd"/>
      <w:r w:rsidRPr="00576398">
        <w:t xml:space="preserve">.: </w:t>
      </w:r>
    </w:p>
    <w:p w14:paraId="37812480" w14:textId="74091DE4" w:rsidR="0025591D" w:rsidRPr="00576398" w:rsidRDefault="0025591D" w:rsidP="000C2D85">
      <w:pPr>
        <w:pStyle w:val="-0"/>
      </w:pPr>
      <w:r w:rsidRPr="00576398">
        <w:t>Техническое задание «Система защиты информации информационных систем Министерства труда и социальной защиты населения Забайкальского края», уч. № 21 конф.  28.06.2023;</w:t>
      </w:r>
    </w:p>
    <w:p w14:paraId="706211B3" w14:textId="6E983C13" w:rsidR="0025591D" w:rsidRPr="00576398" w:rsidRDefault="0025591D" w:rsidP="000C2D85">
      <w:pPr>
        <w:pStyle w:val="-0"/>
      </w:pPr>
      <w:r w:rsidRPr="00576398">
        <w:t>Проект «Система защиты информации информационных систем Министерства труда и социальной защиты населения Забайкальского края», уч. № 26 конф.  25.06.2023.</w:t>
      </w:r>
    </w:p>
  </w:footnote>
  <w:footnote w:id="95">
    <w:p w14:paraId="7D4DE51A" w14:textId="77777777" w:rsidR="0025591D" w:rsidRPr="00576398" w:rsidRDefault="0025591D" w:rsidP="00660632">
      <w:pPr>
        <w:pStyle w:val="afb"/>
      </w:pPr>
      <w:r w:rsidRPr="00576398">
        <w:rPr>
          <w:rStyle w:val="af4"/>
          <w:rFonts w:ascii="Times New Roman" w:hAnsi="Times New Roman"/>
          <w:sz w:val="20"/>
        </w:rPr>
        <w:footnoteRef/>
      </w:r>
      <w:r w:rsidRPr="00576398">
        <w:t xml:space="preserve"> </w:t>
      </w:r>
      <w:proofErr w:type="gramStart"/>
      <w:r w:rsidRPr="00576398">
        <w:t>См</w:t>
      </w:r>
      <w:proofErr w:type="gramEnd"/>
      <w:r w:rsidRPr="00576398">
        <w:t xml:space="preserve">.: </w:t>
      </w:r>
    </w:p>
    <w:p w14:paraId="305B17FF" w14:textId="77777777" w:rsidR="0025591D" w:rsidRPr="00576398" w:rsidRDefault="0025591D" w:rsidP="000C2D85">
      <w:pPr>
        <w:pStyle w:val="-0"/>
      </w:pPr>
      <w:r w:rsidRPr="00576398">
        <w:t>п.20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1B46DBA" w14:textId="77777777" w:rsidR="0025591D" w:rsidRPr="00576398" w:rsidRDefault="0025591D" w:rsidP="000C2D85">
      <w:pPr>
        <w:pStyle w:val="-0"/>
      </w:pPr>
      <w:r w:rsidRPr="00576398">
        <w:t>п.2.3, п.3.1- п.3.13 методического документа «Меры защиты информации в государственных информационных системах» (утвержден ФСТЭК России 11.02.2014).</w:t>
      </w:r>
    </w:p>
  </w:footnote>
  <w:footnote w:id="96">
    <w:p w14:paraId="71E2351C" w14:textId="77777777" w:rsidR="0025591D" w:rsidRPr="00576398" w:rsidRDefault="0025591D" w:rsidP="00660632">
      <w:pPr>
        <w:pStyle w:val="afb"/>
      </w:pPr>
      <w:r w:rsidRPr="00576398">
        <w:rPr>
          <w:rStyle w:val="af4"/>
        </w:rPr>
        <w:footnoteRef/>
      </w:r>
      <w:r w:rsidRPr="00576398">
        <w:t xml:space="preserve"> </w:t>
      </w:r>
      <w:proofErr w:type="gramStart"/>
      <w:r w:rsidRPr="00576398">
        <w:t>См</w:t>
      </w:r>
      <w:proofErr w:type="gramEnd"/>
      <w:r w:rsidRPr="00576398">
        <w:t>.:</w:t>
      </w:r>
    </w:p>
    <w:p w14:paraId="0E1C6A63" w14:textId="5B9E19FE" w:rsidR="0025591D" w:rsidRPr="00576398" w:rsidRDefault="0025591D" w:rsidP="000C2D85">
      <w:pPr>
        <w:pStyle w:val="-0"/>
      </w:pPr>
      <w:r w:rsidRPr="00576398">
        <w:t>п.20.1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 Приложения №2 к указанным Требованиям;</w:t>
      </w:r>
    </w:p>
    <w:p w14:paraId="732A0B23" w14:textId="77777777" w:rsidR="0025591D" w:rsidRPr="00576398" w:rsidRDefault="0025591D" w:rsidP="000C2D85">
      <w:pPr>
        <w:pStyle w:val="-0"/>
      </w:pPr>
      <w:r w:rsidRPr="00576398">
        <w:t>п.2.3, разд.3.1 методического документа «Меры защиты информации в государственных информационных системах» (утвержден ФСТЭК России 11.02.2014);</w:t>
      </w:r>
    </w:p>
    <w:p w14:paraId="2EFA403E" w14:textId="14E027D4" w:rsidR="0025591D" w:rsidRPr="00576398" w:rsidRDefault="0025591D" w:rsidP="000C2D85">
      <w:pPr>
        <w:pStyle w:val="-0"/>
      </w:pPr>
      <w:r w:rsidRPr="00576398">
        <w:t xml:space="preserve">п.9.3 Положения о подразделении, ответственном за безопасность информации в информационных системах </w:t>
      </w:r>
      <w:r>
        <w:t>Министерства</w:t>
      </w:r>
      <w:r w:rsidRPr="00576398">
        <w:t xml:space="preserve">, утвержденного приказом </w:t>
      </w:r>
      <w:r>
        <w:t>Министерства</w:t>
      </w:r>
      <w:r w:rsidRPr="00576398">
        <w:t xml:space="preserve"> от 07.06.2023 № 770.</w:t>
      </w:r>
    </w:p>
  </w:footnote>
  <w:footnote w:id="97">
    <w:p w14:paraId="517F4E2F" w14:textId="77777777" w:rsidR="0025591D" w:rsidRPr="00576398" w:rsidRDefault="0025591D" w:rsidP="00660632">
      <w:pPr>
        <w:pStyle w:val="afb"/>
      </w:pPr>
      <w:r w:rsidRPr="00576398">
        <w:rPr>
          <w:rStyle w:val="af4"/>
        </w:rPr>
        <w:footnoteRef/>
      </w:r>
      <w:r w:rsidRPr="00576398">
        <w:t xml:space="preserve"> </w:t>
      </w:r>
      <w:proofErr w:type="gramStart"/>
      <w:r w:rsidRPr="00576398">
        <w:t>См</w:t>
      </w:r>
      <w:proofErr w:type="gramEnd"/>
      <w:r w:rsidRPr="00576398">
        <w:t>.:</w:t>
      </w:r>
    </w:p>
    <w:p w14:paraId="1BE73BBD" w14:textId="0AB53ED7" w:rsidR="0025591D" w:rsidRPr="00576398" w:rsidRDefault="0025591D" w:rsidP="000C2D85">
      <w:pPr>
        <w:pStyle w:val="-0"/>
      </w:pPr>
      <w:r w:rsidRPr="00576398">
        <w:t>п.20.2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II Приложения №2 к указанным Требованиям;</w:t>
      </w:r>
    </w:p>
    <w:p w14:paraId="10EB9343" w14:textId="523AAAD4" w:rsidR="0025591D" w:rsidRPr="00576398" w:rsidRDefault="0025591D" w:rsidP="000C2D85">
      <w:pPr>
        <w:pStyle w:val="-0"/>
      </w:pPr>
      <w:r w:rsidRPr="00576398">
        <w:t>п.2.3, разд.3.2 методического документа «Меры защиты информации в государственных информационных системах» (утвержден ФСТЭК России 11.02.2014);</w:t>
      </w:r>
    </w:p>
    <w:p w14:paraId="387D1D66" w14:textId="72AB24E9" w:rsidR="0025591D" w:rsidRPr="00576398" w:rsidRDefault="0025591D" w:rsidP="000C2D85">
      <w:pPr>
        <w:pStyle w:val="-0"/>
      </w:pPr>
      <w:bookmarkStart w:id="12" w:name="_Hlk19783824"/>
      <w:r w:rsidRPr="00576398">
        <w:t>разд.</w:t>
      </w:r>
      <w:bookmarkEnd w:id="12"/>
      <w:r>
        <w:t>9.</w:t>
      </w:r>
      <w:r w:rsidRPr="00576398">
        <w:t xml:space="preserve">4 Положения о подразделении, ответственном за безопасность информации в информационных системах </w:t>
      </w:r>
      <w:r>
        <w:t>Министерства</w:t>
      </w:r>
      <w:r w:rsidRPr="00576398">
        <w:t xml:space="preserve">, утвержденного приказом </w:t>
      </w:r>
      <w:r>
        <w:t>Министерства</w:t>
      </w:r>
      <w:r w:rsidRPr="00576398">
        <w:t xml:space="preserve"> от 07.06.2023 № 770.</w:t>
      </w:r>
    </w:p>
  </w:footnote>
  <w:footnote w:id="98">
    <w:p w14:paraId="32DDA467" w14:textId="77D31E04" w:rsidR="0025591D" w:rsidRPr="00576398" w:rsidRDefault="0025591D" w:rsidP="00660632">
      <w:pPr>
        <w:pStyle w:val="afb"/>
      </w:pPr>
      <w:r w:rsidRPr="00576398">
        <w:rPr>
          <w:rStyle w:val="af4"/>
        </w:rPr>
        <w:footnoteRef/>
      </w:r>
      <w:r w:rsidRPr="00576398">
        <w:t>Осуществляется встроенными средствами СЗИ НСД «Dallas Lock 8.0-</w:t>
      </w:r>
      <w:proofErr w:type="gramStart"/>
      <w:r w:rsidRPr="00576398">
        <w:t>К</w:t>
      </w:r>
      <w:proofErr w:type="gramEnd"/>
      <w:r w:rsidRPr="00576398">
        <w:t>». См:</w:t>
      </w:r>
    </w:p>
    <w:p w14:paraId="7BF8CECB" w14:textId="28951FC6" w:rsidR="0025591D" w:rsidRPr="00576398" w:rsidRDefault="0025591D" w:rsidP="000C2D85">
      <w:pPr>
        <w:pStyle w:val="-0"/>
      </w:pPr>
      <w:r w:rsidRPr="00576398">
        <w:t xml:space="preserve"> п.20.3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III Приложения №2 к указанным Требованиям;</w:t>
      </w:r>
    </w:p>
    <w:p w14:paraId="70404146" w14:textId="5137CCAF" w:rsidR="0025591D" w:rsidRPr="00576398" w:rsidRDefault="0025591D" w:rsidP="0074350E">
      <w:pPr>
        <w:pStyle w:val="-0"/>
      </w:pPr>
      <w:r w:rsidRPr="00576398">
        <w:t>п.2.3, разд.3.3 методического документа «Меры защиты информации в государственных информационных системах» (утвержден ФСТЭК России 11.02.2014);</w:t>
      </w:r>
    </w:p>
    <w:p w14:paraId="27C586A1" w14:textId="452B6D5F" w:rsidR="0025591D" w:rsidRPr="00576398" w:rsidRDefault="0025591D" w:rsidP="000C2D85">
      <w:pPr>
        <w:pStyle w:val="-0"/>
      </w:pPr>
      <w:r w:rsidRPr="00576398">
        <w:t xml:space="preserve">разд.9.5. Положения о подразделении, ответственном за безопасность информации в информационных системах </w:t>
      </w:r>
      <w:r>
        <w:t>Министерства</w:t>
      </w:r>
      <w:r w:rsidRPr="00576398">
        <w:t xml:space="preserve">, утвержденного приказом </w:t>
      </w:r>
      <w:r>
        <w:t>Министерства</w:t>
      </w:r>
      <w:r w:rsidRPr="00576398">
        <w:t xml:space="preserve"> от 07.06.2023 № 770.</w:t>
      </w:r>
    </w:p>
  </w:footnote>
  <w:footnote w:id="99">
    <w:p w14:paraId="5FCA8B41" w14:textId="77777777" w:rsidR="0025591D" w:rsidRPr="00576398" w:rsidRDefault="0025591D" w:rsidP="00660632">
      <w:pPr>
        <w:pStyle w:val="afb"/>
      </w:pPr>
      <w:r w:rsidRPr="00576398">
        <w:rPr>
          <w:rStyle w:val="af4"/>
        </w:rPr>
        <w:footnoteRef/>
      </w:r>
      <w:r w:rsidRPr="00576398">
        <w:t xml:space="preserve"> </w:t>
      </w:r>
      <w:proofErr w:type="gramStart"/>
      <w:r w:rsidRPr="00576398">
        <w:t>См</w:t>
      </w:r>
      <w:proofErr w:type="gramEnd"/>
      <w:r w:rsidRPr="00576398">
        <w:t>.:</w:t>
      </w:r>
    </w:p>
    <w:p w14:paraId="784D225D" w14:textId="43F0C632" w:rsidR="0025591D" w:rsidRPr="00576398" w:rsidRDefault="0025591D" w:rsidP="000C2D85">
      <w:pPr>
        <w:pStyle w:val="-0"/>
      </w:pPr>
      <w:r w:rsidRPr="00576398">
        <w:t>п.20.4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IV Приложения №2 к указанным Требованиям;</w:t>
      </w:r>
    </w:p>
    <w:p w14:paraId="7040F608" w14:textId="5B1C0075" w:rsidR="0025591D" w:rsidRPr="00576398" w:rsidRDefault="0025591D" w:rsidP="000C2D85">
      <w:pPr>
        <w:pStyle w:val="-0"/>
      </w:pPr>
      <w:r w:rsidRPr="00576398">
        <w:t>п.2.3, разд.3.4 методического документа «Меры защиты информации в государственных информационных системах» (утвержден ФСТЭК России 11.02.2014);</w:t>
      </w:r>
    </w:p>
    <w:p w14:paraId="422C3D40" w14:textId="70F7FC5B" w:rsidR="0025591D" w:rsidRPr="00576398" w:rsidRDefault="0025591D" w:rsidP="000C2D85">
      <w:pPr>
        <w:pStyle w:val="-0"/>
      </w:pPr>
      <w:r w:rsidRPr="00576398">
        <w:t xml:space="preserve">разд.9.6 Положения о подразделении, ответственном за безопасность информации в информационных системах </w:t>
      </w:r>
      <w:r>
        <w:t>Министерства</w:t>
      </w:r>
      <w:r w:rsidRPr="00576398">
        <w:t xml:space="preserve">, утвержденного приказом </w:t>
      </w:r>
      <w:r>
        <w:t>Министерства</w:t>
      </w:r>
      <w:r w:rsidRPr="00576398">
        <w:t xml:space="preserve"> от 07.06.2023 № 770.</w:t>
      </w:r>
    </w:p>
  </w:footnote>
  <w:footnote w:id="100">
    <w:p w14:paraId="363696A5" w14:textId="77777777" w:rsidR="0025591D" w:rsidRPr="00576398" w:rsidRDefault="0025591D" w:rsidP="00660632">
      <w:pPr>
        <w:pStyle w:val="afb"/>
      </w:pPr>
      <w:r w:rsidRPr="00576398">
        <w:rPr>
          <w:rStyle w:val="af4"/>
        </w:rPr>
        <w:footnoteRef/>
      </w:r>
      <w:r w:rsidRPr="00576398">
        <w:t xml:space="preserve"> </w:t>
      </w:r>
      <w:proofErr w:type="gramStart"/>
      <w:r w:rsidRPr="00576398">
        <w:t>См</w:t>
      </w:r>
      <w:proofErr w:type="gramEnd"/>
      <w:r w:rsidRPr="00576398">
        <w:t>.:</w:t>
      </w:r>
    </w:p>
    <w:p w14:paraId="673DFBF9" w14:textId="536AD16B" w:rsidR="0025591D" w:rsidRPr="00576398" w:rsidRDefault="0025591D" w:rsidP="000C2D85">
      <w:pPr>
        <w:pStyle w:val="-0"/>
      </w:pPr>
      <w:r w:rsidRPr="00576398">
        <w:t>п.20.5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 Приложения №2 к указанным Требованиям;</w:t>
      </w:r>
    </w:p>
    <w:p w14:paraId="0ADECCBA" w14:textId="13C93835" w:rsidR="0025591D" w:rsidRPr="00A37AD9" w:rsidRDefault="0025591D" w:rsidP="00931759">
      <w:pPr>
        <w:pStyle w:val="-0"/>
      </w:pPr>
      <w:r w:rsidRPr="00576398">
        <w:t>п.2.3, разд.3.5 методического документа «Меры защиты информации в государственных информационных системах» (</w:t>
      </w:r>
      <w:proofErr w:type="gramStart"/>
      <w:r w:rsidRPr="00576398">
        <w:t>утвержден</w:t>
      </w:r>
      <w:proofErr w:type="gramEnd"/>
      <w:r w:rsidRPr="00576398">
        <w:t xml:space="preserve"> ФСТЭК России 11.02.2014);</w:t>
      </w:r>
    </w:p>
    <w:p w14:paraId="2060A981" w14:textId="555BDF46" w:rsidR="0025591D" w:rsidRPr="00576398" w:rsidRDefault="0025591D" w:rsidP="00931759">
      <w:pPr>
        <w:pStyle w:val="-0"/>
      </w:pPr>
      <w:r w:rsidRPr="00576398">
        <w:t xml:space="preserve">разд.9.7 Положения о подразделении, ответственном за безопасность информации в информационных системах </w:t>
      </w:r>
      <w:r w:rsidRPr="00931759">
        <w:t>Министерства</w:t>
      </w:r>
      <w:r w:rsidRPr="00576398">
        <w:t xml:space="preserve">, утвержденного приказом </w:t>
      </w:r>
      <w:r w:rsidRPr="00931759">
        <w:t>Министерства</w:t>
      </w:r>
      <w:r w:rsidRPr="00576398">
        <w:t xml:space="preserve"> от 07.06.2023 № 770.</w:t>
      </w:r>
    </w:p>
  </w:footnote>
  <w:footnote w:id="101">
    <w:p w14:paraId="37537A9A" w14:textId="77777777" w:rsidR="0025591D" w:rsidRPr="00AD1931" w:rsidRDefault="0025591D" w:rsidP="00660632">
      <w:pPr>
        <w:pStyle w:val="afb"/>
      </w:pPr>
      <w:r w:rsidRPr="00AD1931">
        <w:rPr>
          <w:rStyle w:val="af4"/>
        </w:rPr>
        <w:footnoteRef/>
      </w:r>
      <w:r w:rsidRPr="00AD1931">
        <w:t xml:space="preserve"> </w:t>
      </w:r>
      <w:proofErr w:type="gramStart"/>
      <w:r w:rsidRPr="00AD1931">
        <w:t>См</w:t>
      </w:r>
      <w:proofErr w:type="gramEnd"/>
      <w:r w:rsidRPr="00AD1931">
        <w:t>.:</w:t>
      </w:r>
    </w:p>
    <w:p w14:paraId="18933D64" w14:textId="644DB067" w:rsidR="0025591D" w:rsidRPr="00AD1931" w:rsidRDefault="0025591D" w:rsidP="000C2D85">
      <w:pPr>
        <w:pStyle w:val="-0"/>
      </w:pPr>
      <w:r w:rsidRPr="00AD1931">
        <w:t>п.20.6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VI Приложения №2 к указанным Требованиям;</w:t>
      </w:r>
    </w:p>
    <w:p w14:paraId="12B2CA31" w14:textId="6FE4F1EF" w:rsidR="0025591D" w:rsidRPr="000A4F26" w:rsidRDefault="0025591D" w:rsidP="00931759">
      <w:pPr>
        <w:pStyle w:val="-0"/>
      </w:pPr>
      <w:r w:rsidRPr="00AD1931">
        <w:t>п.2.3, разд.3.3, разд.3.6 методического документа «Меры защиты информации в государственных информационных системах» (</w:t>
      </w:r>
      <w:proofErr w:type="gramStart"/>
      <w:r w:rsidRPr="00AD1931">
        <w:t>утвержден</w:t>
      </w:r>
      <w:proofErr w:type="gramEnd"/>
      <w:r w:rsidRPr="00AD1931">
        <w:t xml:space="preserve"> ФСТЭК России 11.02.2014);</w:t>
      </w:r>
    </w:p>
    <w:p w14:paraId="70037C09" w14:textId="612F5F7E" w:rsidR="0025591D" w:rsidRPr="00AD1931" w:rsidRDefault="0025591D" w:rsidP="00931759">
      <w:pPr>
        <w:pStyle w:val="-0"/>
      </w:pPr>
      <w:r w:rsidRPr="00AD1931">
        <w:t xml:space="preserve">разд.9.8 Положения о подразделении, ответственном за безопасность информации в информационных системах </w:t>
      </w:r>
      <w:r w:rsidRPr="00931759">
        <w:t>Министерства</w:t>
      </w:r>
      <w:r w:rsidRPr="00AD1931">
        <w:t xml:space="preserve">, утвержденного приказом </w:t>
      </w:r>
      <w:r w:rsidRPr="00931759">
        <w:t xml:space="preserve">Министерства </w:t>
      </w:r>
      <w:r w:rsidRPr="00AD1931">
        <w:t>от 07.06.2023 № 770.</w:t>
      </w:r>
    </w:p>
  </w:footnote>
  <w:footnote w:id="102">
    <w:p w14:paraId="31E4F408" w14:textId="03F0D69B" w:rsidR="0025591D" w:rsidRPr="00AD1931" w:rsidRDefault="0025591D" w:rsidP="00E26EA5">
      <w:pPr>
        <w:pStyle w:val="afd"/>
      </w:pPr>
      <w:r w:rsidRPr="00AD1931">
        <w:rPr>
          <w:rStyle w:val="af4"/>
        </w:rPr>
        <w:footnoteRef/>
      </w:r>
      <w:r w:rsidRPr="00AD1931">
        <w:t xml:space="preserve"> </w:t>
      </w:r>
      <w:proofErr w:type="gramStart"/>
      <w:r w:rsidRPr="00AD1931">
        <w:t>См</w:t>
      </w:r>
      <w:proofErr w:type="gramEnd"/>
      <w:r w:rsidRPr="00AD1931">
        <w:t>.:</w:t>
      </w:r>
    </w:p>
    <w:p w14:paraId="3B736073" w14:textId="04262BA1" w:rsidR="0025591D" w:rsidRPr="00AD1931" w:rsidRDefault="0025591D" w:rsidP="00E26EA5">
      <w:pPr>
        <w:pStyle w:val="-"/>
      </w:pPr>
      <w:r w:rsidRPr="00AD1931">
        <w:t>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VIII Приложения №2 к указанным Требованиям;</w:t>
      </w:r>
    </w:p>
    <w:p w14:paraId="5447F8FD" w14:textId="74CBF1B1" w:rsidR="0025591D" w:rsidRPr="00AD1931" w:rsidRDefault="0025591D" w:rsidP="00E26EA5">
      <w:pPr>
        <w:pStyle w:val="-"/>
      </w:pPr>
      <w:r w:rsidRPr="00AD1931">
        <w:t>п.2.3, разд.3.7 методического документа «Меры защиты информации в государственных информационных системах» (утвержден ФСТЭК России 11.02.2014);</w:t>
      </w:r>
    </w:p>
    <w:p w14:paraId="5C878F2C" w14:textId="10D85983" w:rsidR="0025591D" w:rsidRPr="00AD1931" w:rsidRDefault="0025591D" w:rsidP="00931759">
      <w:pPr>
        <w:pStyle w:val="-"/>
      </w:pPr>
      <w:r w:rsidRPr="00AD1931">
        <w:t xml:space="preserve">разд.9.9 Положения о подразделении, ответственном за безопасность информации в информационных системах </w:t>
      </w:r>
      <w:r w:rsidRPr="00931759">
        <w:t>Министерства</w:t>
      </w:r>
      <w:r w:rsidRPr="00AD1931">
        <w:t xml:space="preserve">, утвержденного приказом </w:t>
      </w:r>
      <w:r w:rsidRPr="00931759">
        <w:t>Министерства</w:t>
      </w:r>
      <w:r w:rsidRPr="00AD1931">
        <w:t xml:space="preserve"> от 07.06.2023 № 770.</w:t>
      </w:r>
    </w:p>
  </w:footnote>
  <w:footnote w:id="103">
    <w:p w14:paraId="1C081082" w14:textId="77777777" w:rsidR="0025591D" w:rsidRPr="00AD1931" w:rsidRDefault="0025591D" w:rsidP="00660632">
      <w:pPr>
        <w:pStyle w:val="afb"/>
      </w:pPr>
      <w:r w:rsidRPr="00AD1931">
        <w:rPr>
          <w:rStyle w:val="af4"/>
        </w:rPr>
        <w:footnoteRef/>
      </w:r>
      <w:r w:rsidRPr="00AD1931">
        <w:t xml:space="preserve"> </w:t>
      </w:r>
      <w:proofErr w:type="gramStart"/>
      <w:r w:rsidRPr="00AD1931">
        <w:t>См</w:t>
      </w:r>
      <w:proofErr w:type="gramEnd"/>
      <w:r w:rsidRPr="00AD1931">
        <w:t>.:</w:t>
      </w:r>
    </w:p>
    <w:p w14:paraId="7C6E19F9" w14:textId="0103981B" w:rsidR="0025591D" w:rsidRPr="00AD1931" w:rsidRDefault="0025591D" w:rsidP="000C2D85">
      <w:pPr>
        <w:pStyle w:val="-0"/>
      </w:pPr>
      <w:r w:rsidRPr="00AD1931">
        <w:t>п.20.8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VIII Приложения №2 к указанным Требованиям;</w:t>
      </w:r>
    </w:p>
    <w:p w14:paraId="26E761FD" w14:textId="739FD135" w:rsidR="0025591D" w:rsidRPr="00AD1931" w:rsidRDefault="0025591D" w:rsidP="000C2D85">
      <w:pPr>
        <w:pStyle w:val="-0"/>
      </w:pPr>
      <w:r w:rsidRPr="00AD1931">
        <w:t>п.2.3, разд.3.8 методического документа «Меры защиты информации в государственных информационных системах» (утвержден ФСТЭК России 11.02.2014);</w:t>
      </w:r>
    </w:p>
    <w:p w14:paraId="15A6FC8E" w14:textId="3EDE8B3E" w:rsidR="0025591D" w:rsidRPr="00AD1931" w:rsidRDefault="0025591D" w:rsidP="00931759">
      <w:pPr>
        <w:pStyle w:val="-0"/>
      </w:pPr>
      <w:r w:rsidRPr="00AD1931">
        <w:t xml:space="preserve">разд.9.10 Положения о подразделении, ответственном за безопасность информации в информационных системах </w:t>
      </w:r>
      <w:r w:rsidRPr="00931759">
        <w:t>Министерства</w:t>
      </w:r>
      <w:r w:rsidRPr="00AD1931">
        <w:t xml:space="preserve">, утвержденного приказом </w:t>
      </w:r>
      <w:r w:rsidRPr="00931759">
        <w:t>Министерства</w:t>
      </w:r>
      <w:r w:rsidRPr="00AD1931">
        <w:t xml:space="preserve"> от 07.06.2023 № 770.</w:t>
      </w:r>
    </w:p>
  </w:footnote>
  <w:footnote w:id="104">
    <w:p w14:paraId="42339EAA" w14:textId="77777777" w:rsidR="0025591D" w:rsidRPr="00AD1931" w:rsidRDefault="0025591D" w:rsidP="00660632">
      <w:pPr>
        <w:pStyle w:val="afb"/>
      </w:pPr>
      <w:r w:rsidRPr="00AD1931">
        <w:rPr>
          <w:rStyle w:val="af4"/>
        </w:rPr>
        <w:footnoteRef/>
      </w:r>
      <w:r w:rsidRPr="00AD1931">
        <w:t xml:space="preserve"> </w:t>
      </w:r>
      <w:proofErr w:type="gramStart"/>
      <w:r w:rsidRPr="00AD1931">
        <w:t>См</w:t>
      </w:r>
      <w:proofErr w:type="gramEnd"/>
      <w:r w:rsidRPr="00AD1931">
        <w:t>.:</w:t>
      </w:r>
    </w:p>
    <w:p w14:paraId="515AB9BF" w14:textId="73B35E9C" w:rsidR="0025591D" w:rsidRPr="00AD1931" w:rsidRDefault="0025591D" w:rsidP="000C2D85">
      <w:pPr>
        <w:pStyle w:val="-0"/>
      </w:pPr>
      <w:r w:rsidRPr="00AD1931">
        <w:t>п.20.9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IX Приложения №2 к указанным Требованиям;</w:t>
      </w:r>
    </w:p>
    <w:p w14:paraId="2094B3FF" w14:textId="3DCD13C7" w:rsidR="0025591D" w:rsidRPr="00AD1931" w:rsidRDefault="0025591D" w:rsidP="000C2D85">
      <w:pPr>
        <w:pStyle w:val="-0"/>
      </w:pPr>
      <w:r w:rsidRPr="00AD1931">
        <w:t>п.2.3, разд.3.8 методического документа «Меры защиты информации в государственных информационных системах» (утвержден ФСТЭК России 11.02.2014);</w:t>
      </w:r>
    </w:p>
    <w:p w14:paraId="79A603FE" w14:textId="59785262" w:rsidR="0025591D" w:rsidRPr="007E46B4" w:rsidRDefault="0025591D" w:rsidP="00931759">
      <w:pPr>
        <w:pStyle w:val="-0"/>
      </w:pPr>
      <w:r w:rsidRPr="00AD1931">
        <w:t xml:space="preserve">разд.9.11 Положения о подразделении, ответственном за безопасность информации в информационных системах </w:t>
      </w:r>
      <w:r w:rsidRPr="00931759">
        <w:t>Министерства</w:t>
      </w:r>
      <w:r w:rsidRPr="00AD1931">
        <w:t xml:space="preserve">, утвержденного приказом </w:t>
      </w:r>
      <w:r w:rsidRPr="00931759">
        <w:t>Министерства</w:t>
      </w:r>
      <w:r w:rsidRPr="00AD1931">
        <w:t xml:space="preserve"> от 07.06.2023 № 770</w:t>
      </w:r>
      <w:r w:rsidRPr="007E46B4">
        <w:t>.</w:t>
      </w:r>
    </w:p>
  </w:footnote>
  <w:footnote w:id="105">
    <w:p w14:paraId="70F41258" w14:textId="77777777" w:rsidR="0025591D" w:rsidRPr="007E46B4" w:rsidRDefault="0025591D" w:rsidP="00660632">
      <w:pPr>
        <w:pStyle w:val="afb"/>
      </w:pPr>
      <w:r w:rsidRPr="007E46B4">
        <w:rPr>
          <w:rStyle w:val="af4"/>
        </w:rPr>
        <w:footnoteRef/>
      </w:r>
      <w:r w:rsidRPr="007E46B4">
        <w:t xml:space="preserve"> </w:t>
      </w:r>
      <w:proofErr w:type="gramStart"/>
      <w:r w:rsidRPr="007E46B4">
        <w:t>См</w:t>
      </w:r>
      <w:proofErr w:type="gramEnd"/>
      <w:r w:rsidRPr="007E46B4">
        <w:t>.:</w:t>
      </w:r>
    </w:p>
    <w:p w14:paraId="5E70A989" w14:textId="0412088D" w:rsidR="0025591D" w:rsidRPr="007E46B4" w:rsidRDefault="0025591D" w:rsidP="000C2D85">
      <w:pPr>
        <w:pStyle w:val="-0"/>
      </w:pPr>
      <w:r w:rsidRPr="007E46B4">
        <w:t>п.20.10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X Приложения №2 к указанным Требованиям;</w:t>
      </w:r>
    </w:p>
    <w:p w14:paraId="2324D872" w14:textId="6847FAFB" w:rsidR="0025591D" w:rsidRPr="007E46B4" w:rsidRDefault="0025591D" w:rsidP="000C2D85">
      <w:pPr>
        <w:pStyle w:val="-0"/>
      </w:pPr>
      <w:r w:rsidRPr="007E46B4">
        <w:t>разд.3.2 методического документа «Меры защиты информации в государственных информационных системах» (утвержден ФСТЭК России 11.02.2014);</w:t>
      </w:r>
    </w:p>
    <w:p w14:paraId="57904190" w14:textId="00089738" w:rsidR="0025591D" w:rsidRPr="00AD1931" w:rsidRDefault="0025591D" w:rsidP="00931759">
      <w:pPr>
        <w:pStyle w:val="-0"/>
      </w:pPr>
      <w:r w:rsidRPr="00AD1931">
        <w:t xml:space="preserve">разд.9.12 Положения о подразделении, ответственном за безопасность информации в информационных системах </w:t>
      </w:r>
      <w:r w:rsidRPr="00931759">
        <w:t>Министерства</w:t>
      </w:r>
      <w:r w:rsidRPr="00AD1931">
        <w:t xml:space="preserve">, утвержденного приказом </w:t>
      </w:r>
      <w:r w:rsidRPr="00931759">
        <w:t>Министерства</w:t>
      </w:r>
      <w:r w:rsidRPr="00AD1931">
        <w:t xml:space="preserve"> от 07.06.2023 № 770.</w:t>
      </w:r>
    </w:p>
  </w:footnote>
  <w:footnote w:id="106">
    <w:p w14:paraId="681FD23D" w14:textId="77777777" w:rsidR="0025591D" w:rsidRPr="00AD1931" w:rsidRDefault="0025591D" w:rsidP="00660632">
      <w:pPr>
        <w:pStyle w:val="afb"/>
      </w:pPr>
      <w:r w:rsidRPr="00AD1931">
        <w:rPr>
          <w:rStyle w:val="af4"/>
        </w:rPr>
        <w:footnoteRef/>
      </w:r>
      <w:r w:rsidRPr="00AD1931">
        <w:t xml:space="preserve"> </w:t>
      </w:r>
      <w:proofErr w:type="gramStart"/>
      <w:r w:rsidRPr="00AD1931">
        <w:t>См</w:t>
      </w:r>
      <w:proofErr w:type="gramEnd"/>
      <w:r w:rsidRPr="00AD1931">
        <w:t>.:</w:t>
      </w:r>
    </w:p>
    <w:p w14:paraId="27D15FE7" w14:textId="5093240D" w:rsidR="0025591D" w:rsidRPr="00AD1931" w:rsidRDefault="0025591D" w:rsidP="000C2D85">
      <w:pPr>
        <w:pStyle w:val="-0"/>
      </w:pPr>
      <w:r w:rsidRPr="00AD1931">
        <w:t>п.20.12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XII Приложения №2 к указанным Требованиям;</w:t>
      </w:r>
    </w:p>
    <w:p w14:paraId="2658F06B" w14:textId="77777777" w:rsidR="0025591D" w:rsidRPr="00AD1931" w:rsidRDefault="0025591D" w:rsidP="000C2D85">
      <w:pPr>
        <w:pStyle w:val="-0"/>
      </w:pPr>
      <w:r w:rsidRPr="00AD1931">
        <w:t>подпунктом а) п.5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14:paraId="3D0C07FF" w14:textId="77777777" w:rsidR="0025591D" w:rsidRPr="00AD1931" w:rsidRDefault="0025591D" w:rsidP="000C2D85">
      <w:pPr>
        <w:pStyle w:val="-0"/>
      </w:pPr>
      <w:r w:rsidRPr="00AD1931">
        <w:t>разд.3.2 методического документа «Меры защиты информации в государственных информационных системах» (утвержден ФСТЭК России 11.02.2014);</w:t>
      </w:r>
    </w:p>
    <w:p w14:paraId="119B9449" w14:textId="2DE3AA38" w:rsidR="0025591D" w:rsidRPr="00AA2AB5" w:rsidRDefault="0025591D" w:rsidP="00931759">
      <w:pPr>
        <w:pStyle w:val="-0"/>
      </w:pPr>
      <w:r w:rsidRPr="00AA2AB5">
        <w:t xml:space="preserve">разд.9.13 Положения о подразделении, ответственном за безопасность информации в информационных системах </w:t>
      </w:r>
      <w:r w:rsidRPr="00931759">
        <w:t>Министерства</w:t>
      </w:r>
      <w:r w:rsidRPr="00AA2AB5">
        <w:t xml:space="preserve">, утвержденного приказом </w:t>
      </w:r>
      <w:r w:rsidRPr="00931759">
        <w:t>Министерства</w:t>
      </w:r>
      <w:r w:rsidRPr="00AA2AB5">
        <w:t xml:space="preserve"> от 07.06.2023 № 770.</w:t>
      </w:r>
    </w:p>
  </w:footnote>
  <w:footnote w:id="107">
    <w:p w14:paraId="18947569" w14:textId="77777777" w:rsidR="0025591D" w:rsidRPr="00AA2AB5" w:rsidRDefault="0025591D" w:rsidP="00660632">
      <w:pPr>
        <w:pStyle w:val="afb"/>
      </w:pPr>
      <w:r w:rsidRPr="00AA2AB5">
        <w:rPr>
          <w:rStyle w:val="af4"/>
        </w:rPr>
        <w:footnoteRef/>
      </w:r>
      <w:r w:rsidRPr="00AA2AB5">
        <w:t xml:space="preserve"> </w:t>
      </w:r>
      <w:proofErr w:type="gramStart"/>
      <w:r w:rsidRPr="00AA2AB5">
        <w:t>См</w:t>
      </w:r>
      <w:proofErr w:type="gramEnd"/>
      <w:r w:rsidRPr="00AA2AB5">
        <w:t>.:</w:t>
      </w:r>
    </w:p>
    <w:p w14:paraId="1268FC2A" w14:textId="759896A1" w:rsidR="0025591D" w:rsidRPr="00AA2AB5" w:rsidRDefault="0025591D" w:rsidP="000C2D85">
      <w:pPr>
        <w:pStyle w:val="-0"/>
      </w:pPr>
      <w:r w:rsidRPr="00AA2AB5">
        <w:t>п.20.13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XIII Приложения №2 к указанным Требованиям;</w:t>
      </w:r>
    </w:p>
    <w:p w14:paraId="609E8184" w14:textId="77777777" w:rsidR="0025591D" w:rsidRPr="00AA2AB5" w:rsidRDefault="0025591D" w:rsidP="000C2D85">
      <w:pPr>
        <w:pStyle w:val="-0"/>
      </w:pPr>
      <w:r w:rsidRPr="00AA2AB5">
        <w:t>разд.3.8 методического документа «Меры защиты информации в государственных информационных системах» (утвержден ФСТЭК России 11.02.2014);</w:t>
      </w:r>
    </w:p>
    <w:p w14:paraId="59FB0F22" w14:textId="506D2406" w:rsidR="0025591D" w:rsidRPr="00AA2AB5" w:rsidRDefault="0025591D" w:rsidP="000C2D85">
      <w:pPr>
        <w:pStyle w:val="-0"/>
      </w:pPr>
      <w:r w:rsidRPr="00AA2AB5">
        <w:t>Техническое задание «Система защиты информации информационных систем Министерства труда и социальной защиты населения Забайкальского края», уч. № 21 конф.  28.06.2023;</w:t>
      </w:r>
    </w:p>
    <w:p w14:paraId="712B65EE" w14:textId="0A1076FF" w:rsidR="0025591D" w:rsidRPr="00AA2AB5" w:rsidRDefault="0025591D" w:rsidP="000C2D85">
      <w:pPr>
        <w:pStyle w:val="-0"/>
      </w:pPr>
      <w:r w:rsidRPr="00AA2AB5">
        <w:t>Проект «Система защиты информации информационных систем Министерства труда и социальной защиты населения Забайкальского края», уч. № 26 конф.  25.06.2023;</w:t>
      </w:r>
    </w:p>
    <w:p w14:paraId="28F24855" w14:textId="6C414B87" w:rsidR="0025591D" w:rsidRPr="00AA2AB5" w:rsidRDefault="0025591D" w:rsidP="00931759">
      <w:pPr>
        <w:pStyle w:val="-0"/>
      </w:pPr>
      <w:r w:rsidRPr="00AA2AB5">
        <w:t xml:space="preserve">разд.9.14 Положения о подразделении, ответственном за безопасность информации в информационных системах </w:t>
      </w:r>
      <w:r w:rsidRPr="00931759">
        <w:t>Министерства</w:t>
      </w:r>
      <w:r w:rsidRPr="00AA2AB5">
        <w:t xml:space="preserve">, утвержденного приказом </w:t>
      </w:r>
      <w:r w:rsidRPr="00931759">
        <w:t>Министерства</w:t>
      </w:r>
      <w:r w:rsidRPr="00AA2AB5">
        <w:t xml:space="preserve"> от 07.06.2023 № 770.</w:t>
      </w:r>
    </w:p>
  </w:footnote>
  <w:footnote w:id="108">
    <w:p w14:paraId="2085CD91" w14:textId="247F1009" w:rsidR="0025591D" w:rsidRPr="00AA2AB5" w:rsidRDefault="0025591D" w:rsidP="00660632">
      <w:pPr>
        <w:pStyle w:val="afb"/>
      </w:pPr>
      <w:r w:rsidRPr="00AA2AB5">
        <w:rPr>
          <w:rStyle w:val="af4"/>
          <w:rFonts w:ascii="Times New Roman" w:hAnsi="Times New Roman"/>
          <w:sz w:val="20"/>
        </w:rPr>
        <w:footnoteRef/>
      </w:r>
      <w:r w:rsidRPr="00AA2AB5">
        <w:t xml:space="preserve"> См.: раздел 3.1 «Принципы безопасности» ГОСТ </w:t>
      </w:r>
      <w:proofErr w:type="gramStart"/>
      <w:r w:rsidRPr="00AA2AB5">
        <w:t>Р</w:t>
      </w:r>
      <w:proofErr w:type="gramEnd"/>
      <w:r w:rsidRPr="00AA2AB5">
        <w:t xml:space="preserve">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footnote>
  <w:footnote w:id="109">
    <w:p w14:paraId="482BF2C4" w14:textId="77777777" w:rsidR="0025591D" w:rsidRPr="00AA2AB5" w:rsidRDefault="0025591D" w:rsidP="00A9737E">
      <w:pPr>
        <w:pStyle w:val="af2"/>
        <w:jc w:val="both"/>
        <w:rPr>
          <w:rFonts w:ascii="Times New Roman" w:hAnsi="Times New Roman" w:cs="Times New Roman"/>
        </w:rPr>
      </w:pPr>
      <w:r w:rsidRPr="00AA2AB5">
        <w:rPr>
          <w:rStyle w:val="af4"/>
          <w:rFonts w:ascii="Times New Roman" w:hAnsi="Times New Roman" w:cs="Times New Roman"/>
          <w:sz w:val="20"/>
        </w:rPr>
        <w:footnoteRef/>
      </w:r>
      <w:r w:rsidRPr="00AA2AB5">
        <w:rPr>
          <w:rFonts w:ascii="Times New Roman" w:hAnsi="Times New Roman" w:cs="Times New Roman"/>
        </w:rPr>
        <w:t xml:space="preserve"> См.: п. 6.3.2 настоящей Политики.</w:t>
      </w:r>
    </w:p>
  </w:footnote>
  <w:footnote w:id="110">
    <w:p w14:paraId="590D20CB" w14:textId="77777777" w:rsidR="0025591D" w:rsidRPr="00AA2AB5" w:rsidRDefault="0025591D" w:rsidP="002B2D38">
      <w:pPr>
        <w:pStyle w:val="af2"/>
        <w:jc w:val="both"/>
        <w:rPr>
          <w:rFonts w:ascii="Times New Roman" w:hAnsi="Times New Roman" w:cs="Times New Roman"/>
        </w:rPr>
      </w:pPr>
      <w:r w:rsidRPr="00AA2AB5">
        <w:rPr>
          <w:vertAlign w:val="superscript"/>
        </w:rPr>
        <w:footnoteRef/>
      </w:r>
      <w:r w:rsidRPr="00AA2AB5">
        <w:rPr>
          <w:rFonts w:ascii="Times New Roman" w:hAnsi="Times New Roman" w:cs="Times New Roman"/>
        </w:rPr>
        <w:t xml:space="preserve"> См.: п. 6.3.3 настоящей Политики.</w:t>
      </w:r>
    </w:p>
  </w:footnote>
  <w:footnote w:id="111">
    <w:p w14:paraId="67AFF28C" w14:textId="77777777" w:rsidR="0025591D" w:rsidRPr="00AA2AB5" w:rsidRDefault="0025591D" w:rsidP="002B2D38">
      <w:pPr>
        <w:pStyle w:val="af2"/>
        <w:jc w:val="both"/>
        <w:rPr>
          <w:rFonts w:ascii="Times New Roman" w:hAnsi="Times New Roman" w:cs="Times New Roman"/>
        </w:rPr>
      </w:pPr>
      <w:r w:rsidRPr="00AA2AB5">
        <w:rPr>
          <w:rFonts w:ascii="Times New Roman" w:hAnsi="Times New Roman" w:cs="Times New Roman"/>
          <w:vertAlign w:val="superscript"/>
        </w:rPr>
        <w:footnoteRef/>
      </w:r>
      <w:r w:rsidRPr="00AA2AB5">
        <w:rPr>
          <w:rFonts w:ascii="Times New Roman" w:hAnsi="Times New Roman" w:cs="Times New Roman"/>
        </w:rPr>
        <w:t xml:space="preserve"> См.: п. 6.3.4 настоящей Политики.</w:t>
      </w:r>
    </w:p>
  </w:footnote>
  <w:footnote w:id="112">
    <w:p w14:paraId="63F8C6CA" w14:textId="77777777" w:rsidR="0025591D" w:rsidRPr="00AA2AB5" w:rsidRDefault="0025591D" w:rsidP="002B2D38">
      <w:pPr>
        <w:pStyle w:val="af2"/>
        <w:jc w:val="both"/>
        <w:rPr>
          <w:rFonts w:ascii="Times New Roman" w:hAnsi="Times New Roman" w:cs="Times New Roman"/>
        </w:rPr>
      </w:pPr>
      <w:r w:rsidRPr="00AA2AB5">
        <w:rPr>
          <w:rFonts w:ascii="Times New Roman" w:hAnsi="Times New Roman" w:cs="Times New Roman"/>
          <w:vertAlign w:val="superscript"/>
        </w:rPr>
        <w:footnoteRef/>
      </w:r>
      <w:r w:rsidRPr="00AA2AB5">
        <w:rPr>
          <w:rFonts w:ascii="Times New Roman" w:hAnsi="Times New Roman" w:cs="Times New Roman"/>
          <w:vertAlign w:val="superscript"/>
        </w:rPr>
        <w:t xml:space="preserve"> </w:t>
      </w:r>
      <w:r w:rsidRPr="00AA2AB5">
        <w:rPr>
          <w:rFonts w:ascii="Times New Roman" w:hAnsi="Times New Roman" w:cs="Times New Roman"/>
        </w:rPr>
        <w:t>См.: п. 6.3.5 настоящей Политики.</w:t>
      </w:r>
    </w:p>
  </w:footnote>
  <w:footnote w:id="113">
    <w:p w14:paraId="59EF1CBB" w14:textId="77777777" w:rsidR="0025591D" w:rsidRPr="00AA2AB5" w:rsidRDefault="0025591D" w:rsidP="002B2D38">
      <w:pPr>
        <w:pStyle w:val="af2"/>
        <w:jc w:val="both"/>
        <w:rPr>
          <w:rFonts w:ascii="Times New Roman" w:hAnsi="Times New Roman" w:cs="Times New Roman"/>
        </w:rPr>
      </w:pPr>
      <w:r w:rsidRPr="00AA2AB5">
        <w:rPr>
          <w:rFonts w:ascii="Times New Roman" w:hAnsi="Times New Roman" w:cs="Times New Roman"/>
          <w:vertAlign w:val="superscript"/>
        </w:rPr>
        <w:footnoteRef/>
      </w:r>
      <w:r w:rsidRPr="00AA2AB5">
        <w:rPr>
          <w:rFonts w:ascii="Times New Roman" w:hAnsi="Times New Roman" w:cs="Times New Roman"/>
          <w:vertAlign w:val="superscript"/>
        </w:rPr>
        <w:t xml:space="preserve"> </w:t>
      </w:r>
      <w:r w:rsidRPr="00AA2AB5">
        <w:rPr>
          <w:rFonts w:ascii="Times New Roman" w:hAnsi="Times New Roman" w:cs="Times New Roman"/>
        </w:rPr>
        <w:t>См.: п. 6.3.6 настоящей Политики.</w:t>
      </w:r>
    </w:p>
  </w:footnote>
  <w:footnote w:id="114">
    <w:p w14:paraId="452E1A9C"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vertAlign w:val="superscript"/>
        </w:rPr>
        <w:t xml:space="preserve"> </w:t>
      </w:r>
      <w:r w:rsidRPr="007128F2">
        <w:rPr>
          <w:rFonts w:ascii="Times New Roman" w:hAnsi="Times New Roman" w:cs="Times New Roman"/>
        </w:rPr>
        <w:t>См.: п. 6.3.7 настоящей Политики.</w:t>
      </w:r>
    </w:p>
  </w:footnote>
  <w:footnote w:id="115">
    <w:p w14:paraId="14BFA2FF"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vertAlign w:val="superscript"/>
        </w:rPr>
        <w:t xml:space="preserve"> </w:t>
      </w:r>
      <w:r w:rsidRPr="007128F2">
        <w:rPr>
          <w:rFonts w:ascii="Times New Roman" w:hAnsi="Times New Roman" w:cs="Times New Roman"/>
        </w:rPr>
        <w:t>См.: п. 6.3.8 настоящей Политики.</w:t>
      </w:r>
    </w:p>
  </w:footnote>
  <w:footnote w:id="116">
    <w:p w14:paraId="16DCDFB0"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vertAlign w:val="superscript"/>
        </w:rPr>
        <w:t xml:space="preserve"> </w:t>
      </w:r>
      <w:r w:rsidRPr="007128F2">
        <w:rPr>
          <w:rFonts w:ascii="Times New Roman" w:hAnsi="Times New Roman" w:cs="Times New Roman"/>
        </w:rPr>
        <w:t>См.: п. 6.3.9 настоящей Политики.</w:t>
      </w:r>
    </w:p>
  </w:footnote>
  <w:footnote w:id="117">
    <w:p w14:paraId="327E2E9E"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vertAlign w:val="superscript"/>
        </w:rPr>
        <w:t xml:space="preserve"> </w:t>
      </w:r>
      <w:r w:rsidRPr="007128F2">
        <w:rPr>
          <w:rFonts w:ascii="Times New Roman" w:hAnsi="Times New Roman" w:cs="Times New Roman"/>
        </w:rPr>
        <w:t>См.: п. 6.3.10 настоящей Политики.</w:t>
      </w:r>
    </w:p>
  </w:footnote>
  <w:footnote w:id="118">
    <w:p w14:paraId="2DCF2869"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rPr>
        <w:t xml:space="preserve"> См.: п. 6.3.11 настоящей Политики.</w:t>
      </w:r>
    </w:p>
  </w:footnote>
  <w:footnote w:id="119">
    <w:p w14:paraId="7F4E02C8"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vertAlign w:val="superscript"/>
        </w:rPr>
        <w:t xml:space="preserve"> </w:t>
      </w:r>
      <w:r w:rsidRPr="007128F2">
        <w:rPr>
          <w:rFonts w:ascii="Times New Roman" w:hAnsi="Times New Roman" w:cs="Times New Roman"/>
        </w:rPr>
        <w:t>См.: п. 6.3.12 настоящей Политики.</w:t>
      </w:r>
    </w:p>
  </w:footnote>
  <w:footnote w:id="120">
    <w:p w14:paraId="6ECDAD29"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vertAlign w:val="superscript"/>
        </w:rPr>
        <w:t xml:space="preserve"> </w:t>
      </w:r>
      <w:r w:rsidRPr="007128F2">
        <w:rPr>
          <w:rFonts w:ascii="Times New Roman" w:hAnsi="Times New Roman" w:cs="Times New Roman"/>
        </w:rPr>
        <w:t>См.: п. 6.3.13 настоящей Политики.</w:t>
      </w:r>
    </w:p>
  </w:footnote>
  <w:footnote w:id="121">
    <w:p w14:paraId="6378FD7F"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vertAlign w:val="superscript"/>
        </w:rPr>
        <w:t xml:space="preserve"> </w:t>
      </w:r>
      <w:r w:rsidRPr="007128F2">
        <w:rPr>
          <w:rFonts w:ascii="Times New Roman" w:hAnsi="Times New Roman" w:cs="Times New Roman"/>
        </w:rPr>
        <w:t>См.: п. 6.3.14 настоящей Политики.</w:t>
      </w:r>
    </w:p>
  </w:footnote>
  <w:footnote w:id="122">
    <w:p w14:paraId="33A1D7DD" w14:textId="77777777" w:rsidR="0025591D" w:rsidRPr="007128F2" w:rsidRDefault="0025591D" w:rsidP="002B2D38">
      <w:pPr>
        <w:pStyle w:val="af2"/>
        <w:jc w:val="both"/>
        <w:rPr>
          <w:rFonts w:ascii="Times New Roman" w:hAnsi="Times New Roman" w:cs="Times New Roman"/>
        </w:rPr>
      </w:pPr>
      <w:r w:rsidRPr="007128F2">
        <w:rPr>
          <w:rFonts w:ascii="Times New Roman" w:hAnsi="Times New Roman" w:cs="Times New Roman"/>
          <w:vertAlign w:val="superscript"/>
        </w:rPr>
        <w:footnoteRef/>
      </w:r>
      <w:r w:rsidRPr="007128F2">
        <w:rPr>
          <w:rFonts w:ascii="Times New Roman" w:hAnsi="Times New Roman" w:cs="Times New Roman"/>
        </w:rPr>
        <w:t xml:space="preserve"> См.: п.6.3.15 настоящей Политики.</w:t>
      </w:r>
    </w:p>
  </w:footnote>
  <w:footnote w:id="123">
    <w:p w14:paraId="62E3143F" w14:textId="77777777" w:rsidR="0025591D" w:rsidRPr="007128F2" w:rsidRDefault="0025591D" w:rsidP="002B2D38">
      <w:pPr>
        <w:pStyle w:val="af2"/>
        <w:jc w:val="both"/>
      </w:pPr>
      <w:r w:rsidRPr="007128F2">
        <w:rPr>
          <w:rFonts w:ascii="Times New Roman" w:hAnsi="Times New Roman" w:cs="Times New Roman"/>
          <w:vertAlign w:val="superscript"/>
        </w:rPr>
        <w:footnoteRef/>
      </w:r>
      <w:r w:rsidRPr="007128F2">
        <w:rPr>
          <w:rFonts w:ascii="Times New Roman" w:hAnsi="Times New Roman" w:cs="Times New Roman"/>
        </w:rPr>
        <w:t xml:space="preserve"> См.: п. 6.3.16 настоящей Политики.</w:t>
      </w:r>
    </w:p>
  </w:footnote>
  <w:footnote w:id="124">
    <w:p w14:paraId="3C8CA25C" w14:textId="77777777" w:rsidR="0025591D" w:rsidRPr="007128F2" w:rsidRDefault="0025591D" w:rsidP="002B2D38">
      <w:pPr>
        <w:pStyle w:val="af2"/>
        <w:jc w:val="both"/>
        <w:rPr>
          <w:rFonts w:ascii="Times New Roman" w:hAnsi="Times New Roman" w:cs="Times New Roman"/>
        </w:rPr>
      </w:pPr>
      <w:r w:rsidRPr="007128F2">
        <w:rPr>
          <w:rStyle w:val="af4"/>
          <w:rFonts w:ascii="Times New Roman" w:hAnsi="Times New Roman" w:cs="Times New Roman"/>
          <w:sz w:val="20"/>
        </w:rPr>
        <w:footnoteRef/>
      </w:r>
      <w:r w:rsidRPr="007128F2">
        <w:rPr>
          <w:rFonts w:ascii="Times New Roman" w:hAnsi="Times New Roman" w:cs="Times New Roman"/>
        </w:rPr>
        <w:t xml:space="preserve"> См.: п. 6.3.17 настоящей Политики.</w:t>
      </w:r>
    </w:p>
  </w:footnote>
  <w:footnote w:id="125">
    <w:p w14:paraId="7A3D655B" w14:textId="77777777" w:rsidR="0025591D" w:rsidRPr="007128F2" w:rsidRDefault="0025591D" w:rsidP="00F63C12">
      <w:pPr>
        <w:pStyle w:val="af2"/>
        <w:jc w:val="both"/>
      </w:pPr>
      <w:r w:rsidRPr="007128F2">
        <w:rPr>
          <w:rStyle w:val="af4"/>
          <w:rFonts w:ascii="Times New Roman" w:hAnsi="Times New Roman" w:cs="Times New Roman"/>
          <w:sz w:val="20"/>
        </w:rPr>
        <w:footnoteRef/>
      </w:r>
      <w:r w:rsidRPr="007128F2">
        <w:rPr>
          <w:rFonts w:ascii="Times New Roman" w:hAnsi="Times New Roman" w:cs="Times New Roman"/>
        </w:rPr>
        <w:t xml:space="preserve"> См.: п. 6.3.18 настоящей Политики.</w:t>
      </w:r>
    </w:p>
  </w:footnote>
  <w:footnote w:id="126">
    <w:p w14:paraId="20664E45" w14:textId="77777777" w:rsidR="0025591D" w:rsidRPr="007128F2" w:rsidRDefault="0025591D" w:rsidP="00660632">
      <w:pPr>
        <w:pStyle w:val="afb"/>
      </w:pPr>
      <w:r w:rsidRPr="007128F2">
        <w:rPr>
          <w:rStyle w:val="af4"/>
          <w:rFonts w:ascii="Times New Roman" w:hAnsi="Times New Roman"/>
          <w:sz w:val="20"/>
        </w:rPr>
        <w:footnoteRef/>
      </w:r>
      <w:r w:rsidRPr="007128F2">
        <w:t xml:space="preserve"> См.:  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7128F2">
        <w:t>регистрационный</w:t>
      </w:r>
      <w:proofErr w:type="gramEnd"/>
      <w:r w:rsidRPr="007128F2">
        <w:t xml:space="preserve"> №28608).</w:t>
      </w:r>
    </w:p>
  </w:footnote>
  <w:footnote w:id="127">
    <w:p w14:paraId="0FD56A70" w14:textId="75E50685" w:rsidR="0025591D" w:rsidRPr="009B59BF" w:rsidRDefault="0025591D" w:rsidP="00660632">
      <w:pPr>
        <w:pStyle w:val="afb"/>
      </w:pPr>
      <w:r w:rsidRPr="009B59BF">
        <w:rPr>
          <w:rStyle w:val="af4"/>
          <w:rFonts w:ascii="Times New Roman" w:hAnsi="Times New Roman"/>
          <w:sz w:val="20"/>
        </w:rPr>
        <w:footnoteRef/>
      </w:r>
      <w:r w:rsidRPr="009B59BF">
        <w:t xml:space="preserve"> Осуществляется подсистемой разграничения доступа на основании матрицы доступа. См.: </w:t>
      </w:r>
    </w:p>
    <w:p w14:paraId="0960F51A" w14:textId="63352F47" w:rsidR="0025591D" w:rsidRPr="009B59BF" w:rsidRDefault="0025591D" w:rsidP="000C2D85">
      <w:pPr>
        <w:pStyle w:val="-0"/>
      </w:pPr>
      <w:r w:rsidRPr="009B59BF">
        <w:t>УПД.5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67A79293" w14:textId="27D0BCFD" w:rsidR="0025591D" w:rsidRPr="009B59BF" w:rsidRDefault="0025591D" w:rsidP="000C2D85">
      <w:pPr>
        <w:pStyle w:val="-0"/>
      </w:pPr>
      <w:r w:rsidRPr="009B59BF">
        <w:t xml:space="preserve">УПД.5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22AF1115" w14:textId="441D5818" w:rsidR="0025591D" w:rsidRPr="009B59BF" w:rsidRDefault="0025591D" w:rsidP="000C2D85">
      <w:pPr>
        <w:pStyle w:val="-0"/>
      </w:pPr>
      <w:r w:rsidRPr="009B59BF">
        <w:t>УПД.5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r w:rsidRPr="009B59BF">
        <w:rPr>
          <w:lang w:val="uk-UA"/>
        </w:rPr>
        <w:t>;</w:t>
      </w:r>
    </w:p>
    <w:p w14:paraId="7700E956" w14:textId="1163298F" w:rsidR="0025591D" w:rsidRPr="00A53A71" w:rsidRDefault="0025591D" w:rsidP="00DF0FA3">
      <w:pPr>
        <w:pStyle w:val="-0"/>
      </w:pPr>
      <w:r w:rsidRPr="009B59BF">
        <w:t xml:space="preserve">п.9.4.5 Положения о подразделении, ответственном за безопасность информации в информационных системах </w:t>
      </w:r>
      <w:r w:rsidRPr="00DF0FA3">
        <w:t>Министерства</w:t>
      </w:r>
      <w:r w:rsidRPr="009B59BF">
        <w:t xml:space="preserve">, утвержденного приказом </w:t>
      </w:r>
      <w:r w:rsidRPr="00DF0FA3">
        <w:t xml:space="preserve">Министерства </w:t>
      </w:r>
      <w:r w:rsidRPr="009B59BF">
        <w:t>от 07.06.2023 № 770</w:t>
      </w:r>
      <w:r w:rsidRPr="00A53A71">
        <w:t>.</w:t>
      </w:r>
    </w:p>
  </w:footnote>
  <w:footnote w:id="128">
    <w:p w14:paraId="3BD127BC" w14:textId="45FF6448" w:rsidR="0025591D" w:rsidRPr="007128F2" w:rsidRDefault="0025591D" w:rsidP="00660632">
      <w:pPr>
        <w:pStyle w:val="afb"/>
      </w:pPr>
      <w:r w:rsidRPr="007128F2">
        <w:rPr>
          <w:rStyle w:val="af4"/>
          <w:rFonts w:ascii="Times New Roman" w:hAnsi="Times New Roman"/>
          <w:sz w:val="20"/>
        </w:rPr>
        <w:footnoteRef/>
      </w:r>
      <w:r w:rsidRPr="007128F2">
        <w:t xml:space="preserve"> См.: Приложение №1 к Положению о конфиденциальной информации </w:t>
      </w:r>
      <w:r w:rsidRPr="00722F03">
        <w:t>Министерства</w:t>
      </w:r>
      <w:r w:rsidRPr="007128F2">
        <w:t xml:space="preserve">, утвержденному приказом </w:t>
      </w:r>
      <w:r w:rsidRPr="00722F03">
        <w:t xml:space="preserve">Министерства </w:t>
      </w:r>
      <w:r w:rsidRPr="007128F2">
        <w:t>от 07.06.2023 № 768.</w:t>
      </w:r>
    </w:p>
  </w:footnote>
  <w:footnote w:id="129">
    <w:p w14:paraId="61EE2119" w14:textId="77777777" w:rsidR="0025591D" w:rsidRPr="007128F2" w:rsidRDefault="0025591D" w:rsidP="00E1756E">
      <w:pPr>
        <w:pStyle w:val="af2"/>
        <w:jc w:val="both"/>
        <w:rPr>
          <w:rFonts w:ascii="Times New Roman" w:hAnsi="Times New Roman" w:cs="Times New Roman"/>
        </w:rPr>
      </w:pPr>
      <w:r w:rsidRPr="007128F2">
        <w:rPr>
          <w:rStyle w:val="af4"/>
          <w:rFonts w:ascii="Times New Roman" w:hAnsi="Times New Roman" w:cs="Times New Roman"/>
          <w:sz w:val="20"/>
        </w:rPr>
        <w:footnoteRef/>
      </w:r>
      <w:r w:rsidRPr="007128F2">
        <w:rPr>
          <w:rFonts w:ascii="Times New Roman" w:hAnsi="Times New Roman" w:cs="Times New Roman"/>
        </w:rPr>
        <w:t xml:space="preserve"> </w:t>
      </w:r>
      <w:proofErr w:type="gramStart"/>
      <w:r w:rsidRPr="007128F2">
        <w:rPr>
          <w:rFonts w:ascii="Times New Roman" w:hAnsi="Times New Roman" w:cs="Times New Roman"/>
        </w:rPr>
        <w:t>См</w:t>
      </w:r>
      <w:proofErr w:type="gramEnd"/>
      <w:r w:rsidRPr="007128F2">
        <w:rPr>
          <w:rFonts w:ascii="Times New Roman" w:hAnsi="Times New Roman" w:cs="Times New Roman"/>
        </w:rPr>
        <w:t>.:</w:t>
      </w:r>
    </w:p>
    <w:p w14:paraId="0778B911" w14:textId="77777777" w:rsidR="0025591D" w:rsidRPr="007128F2" w:rsidRDefault="0025591D" w:rsidP="000C2D85">
      <w:pPr>
        <w:pStyle w:val="-0"/>
      </w:pPr>
      <w:r w:rsidRPr="007128F2">
        <w:t>ст.8-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3D6073C1" w14:textId="77777777" w:rsidR="0025591D" w:rsidRPr="007128F2" w:rsidRDefault="0025591D" w:rsidP="000C2D85">
      <w:pPr>
        <w:pStyle w:val="-0"/>
      </w:pPr>
      <w:r w:rsidRPr="007128F2">
        <w:t>п.27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30">
    <w:p w14:paraId="38457DE4" w14:textId="77777777" w:rsidR="0025591D" w:rsidRPr="007128F2" w:rsidRDefault="0025591D">
      <w:pPr>
        <w:pStyle w:val="af2"/>
        <w:rPr>
          <w:rFonts w:ascii="Times New Roman" w:hAnsi="Times New Roman" w:cs="Times New Roman"/>
        </w:rPr>
      </w:pPr>
      <w:r w:rsidRPr="007128F2">
        <w:rPr>
          <w:rStyle w:val="af4"/>
          <w:rFonts w:ascii="Times New Roman" w:hAnsi="Times New Roman" w:cs="Times New Roman"/>
          <w:sz w:val="20"/>
        </w:rPr>
        <w:footnoteRef/>
      </w:r>
      <w:r w:rsidRPr="007128F2">
        <w:rPr>
          <w:rFonts w:ascii="Times New Roman" w:hAnsi="Times New Roman" w:cs="Times New Roman"/>
        </w:rPr>
        <w:t xml:space="preserve"> Во исполнение:</w:t>
      </w:r>
    </w:p>
    <w:p w14:paraId="5CFB784E" w14:textId="77777777" w:rsidR="0025591D" w:rsidRPr="007128F2" w:rsidRDefault="0025591D" w:rsidP="000C2D85">
      <w:pPr>
        <w:pStyle w:val="-0"/>
      </w:pPr>
      <w:r w:rsidRPr="007128F2">
        <w:t xml:space="preserve">ст.14 и п. «б»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  </w:t>
      </w:r>
    </w:p>
    <w:p w14:paraId="3643386E" w14:textId="77777777" w:rsidR="0025591D" w:rsidRPr="007128F2" w:rsidRDefault="0025591D" w:rsidP="000C2D85">
      <w:pPr>
        <w:pStyle w:val="-0"/>
      </w:pPr>
      <w:r w:rsidRPr="007128F2">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14:paraId="4BD8A39C" w14:textId="77777777" w:rsidR="0025591D" w:rsidRPr="007128F2" w:rsidRDefault="0025591D" w:rsidP="000C2D85">
      <w:pPr>
        <w:pStyle w:val="-0"/>
      </w:pPr>
      <w:r w:rsidRPr="007128F2">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10974BB" w14:textId="77777777" w:rsidR="0025591D" w:rsidRPr="007128F2" w:rsidRDefault="0025591D" w:rsidP="000C2D85">
      <w:pPr>
        <w:pStyle w:val="-0"/>
        <w:rPr>
          <w:rFonts w:asciiTheme="minorHAnsi" w:hAnsiTheme="minorHAnsi"/>
        </w:rPr>
      </w:pPr>
      <w:r w:rsidRPr="007128F2">
        <w:t>п.3.16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72D01AB3" w14:textId="77777777" w:rsidR="0025591D" w:rsidRPr="007128F2" w:rsidRDefault="0025591D" w:rsidP="000C2D85">
      <w:pPr>
        <w:pStyle w:val="-0"/>
      </w:pPr>
      <w:r w:rsidRPr="007128F2">
        <w:t>п.5.1.3 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footnote>
  <w:footnote w:id="131">
    <w:p w14:paraId="349D2D07" w14:textId="77777777" w:rsidR="0025591D" w:rsidRPr="007128F2" w:rsidRDefault="0025591D" w:rsidP="00660632">
      <w:pPr>
        <w:pStyle w:val="afb"/>
      </w:pPr>
      <w:r w:rsidRPr="007128F2">
        <w:rPr>
          <w:rStyle w:val="af4"/>
          <w:rFonts w:ascii="Times New Roman" w:hAnsi="Times New Roman"/>
          <w:sz w:val="20"/>
        </w:rPr>
        <w:footnoteRef/>
      </w:r>
      <w:r w:rsidRPr="007128F2">
        <w:t xml:space="preserve"> Осуществляющему деятельность по гражданско- правовому договору в соответствии с:</w:t>
      </w:r>
    </w:p>
    <w:p w14:paraId="0CD543E2" w14:textId="77777777" w:rsidR="0025591D" w:rsidRPr="007128F2" w:rsidRDefault="0025591D" w:rsidP="000C2D85">
      <w:pPr>
        <w:pStyle w:val="-0"/>
      </w:pPr>
      <w:r w:rsidRPr="007128F2">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6C99DC83" w14:textId="77777777" w:rsidR="0025591D" w:rsidRPr="007128F2" w:rsidRDefault="0025591D" w:rsidP="000C2D85">
      <w:pPr>
        <w:pStyle w:val="-0"/>
      </w:pPr>
      <w:r w:rsidRPr="007128F2">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32">
    <w:p w14:paraId="65AD7C42" w14:textId="77777777" w:rsidR="0025591D" w:rsidRPr="007128F2" w:rsidRDefault="0025591D" w:rsidP="00660632">
      <w:pPr>
        <w:pStyle w:val="afb"/>
      </w:pPr>
      <w:r w:rsidRPr="007128F2">
        <w:rPr>
          <w:rStyle w:val="af4"/>
          <w:rFonts w:ascii="Times New Roman" w:hAnsi="Times New Roman"/>
          <w:sz w:val="20"/>
        </w:rPr>
        <w:footnoteRef/>
      </w:r>
      <w:r w:rsidRPr="007128F2">
        <w:t xml:space="preserve"> </w:t>
      </w:r>
      <w:proofErr w:type="gramStart"/>
      <w:r w:rsidRPr="007128F2">
        <w:t>См</w:t>
      </w:r>
      <w:proofErr w:type="gramEnd"/>
      <w:r w:rsidRPr="007128F2">
        <w:t>.:</w:t>
      </w:r>
    </w:p>
    <w:p w14:paraId="4B84D4C1" w14:textId="77777777" w:rsidR="0025591D" w:rsidRPr="00C77B9E" w:rsidRDefault="0025591D" w:rsidP="000C2D85">
      <w:pPr>
        <w:pStyle w:val="-0"/>
      </w:pPr>
      <w:r w:rsidRPr="00C77B9E">
        <w:t>п.6) ч.1 ст.18.1, п.2) ч.4. ст.22.1 Федерального закона от 27.07.2006 №152-ФЗ «О персональных данных»;</w:t>
      </w:r>
    </w:p>
    <w:p w14:paraId="41E2D5B7" w14:textId="77777777" w:rsidR="0025591D" w:rsidRPr="00C77B9E" w:rsidRDefault="0025591D" w:rsidP="000C2D85">
      <w:pPr>
        <w:pStyle w:val="-0"/>
      </w:pPr>
      <w:r w:rsidRPr="00C77B9E">
        <w:t>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62DB302" w14:textId="77777777" w:rsidR="0025591D" w:rsidRPr="00C77B9E" w:rsidRDefault="0025591D" w:rsidP="000C2D85">
      <w:pPr>
        <w:pStyle w:val="-0"/>
      </w:pPr>
      <w:r w:rsidRPr="00C77B9E">
        <w:t>п.3.16.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1239324A" w14:textId="0CFA3071" w:rsidR="0025591D" w:rsidRPr="00C77B9E" w:rsidRDefault="0025591D" w:rsidP="000C2D85">
      <w:pPr>
        <w:pStyle w:val="-0"/>
      </w:pPr>
      <w:r w:rsidRPr="00C77B9E">
        <w:t>п.21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утвержденную приказом Федерального агентства правительственной связи и информации при Президенте Российской Федерации от 13.06. 2001 № 152 (Бюллетень нормативных актов федеральных органов исполнительной власти, 2001. № 34);</w:t>
      </w:r>
    </w:p>
    <w:p w14:paraId="072F2436" w14:textId="100EB56F" w:rsidR="0025591D" w:rsidRPr="00A53A71" w:rsidRDefault="0025591D" w:rsidP="00B304B8">
      <w:pPr>
        <w:pStyle w:val="-0"/>
      </w:pPr>
      <w:r w:rsidRPr="00C77B9E">
        <w:t xml:space="preserve">п.2.3. </w:t>
      </w:r>
      <w:proofErr w:type="gramStart"/>
      <w:r w:rsidRPr="00C77B9E">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roofErr w:type="gramEnd"/>
    </w:p>
    <w:p w14:paraId="547A1759" w14:textId="33F53B59" w:rsidR="0025591D" w:rsidRPr="006924D3" w:rsidRDefault="0025591D" w:rsidP="000C2D85">
      <w:pPr>
        <w:pStyle w:val="-0"/>
      </w:pPr>
      <w:r w:rsidRPr="007128F2">
        <w:t xml:space="preserve">п.7.6, п.7.12, п.7.16 Регламента безопасного </w:t>
      </w:r>
      <w:proofErr w:type="gramStart"/>
      <w:r w:rsidRPr="007128F2">
        <w:t>функционирования подсистемы криптографической защиты информации системы защиты персональных данных</w:t>
      </w:r>
      <w:proofErr w:type="gramEnd"/>
      <w:r w:rsidRPr="007128F2">
        <w:t xml:space="preserve"> </w:t>
      </w:r>
      <w:r w:rsidRPr="00B304B8">
        <w:t>Министерства</w:t>
      </w:r>
      <w:r w:rsidRPr="007128F2">
        <w:t xml:space="preserve">, утвержденного приказом </w:t>
      </w:r>
      <w:r w:rsidRPr="00B304B8">
        <w:t xml:space="preserve">Министерства </w:t>
      </w:r>
      <w:r w:rsidRPr="007128F2">
        <w:t>от 07.06.2023 № 783</w:t>
      </w:r>
      <w:r w:rsidRPr="006924D3">
        <w:t>.</w:t>
      </w:r>
    </w:p>
  </w:footnote>
  <w:footnote w:id="133">
    <w:p w14:paraId="55F3C96C" w14:textId="77777777" w:rsidR="0025591D" w:rsidRPr="00070E92" w:rsidRDefault="0025591D" w:rsidP="00BF2819">
      <w:pPr>
        <w:pStyle w:val="afd"/>
      </w:pPr>
      <w:r w:rsidRPr="00070E92">
        <w:rPr>
          <w:rStyle w:val="af4"/>
        </w:rPr>
        <w:footnoteRef/>
      </w:r>
      <w:r w:rsidRPr="00070E92">
        <w:t xml:space="preserve"> В соответствии </w:t>
      </w:r>
      <w:proofErr w:type="gramStart"/>
      <w:r w:rsidRPr="00070E92">
        <w:t>с</w:t>
      </w:r>
      <w:proofErr w:type="gramEnd"/>
      <w:r w:rsidRPr="00070E92">
        <w:t>:</w:t>
      </w:r>
    </w:p>
    <w:p w14:paraId="37FB51A1" w14:textId="7955FFDE" w:rsidR="0025591D" w:rsidRPr="00070E92" w:rsidRDefault="0025591D" w:rsidP="00445BC8">
      <w:pPr>
        <w:pStyle w:val="-"/>
      </w:pPr>
      <w:r w:rsidRPr="00070E92">
        <w:t>п. А.6.1.1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7345DBB6" w14:textId="4233E198" w:rsidR="0025591D" w:rsidRPr="00070E92" w:rsidRDefault="0025591D" w:rsidP="00445BC8">
      <w:pPr>
        <w:pStyle w:val="-"/>
      </w:pPr>
      <w:r w:rsidRPr="00070E92">
        <w:t>п.</w:t>
      </w:r>
      <w:r w:rsidRPr="00070E92">
        <w:rPr>
          <w:rFonts w:asciiTheme="minorHAnsi" w:eastAsiaTheme="minorHAnsi" w:hAnsiTheme="minorHAnsi" w:cstheme="minorBidi"/>
          <w:color w:val="auto"/>
          <w:sz w:val="22"/>
          <w:szCs w:val="22"/>
          <w:lang w:eastAsia="en-US"/>
        </w:rPr>
        <w:t xml:space="preserve"> </w:t>
      </w:r>
      <w:r w:rsidRPr="00070E92">
        <w:t>6.1.1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134">
    <w:p w14:paraId="6ADE9522" w14:textId="77777777" w:rsidR="0025591D" w:rsidRPr="00847B4F" w:rsidRDefault="0025591D" w:rsidP="00660632">
      <w:pPr>
        <w:pStyle w:val="afb"/>
      </w:pPr>
      <w:r w:rsidRPr="00847B4F">
        <w:rPr>
          <w:rStyle w:val="af4"/>
          <w:rFonts w:ascii="Times New Roman" w:hAnsi="Times New Roman"/>
          <w:sz w:val="20"/>
        </w:rPr>
        <w:footnoteRef/>
      </w:r>
      <w:r w:rsidRPr="00847B4F">
        <w:t xml:space="preserve"> В соответствии </w:t>
      </w:r>
      <w:proofErr w:type="gramStart"/>
      <w:r w:rsidRPr="00847B4F">
        <w:t>с</w:t>
      </w:r>
      <w:proofErr w:type="gramEnd"/>
      <w:r w:rsidRPr="00847B4F">
        <w:t>:</w:t>
      </w:r>
    </w:p>
    <w:p w14:paraId="780C3774" w14:textId="77777777" w:rsidR="0025591D" w:rsidRPr="00847B4F" w:rsidRDefault="0025591D" w:rsidP="00847B4F">
      <w:pPr>
        <w:pStyle w:val="-"/>
      </w:pPr>
      <w:r w:rsidRPr="00847B4F">
        <w:t>п.2.18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07B851F5" w14:textId="6E2F5CC5" w:rsidR="0025591D" w:rsidRPr="00847B4F" w:rsidRDefault="0025591D" w:rsidP="00847B4F">
      <w:pPr>
        <w:pStyle w:val="-"/>
      </w:pPr>
      <w:r w:rsidRPr="00847B4F">
        <w:t>п.5.1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footnote>
  <w:footnote w:id="135">
    <w:p w14:paraId="655BCF75" w14:textId="77777777" w:rsidR="0025591D" w:rsidRPr="00847B4F" w:rsidRDefault="0025591D" w:rsidP="00660632">
      <w:pPr>
        <w:pStyle w:val="afb"/>
      </w:pPr>
      <w:r w:rsidRPr="00847B4F">
        <w:rPr>
          <w:rStyle w:val="af4"/>
          <w:rFonts w:ascii="Times New Roman" w:hAnsi="Times New Roman"/>
          <w:sz w:val="20"/>
        </w:rPr>
        <w:footnoteRef/>
      </w:r>
      <w:r w:rsidRPr="00847B4F">
        <w:t xml:space="preserve"> Назначается во исполнение:</w:t>
      </w:r>
    </w:p>
    <w:p w14:paraId="0E329964" w14:textId="77777777" w:rsidR="0025591D" w:rsidRPr="00847B4F" w:rsidRDefault="0025591D" w:rsidP="00847B4F">
      <w:pPr>
        <w:pStyle w:val="-"/>
      </w:pPr>
      <w:r w:rsidRPr="00847B4F">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46335BA8" w14:textId="77777777" w:rsidR="0025591D" w:rsidRPr="00847B4F" w:rsidRDefault="0025591D" w:rsidP="00847B4F">
      <w:pPr>
        <w:pStyle w:val="-"/>
      </w:pPr>
      <w:r w:rsidRPr="00847B4F">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14:paraId="3B501D10" w14:textId="77777777" w:rsidR="0025591D" w:rsidRPr="00847B4F" w:rsidRDefault="0025591D" w:rsidP="00847B4F">
      <w:pPr>
        <w:pStyle w:val="-"/>
      </w:pPr>
      <w:r w:rsidRPr="00847B4F">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B77D146" w14:textId="77777777" w:rsidR="0025591D" w:rsidRPr="00847B4F" w:rsidRDefault="0025591D" w:rsidP="00847B4F">
      <w:pPr>
        <w:pStyle w:val="-"/>
      </w:pPr>
      <w:r w:rsidRPr="00847B4F">
        <w:t>п.2.15.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0EA41178" w14:textId="77777777" w:rsidR="0025591D" w:rsidRPr="00847B4F" w:rsidRDefault="0025591D" w:rsidP="00847B4F">
      <w:pPr>
        <w:pStyle w:val="-"/>
      </w:pPr>
      <w:r w:rsidRPr="00847B4F">
        <w:t>п.13 Требований о защите информации, содержащейся в информационных системах общего пользования, утвержденных приказом ФСБ России, ФСТЭК России от 31.08.2010 №489;</w:t>
      </w:r>
    </w:p>
    <w:p w14:paraId="473EF46C" w14:textId="77777777" w:rsidR="0025591D" w:rsidRPr="00847B4F" w:rsidRDefault="0025591D" w:rsidP="00847B4F">
      <w:pPr>
        <w:pStyle w:val="-"/>
      </w:pPr>
      <w:r w:rsidRPr="00847B4F">
        <w:t>п.5.1.3 ГОСТ Р ИСО/МЭК 13335-1-2006. Информационная технология. Методы и средства</w:t>
      </w:r>
    </w:p>
    <w:p w14:paraId="397B0F79" w14:textId="793277DC" w:rsidR="0025591D" w:rsidRPr="00847B4F" w:rsidRDefault="0025591D" w:rsidP="000071E1">
      <w:pPr>
        <w:pStyle w:val="-"/>
      </w:pPr>
      <w:r w:rsidRPr="00847B4F">
        <w:t xml:space="preserve"> обеспечения безопасности. Часть 1. Концепция и модели менеджмента безопасности информационных и телекоммуникационных технологий.</w:t>
      </w:r>
    </w:p>
  </w:footnote>
  <w:footnote w:id="136">
    <w:p w14:paraId="22771834" w14:textId="77777777" w:rsidR="0025591D" w:rsidRPr="00847B4F" w:rsidRDefault="0025591D" w:rsidP="007D12B1">
      <w:pPr>
        <w:pStyle w:val="af2"/>
        <w:jc w:val="both"/>
        <w:rPr>
          <w:rFonts w:ascii="Times New Roman" w:hAnsi="Times New Roman" w:cs="Times New Roman"/>
        </w:rPr>
      </w:pPr>
      <w:r w:rsidRPr="00847B4F">
        <w:rPr>
          <w:rStyle w:val="af4"/>
          <w:rFonts w:ascii="Times New Roman" w:hAnsi="Times New Roman" w:cs="Times New Roman"/>
        </w:rPr>
        <w:footnoteRef/>
      </w:r>
      <w:r w:rsidRPr="00847B4F">
        <w:rPr>
          <w:rFonts w:ascii="Times New Roman" w:hAnsi="Times New Roman" w:cs="Times New Roman"/>
        </w:rPr>
        <w:t xml:space="preserve"> </w:t>
      </w:r>
      <w:proofErr w:type="gramStart"/>
      <w:r w:rsidRPr="00847B4F">
        <w:rPr>
          <w:rFonts w:ascii="Times New Roman" w:hAnsi="Times New Roman" w:cs="Times New Roman"/>
        </w:rPr>
        <w:t>См</w:t>
      </w:r>
      <w:proofErr w:type="gramEnd"/>
      <w:r w:rsidRPr="00847B4F">
        <w:rPr>
          <w:rFonts w:ascii="Times New Roman" w:hAnsi="Times New Roman" w:cs="Times New Roman"/>
        </w:rPr>
        <w:t xml:space="preserve">.: </w:t>
      </w:r>
    </w:p>
    <w:p w14:paraId="4DE850E4" w14:textId="77777777" w:rsidR="0025591D" w:rsidRPr="00773BE1" w:rsidRDefault="0025591D" w:rsidP="00847B4F">
      <w:pPr>
        <w:pStyle w:val="-"/>
      </w:pPr>
      <w:r w:rsidRPr="00847B4F">
        <w:t>ст. 14 и ст. 15 Требований к защите персональных данных при их обработке в информационных</w:t>
      </w:r>
      <w:r w:rsidRPr="00773BE1">
        <w:t xml:space="preserve"> системах персональных данных, утвержденных Постановлением Правительства РФ от 01.11.2012 №1119;</w:t>
      </w:r>
    </w:p>
    <w:p w14:paraId="64741809" w14:textId="77777777" w:rsidR="0025591D" w:rsidRPr="00773BE1" w:rsidRDefault="0025591D" w:rsidP="00847B4F">
      <w:pPr>
        <w:pStyle w:val="-"/>
      </w:pPr>
      <w:r w:rsidRPr="00773BE1">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14:paraId="54CB0FF9" w14:textId="77777777" w:rsidR="0025591D" w:rsidRPr="00773BE1" w:rsidRDefault="0025591D" w:rsidP="00847B4F">
      <w:pPr>
        <w:pStyle w:val="-"/>
      </w:pPr>
      <w:r w:rsidRPr="00773BE1">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D30A338" w14:textId="77777777" w:rsidR="0025591D" w:rsidRPr="00773BE1" w:rsidRDefault="0025591D" w:rsidP="00847B4F">
      <w:pPr>
        <w:pStyle w:val="-"/>
      </w:pPr>
      <w:r w:rsidRPr="00773BE1">
        <w:t>п. 1.5, п.3.16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748FD6E8" w14:textId="7EA1A2D0" w:rsidR="0025591D" w:rsidRPr="00773BE1" w:rsidRDefault="0025591D" w:rsidP="00DD4C5B">
      <w:pPr>
        <w:pStyle w:val="-"/>
      </w:pPr>
      <w:r w:rsidRPr="00773BE1">
        <w:t xml:space="preserve">раздел 9.2 Положения о подразделении, ответственном за безопасность информации в информационных системах </w:t>
      </w:r>
      <w:r w:rsidRPr="00DD4C5B">
        <w:t>Министерства</w:t>
      </w:r>
      <w:r w:rsidRPr="00773BE1">
        <w:t xml:space="preserve">, утвержденного приказом </w:t>
      </w:r>
      <w:r w:rsidRPr="00DD4C5B">
        <w:t>Министерства</w:t>
      </w:r>
      <w:r w:rsidRPr="00773BE1">
        <w:t xml:space="preserve"> от 07.06.2023 № 770.</w:t>
      </w:r>
    </w:p>
  </w:footnote>
  <w:footnote w:id="137">
    <w:p w14:paraId="6D874DDF" w14:textId="77777777" w:rsidR="0025591D" w:rsidRPr="00070E92" w:rsidRDefault="0025591D" w:rsidP="00BF2819">
      <w:pPr>
        <w:pStyle w:val="afd"/>
      </w:pPr>
      <w:r w:rsidRPr="00070E92">
        <w:rPr>
          <w:rStyle w:val="af4"/>
          <w:color w:val="000000" w:themeColor="text1"/>
        </w:rPr>
        <w:footnoteRef/>
      </w:r>
      <w:r w:rsidRPr="00070E92">
        <w:t xml:space="preserve"> </w:t>
      </w:r>
      <w:proofErr w:type="gramStart"/>
      <w:r w:rsidRPr="00070E92">
        <w:t>См</w:t>
      </w:r>
      <w:proofErr w:type="gramEnd"/>
      <w:r w:rsidRPr="00070E92">
        <w:t xml:space="preserve">.: </w:t>
      </w:r>
    </w:p>
    <w:p w14:paraId="7AC34497" w14:textId="03558B2A" w:rsidR="0025591D" w:rsidRPr="00070E92" w:rsidRDefault="0025591D" w:rsidP="00DD4C5B">
      <w:pPr>
        <w:pStyle w:val="-"/>
      </w:pPr>
      <w:r w:rsidRPr="00070E92">
        <w:t xml:space="preserve">п.1 приказа </w:t>
      </w:r>
      <w:r w:rsidRPr="00DD4C5B">
        <w:t xml:space="preserve">Министерства </w:t>
      </w:r>
      <w:r w:rsidRPr="00070E92">
        <w:t>от 07.06.2023 № 784 «О возложении функции органа криптографической защиты»;</w:t>
      </w:r>
    </w:p>
    <w:p w14:paraId="302B5A4E" w14:textId="692D7D24" w:rsidR="0025591D" w:rsidRPr="00070E92" w:rsidRDefault="0025591D" w:rsidP="00DD4C5B">
      <w:pPr>
        <w:pStyle w:val="-"/>
      </w:pPr>
      <w:r w:rsidRPr="00070E92">
        <w:t xml:space="preserve">п.7.6, п.7.8, п.7.13, Регламента безопасного </w:t>
      </w:r>
      <w:proofErr w:type="gramStart"/>
      <w:r w:rsidRPr="00070E92">
        <w:t>функционирования подсистемы криптографической защиты информации системы защиты персональных данных</w:t>
      </w:r>
      <w:proofErr w:type="gramEnd"/>
      <w:r w:rsidRPr="00070E92">
        <w:t xml:space="preserve"> </w:t>
      </w:r>
      <w:r w:rsidRPr="00DD4C5B">
        <w:t>Министерства</w:t>
      </w:r>
      <w:r w:rsidRPr="00070E92">
        <w:t xml:space="preserve">, утвержденного приказом </w:t>
      </w:r>
      <w:r w:rsidRPr="00DD4C5B">
        <w:t xml:space="preserve">Министерства </w:t>
      </w:r>
      <w:r w:rsidRPr="00070E92">
        <w:t>от 07.06.2023 № 783.</w:t>
      </w:r>
    </w:p>
  </w:footnote>
  <w:footnote w:id="138">
    <w:p w14:paraId="0E1B3CDF" w14:textId="77777777" w:rsidR="0025591D" w:rsidRPr="0046278F" w:rsidRDefault="0025591D" w:rsidP="00BF2819">
      <w:pPr>
        <w:pStyle w:val="afd"/>
      </w:pPr>
      <w:r w:rsidRPr="0046278F">
        <w:rPr>
          <w:rStyle w:val="af4"/>
          <w:color w:val="000000" w:themeColor="text1"/>
        </w:rPr>
        <w:footnoteRef/>
      </w:r>
      <w:r w:rsidRPr="0046278F">
        <w:t xml:space="preserve"> </w:t>
      </w:r>
      <w:proofErr w:type="gramStart"/>
      <w:r w:rsidRPr="0046278F">
        <w:t>См</w:t>
      </w:r>
      <w:proofErr w:type="gramEnd"/>
      <w:r w:rsidRPr="0046278F">
        <w:t>.:</w:t>
      </w:r>
    </w:p>
    <w:p w14:paraId="45FAF4FA" w14:textId="77777777" w:rsidR="0025591D" w:rsidRPr="0046278F" w:rsidRDefault="0025591D" w:rsidP="00445BC8">
      <w:pPr>
        <w:pStyle w:val="-"/>
      </w:pPr>
      <w:r w:rsidRPr="0046278F">
        <w:t>п.7) ч.2 ст.19 Федерального закона от 27.07.2006 №152-ФЗ «О персональных данных»;</w:t>
      </w:r>
    </w:p>
    <w:p w14:paraId="4794FCFA" w14:textId="77777777" w:rsidR="0025591D" w:rsidRPr="0046278F" w:rsidRDefault="0025591D" w:rsidP="00445BC8">
      <w:pPr>
        <w:pStyle w:val="-"/>
      </w:pPr>
      <w:r w:rsidRPr="0046278F">
        <w:t>п.20.11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ОДТ.2, ОДТ.4, ОДТ.5 Приложения №2 к указанным Требованиям;</w:t>
      </w:r>
    </w:p>
    <w:p w14:paraId="39B9DAB6" w14:textId="77777777" w:rsidR="0025591D" w:rsidRPr="0046278F" w:rsidRDefault="0025591D" w:rsidP="00445BC8">
      <w:pPr>
        <w:pStyle w:val="-"/>
      </w:pPr>
      <w:bookmarkStart w:id="41" w:name="_Hlk64116779"/>
      <w:r w:rsidRPr="0046278F">
        <w:t>разд. «Требования к реализации ОДТ.2»</w:t>
      </w:r>
      <w:bookmarkEnd w:id="41"/>
      <w:r w:rsidRPr="0046278F">
        <w:t xml:space="preserve">, разд. «Требования к реализации ОДТ.4», разд. «Требования к реализации ОДТ.5» методического документа «Меры защиты информации в государственных информационных системах» (утвержден ФСТЭК России 11.02.2014), </w:t>
      </w:r>
      <w:hyperlink r:id="rId3" w:history="1">
        <w:r w:rsidRPr="0046278F">
          <w:rPr>
            <w:rStyle w:val="af7"/>
            <w:color w:val="000000" w:themeColor="text1"/>
            <w:u w:val="none"/>
          </w:rPr>
          <w:t>https://fstec.ru/component/attachments/download/675 л.96-л.101</w:t>
        </w:r>
      </w:hyperlink>
      <w:r w:rsidRPr="0046278F">
        <w:t>;</w:t>
      </w:r>
    </w:p>
    <w:p w14:paraId="1C9BD169" w14:textId="72545239" w:rsidR="0025591D" w:rsidRPr="00AA3791" w:rsidRDefault="0025591D" w:rsidP="00954EF2">
      <w:pPr>
        <w:pStyle w:val="-"/>
      </w:pPr>
      <w:r w:rsidRPr="00627BF5">
        <w:t xml:space="preserve">разд.8.9.2 Политики информационной безопасности в </w:t>
      </w:r>
      <w:r w:rsidRPr="00954EF2">
        <w:t>Министе</w:t>
      </w:r>
      <w:r>
        <w:t>рстве</w:t>
      </w:r>
      <w:r w:rsidRPr="00627BF5">
        <w:t xml:space="preserve">, утвержденной приказом </w:t>
      </w:r>
      <w:r w:rsidRPr="00954EF2">
        <w:t xml:space="preserve">Министерства </w:t>
      </w:r>
      <w:r w:rsidR="00AB5904">
        <w:t>от 07.06.2023 № 767</w:t>
      </w:r>
      <w:r w:rsidRPr="00AA3791">
        <w:t>.</w:t>
      </w:r>
    </w:p>
  </w:footnote>
  <w:footnote w:id="139">
    <w:p w14:paraId="20BD6DA2" w14:textId="77777777" w:rsidR="0025591D" w:rsidRPr="006924D3" w:rsidRDefault="0025591D" w:rsidP="00BF2819">
      <w:pPr>
        <w:pStyle w:val="afd"/>
      </w:pPr>
      <w:r w:rsidRPr="006924D3">
        <w:rPr>
          <w:rStyle w:val="af4"/>
          <w:color w:val="000000" w:themeColor="text1"/>
        </w:rPr>
        <w:footnoteRef/>
      </w:r>
      <w:r w:rsidRPr="006924D3">
        <w:t xml:space="preserve"> Имеются верифицированные дистрибутивы программных компонентов СЗИ, осуществляется резервное копирование ПО ИС. В соответствии с: </w:t>
      </w:r>
    </w:p>
    <w:p w14:paraId="1E239414" w14:textId="77777777" w:rsidR="0025591D" w:rsidRPr="006924D3" w:rsidRDefault="0025591D" w:rsidP="00445BC8">
      <w:pPr>
        <w:pStyle w:val="-"/>
      </w:pPr>
      <w:r w:rsidRPr="006924D3">
        <w:t>п.18.2, п.20.9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ОЦЛ.3, ОДТ.3, ОДТ.5 Приложения №2 к указанным Требованиям;</w:t>
      </w:r>
    </w:p>
    <w:p w14:paraId="55F48DE5" w14:textId="77777777" w:rsidR="0025591D" w:rsidRPr="006924D3" w:rsidRDefault="0025591D" w:rsidP="00445BC8">
      <w:pPr>
        <w:pStyle w:val="-"/>
      </w:pPr>
      <w:r w:rsidRPr="006924D3">
        <w:t>разд.3.9 методического документа «Меры защиты информации в государственных информационных системах» (утвержден ФСТЭК России 11.02.2014);</w:t>
      </w:r>
    </w:p>
    <w:p w14:paraId="21F460BC" w14:textId="7E2B7769" w:rsidR="0025591D" w:rsidRPr="006924D3" w:rsidRDefault="0025591D" w:rsidP="00445BC8">
      <w:pPr>
        <w:pStyle w:val="-"/>
      </w:pPr>
      <w:bookmarkStart w:id="42" w:name="_Hlk93505483"/>
      <w:r w:rsidRPr="006924D3">
        <w:t xml:space="preserve">ОЦЛ.3 </w:t>
      </w:r>
      <w:bookmarkEnd w:id="42"/>
      <w:r w:rsidRPr="006924D3">
        <w:t>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F93A6D6" w14:textId="1F65D2F1" w:rsidR="0025591D" w:rsidRPr="006924D3" w:rsidRDefault="0025591D" w:rsidP="007523E6">
      <w:pPr>
        <w:pStyle w:val="-"/>
      </w:pPr>
      <w:r w:rsidRPr="006924D3">
        <w:t>ОЦЛ.3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6924D3">
        <w:t>2</w:t>
      </w:r>
      <w:proofErr w:type="gramEnd"/>
      <w:r w:rsidRPr="006924D3">
        <w:t>.01-ОР.</w:t>
      </w:r>
    </w:p>
  </w:footnote>
  <w:footnote w:id="140">
    <w:p w14:paraId="4E742CFE" w14:textId="77777777" w:rsidR="0025591D" w:rsidRPr="006924D3" w:rsidRDefault="0025591D" w:rsidP="00BF2819">
      <w:pPr>
        <w:pStyle w:val="afd"/>
      </w:pPr>
      <w:r w:rsidRPr="006924D3">
        <w:rPr>
          <w:rStyle w:val="af4"/>
          <w:color w:val="000000" w:themeColor="text1"/>
        </w:rPr>
        <w:footnoteRef/>
      </w:r>
      <w:r w:rsidRPr="006924D3">
        <w:t xml:space="preserve">   В соответствии </w:t>
      </w:r>
      <w:proofErr w:type="gramStart"/>
      <w:r w:rsidRPr="006924D3">
        <w:t>с</w:t>
      </w:r>
      <w:proofErr w:type="gramEnd"/>
      <w:r w:rsidRPr="006924D3">
        <w:t>:</w:t>
      </w:r>
    </w:p>
    <w:p w14:paraId="59EEF087" w14:textId="77777777" w:rsidR="0025591D" w:rsidRPr="006924D3" w:rsidRDefault="0025591D" w:rsidP="00445BC8">
      <w:pPr>
        <w:pStyle w:val="-"/>
      </w:pPr>
      <w:r w:rsidRPr="006924D3">
        <w:t>п. 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УПД.1, УПД.9, АН3.5 Приложения №2 к указанным Требованиям;</w:t>
      </w:r>
    </w:p>
    <w:p w14:paraId="3E8E463B" w14:textId="16D5497C" w:rsidR="0025591D" w:rsidRPr="006924D3" w:rsidRDefault="0025591D" w:rsidP="00445BC8">
      <w:pPr>
        <w:pStyle w:val="-"/>
      </w:pPr>
      <w:r w:rsidRPr="006924D3">
        <w:t>разд.3.3 методического документа «Меры защиты информации в государственных информационных системах» (утвержден ФСТЭК России 11.02.2014);</w:t>
      </w:r>
    </w:p>
    <w:p w14:paraId="73292171" w14:textId="1790DA88" w:rsidR="0025591D" w:rsidRPr="006924D3" w:rsidRDefault="0025591D" w:rsidP="00445BC8">
      <w:pPr>
        <w:pStyle w:val="-"/>
      </w:pPr>
      <w:r w:rsidRPr="006924D3">
        <w:t>УПД.1, УПД.9, АН3.5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BF4EE5B" w14:textId="233100BC" w:rsidR="0025591D" w:rsidRPr="006924D3" w:rsidRDefault="0025591D" w:rsidP="00445BC8">
      <w:pPr>
        <w:pStyle w:val="-"/>
      </w:pPr>
      <w:r w:rsidRPr="006924D3">
        <w:t>УПД.1, УПД.9, АН3.5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141">
    <w:p w14:paraId="4E68C7BD" w14:textId="77777777" w:rsidR="0025591D" w:rsidRPr="006924D3" w:rsidRDefault="0025591D" w:rsidP="00BF2819">
      <w:pPr>
        <w:pStyle w:val="afd"/>
      </w:pPr>
      <w:r w:rsidRPr="006924D3">
        <w:rPr>
          <w:rStyle w:val="af4"/>
          <w:color w:val="000000" w:themeColor="text1"/>
        </w:rPr>
        <w:footnoteRef/>
      </w:r>
      <w:r w:rsidRPr="006924D3">
        <w:t xml:space="preserve"> Исполняется в соответствии </w:t>
      </w:r>
      <w:proofErr w:type="gramStart"/>
      <w:r w:rsidRPr="006924D3">
        <w:t>с</w:t>
      </w:r>
      <w:proofErr w:type="gramEnd"/>
      <w:r w:rsidRPr="006924D3">
        <w:t>:</w:t>
      </w:r>
    </w:p>
    <w:p w14:paraId="24C37DB8" w14:textId="77777777" w:rsidR="0025591D" w:rsidRPr="006924D3" w:rsidRDefault="0025591D" w:rsidP="00445BC8">
      <w:pPr>
        <w:pStyle w:val="-"/>
      </w:pPr>
      <w:r w:rsidRPr="006924D3">
        <w:t>п.18.3.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BDB354C" w14:textId="2039A777" w:rsidR="0025591D" w:rsidRPr="00B142CE" w:rsidRDefault="0025591D" w:rsidP="007523E6">
      <w:pPr>
        <w:pStyle w:val="-"/>
      </w:pPr>
      <w:r w:rsidRPr="006924D3">
        <w:t>разд.3.2 методического документа «Меры защиты информации в государственных информационных системах» (</w:t>
      </w:r>
      <w:proofErr w:type="gramStart"/>
      <w:r w:rsidRPr="006924D3">
        <w:t>утвержден</w:t>
      </w:r>
      <w:proofErr w:type="gramEnd"/>
      <w:r w:rsidRPr="006924D3">
        <w:t xml:space="preserve"> ФСТЭК России 11.02.2014)</w:t>
      </w:r>
      <w:r w:rsidRPr="00B142CE">
        <w:t>.</w:t>
      </w:r>
    </w:p>
  </w:footnote>
  <w:footnote w:id="142">
    <w:p w14:paraId="4D346E1A" w14:textId="77777777" w:rsidR="0025591D" w:rsidRPr="00B142CE" w:rsidRDefault="0025591D" w:rsidP="00660632">
      <w:pPr>
        <w:pStyle w:val="afb"/>
      </w:pPr>
      <w:r w:rsidRPr="00B142CE">
        <w:rPr>
          <w:rStyle w:val="af4"/>
          <w:rFonts w:ascii="Times New Roman" w:hAnsi="Times New Roman"/>
          <w:sz w:val="20"/>
        </w:rPr>
        <w:footnoteRef/>
      </w:r>
      <w:r w:rsidRPr="00B142CE">
        <w:t xml:space="preserve"> Назначается в соответствии </w:t>
      </w:r>
      <w:proofErr w:type="gramStart"/>
      <w:r w:rsidRPr="00B142CE">
        <w:t>с</w:t>
      </w:r>
      <w:proofErr w:type="gramEnd"/>
      <w:r w:rsidRPr="00B142CE">
        <w:t>:</w:t>
      </w:r>
    </w:p>
    <w:p w14:paraId="6F70C3F8" w14:textId="77777777" w:rsidR="0025591D" w:rsidRPr="00B142CE" w:rsidRDefault="0025591D" w:rsidP="000C2D85">
      <w:pPr>
        <w:pStyle w:val="-0"/>
      </w:pPr>
      <w:r w:rsidRPr="00B142CE">
        <w:t>ч.4 ст.22.1 Федерального закона от 27.07.2006 № 152-ФЗ «О персональных данных»;</w:t>
      </w:r>
    </w:p>
    <w:p w14:paraId="541AE9D8" w14:textId="431D12CB" w:rsidR="0025591D" w:rsidRPr="00B142CE" w:rsidRDefault="0025591D" w:rsidP="000C2D85">
      <w:pPr>
        <w:pStyle w:val="-0"/>
      </w:pPr>
      <w:r w:rsidRPr="00B142CE">
        <w:t>абзаца 3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№211.</w:t>
      </w:r>
    </w:p>
  </w:footnote>
  <w:footnote w:id="143">
    <w:p w14:paraId="2789DAE9" w14:textId="77777777" w:rsidR="0025591D" w:rsidRPr="00F677FC" w:rsidRDefault="0025591D" w:rsidP="00660632">
      <w:pPr>
        <w:pStyle w:val="afb"/>
      </w:pPr>
      <w:r w:rsidRPr="00F677FC">
        <w:rPr>
          <w:rStyle w:val="af4"/>
          <w:rFonts w:ascii="Times New Roman" w:hAnsi="Times New Roman"/>
          <w:sz w:val="20"/>
        </w:rPr>
        <w:footnoteRef/>
      </w:r>
      <w:r w:rsidRPr="00F677FC">
        <w:t xml:space="preserve">  Осуществляется в соответствии </w:t>
      </w:r>
      <w:proofErr w:type="gramStart"/>
      <w:r w:rsidRPr="00F677FC">
        <w:t>с</w:t>
      </w:r>
      <w:proofErr w:type="gramEnd"/>
      <w:r w:rsidRPr="00F677FC">
        <w:t>:</w:t>
      </w:r>
    </w:p>
    <w:p w14:paraId="6E9FF582" w14:textId="77777777" w:rsidR="0025591D" w:rsidRPr="00F677FC" w:rsidRDefault="0025591D" w:rsidP="000C2D85">
      <w:pPr>
        <w:pStyle w:val="-0"/>
      </w:pPr>
      <w:r w:rsidRPr="00F677FC">
        <w:t>п.4) ч.1 ст.18.1 Федерального закона от 27.07.2006 №152-ФЗ «О персональных данных»;</w:t>
      </w:r>
    </w:p>
    <w:p w14:paraId="099A6667" w14:textId="169ACA62" w:rsidR="0025591D" w:rsidRPr="00F677FC" w:rsidRDefault="0025591D" w:rsidP="000C2D85">
      <w:pPr>
        <w:pStyle w:val="-0"/>
      </w:pPr>
      <w:r w:rsidRPr="00F677FC">
        <w:t>п. д) ст.1 Постановления Правительства Российской Федерации от 21.03.2012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03573FBC" w14:textId="77777777" w:rsidR="0025591D" w:rsidRPr="00F677FC" w:rsidRDefault="0025591D" w:rsidP="000C2D85">
      <w:pPr>
        <w:pStyle w:val="-0"/>
      </w:pPr>
      <w:r w:rsidRPr="00F677FC">
        <w:t>ст.10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14:paraId="12B3E807" w14:textId="5299BD07" w:rsidR="0025591D" w:rsidRPr="00F677FC" w:rsidRDefault="0025591D" w:rsidP="007523E6">
      <w:pPr>
        <w:pStyle w:val="-0"/>
      </w:pPr>
      <w:r w:rsidRPr="00F677FC">
        <w:t xml:space="preserve">п.7.1.1 Положения об </w:t>
      </w:r>
      <w:proofErr w:type="gramStart"/>
      <w:r w:rsidRPr="00F677FC">
        <w:t>ответственном</w:t>
      </w:r>
      <w:proofErr w:type="gramEnd"/>
      <w:r w:rsidRPr="00F677FC">
        <w:t xml:space="preserve"> за организацию обработки персональных данных в </w:t>
      </w:r>
      <w:r w:rsidRPr="007523E6">
        <w:t xml:space="preserve">Министерства </w:t>
      </w:r>
      <w:r w:rsidRPr="00F677FC">
        <w:t>от 07.06.2023 № 769;</w:t>
      </w:r>
    </w:p>
    <w:p w14:paraId="1AD92039" w14:textId="5CFC3D42" w:rsidR="0025591D" w:rsidRPr="00266F2D" w:rsidRDefault="0025591D" w:rsidP="007523E6">
      <w:pPr>
        <w:pStyle w:val="-0"/>
      </w:pPr>
      <w:r w:rsidRPr="00266F2D">
        <w:t xml:space="preserve">Планом проведения периодических проверок условий обработки персональных данных в </w:t>
      </w:r>
      <w:r>
        <w:t>Министерстве</w:t>
      </w:r>
      <w:r w:rsidRPr="00266F2D">
        <w:t xml:space="preserve">, утвержденным приказом </w:t>
      </w:r>
      <w:r w:rsidRPr="007523E6">
        <w:t xml:space="preserve">Министерства </w:t>
      </w:r>
      <w:r w:rsidRPr="00266F2D">
        <w:t>от 07.06.2023 № 798.</w:t>
      </w:r>
    </w:p>
  </w:footnote>
  <w:footnote w:id="144">
    <w:p w14:paraId="16B5EFB8" w14:textId="77777777" w:rsidR="0025591D" w:rsidRPr="00266F2D" w:rsidRDefault="0025591D" w:rsidP="00660632">
      <w:pPr>
        <w:pStyle w:val="afb"/>
      </w:pPr>
      <w:r w:rsidRPr="00266F2D">
        <w:rPr>
          <w:rStyle w:val="af4"/>
          <w:rFonts w:ascii="Times New Roman" w:hAnsi="Times New Roman"/>
          <w:sz w:val="20"/>
        </w:rPr>
        <w:footnoteRef/>
      </w:r>
      <w:r w:rsidRPr="00266F2D">
        <w:t xml:space="preserve"> В соответствии </w:t>
      </w:r>
      <w:proofErr w:type="gramStart"/>
      <w:r w:rsidRPr="00266F2D">
        <w:t>с</w:t>
      </w:r>
      <w:proofErr w:type="gramEnd"/>
      <w:r w:rsidRPr="00266F2D">
        <w:t>:</w:t>
      </w:r>
    </w:p>
    <w:p w14:paraId="5CBA247B" w14:textId="77777777" w:rsidR="0025591D" w:rsidRPr="00266F2D" w:rsidRDefault="0025591D" w:rsidP="000C2D85">
      <w:pPr>
        <w:pStyle w:val="-0"/>
      </w:pPr>
      <w:r w:rsidRPr="00266F2D">
        <w:t>п.6) ч.1 ст.18.1 Федерального закона от 27.07.2006 №152-ФЗ «О персональных данных»;</w:t>
      </w:r>
    </w:p>
    <w:p w14:paraId="6C167D30" w14:textId="5BD93C7C" w:rsidR="0025591D" w:rsidRPr="00266F2D" w:rsidRDefault="0025591D" w:rsidP="007523E6">
      <w:pPr>
        <w:pStyle w:val="-0"/>
      </w:pPr>
      <w:r w:rsidRPr="00266F2D">
        <w:t xml:space="preserve">п.7.1.2. </w:t>
      </w:r>
      <w:proofErr w:type="gramStart"/>
      <w:r w:rsidRPr="00266F2D">
        <w:t xml:space="preserve">Положения об ответственном за организацию обработки персональных данных в </w:t>
      </w:r>
      <w:r>
        <w:t>Министерстве</w:t>
      </w:r>
      <w:r w:rsidRPr="00266F2D">
        <w:t xml:space="preserve"> от 07.06.2023 № 769.</w:t>
      </w:r>
      <w:proofErr w:type="gramEnd"/>
    </w:p>
  </w:footnote>
  <w:footnote w:id="145">
    <w:p w14:paraId="35CD99F7" w14:textId="77777777" w:rsidR="0025591D" w:rsidRPr="00266F2D" w:rsidRDefault="0025591D" w:rsidP="00660632">
      <w:pPr>
        <w:pStyle w:val="afb"/>
      </w:pPr>
      <w:r w:rsidRPr="00266F2D">
        <w:rPr>
          <w:vertAlign w:val="superscript"/>
        </w:rPr>
        <w:footnoteRef/>
      </w:r>
      <w:r w:rsidRPr="00266F2D">
        <w:t xml:space="preserve"> </w:t>
      </w:r>
      <w:proofErr w:type="gramStart"/>
      <w:r w:rsidRPr="00266F2D">
        <w:t>См</w:t>
      </w:r>
      <w:proofErr w:type="gramEnd"/>
      <w:r w:rsidRPr="00266F2D">
        <w:t xml:space="preserve">.: </w:t>
      </w:r>
    </w:p>
    <w:p w14:paraId="2B987891" w14:textId="77777777" w:rsidR="0025591D" w:rsidRPr="00266F2D" w:rsidRDefault="0025591D" w:rsidP="000C2D85">
      <w:pPr>
        <w:pStyle w:val="-0"/>
      </w:pPr>
      <w:r w:rsidRPr="00266F2D">
        <w:t>ст.22.1 Федерального закона от 27.07.2006 № 152-ФЗ «О персональных данных»;</w:t>
      </w:r>
    </w:p>
    <w:p w14:paraId="1356125E" w14:textId="270524FB" w:rsidR="0025591D" w:rsidRPr="00266F2D" w:rsidRDefault="0025591D" w:rsidP="007523E6">
      <w:pPr>
        <w:pStyle w:val="-0"/>
      </w:pPr>
      <w:r w:rsidRPr="00266F2D">
        <w:t xml:space="preserve">п.7.1.3. </w:t>
      </w:r>
      <w:proofErr w:type="gramStart"/>
      <w:r w:rsidRPr="00266F2D">
        <w:t xml:space="preserve">Положения об ответственном за организацию обработки персональных данных в </w:t>
      </w:r>
      <w:r>
        <w:t>Министерстве</w:t>
      </w:r>
      <w:r w:rsidRPr="00266F2D">
        <w:t xml:space="preserve"> от 07.06.2023 № 769.</w:t>
      </w:r>
      <w:proofErr w:type="gramEnd"/>
    </w:p>
  </w:footnote>
  <w:footnote w:id="146">
    <w:p w14:paraId="680B62C2" w14:textId="77777777" w:rsidR="0025591D" w:rsidRPr="00266F2D" w:rsidRDefault="0025591D" w:rsidP="00660632">
      <w:pPr>
        <w:pStyle w:val="afb"/>
      </w:pPr>
      <w:r w:rsidRPr="00266F2D">
        <w:rPr>
          <w:rStyle w:val="af4"/>
          <w:rFonts w:ascii="Times New Roman" w:hAnsi="Times New Roman"/>
          <w:sz w:val="20"/>
        </w:rPr>
        <w:footnoteRef/>
      </w:r>
      <w:r w:rsidRPr="00266F2D">
        <w:t xml:space="preserve"> </w:t>
      </w:r>
      <w:proofErr w:type="gramStart"/>
      <w:r w:rsidRPr="00266F2D">
        <w:t>См</w:t>
      </w:r>
      <w:proofErr w:type="gramEnd"/>
      <w:r w:rsidRPr="00266F2D">
        <w:t xml:space="preserve">.: </w:t>
      </w:r>
    </w:p>
    <w:p w14:paraId="17D898AD" w14:textId="2E7B5478" w:rsidR="0025591D" w:rsidRPr="00266F2D" w:rsidRDefault="0025591D" w:rsidP="000F66DE">
      <w:pPr>
        <w:pStyle w:val="-0"/>
      </w:pPr>
      <w:r w:rsidRPr="00266F2D">
        <w:t xml:space="preserve">п.7.1.4. </w:t>
      </w:r>
      <w:proofErr w:type="gramStart"/>
      <w:r w:rsidRPr="00266F2D">
        <w:t xml:space="preserve">Положения об ответственном за организацию обработки персональных данных в </w:t>
      </w:r>
      <w:r>
        <w:t>Министерстве</w:t>
      </w:r>
      <w:r w:rsidRPr="000F66DE">
        <w:t xml:space="preserve"> </w:t>
      </w:r>
      <w:r w:rsidRPr="00266F2D">
        <w:t>от 07.06.2023 № 769;</w:t>
      </w:r>
      <w:proofErr w:type="gramEnd"/>
    </w:p>
    <w:p w14:paraId="6B65E369" w14:textId="7CE47C39" w:rsidR="0025591D" w:rsidRPr="00266F2D" w:rsidRDefault="0025591D" w:rsidP="000F66DE">
      <w:pPr>
        <w:pStyle w:val="-0"/>
      </w:pPr>
      <w:r w:rsidRPr="00266F2D">
        <w:t xml:space="preserve">п.7.1.2 и п. 7.2.2 Положения о конфиденциальной информации </w:t>
      </w:r>
      <w:r w:rsidRPr="000F66DE">
        <w:t>Министерства</w:t>
      </w:r>
      <w:r w:rsidRPr="00266F2D">
        <w:t xml:space="preserve">, утвержденного приказом </w:t>
      </w:r>
      <w:r w:rsidRPr="000F66DE">
        <w:t xml:space="preserve">Министерства </w:t>
      </w:r>
      <w:r w:rsidRPr="00266F2D">
        <w:t>от 07.06.2023 № 768.</w:t>
      </w:r>
    </w:p>
  </w:footnote>
  <w:footnote w:id="147">
    <w:p w14:paraId="6F2A44F9" w14:textId="77777777" w:rsidR="0025591D" w:rsidRPr="00644E61" w:rsidRDefault="0025591D" w:rsidP="00BF2819">
      <w:pPr>
        <w:pStyle w:val="afd"/>
      </w:pPr>
      <w:r w:rsidRPr="00644E61">
        <w:rPr>
          <w:rStyle w:val="af4"/>
          <w:color w:val="000000" w:themeColor="text1"/>
        </w:rPr>
        <w:footnoteRef/>
      </w:r>
      <w:r w:rsidRPr="00644E61">
        <w:t xml:space="preserve"> В соответствии </w:t>
      </w:r>
      <w:proofErr w:type="gramStart"/>
      <w:r w:rsidRPr="00644E61">
        <w:t>с</w:t>
      </w:r>
      <w:proofErr w:type="gramEnd"/>
      <w:r w:rsidRPr="00644E61">
        <w:t>:</w:t>
      </w:r>
    </w:p>
    <w:p w14:paraId="43A506C2" w14:textId="77777777" w:rsidR="0025591D" w:rsidRPr="00644E61" w:rsidRDefault="0025591D" w:rsidP="00445BC8">
      <w:pPr>
        <w:pStyle w:val="-"/>
      </w:pPr>
      <w:r w:rsidRPr="00644E61">
        <w:t xml:space="preserve">п.5) ч.1 ст.18.1 </w:t>
      </w:r>
      <w:hyperlink r:id="rId4" w:history="1">
        <w:r w:rsidRPr="00644E61">
          <w:t>Федерального закона от 27.07.2006 №152-ФЗ "О персональных данных"</w:t>
        </w:r>
      </w:hyperlink>
      <w:r w:rsidRPr="00644E61">
        <w:t>;</w:t>
      </w:r>
    </w:p>
    <w:p w14:paraId="2D011586" w14:textId="7BB247B6" w:rsidR="0025591D" w:rsidRPr="00644E61" w:rsidRDefault="0025591D" w:rsidP="000F66DE">
      <w:pPr>
        <w:pStyle w:val="-"/>
      </w:pPr>
      <w:r w:rsidRPr="00644E61">
        <w:t xml:space="preserve">п.3 приказа </w:t>
      </w:r>
      <w:r w:rsidRPr="000F66DE">
        <w:t xml:space="preserve">Министерства </w:t>
      </w:r>
      <w:r w:rsidRPr="00644E61">
        <w:t xml:space="preserve">от 07.06.2023 № 773 «Об утверждении Правил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w:t>
      </w:r>
      <w:r>
        <w:t>Министерстве</w:t>
      </w:r>
      <w:r w:rsidRPr="00644E61">
        <w:t>».</w:t>
      </w:r>
    </w:p>
  </w:footnote>
  <w:footnote w:id="148">
    <w:p w14:paraId="3ED226AF" w14:textId="77777777" w:rsidR="0025591D" w:rsidRPr="007172E9" w:rsidRDefault="0025591D" w:rsidP="002A661F">
      <w:pPr>
        <w:pStyle w:val="af2"/>
        <w:jc w:val="both"/>
        <w:rPr>
          <w:rFonts w:ascii="Times New Roman" w:hAnsi="Times New Roman" w:cs="Times New Roman"/>
        </w:rPr>
      </w:pPr>
      <w:r w:rsidRPr="007172E9">
        <w:rPr>
          <w:rFonts w:ascii="Times New Roman" w:hAnsi="Times New Roman" w:cs="Times New Roman"/>
          <w:vertAlign w:val="superscript"/>
        </w:rPr>
        <w:footnoteRef/>
      </w:r>
      <w:r w:rsidRPr="007172E9">
        <w:rPr>
          <w:rFonts w:ascii="Times New Roman" w:hAnsi="Times New Roman" w:cs="Times New Roman"/>
        </w:rPr>
        <w:t xml:space="preserve"> </w:t>
      </w:r>
      <w:proofErr w:type="gramStart"/>
      <w:r w:rsidRPr="007172E9">
        <w:rPr>
          <w:rFonts w:ascii="Times New Roman" w:hAnsi="Times New Roman" w:cs="Times New Roman"/>
        </w:rPr>
        <w:t>См</w:t>
      </w:r>
      <w:proofErr w:type="gramEnd"/>
      <w:r w:rsidRPr="007172E9">
        <w:rPr>
          <w:rFonts w:ascii="Times New Roman" w:hAnsi="Times New Roman" w:cs="Times New Roman"/>
        </w:rPr>
        <w:t>.:</w:t>
      </w:r>
    </w:p>
    <w:p w14:paraId="1F22E503" w14:textId="77777777" w:rsidR="0025591D" w:rsidRPr="007172E9" w:rsidRDefault="0025591D" w:rsidP="00FC65E4">
      <w:pPr>
        <w:pStyle w:val="af2"/>
        <w:numPr>
          <w:ilvl w:val="0"/>
          <w:numId w:val="3"/>
        </w:numPr>
        <w:jc w:val="both"/>
        <w:rPr>
          <w:rFonts w:ascii="Times New Roman" w:hAnsi="Times New Roman" w:cs="Times New Roman"/>
        </w:rPr>
      </w:pPr>
      <w:r w:rsidRPr="007172E9">
        <w:rPr>
          <w:rFonts w:ascii="Times New Roman" w:hAnsi="Times New Roman" w:cs="Times New Roman"/>
        </w:rPr>
        <w:t>п.3) ч.1. ст.18.1, ст.19 Федерального закона от 27.07.2006 №152-ФЗ «О персональных данных»;</w:t>
      </w:r>
    </w:p>
    <w:p w14:paraId="18B86AFA" w14:textId="77777777" w:rsidR="0025591D" w:rsidRPr="007172E9" w:rsidRDefault="0025591D" w:rsidP="00FC65E4">
      <w:pPr>
        <w:pStyle w:val="af2"/>
        <w:numPr>
          <w:ilvl w:val="0"/>
          <w:numId w:val="3"/>
        </w:numPr>
        <w:jc w:val="both"/>
        <w:rPr>
          <w:rFonts w:ascii="Times New Roman" w:hAnsi="Times New Roman" w:cs="Times New Roman"/>
        </w:rPr>
      </w:pPr>
      <w:r w:rsidRPr="007172E9">
        <w:rPr>
          <w:rFonts w:ascii="Times New Roman" w:hAnsi="Times New Roman" w:cs="Times New Roman"/>
        </w:rPr>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w:t>
      </w:r>
    </w:p>
    <w:p w14:paraId="75ECA5D9" w14:textId="77777777" w:rsidR="0025591D" w:rsidRPr="007172E9" w:rsidRDefault="0025591D" w:rsidP="00FC65E4">
      <w:pPr>
        <w:pStyle w:val="af2"/>
        <w:numPr>
          <w:ilvl w:val="0"/>
          <w:numId w:val="3"/>
        </w:numPr>
        <w:jc w:val="both"/>
      </w:pPr>
      <w:r w:rsidRPr="007172E9">
        <w:rPr>
          <w:rFonts w:ascii="Times New Roman" w:hAnsi="Times New Roman" w:cs="Times New Roman"/>
        </w:rPr>
        <w:t>п.12, п.14.4, п.15, п.15.1- п.15.2, п.16, п.16.1- п.16.7, п.17, п.17.1- п.17.5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49">
    <w:p w14:paraId="12A37C68" w14:textId="7C1AD1F1" w:rsidR="0025591D" w:rsidRPr="007172E9" w:rsidRDefault="0025591D" w:rsidP="002A661F">
      <w:pPr>
        <w:pStyle w:val="af2"/>
        <w:jc w:val="both"/>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См.: п.4.1.48 настоящей Политики.</w:t>
      </w:r>
    </w:p>
  </w:footnote>
  <w:footnote w:id="150">
    <w:p w14:paraId="24E85DF3" w14:textId="2E761A26" w:rsidR="0025591D" w:rsidRPr="007172E9" w:rsidRDefault="0025591D">
      <w:pPr>
        <w:pStyle w:val="af2"/>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См.: п.4.1.38 настоящей Политики.</w:t>
      </w:r>
    </w:p>
  </w:footnote>
  <w:footnote w:id="151">
    <w:p w14:paraId="016907A7" w14:textId="44030E05" w:rsidR="0025591D" w:rsidRPr="007172E9" w:rsidRDefault="0025591D">
      <w:pPr>
        <w:pStyle w:val="af2"/>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См.: п.4.1.57 настоящей Политики.</w:t>
      </w:r>
    </w:p>
  </w:footnote>
  <w:footnote w:id="152">
    <w:p w14:paraId="35573303" w14:textId="13958D3C" w:rsidR="0025591D" w:rsidRPr="007172E9" w:rsidRDefault="0025591D" w:rsidP="00F83B98">
      <w:pPr>
        <w:pStyle w:val="af2"/>
        <w:jc w:val="both"/>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См.: </w:t>
      </w:r>
      <w:r w:rsidRPr="007172E9">
        <w:rPr>
          <w:rFonts w:ascii="Times New Roman" w:hAnsi="Times New Roman" w:cs="Times New Roman"/>
        </w:rPr>
        <w:tab/>
        <w:t xml:space="preserve">Модель </w:t>
      </w:r>
      <w:proofErr w:type="gramStart"/>
      <w:r w:rsidRPr="007172E9">
        <w:rPr>
          <w:rFonts w:ascii="Times New Roman" w:hAnsi="Times New Roman" w:cs="Times New Roman"/>
        </w:rPr>
        <w:t>угроз безопасности информации Министерства труда</w:t>
      </w:r>
      <w:proofErr w:type="gramEnd"/>
      <w:r w:rsidRPr="007172E9">
        <w:rPr>
          <w:rFonts w:ascii="Times New Roman" w:hAnsi="Times New Roman" w:cs="Times New Roman"/>
        </w:rPr>
        <w:t xml:space="preserve"> и социальной защиты населения Забайкальского края, уч. № 22 конф.  28.06.2023.</w:t>
      </w:r>
    </w:p>
  </w:footnote>
  <w:footnote w:id="153">
    <w:p w14:paraId="6D4CCD69" w14:textId="580B2474" w:rsidR="0025591D" w:rsidRPr="007172E9" w:rsidRDefault="0025591D" w:rsidP="00F83B98">
      <w:pPr>
        <w:pStyle w:val="af2"/>
        <w:jc w:val="both"/>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См.: Проект «Система защиты информации информационных систем Министерства труда и социальной защиты населения Забайкальского края», уч. № 26 конф.  25.06.2023.</w:t>
      </w:r>
    </w:p>
  </w:footnote>
  <w:footnote w:id="154">
    <w:p w14:paraId="367119E3" w14:textId="7EA0D83B" w:rsidR="0025591D" w:rsidRPr="007172E9" w:rsidRDefault="0025591D" w:rsidP="00F83B98">
      <w:pPr>
        <w:pStyle w:val="af2"/>
        <w:jc w:val="both"/>
        <w:rPr>
          <w:rFonts w:ascii="Times New Roman" w:hAnsi="Times New Roman" w:cs="Times New Roman"/>
          <w:color w:val="000000" w:themeColor="text1"/>
        </w:rPr>
      </w:pPr>
      <w:r w:rsidRPr="007172E9">
        <w:rPr>
          <w:rStyle w:val="af4"/>
          <w:rFonts w:ascii="Times New Roman" w:hAnsi="Times New Roman" w:cs="Times New Roman"/>
          <w:color w:val="000000" w:themeColor="text1"/>
          <w:sz w:val="20"/>
        </w:rPr>
        <w:footnoteRef/>
      </w:r>
      <w:r w:rsidRPr="007172E9">
        <w:rPr>
          <w:rFonts w:ascii="Times New Roman" w:hAnsi="Times New Roman" w:cs="Times New Roman"/>
          <w:color w:val="000000" w:themeColor="text1"/>
        </w:rPr>
        <w:t xml:space="preserve"> См.: План проведения периодических проверок условий обработки персональных данных в </w:t>
      </w:r>
      <w:r>
        <w:rPr>
          <w:color w:val="000000" w:themeColor="text1"/>
        </w:rPr>
        <w:t>Министерстве</w:t>
      </w:r>
      <w:r w:rsidRPr="007172E9">
        <w:rPr>
          <w:rFonts w:ascii="Times New Roman" w:hAnsi="Times New Roman" w:cs="Times New Roman"/>
          <w:color w:val="000000" w:themeColor="text1"/>
        </w:rPr>
        <w:t xml:space="preserve">, утвержденный приказом </w:t>
      </w:r>
      <w:r>
        <w:rPr>
          <w:color w:val="000000" w:themeColor="text1"/>
        </w:rPr>
        <w:t>Министерства</w:t>
      </w:r>
      <w:r w:rsidRPr="007172E9">
        <w:rPr>
          <w:rFonts w:ascii="Times New Roman" w:hAnsi="Times New Roman" w:cs="Times New Roman"/>
          <w:color w:val="000000" w:themeColor="text1"/>
        </w:rPr>
        <w:t xml:space="preserve"> от 07.06.2023 № 798.</w:t>
      </w:r>
    </w:p>
  </w:footnote>
  <w:footnote w:id="155">
    <w:p w14:paraId="67BA5A70" w14:textId="77777777" w:rsidR="0025591D" w:rsidRPr="007172E9" w:rsidRDefault="0025591D" w:rsidP="00E34A6E">
      <w:pPr>
        <w:pStyle w:val="af2"/>
        <w:jc w:val="both"/>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w:t>
      </w:r>
      <w:proofErr w:type="gramStart"/>
      <w:r w:rsidRPr="007172E9">
        <w:rPr>
          <w:rFonts w:ascii="Times New Roman" w:hAnsi="Times New Roman" w:cs="Times New Roman"/>
        </w:rPr>
        <w:t>См</w:t>
      </w:r>
      <w:proofErr w:type="gramEnd"/>
      <w:r w:rsidRPr="007172E9">
        <w:rPr>
          <w:rFonts w:ascii="Times New Roman" w:hAnsi="Times New Roman" w:cs="Times New Roman"/>
        </w:rPr>
        <w:t xml:space="preserve">.: </w:t>
      </w:r>
    </w:p>
    <w:p w14:paraId="040945F2" w14:textId="3BCDF846" w:rsidR="0025591D" w:rsidRPr="007172E9" w:rsidRDefault="0025591D" w:rsidP="00E34A6E">
      <w:pPr>
        <w:pStyle w:val="-"/>
      </w:pPr>
      <w:r w:rsidRPr="007172E9">
        <w:t>Технический паспорт ГИС «Прикладное программное обеспечение автоматизированной информационной системы государственного банка данных о детях, оставшихся без попечения родителей» (ГИС «ППО АИСТ ГБД»), уч. № 27 конф.  25.06.2023;</w:t>
      </w:r>
    </w:p>
    <w:p w14:paraId="1685CEEE" w14:textId="72CCF488" w:rsidR="0025591D" w:rsidRPr="007172E9" w:rsidRDefault="0025591D" w:rsidP="00E34A6E">
      <w:pPr>
        <w:pStyle w:val="-"/>
      </w:pPr>
      <w:r w:rsidRPr="007172E9">
        <w:t>Технический паспорт ГИС «Автоматизированная система «Адресная социальная помощь РКО» (ГИС «АС «АСП»)», уч. № 28 конф.  25.06.2023.</w:t>
      </w:r>
    </w:p>
  </w:footnote>
  <w:footnote w:id="156">
    <w:p w14:paraId="26602E3E" w14:textId="77777777" w:rsidR="0025591D" w:rsidRPr="007172E9" w:rsidRDefault="0025591D" w:rsidP="0051588B">
      <w:pPr>
        <w:pStyle w:val="af2"/>
        <w:jc w:val="both"/>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w:t>
      </w:r>
      <w:proofErr w:type="gramStart"/>
      <w:r w:rsidRPr="007172E9">
        <w:rPr>
          <w:rFonts w:ascii="Times New Roman" w:hAnsi="Times New Roman" w:cs="Times New Roman"/>
        </w:rPr>
        <w:t>См</w:t>
      </w:r>
      <w:proofErr w:type="gramEnd"/>
      <w:r w:rsidRPr="007172E9">
        <w:rPr>
          <w:rFonts w:ascii="Times New Roman" w:hAnsi="Times New Roman" w:cs="Times New Roman"/>
        </w:rPr>
        <w:t>.:</w:t>
      </w:r>
    </w:p>
    <w:p w14:paraId="52DAD9B0" w14:textId="77777777" w:rsidR="0025591D" w:rsidRPr="007172E9" w:rsidRDefault="0025591D" w:rsidP="00FC65E4">
      <w:pPr>
        <w:pStyle w:val="af2"/>
        <w:numPr>
          <w:ilvl w:val="0"/>
          <w:numId w:val="7"/>
        </w:numPr>
        <w:jc w:val="both"/>
        <w:rPr>
          <w:rFonts w:ascii="Times New Roman" w:hAnsi="Times New Roman" w:cs="Times New Roman"/>
        </w:rPr>
      </w:pPr>
      <w:r w:rsidRPr="007172E9">
        <w:rPr>
          <w:rFonts w:ascii="Times New Roman" w:hAnsi="Times New Roman" w:cs="Times New Roman"/>
        </w:rPr>
        <w:t>ч.3 ст.19 Федерального закона от 27.07.2006 №152-ФЗ «О персональных данных»;</w:t>
      </w:r>
    </w:p>
    <w:p w14:paraId="30DE149F" w14:textId="77777777" w:rsidR="0025591D" w:rsidRPr="007172E9" w:rsidRDefault="0025591D" w:rsidP="00FC65E4">
      <w:pPr>
        <w:pStyle w:val="af2"/>
        <w:numPr>
          <w:ilvl w:val="0"/>
          <w:numId w:val="7"/>
        </w:numPr>
        <w:jc w:val="both"/>
        <w:rPr>
          <w:rFonts w:ascii="Times New Roman" w:hAnsi="Times New Roman" w:cs="Times New Roman"/>
        </w:rPr>
      </w:pPr>
      <w:r w:rsidRPr="007172E9">
        <w:rPr>
          <w:rFonts w:ascii="Times New Roman" w:hAnsi="Times New Roman" w:cs="Times New Roman"/>
        </w:rPr>
        <w:t>ч.5 ст.16 Федерального закона от 27.07.2006 №149-ФЗ "Об информации, информационных технологиях и о защите информации";</w:t>
      </w:r>
    </w:p>
    <w:p w14:paraId="52C9EFE0" w14:textId="77777777" w:rsidR="0025591D" w:rsidRPr="007172E9" w:rsidRDefault="0025591D" w:rsidP="00FC65E4">
      <w:pPr>
        <w:pStyle w:val="af2"/>
        <w:numPr>
          <w:ilvl w:val="0"/>
          <w:numId w:val="7"/>
        </w:numPr>
        <w:jc w:val="both"/>
        <w:rPr>
          <w:rFonts w:ascii="Times New Roman" w:hAnsi="Times New Roman" w:cs="Times New Roman"/>
        </w:rPr>
      </w:pPr>
      <w:r w:rsidRPr="007172E9">
        <w:rPr>
          <w:rFonts w:ascii="Times New Roman" w:hAnsi="Times New Roman" w:cs="Times New Roman"/>
        </w:rPr>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11.02.2013 №17 (зарегистрировано в Министерстве юстиции Российской Федерации 31.05.2013, регистрационный №28608);</w:t>
      </w:r>
    </w:p>
    <w:p w14:paraId="28045598" w14:textId="77777777" w:rsidR="0025591D" w:rsidRPr="007172E9" w:rsidRDefault="0025591D" w:rsidP="00FC65E4">
      <w:pPr>
        <w:pStyle w:val="af2"/>
        <w:numPr>
          <w:ilvl w:val="0"/>
          <w:numId w:val="7"/>
        </w:numPr>
        <w:jc w:val="both"/>
        <w:rPr>
          <w:rFonts w:ascii="Times New Roman" w:hAnsi="Times New Roman" w:cs="Times New Roman"/>
        </w:rPr>
      </w:pPr>
      <w:r w:rsidRPr="007172E9">
        <w:rPr>
          <w:rFonts w:ascii="Times New Roman" w:hAnsi="Times New Roman" w:cs="Times New Roman"/>
        </w:rPr>
        <w:t>п.2.2.</w:t>
      </w:r>
      <w:r w:rsidRPr="007172E9">
        <w:t xml:space="preserve"> </w:t>
      </w:r>
      <w:r w:rsidRPr="007172E9">
        <w:rPr>
          <w:rFonts w:ascii="Times New Roman" w:hAnsi="Times New Roman" w:cs="Times New Roman"/>
        </w:rPr>
        <w:t>методического документа «Меры защиты информации в государственных информационных системах» (утвержден ФСТЭК России 11.02.2014).</w:t>
      </w:r>
    </w:p>
  </w:footnote>
  <w:footnote w:id="157">
    <w:p w14:paraId="49546D4D" w14:textId="77777777" w:rsidR="0025591D" w:rsidRPr="007172E9" w:rsidRDefault="0025591D" w:rsidP="00D32798">
      <w:pPr>
        <w:pStyle w:val="af2"/>
        <w:jc w:val="both"/>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w:t>
      </w:r>
      <w:proofErr w:type="gramStart"/>
      <w:r w:rsidRPr="007172E9">
        <w:rPr>
          <w:rFonts w:ascii="Times New Roman" w:hAnsi="Times New Roman" w:cs="Times New Roman"/>
        </w:rPr>
        <w:t>См</w:t>
      </w:r>
      <w:proofErr w:type="gramEnd"/>
      <w:r w:rsidRPr="007172E9">
        <w:rPr>
          <w:rFonts w:ascii="Times New Roman" w:hAnsi="Times New Roman" w:cs="Times New Roman"/>
        </w:rPr>
        <w:t xml:space="preserve">.: </w:t>
      </w:r>
    </w:p>
    <w:p w14:paraId="46F20EF2" w14:textId="77777777" w:rsidR="0025591D" w:rsidRPr="007172E9" w:rsidRDefault="0025591D" w:rsidP="000C2D85">
      <w:pPr>
        <w:pStyle w:val="-0"/>
      </w:pPr>
      <w:r w:rsidRPr="007172E9">
        <w:t>приказ ФАПСИ от 13.06.2001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(Зарегистрировано в Минюсте РФ 06.08.2001 № 2848);</w:t>
      </w:r>
    </w:p>
    <w:p w14:paraId="4F3429F0" w14:textId="77777777" w:rsidR="0025591D" w:rsidRPr="007172E9" w:rsidRDefault="0025591D" w:rsidP="000C2D85">
      <w:pPr>
        <w:pStyle w:val="-0"/>
      </w:pPr>
      <w:r w:rsidRPr="007172E9">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утвержденные приказом ФСБ России от 10.07.2014 №378 (зарегистрировано в Минюсте России 18.08.2014 №33620).</w:t>
      </w:r>
    </w:p>
  </w:footnote>
  <w:footnote w:id="158">
    <w:p w14:paraId="1F39B5BB" w14:textId="77777777" w:rsidR="0025591D" w:rsidRPr="007172E9" w:rsidRDefault="0025591D" w:rsidP="0051588B">
      <w:pPr>
        <w:pStyle w:val="af2"/>
        <w:jc w:val="both"/>
        <w:rPr>
          <w:rFonts w:ascii="Times New Roman" w:hAnsi="Times New Roman" w:cs="Times New Roman"/>
        </w:rPr>
      </w:pPr>
      <w:r w:rsidRPr="007172E9">
        <w:rPr>
          <w:rStyle w:val="af4"/>
          <w:rFonts w:ascii="Times New Roman" w:hAnsi="Times New Roman" w:cs="Times New Roman"/>
          <w:sz w:val="20"/>
        </w:rPr>
        <w:footnoteRef/>
      </w:r>
      <w:r w:rsidRPr="007172E9">
        <w:rPr>
          <w:rFonts w:ascii="Times New Roman" w:hAnsi="Times New Roman" w:cs="Times New Roman"/>
        </w:rPr>
        <w:t xml:space="preserve"> Перечень мер защиты устанавливается в соответствии </w:t>
      </w:r>
      <w:proofErr w:type="gramStart"/>
      <w:r w:rsidRPr="007172E9">
        <w:rPr>
          <w:rFonts w:ascii="Times New Roman" w:hAnsi="Times New Roman" w:cs="Times New Roman"/>
        </w:rPr>
        <w:t>с</w:t>
      </w:r>
      <w:proofErr w:type="gramEnd"/>
      <w:r w:rsidRPr="007172E9">
        <w:rPr>
          <w:rFonts w:ascii="Times New Roman" w:hAnsi="Times New Roman" w:cs="Times New Roman"/>
        </w:rPr>
        <w:t>:</w:t>
      </w:r>
    </w:p>
    <w:p w14:paraId="03FD7CBC" w14:textId="77777777" w:rsidR="0025591D" w:rsidRPr="007172E9" w:rsidRDefault="0025591D" w:rsidP="000C2D85">
      <w:pPr>
        <w:pStyle w:val="-0"/>
      </w:pPr>
      <w:r w:rsidRPr="007172E9">
        <w:t>п.20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EA6FBCF" w14:textId="77777777" w:rsidR="0025591D" w:rsidRPr="007172E9" w:rsidRDefault="0025591D" w:rsidP="000C2D85">
      <w:pPr>
        <w:pStyle w:val="-0"/>
      </w:pPr>
      <w:r w:rsidRPr="007172E9">
        <w:t>подпунктом "б" п.5, п.7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14:paraId="571700ED" w14:textId="77777777" w:rsidR="0025591D" w:rsidRPr="007172E9" w:rsidRDefault="0025591D" w:rsidP="000C2D85">
      <w:pPr>
        <w:pStyle w:val="-0"/>
      </w:pPr>
      <w:r w:rsidRPr="007172E9">
        <w:t>п.2.3, п.3.1, п.3.2 методического документа «Меры защиты информации в государственных информационных системах» (утвержден ФСТЭК России 11.02.2014).</w:t>
      </w:r>
    </w:p>
  </w:footnote>
  <w:footnote w:id="159">
    <w:p w14:paraId="288B5DF0" w14:textId="77777777" w:rsidR="0025591D" w:rsidRPr="007172E9" w:rsidRDefault="0025591D" w:rsidP="00660632">
      <w:pPr>
        <w:pStyle w:val="afb"/>
      </w:pPr>
      <w:r w:rsidRPr="007172E9">
        <w:rPr>
          <w:rStyle w:val="af4"/>
        </w:rPr>
        <w:footnoteRef/>
      </w:r>
      <w:r w:rsidRPr="007172E9">
        <w:t xml:space="preserve"> </w:t>
      </w:r>
      <w:proofErr w:type="gramStart"/>
      <w:r w:rsidRPr="007172E9">
        <w:t>См</w:t>
      </w:r>
      <w:proofErr w:type="gramEnd"/>
      <w:r w:rsidRPr="007172E9">
        <w:t>.:</w:t>
      </w:r>
    </w:p>
    <w:p w14:paraId="059F91DD" w14:textId="5E772EEA" w:rsidR="0025591D" w:rsidRPr="007172E9" w:rsidRDefault="0025591D" w:rsidP="000C2D85">
      <w:pPr>
        <w:pStyle w:val="-0"/>
      </w:pPr>
      <w:r w:rsidRPr="007172E9">
        <w:t>п.20.1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 Приложения №2 к указанным Требованиям;</w:t>
      </w:r>
    </w:p>
    <w:p w14:paraId="55AB7E4F" w14:textId="26D9B016" w:rsidR="0025591D" w:rsidRPr="002E11CA" w:rsidRDefault="0025591D" w:rsidP="000C2D85">
      <w:pPr>
        <w:pStyle w:val="-0"/>
      </w:pPr>
      <w:r w:rsidRPr="002E11CA">
        <w:t>п.2.3, разд.3.1 методического документа «Меры защиты информации в государственных информационных системах» (утвержден ФСТЭК России 11.02.2014);</w:t>
      </w:r>
    </w:p>
    <w:p w14:paraId="0844F910" w14:textId="48354655" w:rsidR="0025591D" w:rsidRPr="002E11CA" w:rsidRDefault="0025591D" w:rsidP="000C2D85">
      <w:pPr>
        <w:pStyle w:val="-0"/>
      </w:pPr>
      <w:r w:rsidRPr="002E11CA">
        <w:t>ИАФ.1, ИАФ.2</w:t>
      </w:r>
      <w:bookmarkStart w:id="46" w:name="_Hlk131012255"/>
      <w:r w:rsidRPr="002E11CA">
        <w:rPr>
          <w:rFonts w:cs="Times New Roman"/>
          <w:color w:val="C00000"/>
          <w:kern w:val="2"/>
          <w:sz w:val="24"/>
          <w:szCs w:val="24"/>
          <w14:ligatures w14:val="standardContextual"/>
        </w:rPr>
        <w:t xml:space="preserve"> </w:t>
      </w:r>
      <w:r w:rsidRPr="002E11CA">
        <w:t>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bookmarkEnd w:id="46"/>
    </w:p>
    <w:p w14:paraId="5D8C02A0" w14:textId="26309514" w:rsidR="0025591D" w:rsidRPr="002E11CA" w:rsidRDefault="0025591D" w:rsidP="000C2D85">
      <w:pPr>
        <w:pStyle w:val="-0"/>
      </w:pPr>
      <w:r w:rsidRPr="002E11CA">
        <w:t>ИАФ.1, ИАФ.2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2F19914A" w14:textId="2C0143E6" w:rsidR="0025591D" w:rsidRPr="002E11CA" w:rsidRDefault="0025591D" w:rsidP="00DC185A">
      <w:pPr>
        <w:pStyle w:val="-0"/>
      </w:pPr>
      <w:r w:rsidRPr="002E11CA">
        <w:t xml:space="preserve">разд.9.3 Положения о подразделении, ответственном за безопасность информации в информационных системах </w:t>
      </w:r>
      <w:r w:rsidRPr="00DC185A">
        <w:t>Министерства</w:t>
      </w:r>
      <w:r w:rsidRPr="002E11CA">
        <w:t xml:space="preserve">, утвержденного приказом </w:t>
      </w:r>
      <w:r w:rsidRPr="00DC185A">
        <w:t>Министерства</w:t>
      </w:r>
      <w:r w:rsidRPr="002E11CA">
        <w:t xml:space="preserve"> от 07.06.2023 № 770.</w:t>
      </w:r>
    </w:p>
  </w:footnote>
  <w:footnote w:id="160">
    <w:p w14:paraId="02E78FA4"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087E2C32" w14:textId="1336725E" w:rsidR="0025591D" w:rsidRPr="002E11CA" w:rsidRDefault="0025591D" w:rsidP="000C2D85">
      <w:pPr>
        <w:pStyle w:val="-0"/>
      </w:pPr>
      <w:r w:rsidRPr="002E11CA">
        <w:t>п.20.2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II Приложения №2 к указанным Требованиям;</w:t>
      </w:r>
    </w:p>
    <w:p w14:paraId="6B7234AF" w14:textId="08CD23B8" w:rsidR="0025591D" w:rsidRPr="002E11CA" w:rsidRDefault="0025591D" w:rsidP="000C2D85">
      <w:pPr>
        <w:pStyle w:val="-0"/>
      </w:pPr>
      <w:r w:rsidRPr="002E11CA">
        <w:t>п.2.3, разд.3.2 методического документа «Меры защиты информации в государственных информационных системах» (утвержден ФСТЭК России 11.02.2014);</w:t>
      </w:r>
    </w:p>
    <w:p w14:paraId="40DFFEF8" w14:textId="1BAEC9EF" w:rsidR="0025591D" w:rsidRPr="002E11CA" w:rsidRDefault="0025591D" w:rsidP="000C2D85">
      <w:pPr>
        <w:pStyle w:val="-0"/>
      </w:pPr>
      <w:r w:rsidRPr="002E11CA">
        <w:t>УПД.1- УПД.6, УПД.9- УПД.11, УПД.16- УПД.17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48964BD" w14:textId="705631BB" w:rsidR="0025591D" w:rsidRPr="002E11CA" w:rsidRDefault="0025591D" w:rsidP="000C2D85">
      <w:pPr>
        <w:pStyle w:val="-0"/>
      </w:pPr>
      <w:r w:rsidRPr="002E11CA">
        <w:t>УПД.1- УПД.6, УПД.9- УПД.11, УПД.16- УПД.17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175C0917" w14:textId="5426F2C9" w:rsidR="0025591D" w:rsidRPr="002E11CA" w:rsidRDefault="0025591D" w:rsidP="00DC185A">
      <w:pPr>
        <w:pStyle w:val="-0"/>
      </w:pPr>
      <w:r w:rsidRPr="002E11CA">
        <w:t xml:space="preserve">разд.9.4 Положения о подразделении, ответственном за безопасность информации в информационных системах </w:t>
      </w:r>
      <w:r w:rsidRPr="00DC185A">
        <w:t>Министерства</w:t>
      </w:r>
      <w:r w:rsidRPr="002E11CA">
        <w:t xml:space="preserve">, утвержденного приказом </w:t>
      </w:r>
      <w:r w:rsidRPr="00DC185A">
        <w:t xml:space="preserve">Министерства </w:t>
      </w:r>
      <w:r w:rsidRPr="002E11CA">
        <w:t>от 07.06.2023 № 770.</w:t>
      </w:r>
    </w:p>
  </w:footnote>
  <w:footnote w:id="161">
    <w:p w14:paraId="40D574B9" w14:textId="08B6B56A" w:rsidR="0025591D" w:rsidRPr="002E11CA" w:rsidRDefault="0025591D" w:rsidP="00660632">
      <w:pPr>
        <w:pStyle w:val="afb"/>
      </w:pPr>
      <w:r w:rsidRPr="002E11CA">
        <w:rPr>
          <w:rStyle w:val="af4"/>
        </w:rPr>
        <w:footnoteRef/>
      </w:r>
      <w:r w:rsidRPr="002E11CA">
        <w:t>Осуществляется подсистемой разграничения доступа на основании матрицы доступа. См:</w:t>
      </w:r>
    </w:p>
    <w:p w14:paraId="2A1AD17A" w14:textId="61569FCE" w:rsidR="0025591D" w:rsidRPr="002E11CA" w:rsidRDefault="0025591D" w:rsidP="00044F40">
      <w:pPr>
        <w:pStyle w:val="-0"/>
      </w:pPr>
      <w:bookmarkStart w:id="47" w:name="_Hlk131059108"/>
      <w:r w:rsidRPr="002E11CA">
        <w:t>п.20.3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II Приложения №2 к указанным Требованиям;</w:t>
      </w:r>
    </w:p>
    <w:p w14:paraId="077E48AF" w14:textId="399C18E6" w:rsidR="0025591D" w:rsidRPr="002E11CA" w:rsidRDefault="0025591D" w:rsidP="000C2D85">
      <w:pPr>
        <w:pStyle w:val="-0"/>
      </w:pPr>
      <w:r w:rsidRPr="002E11CA">
        <w:t xml:space="preserve">ОПС.1- ОПС.3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12B71487" w14:textId="6562FC17" w:rsidR="0025591D" w:rsidRPr="002E11CA" w:rsidRDefault="0025591D" w:rsidP="000C2D85">
      <w:pPr>
        <w:pStyle w:val="-0"/>
      </w:pPr>
      <w:r w:rsidRPr="002E11CA">
        <w:t>ОПС.1- ОПС.3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bookmarkEnd w:id="47"/>
    <w:p w14:paraId="149B464E" w14:textId="0EA82942" w:rsidR="0025591D" w:rsidRPr="002E11CA" w:rsidRDefault="0025591D" w:rsidP="00DC185A">
      <w:pPr>
        <w:pStyle w:val="-0"/>
      </w:pPr>
      <w:r w:rsidRPr="002E11CA">
        <w:t xml:space="preserve">разд.9.5. Положения о подразделении, ответственном за безопасность информации в информационных системах </w:t>
      </w:r>
      <w:r w:rsidRPr="00DC185A">
        <w:t>Министерства</w:t>
      </w:r>
      <w:r w:rsidRPr="002E11CA">
        <w:t xml:space="preserve">, утвержденного приказом </w:t>
      </w:r>
      <w:r w:rsidRPr="00DC185A">
        <w:t>Министерства</w:t>
      </w:r>
      <w:r w:rsidRPr="002E11CA">
        <w:t xml:space="preserve"> от 07.06.2023 № 770.</w:t>
      </w:r>
    </w:p>
  </w:footnote>
  <w:footnote w:id="162">
    <w:p w14:paraId="23E4C7D9"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1AD39B70" w14:textId="381BEBE0" w:rsidR="0025591D" w:rsidRPr="002E11CA" w:rsidRDefault="0025591D" w:rsidP="000C2D85">
      <w:pPr>
        <w:pStyle w:val="-0"/>
      </w:pPr>
      <w:r w:rsidRPr="002E11CA">
        <w:t>п.20.4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IV Приложения №2 к указанным Требованиям;</w:t>
      </w:r>
    </w:p>
    <w:p w14:paraId="67EE292C" w14:textId="4C55D66C" w:rsidR="0025591D" w:rsidRPr="002E11CA" w:rsidRDefault="0025591D" w:rsidP="000C2D85">
      <w:pPr>
        <w:pStyle w:val="-0"/>
      </w:pPr>
      <w:r w:rsidRPr="002E11CA">
        <w:t xml:space="preserve">ЗНИ.1, ЗНИ.2, ЗНИ.5, ЗНИ.8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2234C738" w14:textId="4391E462" w:rsidR="0025591D" w:rsidRPr="002E11CA" w:rsidRDefault="0025591D" w:rsidP="000C2D85">
      <w:pPr>
        <w:pStyle w:val="-0"/>
      </w:pPr>
      <w:r w:rsidRPr="002E11CA">
        <w:t>ЗНИ.1, ЗНИ.2, ЗНИ.5, ЗНИ.8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42FED5BA" w14:textId="48A8EF3B" w:rsidR="0025591D" w:rsidRPr="002E11CA" w:rsidRDefault="0025591D" w:rsidP="00DC185A">
      <w:pPr>
        <w:pStyle w:val="-0"/>
      </w:pPr>
      <w:r w:rsidRPr="002E11CA">
        <w:t xml:space="preserve">разд.9.6 Положения о подразделении, ответственном за безопасность информации в информационных системах </w:t>
      </w:r>
      <w:r w:rsidRPr="00DC185A">
        <w:t>Министерства</w:t>
      </w:r>
      <w:r w:rsidRPr="002E11CA">
        <w:t xml:space="preserve">, утвержденного приказом </w:t>
      </w:r>
      <w:r w:rsidRPr="00DC185A">
        <w:t xml:space="preserve">Министерства </w:t>
      </w:r>
      <w:r w:rsidRPr="002E11CA">
        <w:t>от 07.06.2023 № 770.</w:t>
      </w:r>
    </w:p>
  </w:footnote>
  <w:footnote w:id="163">
    <w:p w14:paraId="455A29B2"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2EFE656F" w14:textId="737996E7" w:rsidR="0025591D" w:rsidRPr="002E11CA" w:rsidRDefault="0025591D" w:rsidP="000C2D85">
      <w:pPr>
        <w:pStyle w:val="-0"/>
      </w:pPr>
      <w:r w:rsidRPr="002E11CA">
        <w:t>п.20.5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 Приложения №2 к указанным Требованиям;</w:t>
      </w:r>
    </w:p>
    <w:p w14:paraId="70863002" w14:textId="14BD4162" w:rsidR="0025591D" w:rsidRPr="002E11CA" w:rsidRDefault="0025591D" w:rsidP="000C2D85">
      <w:pPr>
        <w:pStyle w:val="-0"/>
      </w:pPr>
      <w:r w:rsidRPr="002E11CA">
        <w:t>п.2.3, разд.3.4 методического документа «Меры защиты информации в государственных информационных системах» (утвержден ФСТЭК России 11.02.2014);</w:t>
      </w:r>
    </w:p>
    <w:p w14:paraId="3B81F750" w14:textId="37B94C37" w:rsidR="0025591D" w:rsidRPr="002E11CA" w:rsidRDefault="0025591D" w:rsidP="000C2D85">
      <w:pPr>
        <w:pStyle w:val="-0"/>
      </w:pPr>
      <w:r w:rsidRPr="002E11CA">
        <w:t>РСБ.1- РСБ.7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6ECB103" w14:textId="02500294" w:rsidR="0025591D" w:rsidRPr="002C35EA" w:rsidRDefault="0025591D" w:rsidP="00DC185A">
      <w:pPr>
        <w:pStyle w:val="-0"/>
      </w:pPr>
      <w:r w:rsidRPr="002E11CA">
        <w:t>РСБ.1- РСБ.7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2E11CA">
        <w:t>2</w:t>
      </w:r>
      <w:proofErr w:type="gramEnd"/>
      <w:r w:rsidRPr="002E11CA">
        <w:t>.01-ОР;</w:t>
      </w:r>
    </w:p>
    <w:p w14:paraId="214FBCB3" w14:textId="227F45EE" w:rsidR="0025591D" w:rsidRPr="002E11CA" w:rsidRDefault="0025591D" w:rsidP="00DC185A">
      <w:pPr>
        <w:pStyle w:val="-0"/>
      </w:pPr>
      <w:r w:rsidRPr="002C35EA">
        <w:t>разд.9.7 Положения о подразделении, ответственном за безопасность информации в информационных</w:t>
      </w:r>
      <w:r w:rsidRPr="002E11CA">
        <w:t xml:space="preserve"> системах </w:t>
      </w:r>
      <w:r w:rsidRPr="00DC185A">
        <w:t>Министерства</w:t>
      </w:r>
      <w:r w:rsidRPr="002E11CA">
        <w:t xml:space="preserve">, утвержденного приказом </w:t>
      </w:r>
      <w:r w:rsidRPr="00DC185A">
        <w:t xml:space="preserve">Министерства </w:t>
      </w:r>
      <w:r w:rsidRPr="002E11CA">
        <w:t>от 07.06.2023 № 770.</w:t>
      </w:r>
    </w:p>
  </w:footnote>
  <w:footnote w:id="164">
    <w:p w14:paraId="0B06D521"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202B0C03" w14:textId="6390F3D2" w:rsidR="0025591D" w:rsidRPr="002E11CA" w:rsidRDefault="0025591D" w:rsidP="000C2D85">
      <w:pPr>
        <w:pStyle w:val="-0"/>
      </w:pPr>
      <w:bookmarkStart w:id="48" w:name="_Hlk140086979"/>
      <w:r w:rsidRPr="002E11CA">
        <w:t>п.20.6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VI Приложения №2 к указанным Требованиям;</w:t>
      </w:r>
    </w:p>
    <w:p w14:paraId="2E788B55" w14:textId="0E864FD7" w:rsidR="0025591D" w:rsidRPr="002E11CA" w:rsidRDefault="0025591D" w:rsidP="000C2D85">
      <w:pPr>
        <w:pStyle w:val="-0"/>
      </w:pPr>
      <w:r w:rsidRPr="002E11CA">
        <w:t>п.2.3, разд.3.3, разд.3.6 методического документа «Меры защиты информации в государственных информационных системах» (утвержден ФСТЭК России 11.02.2014);</w:t>
      </w:r>
    </w:p>
    <w:p w14:paraId="51B19690" w14:textId="069E0DDE" w:rsidR="0025591D" w:rsidRPr="002E11CA" w:rsidRDefault="0025591D" w:rsidP="000C2D85">
      <w:pPr>
        <w:pStyle w:val="-0"/>
      </w:pPr>
      <w:r w:rsidRPr="002E11CA">
        <w:t>АВЗ.1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1861737" w14:textId="2ECF4CD7" w:rsidR="0025591D" w:rsidRPr="000A4F26" w:rsidRDefault="0025591D" w:rsidP="00DC185A">
      <w:pPr>
        <w:pStyle w:val="-0"/>
      </w:pPr>
      <w:r w:rsidRPr="002E11CA">
        <w:t>АВЗ.1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2E11CA">
        <w:t>2</w:t>
      </w:r>
      <w:proofErr w:type="gramEnd"/>
      <w:r w:rsidRPr="002E11CA">
        <w:t>.01-ОР;</w:t>
      </w:r>
      <w:bookmarkEnd w:id="48"/>
    </w:p>
    <w:p w14:paraId="703582ED" w14:textId="03A6936E" w:rsidR="0025591D" w:rsidRPr="002E11CA" w:rsidRDefault="0025591D" w:rsidP="00DC185A">
      <w:pPr>
        <w:pStyle w:val="-0"/>
      </w:pPr>
      <w:r w:rsidRPr="002E11CA">
        <w:t xml:space="preserve">разд.9.8 Положения о подразделении, ответственном за безопасность информации в информационных системах </w:t>
      </w:r>
      <w:r w:rsidRPr="00DC185A">
        <w:t>Министерства</w:t>
      </w:r>
      <w:r w:rsidRPr="002E11CA">
        <w:t xml:space="preserve">, утвержденного приказом </w:t>
      </w:r>
      <w:r w:rsidRPr="00DC185A">
        <w:t xml:space="preserve">Министерства </w:t>
      </w:r>
      <w:r w:rsidRPr="002E11CA">
        <w:t>от 07.06.2023 № 770.</w:t>
      </w:r>
    </w:p>
  </w:footnote>
  <w:footnote w:id="165">
    <w:p w14:paraId="4CA4551D" w14:textId="1195A3C1" w:rsidR="0025591D" w:rsidRPr="002E11CA" w:rsidRDefault="0025591D" w:rsidP="003B32E4">
      <w:pPr>
        <w:pStyle w:val="afd"/>
      </w:pPr>
      <w:r w:rsidRPr="002E11CA">
        <w:rPr>
          <w:rStyle w:val="af4"/>
        </w:rPr>
        <w:footnoteRef/>
      </w:r>
      <w:r w:rsidRPr="002E11CA">
        <w:t xml:space="preserve"> </w:t>
      </w:r>
      <w:proofErr w:type="gramStart"/>
      <w:r w:rsidRPr="002E11CA">
        <w:t>См</w:t>
      </w:r>
      <w:proofErr w:type="gramEnd"/>
      <w:r w:rsidRPr="002E11CA">
        <w:t>:</w:t>
      </w:r>
    </w:p>
    <w:p w14:paraId="64949ED7" w14:textId="08C1D541" w:rsidR="0025591D" w:rsidRPr="002E11CA" w:rsidRDefault="0025591D" w:rsidP="003B32E4">
      <w:pPr>
        <w:pStyle w:val="-"/>
      </w:pPr>
      <w:r w:rsidRPr="002E11CA">
        <w:t>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VII Приложения №2 к указанным Требованиям;</w:t>
      </w:r>
    </w:p>
    <w:p w14:paraId="349E9325" w14:textId="3EF12177" w:rsidR="0025591D" w:rsidRPr="002E11CA" w:rsidRDefault="0025591D" w:rsidP="003B32E4">
      <w:pPr>
        <w:pStyle w:val="-"/>
      </w:pPr>
      <w:r w:rsidRPr="002E11CA">
        <w:t>п.2.3, разд.3.7 методического документа «Меры защиты информации в государственных информационных системах» (утвержден ФСТЭК России 11.02.2014);</w:t>
      </w:r>
    </w:p>
    <w:p w14:paraId="427FC1A4" w14:textId="064B8590" w:rsidR="0025591D" w:rsidRPr="002E11CA" w:rsidRDefault="0025591D" w:rsidP="003B32E4">
      <w:pPr>
        <w:pStyle w:val="-"/>
      </w:pPr>
      <w:bookmarkStart w:id="49" w:name="_Hlk140087071"/>
      <w:r w:rsidRPr="002E11CA">
        <w:t xml:space="preserve">СОВ.1, СОВ.2 </w:t>
      </w:r>
      <w:bookmarkEnd w:id="49"/>
      <w:r w:rsidRPr="002E11CA">
        <w:t>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D7EFBB6" w14:textId="431D416D" w:rsidR="0025591D" w:rsidRPr="002E11CA" w:rsidRDefault="0025591D" w:rsidP="000071E1">
      <w:pPr>
        <w:pStyle w:val="-"/>
      </w:pPr>
      <w:r w:rsidRPr="002E11CA">
        <w:t>СОВ.1, СОВ.2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166">
    <w:p w14:paraId="2D13FA82"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727E1754" w14:textId="1A149F3D" w:rsidR="0025591D" w:rsidRPr="002E11CA" w:rsidRDefault="0025591D" w:rsidP="000C2D85">
      <w:pPr>
        <w:pStyle w:val="-0"/>
      </w:pPr>
      <w:r w:rsidRPr="002E11CA">
        <w:t>п.20.8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VIII Приложения №2 к указанным Требованиям;</w:t>
      </w:r>
    </w:p>
    <w:p w14:paraId="6A51E401" w14:textId="75D0ED81" w:rsidR="0025591D" w:rsidRPr="002E11CA" w:rsidRDefault="0025591D" w:rsidP="000C2D85">
      <w:pPr>
        <w:pStyle w:val="-0"/>
      </w:pPr>
      <w:r w:rsidRPr="002E11CA">
        <w:t>п.2.3, разд.3.8 методического документа «Меры защиты информации в государственных информационных системах» (утвержден ФСТЭК России 11.02.2014);</w:t>
      </w:r>
    </w:p>
    <w:p w14:paraId="6B346A64" w14:textId="1CF26AB2" w:rsidR="0025591D" w:rsidRPr="002E11CA" w:rsidRDefault="0025591D" w:rsidP="000C2D85">
      <w:pPr>
        <w:pStyle w:val="-0"/>
      </w:pPr>
      <w:r w:rsidRPr="002E11CA">
        <w:t>АНЗ.1- АНЗ.5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777A9BC" w14:textId="4B493BFC" w:rsidR="0025591D" w:rsidRPr="002E11CA" w:rsidRDefault="0025591D" w:rsidP="000C2D85">
      <w:pPr>
        <w:pStyle w:val="-0"/>
      </w:pPr>
      <w:r w:rsidRPr="002E11CA">
        <w:t>АНЗ.1- АНЗ.5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62A4E92E" w14:textId="7337A485" w:rsidR="0025591D" w:rsidRPr="002E11CA" w:rsidRDefault="0025591D" w:rsidP="00D31BD0">
      <w:pPr>
        <w:pStyle w:val="-0"/>
      </w:pPr>
      <w:r w:rsidRPr="002E11CA">
        <w:t xml:space="preserve">разд.9.10 Положения о подразделении, ответственном за безопасность информации в информационных системах </w:t>
      </w:r>
      <w:r w:rsidRPr="00D31BD0">
        <w:t>Министерства</w:t>
      </w:r>
      <w:r w:rsidRPr="002E11CA">
        <w:t xml:space="preserve">, утвержденного приказом </w:t>
      </w:r>
      <w:r w:rsidRPr="00D31BD0">
        <w:t>Министерства</w:t>
      </w:r>
      <w:r w:rsidRPr="002E11CA">
        <w:t xml:space="preserve"> от 07.06.2023 № 770.</w:t>
      </w:r>
    </w:p>
  </w:footnote>
  <w:footnote w:id="167">
    <w:p w14:paraId="6B927C59"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6DB95F16" w14:textId="19EF1C4F" w:rsidR="0025591D" w:rsidRPr="002E11CA" w:rsidRDefault="0025591D" w:rsidP="000C2D85">
      <w:pPr>
        <w:pStyle w:val="-0"/>
      </w:pPr>
      <w:r w:rsidRPr="002E11CA">
        <w:t>п.20.9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IX Приложения №2 к указанным Требованиям;</w:t>
      </w:r>
    </w:p>
    <w:p w14:paraId="7B81B976" w14:textId="4284666E" w:rsidR="0025591D" w:rsidRPr="002E11CA" w:rsidRDefault="0025591D" w:rsidP="000C2D85">
      <w:pPr>
        <w:pStyle w:val="-0"/>
      </w:pPr>
      <w:r w:rsidRPr="002E11CA">
        <w:t>п.2.3, разд.3.8 методического документа «Меры защиты информации в государственных информационных системах» (утвержден ФСТЭК России 11.02.2014);</w:t>
      </w:r>
    </w:p>
    <w:p w14:paraId="6C5A6166" w14:textId="7F72659A" w:rsidR="0025591D" w:rsidRPr="002E11CA" w:rsidRDefault="0025591D" w:rsidP="000C2D85">
      <w:pPr>
        <w:pStyle w:val="-0"/>
      </w:pPr>
      <w:r w:rsidRPr="002E11CA">
        <w:t>ОЦЛ.1,</w:t>
      </w:r>
      <w:r w:rsidRPr="002E11CA">
        <w:rPr>
          <w:rFonts w:eastAsia="Times New Roman" w:cs="Times New Roman"/>
          <w:color w:val="000000"/>
          <w:szCs w:val="20"/>
          <w:lang w:eastAsia="ru-RU"/>
        </w:rPr>
        <w:t xml:space="preserve"> ОЦЛ.3, </w:t>
      </w:r>
      <w:r w:rsidRPr="002E11CA">
        <w:t>ОЦЛ.4, ОЦЛ.6</w:t>
      </w:r>
      <w:r w:rsidRPr="002E11CA">
        <w:rPr>
          <w:rFonts w:cs="Times New Roman"/>
          <w:color w:val="C00000"/>
          <w:kern w:val="2"/>
          <w:sz w:val="24"/>
          <w:szCs w:val="24"/>
          <w14:ligatures w14:val="standardContextual"/>
        </w:rPr>
        <w:t xml:space="preserve"> </w:t>
      </w:r>
      <w:r w:rsidRPr="002E11CA">
        <w:t>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8C92292" w14:textId="308E38F8" w:rsidR="0025591D" w:rsidRPr="002E11CA" w:rsidRDefault="0025591D" w:rsidP="000C2D85">
      <w:pPr>
        <w:pStyle w:val="-0"/>
      </w:pPr>
      <w:r w:rsidRPr="002E11CA">
        <w:t>ОЦЛ.1, ОЦЛ.3, ОЦЛ.4, ОЦЛ.6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494510C9" w14:textId="21364704" w:rsidR="0025591D" w:rsidRPr="000F0196" w:rsidRDefault="0025591D" w:rsidP="00D31BD0">
      <w:pPr>
        <w:pStyle w:val="-0"/>
      </w:pPr>
      <w:r w:rsidRPr="002E11CA">
        <w:t xml:space="preserve">разд.9.11 Положения о подразделении, ответственном за безопасность информации в информационных системах </w:t>
      </w:r>
      <w:r w:rsidRPr="00D31BD0">
        <w:t>Министерства</w:t>
      </w:r>
      <w:r w:rsidRPr="002E11CA">
        <w:t xml:space="preserve">, утвержденного приказом </w:t>
      </w:r>
      <w:r w:rsidRPr="00D31BD0">
        <w:t>Министерства</w:t>
      </w:r>
      <w:r w:rsidRPr="002E11CA">
        <w:t xml:space="preserve"> от 07.06.2023 № 770</w:t>
      </w:r>
      <w:r w:rsidRPr="000F0196">
        <w:t>.</w:t>
      </w:r>
    </w:p>
  </w:footnote>
  <w:footnote w:id="168">
    <w:p w14:paraId="79A1C688" w14:textId="77777777" w:rsidR="0025591D" w:rsidRPr="002E11CA" w:rsidRDefault="0025591D" w:rsidP="00660632">
      <w:pPr>
        <w:pStyle w:val="afb"/>
      </w:pPr>
      <w:r w:rsidRPr="000F0196">
        <w:rPr>
          <w:rStyle w:val="af4"/>
        </w:rPr>
        <w:footnoteRef/>
      </w:r>
      <w:r w:rsidRPr="000F0196">
        <w:t xml:space="preserve"> </w:t>
      </w:r>
      <w:proofErr w:type="gramStart"/>
      <w:r w:rsidRPr="000F0196">
        <w:t>См</w:t>
      </w:r>
      <w:proofErr w:type="gramEnd"/>
      <w:r w:rsidRPr="000F0196">
        <w:t>.:</w:t>
      </w:r>
    </w:p>
    <w:p w14:paraId="4E4A559A" w14:textId="5C0E0606" w:rsidR="0025591D" w:rsidRPr="002E11CA" w:rsidRDefault="0025591D" w:rsidP="000C2D85">
      <w:pPr>
        <w:pStyle w:val="-0"/>
      </w:pPr>
      <w:r w:rsidRPr="002E11CA">
        <w:t>п.20.10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X Приложения №2 к указанным Требованиям;</w:t>
      </w:r>
    </w:p>
    <w:p w14:paraId="14C2DB13" w14:textId="12CBD55A" w:rsidR="0025591D" w:rsidRPr="002E11CA" w:rsidRDefault="0025591D" w:rsidP="000C2D85">
      <w:pPr>
        <w:pStyle w:val="-0"/>
      </w:pPr>
      <w:r w:rsidRPr="002E11CA">
        <w:t>разд.3.2 методического документа «Меры защиты информации в государственных информационных системах» (утвержден ФСТЭК России 11.02.2014);</w:t>
      </w:r>
    </w:p>
    <w:p w14:paraId="1FF74389" w14:textId="4750BCD3" w:rsidR="0025591D" w:rsidRPr="002E11CA" w:rsidRDefault="0025591D" w:rsidP="000C2D85">
      <w:pPr>
        <w:pStyle w:val="-0"/>
      </w:pPr>
      <w:r w:rsidRPr="002E11CA">
        <w:t>ОДТ.1- ОДТ.5, ОДТ.7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B34506A" w14:textId="2D2F869B" w:rsidR="0025591D" w:rsidRPr="002E11CA" w:rsidRDefault="0025591D" w:rsidP="000C2D85">
      <w:pPr>
        <w:pStyle w:val="-0"/>
      </w:pPr>
      <w:r w:rsidRPr="002E11CA">
        <w:t>ОДТ.1- ОДТ.5, ОДТ.7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125B317C" w14:textId="384850FB" w:rsidR="0025591D" w:rsidRPr="002E11CA" w:rsidRDefault="0025591D" w:rsidP="00D31BD0">
      <w:pPr>
        <w:pStyle w:val="-0"/>
      </w:pPr>
      <w:r w:rsidRPr="002E11CA">
        <w:t xml:space="preserve">разд.9.12 Положения о подразделении, ответственном за безопасность информации в информационных системах </w:t>
      </w:r>
      <w:r w:rsidRPr="00D31BD0">
        <w:t>Министерства</w:t>
      </w:r>
      <w:r w:rsidRPr="002E11CA">
        <w:t xml:space="preserve">, утвержденного приказом </w:t>
      </w:r>
      <w:r w:rsidRPr="00D31BD0">
        <w:t>Министерства</w:t>
      </w:r>
      <w:r w:rsidRPr="002E11CA">
        <w:t xml:space="preserve"> от 07.06.2023 № 770.</w:t>
      </w:r>
    </w:p>
  </w:footnote>
  <w:footnote w:id="169">
    <w:p w14:paraId="6E94A334"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5745F248" w14:textId="7DEF24EC" w:rsidR="0025591D" w:rsidRPr="002E11CA" w:rsidRDefault="0025591D" w:rsidP="000C2D85">
      <w:pPr>
        <w:pStyle w:val="-0"/>
      </w:pPr>
      <w:r w:rsidRPr="002E11CA">
        <w:t>п.20.12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XII Приложения №2 к указанным Требованиям;</w:t>
      </w:r>
    </w:p>
    <w:p w14:paraId="316C9FAE" w14:textId="5D7EB1F3" w:rsidR="0025591D" w:rsidRPr="002E11CA" w:rsidRDefault="0025591D" w:rsidP="000C2D85">
      <w:pPr>
        <w:pStyle w:val="-0"/>
      </w:pPr>
      <w:r w:rsidRPr="002E11CA">
        <w:t>подпунктом а) п.5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14:paraId="2F36A2CA" w14:textId="7AE10638" w:rsidR="0025591D" w:rsidRPr="002E11CA" w:rsidRDefault="0025591D" w:rsidP="000C2D85">
      <w:pPr>
        <w:pStyle w:val="-0"/>
      </w:pPr>
      <w:r w:rsidRPr="002E11CA">
        <w:t>разд.3.12 методического документа «Меры защиты информации в государственных информационных системах» (утвержден ФСТЭК России 11.02.2014);</w:t>
      </w:r>
    </w:p>
    <w:p w14:paraId="0CD98389" w14:textId="0887330E" w:rsidR="0025591D" w:rsidRPr="002E11CA" w:rsidRDefault="0025591D" w:rsidP="000C2D85">
      <w:pPr>
        <w:pStyle w:val="-0"/>
      </w:pPr>
      <w:r w:rsidRPr="002E11CA">
        <w:t>ЗТС.2- ЗТС.5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4AC1B3CC" w14:textId="06FEE367" w:rsidR="0025591D" w:rsidRPr="002E11CA" w:rsidRDefault="0025591D" w:rsidP="000C2D85">
      <w:pPr>
        <w:pStyle w:val="-0"/>
      </w:pPr>
      <w:r w:rsidRPr="002E11CA">
        <w:t>ЗТС.2- ЗТС.5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5E0FEB49" w14:textId="6A4144E6" w:rsidR="0025591D" w:rsidRPr="002E11CA" w:rsidRDefault="0025591D" w:rsidP="00D31BD0">
      <w:pPr>
        <w:pStyle w:val="-0"/>
      </w:pPr>
      <w:r w:rsidRPr="002E11CA">
        <w:t xml:space="preserve">разд.9.13 Положения о подразделении, ответственном за безопасность информации в информационных системах </w:t>
      </w:r>
      <w:r w:rsidRPr="00D31BD0">
        <w:t>Министерства</w:t>
      </w:r>
      <w:r w:rsidRPr="002E11CA">
        <w:t xml:space="preserve">, утвержденного приказом </w:t>
      </w:r>
      <w:r w:rsidRPr="00D31BD0">
        <w:t>Министерства</w:t>
      </w:r>
      <w:r w:rsidRPr="002E11CA">
        <w:t xml:space="preserve"> от 07.06.2023 № 770.</w:t>
      </w:r>
    </w:p>
  </w:footnote>
  <w:footnote w:id="170">
    <w:p w14:paraId="23C2296F" w14:textId="77777777" w:rsidR="0025591D" w:rsidRPr="002E11CA" w:rsidRDefault="0025591D" w:rsidP="00660632">
      <w:pPr>
        <w:pStyle w:val="afb"/>
      </w:pPr>
      <w:r w:rsidRPr="002E11CA">
        <w:rPr>
          <w:rStyle w:val="af4"/>
        </w:rPr>
        <w:footnoteRef/>
      </w:r>
      <w:r w:rsidRPr="002E11CA">
        <w:t xml:space="preserve"> </w:t>
      </w:r>
      <w:proofErr w:type="gramStart"/>
      <w:r w:rsidRPr="002E11CA">
        <w:t>См</w:t>
      </w:r>
      <w:proofErr w:type="gramEnd"/>
      <w:r w:rsidRPr="002E11CA">
        <w:t>.:</w:t>
      </w:r>
    </w:p>
    <w:p w14:paraId="6ABC5FF6" w14:textId="04B8BE6D" w:rsidR="0025591D" w:rsidRPr="002E11CA" w:rsidRDefault="0025591D" w:rsidP="000C2D85">
      <w:pPr>
        <w:pStyle w:val="-0"/>
      </w:pPr>
      <w:r w:rsidRPr="002E11CA">
        <w:t>п.20.13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XIII Приложения №2 к указанным Требованиям;</w:t>
      </w:r>
    </w:p>
    <w:p w14:paraId="57BA5BFF" w14:textId="3E3C386A" w:rsidR="0025591D" w:rsidRPr="002E11CA" w:rsidRDefault="0025591D" w:rsidP="000C2D85">
      <w:pPr>
        <w:pStyle w:val="-0"/>
      </w:pPr>
      <w:r w:rsidRPr="002E11CA">
        <w:t>разд.3.13 методического документа «Меры защиты информации в государственных информационных системах» (утвержден ФСТЭК России 11.02.2014);</w:t>
      </w:r>
    </w:p>
    <w:p w14:paraId="18AE5267" w14:textId="552ED3B1" w:rsidR="0025591D" w:rsidRPr="002E11CA" w:rsidRDefault="0025591D" w:rsidP="000C2D85">
      <w:pPr>
        <w:pStyle w:val="-0"/>
      </w:pPr>
      <w:r w:rsidRPr="002E11CA">
        <w:t>ЗИС.1, ЗИС.3, ЗИС.11, ЗИС.12, ЗИС.13, ЗИС.15, ЗИС.17, ЗИС.21, ЗИС.22- ЗИС.24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C4DE61D" w14:textId="197C7FBE" w:rsidR="0025591D" w:rsidRPr="002E11CA" w:rsidRDefault="0025591D" w:rsidP="000C2D85">
      <w:pPr>
        <w:pStyle w:val="-0"/>
      </w:pPr>
      <w:r w:rsidRPr="002E11CA">
        <w:t>ЗИС.1, ЗИС.3, ЗИС.11, ЗИС.12, ЗИС.13, ЗИС.15, ЗИС.17, ЗИС.21, ЗИС.22- ЗИС.24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4F6A1215" w14:textId="49762459" w:rsidR="0025591D" w:rsidRPr="002E11CA" w:rsidRDefault="0025591D" w:rsidP="00D31BD0">
      <w:pPr>
        <w:pStyle w:val="-0"/>
      </w:pPr>
      <w:r w:rsidRPr="002E11CA">
        <w:t xml:space="preserve">разд.9.14 Положения о подразделении, ответственном за безопасность информации в информационных системах </w:t>
      </w:r>
      <w:r w:rsidRPr="00D31BD0">
        <w:t>Министерства</w:t>
      </w:r>
      <w:r w:rsidRPr="002E11CA">
        <w:t xml:space="preserve">, утвержденного приказом </w:t>
      </w:r>
      <w:r w:rsidRPr="00D31BD0">
        <w:t>Министерства</w:t>
      </w:r>
      <w:r w:rsidRPr="002E11CA">
        <w:t xml:space="preserve"> от 07.06.2023 № 770.</w:t>
      </w:r>
    </w:p>
  </w:footnote>
  <w:footnote w:id="171">
    <w:p w14:paraId="346132FB" w14:textId="77777777" w:rsidR="0025591D" w:rsidRPr="00E71749" w:rsidRDefault="0025591D" w:rsidP="00E34A6E">
      <w:pPr>
        <w:pStyle w:val="afb"/>
      </w:pPr>
      <w:r w:rsidRPr="00E71749">
        <w:rPr>
          <w:rStyle w:val="af4"/>
          <w:rFonts w:ascii="Times New Roman" w:hAnsi="Times New Roman"/>
          <w:sz w:val="20"/>
        </w:rPr>
        <w:footnoteRef/>
      </w:r>
      <w:r w:rsidRPr="00E71749">
        <w:t xml:space="preserve"> </w:t>
      </w:r>
      <w:proofErr w:type="gramStart"/>
      <w:r w:rsidRPr="00E71749">
        <w:t>См</w:t>
      </w:r>
      <w:proofErr w:type="gramEnd"/>
      <w:r w:rsidRPr="00E71749">
        <w:t xml:space="preserve">.: </w:t>
      </w:r>
    </w:p>
    <w:p w14:paraId="4A101157" w14:textId="7E58EBF6" w:rsidR="0025591D" w:rsidRPr="00E71749" w:rsidRDefault="0025591D" w:rsidP="00E34A6E">
      <w:pPr>
        <w:pStyle w:val="-"/>
      </w:pPr>
      <w:r w:rsidRPr="00E71749">
        <w:t>Технический паспорт ГИС «Прикладное программное обеспечение автоматизированной информационной системы государственного банка данных о детях, оставшихся без попечения родителей» (ГИС «ППО АИСТ ГБД»), уч. № 27 конф.  25.06.2023;</w:t>
      </w:r>
    </w:p>
    <w:p w14:paraId="5B974346" w14:textId="657616E3" w:rsidR="0025591D" w:rsidRPr="00E71749" w:rsidRDefault="0025591D" w:rsidP="00E34A6E">
      <w:pPr>
        <w:pStyle w:val="-"/>
      </w:pPr>
      <w:r w:rsidRPr="00E71749">
        <w:t>Технический паспорт ГИС «Автоматизированная система «Адресная социальная помощь РКО» (ГИС «АС «АСП»)», уч. № 28 конф.  25.06.2023.</w:t>
      </w:r>
    </w:p>
  </w:footnote>
  <w:footnote w:id="172">
    <w:p w14:paraId="2B744ABF" w14:textId="77777777" w:rsidR="0025591D" w:rsidRPr="00AF47D6" w:rsidRDefault="0025591D" w:rsidP="00AF47D6">
      <w:pPr>
        <w:pStyle w:val="afd"/>
        <w:rPr>
          <w:rStyle w:val="af4"/>
          <w:rFonts w:ascii="Times New Roman" w:hAnsi="Times New Roman"/>
          <w:color w:val="000000" w:themeColor="text1"/>
          <w:spacing w:val="0"/>
          <w:sz w:val="20"/>
          <w:vertAlign w:val="baseline"/>
        </w:rPr>
      </w:pPr>
      <w:r w:rsidRPr="00AF47D6">
        <w:rPr>
          <w:rStyle w:val="af4"/>
          <w:rFonts w:ascii="Times New Roman" w:hAnsi="Times New Roman"/>
          <w:color w:val="000000" w:themeColor="text1"/>
          <w:spacing w:val="0"/>
          <w:sz w:val="20"/>
        </w:rPr>
        <w:footnoteRef/>
      </w:r>
      <w:r w:rsidRPr="00AF47D6">
        <w:rPr>
          <w:rStyle w:val="af4"/>
          <w:rFonts w:ascii="Times New Roman" w:hAnsi="Times New Roman"/>
          <w:color w:val="000000" w:themeColor="text1"/>
          <w:spacing w:val="0"/>
          <w:sz w:val="20"/>
        </w:rPr>
        <w:t xml:space="preserve"> </w:t>
      </w:r>
      <w:r w:rsidRPr="00AF47D6">
        <w:rPr>
          <w:rStyle w:val="af4"/>
          <w:rFonts w:ascii="Times New Roman" w:hAnsi="Times New Roman"/>
          <w:color w:val="000000" w:themeColor="text1"/>
          <w:spacing w:val="0"/>
          <w:sz w:val="20"/>
          <w:vertAlign w:val="baseline"/>
        </w:rPr>
        <w:t>См.: п.6.3.19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173">
    <w:p w14:paraId="54FCC5F2" w14:textId="77777777" w:rsidR="0025591D" w:rsidRPr="00E71749" w:rsidRDefault="0025591D" w:rsidP="007D3915">
      <w:pPr>
        <w:pStyle w:val="af2"/>
        <w:jc w:val="both"/>
        <w:rPr>
          <w:rFonts w:ascii="Times New Roman" w:hAnsi="Times New Roman" w:cs="Times New Roman"/>
        </w:rPr>
      </w:pPr>
      <w:r w:rsidRPr="00E71749">
        <w:rPr>
          <w:rStyle w:val="af4"/>
          <w:rFonts w:ascii="Times New Roman" w:hAnsi="Times New Roman" w:cs="Times New Roman"/>
          <w:sz w:val="20"/>
        </w:rPr>
        <w:footnoteRef/>
      </w:r>
      <w:r w:rsidRPr="00E71749">
        <w:rPr>
          <w:rFonts w:ascii="Times New Roman" w:hAnsi="Times New Roman" w:cs="Times New Roman"/>
        </w:rPr>
        <w:t xml:space="preserve"> Исполняется в соответствии с:</w:t>
      </w:r>
    </w:p>
    <w:p w14:paraId="58548B06" w14:textId="00800918" w:rsidR="0025591D" w:rsidRPr="00F75BFD" w:rsidRDefault="0025591D" w:rsidP="005B662C">
      <w:pPr>
        <w:pStyle w:val="-0"/>
      </w:pPr>
      <w:r w:rsidRPr="00E71749">
        <w:t>п.5.4.2, п.6.3.19 Специальных требований и рекомендаций по технической защите конфиденциальной информации (СТР-К), утвержденных приказом Гостехкомиссии России от 30.08.02 № 282, а также п.5. Приложения 2 к указанным Специальным требованиям</w:t>
      </w:r>
      <w:r w:rsidRPr="00F75BFD">
        <w:t>.</w:t>
      </w:r>
    </w:p>
  </w:footnote>
  <w:footnote w:id="174">
    <w:p w14:paraId="3E663F00" w14:textId="77777777" w:rsidR="0025591D" w:rsidRPr="00C77B9E" w:rsidRDefault="0025591D" w:rsidP="00CA0AD8">
      <w:pPr>
        <w:pStyle w:val="af2"/>
        <w:jc w:val="both"/>
        <w:rPr>
          <w:rFonts w:ascii="Times New Roman" w:hAnsi="Times New Roman" w:cs="Times New Roman"/>
        </w:rPr>
      </w:pPr>
      <w:r w:rsidRPr="00C77B9E">
        <w:rPr>
          <w:rStyle w:val="af4"/>
          <w:rFonts w:ascii="Times New Roman" w:hAnsi="Times New Roman" w:cs="Times New Roman"/>
          <w:sz w:val="20"/>
        </w:rPr>
        <w:footnoteRef/>
      </w:r>
      <w:r w:rsidRPr="00C77B9E">
        <w:rPr>
          <w:rFonts w:ascii="Times New Roman" w:hAnsi="Times New Roman" w:cs="Times New Roman"/>
        </w:rPr>
        <w:t xml:space="preserve"> Проводится в соответствии </w:t>
      </w:r>
      <w:proofErr w:type="gramStart"/>
      <w:r w:rsidRPr="00C77B9E">
        <w:rPr>
          <w:rFonts w:ascii="Times New Roman" w:hAnsi="Times New Roman" w:cs="Times New Roman"/>
        </w:rPr>
        <w:t>с</w:t>
      </w:r>
      <w:proofErr w:type="gramEnd"/>
      <w:r w:rsidRPr="00C77B9E">
        <w:rPr>
          <w:rFonts w:ascii="Times New Roman" w:hAnsi="Times New Roman" w:cs="Times New Roman"/>
        </w:rPr>
        <w:t>:</w:t>
      </w:r>
    </w:p>
    <w:p w14:paraId="738BBC89" w14:textId="77777777" w:rsidR="0025591D" w:rsidRPr="00C77B9E" w:rsidRDefault="0025591D" w:rsidP="000C2D85">
      <w:pPr>
        <w:pStyle w:val="-0"/>
        <w:rPr>
          <w:lang w:val="x-none"/>
        </w:rPr>
      </w:pPr>
      <w:r w:rsidRPr="00C77B9E">
        <w:t>п.6) ч.1 ст.18.1, п.2) ч.4. ст.22.1 Федерального закона от 27.07.2006 №152-ФЗ «О персональных данных»</w:t>
      </w:r>
      <w:r w:rsidRPr="00C77B9E">
        <w:rPr>
          <w:lang w:val="x-none"/>
        </w:rPr>
        <w:t>;</w:t>
      </w:r>
    </w:p>
    <w:p w14:paraId="52CCD64B" w14:textId="77777777" w:rsidR="0025591D" w:rsidRPr="00C77B9E" w:rsidRDefault="0025591D" w:rsidP="000C2D85">
      <w:pPr>
        <w:pStyle w:val="-0"/>
        <w:rPr>
          <w:lang w:val="x-none"/>
        </w:rPr>
      </w:pPr>
      <w:r w:rsidRPr="00C77B9E">
        <w:t>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745E546" w14:textId="77777777" w:rsidR="0025591D" w:rsidRPr="00C77B9E" w:rsidRDefault="0025591D" w:rsidP="000C2D85">
      <w:pPr>
        <w:pStyle w:val="-0"/>
      </w:pPr>
      <w:r w:rsidRPr="00C77B9E">
        <w:t>п.3.16.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6F7962BA" w14:textId="645FFD53" w:rsidR="0025591D" w:rsidRPr="00C77B9E" w:rsidRDefault="0025591D" w:rsidP="000C2D85">
      <w:pPr>
        <w:pStyle w:val="-0"/>
      </w:pPr>
      <w:r w:rsidRPr="00C77B9E">
        <w:t>п.21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утвержденную приказом Федерального агентства правительственной связи и информации при Президенте Российской Федерации от 13.06. 2001 № 152 (Бюллетень нормативных актов федеральных органов исполнительной власти, 2001. № 34);</w:t>
      </w:r>
    </w:p>
    <w:p w14:paraId="0E8BB73C" w14:textId="40574716" w:rsidR="0025591D" w:rsidRPr="009649C4" w:rsidRDefault="0025591D" w:rsidP="004D0491">
      <w:pPr>
        <w:pStyle w:val="-0"/>
      </w:pPr>
      <w:r w:rsidRPr="00C77B9E">
        <w:t xml:space="preserve">п.2.3. </w:t>
      </w:r>
      <w:proofErr w:type="gramStart"/>
      <w:r w:rsidRPr="00C77B9E">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roofErr w:type="gramEnd"/>
    </w:p>
    <w:p w14:paraId="2101400E" w14:textId="4B6FB9DA" w:rsidR="0025591D" w:rsidRPr="00C90F17" w:rsidRDefault="0025591D" w:rsidP="004D0491">
      <w:pPr>
        <w:pStyle w:val="-0"/>
      </w:pPr>
      <w:r w:rsidRPr="00C90F17">
        <w:t xml:space="preserve">п.7.6, п.7.12, п.7.16-п.7.17. Регламента безопасного </w:t>
      </w:r>
      <w:proofErr w:type="gramStart"/>
      <w:r w:rsidRPr="00C90F17">
        <w:t>функционирования подсистемы криптографической защиты информации системы защиты персональных данных</w:t>
      </w:r>
      <w:proofErr w:type="gramEnd"/>
      <w:r w:rsidRPr="00C90F17">
        <w:t xml:space="preserve"> </w:t>
      </w:r>
      <w:r w:rsidRPr="004D0491">
        <w:t>Министерства</w:t>
      </w:r>
      <w:r w:rsidRPr="00C90F17">
        <w:t xml:space="preserve">, утвержденного приказом </w:t>
      </w:r>
      <w:r w:rsidRPr="004D0491">
        <w:t xml:space="preserve">Министерства </w:t>
      </w:r>
      <w:r w:rsidRPr="00C90F17">
        <w:t>от 07.06.2023 № 783;</w:t>
      </w:r>
    </w:p>
    <w:p w14:paraId="3C4730F8" w14:textId="1EB72492" w:rsidR="0025591D" w:rsidRPr="00143742" w:rsidRDefault="0025591D" w:rsidP="004D0491">
      <w:pPr>
        <w:pStyle w:val="-0"/>
      </w:pPr>
      <w:r w:rsidRPr="002E11CA">
        <w:t xml:space="preserve">разд.9.2 Положения о подразделении, ответственном за безопасность информации в информационных системах </w:t>
      </w:r>
      <w:r w:rsidRPr="004D0491">
        <w:t>Министерства</w:t>
      </w:r>
      <w:r w:rsidRPr="002E11CA">
        <w:t xml:space="preserve">, утвержденного приказом </w:t>
      </w:r>
      <w:r w:rsidRPr="004D0491">
        <w:t xml:space="preserve">Министерства </w:t>
      </w:r>
      <w:r w:rsidR="00AB5904">
        <w:t>от 07.06.2023 № 770</w:t>
      </w:r>
      <w:r w:rsidRPr="00143742">
        <w:t>.</w:t>
      </w:r>
    </w:p>
  </w:footnote>
  <w:footnote w:id="175">
    <w:p w14:paraId="122E7E80" w14:textId="77777777" w:rsidR="0025591D" w:rsidRPr="008E6540" w:rsidRDefault="0025591D" w:rsidP="00BF2819">
      <w:pPr>
        <w:pStyle w:val="afd"/>
      </w:pPr>
      <w:r w:rsidRPr="008E6540">
        <w:rPr>
          <w:rStyle w:val="af4"/>
          <w:rFonts w:ascii="Times New Roman" w:hAnsi="Times New Roman"/>
          <w:spacing w:val="0"/>
          <w:sz w:val="20"/>
        </w:rPr>
        <w:footnoteRef/>
      </w:r>
      <w:r w:rsidRPr="008E6540">
        <w:rPr>
          <w:vertAlign w:val="superscript"/>
        </w:rPr>
        <w:t xml:space="preserve"> </w:t>
      </w:r>
      <w:r w:rsidRPr="008E6540">
        <w:t xml:space="preserve">Состав инфраструктуры информационной безопасности установлен в соответствии с аб.5 п.10.3 ГОСТ </w:t>
      </w:r>
      <w:proofErr w:type="gramStart"/>
      <w:r w:rsidRPr="008E6540">
        <w:t>Р</w:t>
      </w:r>
      <w:proofErr w:type="gramEnd"/>
    </w:p>
    <w:p w14:paraId="1CB7B743" w14:textId="77777777" w:rsidR="0025591D" w:rsidRPr="008E6540" w:rsidRDefault="0025591D" w:rsidP="00BF2819">
      <w:pPr>
        <w:pStyle w:val="afd"/>
      </w:pPr>
      <w:r w:rsidRPr="008E6540">
        <w:t>ИСО/МЭК ТО 13335-3- 2007. Информационная технология. Методы и средства обеспечения безопасности. Часть 3. Методы менеджмента безопасности информационных технологий.</w:t>
      </w:r>
    </w:p>
  </w:footnote>
  <w:footnote w:id="176">
    <w:p w14:paraId="4EFE591C" w14:textId="77777777" w:rsidR="0025591D" w:rsidRPr="008E6540" w:rsidRDefault="0025591D" w:rsidP="000B113B">
      <w:pPr>
        <w:pStyle w:val="af2"/>
        <w:jc w:val="both"/>
        <w:rPr>
          <w:rFonts w:ascii="Times New Roman" w:hAnsi="Times New Roman" w:cs="Times New Roman"/>
        </w:rPr>
      </w:pPr>
      <w:r w:rsidRPr="008E6540">
        <w:rPr>
          <w:rStyle w:val="af4"/>
          <w:rFonts w:ascii="Times New Roman" w:hAnsi="Times New Roman" w:cs="Times New Roman"/>
          <w:sz w:val="20"/>
        </w:rPr>
        <w:footnoteRef/>
      </w:r>
      <w:r w:rsidRPr="008E6540">
        <w:rPr>
          <w:rFonts w:ascii="Times New Roman" w:hAnsi="Times New Roman" w:cs="Times New Roman"/>
        </w:rPr>
        <w:t xml:space="preserve"> См.: п. 7.2.1 настоящей Политики.</w:t>
      </w:r>
    </w:p>
  </w:footnote>
  <w:footnote w:id="177">
    <w:p w14:paraId="0EAD63DD" w14:textId="77777777" w:rsidR="0025591D" w:rsidRPr="008E6540" w:rsidRDefault="0025591D" w:rsidP="000B113B">
      <w:pPr>
        <w:pStyle w:val="af2"/>
        <w:jc w:val="both"/>
        <w:rPr>
          <w:rFonts w:ascii="Times New Roman" w:hAnsi="Times New Roman" w:cs="Times New Roman"/>
        </w:rPr>
      </w:pPr>
      <w:r w:rsidRPr="008E6540">
        <w:rPr>
          <w:rStyle w:val="af4"/>
          <w:rFonts w:ascii="Times New Roman" w:hAnsi="Times New Roman" w:cs="Times New Roman"/>
          <w:sz w:val="20"/>
        </w:rPr>
        <w:footnoteRef/>
      </w:r>
      <w:r w:rsidRPr="008E6540">
        <w:rPr>
          <w:rFonts w:ascii="Times New Roman" w:hAnsi="Times New Roman" w:cs="Times New Roman"/>
        </w:rPr>
        <w:t xml:space="preserve"> См.: п. 7.2.2 настоящей Политики.</w:t>
      </w:r>
    </w:p>
  </w:footnote>
  <w:footnote w:id="178">
    <w:p w14:paraId="2CDCBCD9" w14:textId="77777777" w:rsidR="0025591D" w:rsidRPr="008E6540" w:rsidRDefault="0025591D" w:rsidP="009A7ACC">
      <w:pPr>
        <w:pStyle w:val="af2"/>
        <w:jc w:val="both"/>
      </w:pPr>
      <w:r w:rsidRPr="008E6540">
        <w:rPr>
          <w:rStyle w:val="af4"/>
          <w:rFonts w:ascii="Times New Roman" w:hAnsi="Times New Roman" w:cs="Times New Roman"/>
          <w:sz w:val="20"/>
        </w:rPr>
        <w:footnoteRef/>
      </w:r>
      <w:r w:rsidRPr="008E6540">
        <w:rPr>
          <w:rFonts w:ascii="Times New Roman" w:hAnsi="Times New Roman" w:cs="Times New Roman"/>
        </w:rPr>
        <w:t xml:space="preserve"> См.: п. 7.2.3 настоящей Политики.</w:t>
      </w:r>
    </w:p>
  </w:footnote>
  <w:footnote w:id="179">
    <w:p w14:paraId="3693BEF7" w14:textId="77777777" w:rsidR="0025591D" w:rsidRPr="008E6540" w:rsidRDefault="0025591D" w:rsidP="00BF2819">
      <w:pPr>
        <w:pStyle w:val="afd"/>
      </w:pPr>
      <w:r w:rsidRPr="008E6540">
        <w:rPr>
          <w:rStyle w:val="af4"/>
        </w:rPr>
        <w:footnoteRef/>
      </w:r>
      <w:r w:rsidRPr="008E6540">
        <w:t xml:space="preserve"> </w:t>
      </w:r>
      <w:proofErr w:type="gramStart"/>
      <w:r w:rsidRPr="008E6540">
        <w:t>См</w:t>
      </w:r>
      <w:proofErr w:type="gramEnd"/>
      <w:r w:rsidRPr="008E6540">
        <w:t xml:space="preserve">.: </w:t>
      </w:r>
    </w:p>
    <w:p w14:paraId="65CC98F2" w14:textId="77777777" w:rsidR="0025591D" w:rsidRPr="008E6540" w:rsidRDefault="0025591D" w:rsidP="006E205F">
      <w:pPr>
        <w:pStyle w:val="-0"/>
      </w:pPr>
      <w:r w:rsidRPr="008E6540">
        <w:t>Матрица доступа ГИС «ППО АИСТ ГБД», уч. № 4 конф.  05.04.2023.</w:t>
      </w:r>
    </w:p>
    <w:p w14:paraId="5F292C6A" w14:textId="751463D6" w:rsidR="0025591D" w:rsidRPr="008E6540" w:rsidRDefault="0025591D" w:rsidP="006E205F">
      <w:pPr>
        <w:pStyle w:val="-0"/>
      </w:pPr>
      <w:r w:rsidRPr="008E6540">
        <w:t>Матрица доступа ГИС «АС «АСП», уч. № 4 конф.  05.04.2023.</w:t>
      </w:r>
    </w:p>
  </w:footnote>
  <w:footnote w:id="180">
    <w:p w14:paraId="5B9942FB" w14:textId="77777777" w:rsidR="0025591D" w:rsidRPr="004035AF" w:rsidRDefault="0025591D" w:rsidP="00660632">
      <w:pPr>
        <w:pStyle w:val="afb"/>
      </w:pPr>
      <w:r w:rsidRPr="004035AF">
        <w:rPr>
          <w:rStyle w:val="af4"/>
          <w:rFonts w:ascii="Times New Roman" w:hAnsi="Times New Roman"/>
          <w:color w:val="000000" w:themeColor="text1"/>
          <w:sz w:val="20"/>
        </w:rPr>
        <w:footnoteRef/>
      </w:r>
      <w:r w:rsidRPr="004035AF">
        <w:t xml:space="preserve"> </w:t>
      </w:r>
      <w:proofErr w:type="gramStart"/>
      <w:r w:rsidRPr="004035AF">
        <w:t>Осуществляющее</w:t>
      </w:r>
      <w:proofErr w:type="gramEnd"/>
      <w:r w:rsidRPr="004035AF">
        <w:t xml:space="preserve"> свои функциональные обязанности по гражданско-правовому договору, заключенному в соответствии с ч.3 ст.6 Федерального закона от 27.07.2006 №152-ФЗ «О персональных данных».</w:t>
      </w:r>
    </w:p>
  </w:footnote>
  <w:footnote w:id="181">
    <w:p w14:paraId="4A2438F4" w14:textId="77777777" w:rsidR="0025591D" w:rsidRPr="007172E9" w:rsidRDefault="0025591D" w:rsidP="00660632">
      <w:pPr>
        <w:pStyle w:val="afb"/>
      </w:pPr>
      <w:r w:rsidRPr="007172E9">
        <w:rPr>
          <w:rStyle w:val="af4"/>
          <w:rFonts w:ascii="Times New Roman" w:hAnsi="Times New Roman"/>
          <w:sz w:val="20"/>
        </w:rPr>
        <w:footnoteRef/>
      </w:r>
      <w:r w:rsidRPr="007172E9">
        <w:t xml:space="preserve"> Осуществляющее свои функциональные обязанности по гражданск</w:t>
      </w:r>
      <w:proofErr w:type="gramStart"/>
      <w:r w:rsidRPr="007172E9">
        <w:t>о-</w:t>
      </w:r>
      <w:proofErr w:type="gramEnd"/>
      <w:r w:rsidRPr="007172E9">
        <w:t xml:space="preserve"> правовому договору, заключенному в соответствии с:</w:t>
      </w:r>
    </w:p>
    <w:p w14:paraId="6AA9C686" w14:textId="77777777" w:rsidR="0025591D" w:rsidRPr="007172E9" w:rsidRDefault="0025591D" w:rsidP="000C2D85">
      <w:pPr>
        <w:pStyle w:val="-0"/>
      </w:pPr>
      <w:r w:rsidRPr="007172E9">
        <w:t>ст.3Требований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w:t>
      </w:r>
    </w:p>
    <w:p w14:paraId="0E31F360" w14:textId="77777777" w:rsidR="0025591D" w:rsidRPr="007172E9" w:rsidRDefault="0025591D" w:rsidP="000C2D85">
      <w:pPr>
        <w:pStyle w:val="-0"/>
      </w:pPr>
      <w:r w:rsidRPr="007172E9">
        <w:t>п.10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82">
    <w:p w14:paraId="2D52648C" w14:textId="1A57EAC8" w:rsidR="0025591D" w:rsidRPr="00B532C1" w:rsidRDefault="0025591D" w:rsidP="00660632">
      <w:pPr>
        <w:pStyle w:val="afb"/>
      </w:pPr>
      <w:r w:rsidRPr="00B532C1">
        <w:rPr>
          <w:rStyle w:val="af4"/>
          <w:rFonts w:ascii="Times New Roman" w:hAnsi="Times New Roman"/>
          <w:sz w:val="20"/>
        </w:rPr>
        <w:footnoteRef/>
      </w:r>
      <w:r w:rsidRPr="00B532C1">
        <w:t xml:space="preserve"> См.: определение в п.4.1.48 настоящей Политики.</w:t>
      </w:r>
    </w:p>
  </w:footnote>
  <w:footnote w:id="183">
    <w:p w14:paraId="4CE80AF4" w14:textId="77777777" w:rsidR="0025591D" w:rsidRPr="00B532C1" w:rsidRDefault="0025591D" w:rsidP="00660632">
      <w:pPr>
        <w:pStyle w:val="afb"/>
        <w:rPr>
          <w:lang w:eastAsia="ru-RU"/>
        </w:rPr>
      </w:pPr>
      <w:r w:rsidRPr="00B532C1">
        <w:rPr>
          <w:rStyle w:val="af4"/>
          <w:rFonts w:ascii="Times New Roman" w:hAnsi="Times New Roman"/>
          <w:sz w:val="20"/>
        </w:rPr>
        <w:footnoteRef/>
      </w:r>
      <w:r w:rsidRPr="00B532C1">
        <w:t xml:space="preserve"> </w:t>
      </w:r>
      <w:r w:rsidRPr="00B532C1">
        <w:rPr>
          <w:lang w:eastAsia="ru-RU"/>
        </w:rPr>
        <w:t>В соответствии с:</w:t>
      </w:r>
    </w:p>
    <w:p w14:paraId="778371D2" w14:textId="4C95C1F2" w:rsidR="0025591D" w:rsidRPr="00B532C1" w:rsidRDefault="0025591D" w:rsidP="00122AAC">
      <w:pPr>
        <w:pStyle w:val="-0"/>
      </w:pPr>
      <w:r w:rsidRPr="00B532C1">
        <w:rPr>
          <w:lang w:eastAsia="ru-RU"/>
        </w:rPr>
        <w:t xml:space="preserve">разделом </w:t>
      </w:r>
      <w:r w:rsidRPr="00AB5904">
        <w:rPr>
          <w:lang w:val="en-US" w:eastAsia="ru-RU"/>
        </w:rPr>
        <w:t>VII</w:t>
      </w:r>
      <w:r w:rsidRPr="00B532C1">
        <w:rPr>
          <w:lang w:eastAsia="ru-RU"/>
        </w:rPr>
        <w:t xml:space="preserve"> Положения о конфиденциальной информации </w:t>
      </w:r>
      <w:r w:rsidRPr="00122AAC">
        <w:rPr>
          <w:lang w:eastAsia="ru-RU"/>
        </w:rPr>
        <w:t>Министерства</w:t>
      </w:r>
      <w:r w:rsidRPr="00B532C1">
        <w:rPr>
          <w:lang w:eastAsia="ru-RU"/>
        </w:rPr>
        <w:t xml:space="preserve">, утвержденного приказом </w:t>
      </w:r>
      <w:r w:rsidRPr="00122AAC">
        <w:rPr>
          <w:lang w:eastAsia="ru-RU"/>
        </w:rPr>
        <w:t>Министерства</w:t>
      </w:r>
      <w:r w:rsidRPr="00B532C1">
        <w:rPr>
          <w:lang w:eastAsia="ru-RU"/>
        </w:rPr>
        <w:t xml:space="preserve"> от 07.06.2023 № 768.</w:t>
      </w:r>
    </w:p>
  </w:footnote>
  <w:footnote w:id="184">
    <w:p w14:paraId="08B27E9A" w14:textId="77777777" w:rsidR="0025591D" w:rsidRPr="00B532C1" w:rsidRDefault="0025591D" w:rsidP="00660632">
      <w:pPr>
        <w:pStyle w:val="afb"/>
      </w:pPr>
      <w:r w:rsidRPr="00B532C1">
        <w:rPr>
          <w:rStyle w:val="af4"/>
          <w:rFonts w:ascii="Times New Roman" w:hAnsi="Times New Roman"/>
          <w:sz w:val="20"/>
        </w:rPr>
        <w:footnoteRef/>
      </w:r>
      <w:r w:rsidRPr="00B532C1">
        <w:t xml:space="preserve"> См.: </w:t>
      </w:r>
    </w:p>
    <w:p w14:paraId="644434BB" w14:textId="6658F802" w:rsidR="0025591D" w:rsidRPr="001B0243" w:rsidRDefault="0025591D" w:rsidP="00122AAC">
      <w:pPr>
        <w:pStyle w:val="-0"/>
      </w:pPr>
      <w:r w:rsidRPr="00B532C1">
        <w:t xml:space="preserve">п.7.1.2 </w:t>
      </w:r>
      <w:r>
        <w:t xml:space="preserve">настоящей </w:t>
      </w:r>
      <w:r w:rsidRPr="00B532C1">
        <w:t>Политики</w:t>
      </w:r>
      <w:r w:rsidRPr="001B0243">
        <w:t>.</w:t>
      </w:r>
    </w:p>
  </w:footnote>
  <w:footnote w:id="185">
    <w:p w14:paraId="611FA652" w14:textId="77777777" w:rsidR="0025591D" w:rsidRPr="00451B04" w:rsidRDefault="0025591D" w:rsidP="00660632">
      <w:pPr>
        <w:pStyle w:val="afb"/>
      </w:pPr>
      <w:r w:rsidRPr="00451B04">
        <w:rPr>
          <w:rStyle w:val="af4"/>
          <w:rFonts w:ascii="Times New Roman" w:hAnsi="Times New Roman"/>
          <w:color w:val="000000" w:themeColor="text1"/>
          <w:sz w:val="20"/>
        </w:rPr>
        <w:footnoteRef/>
      </w:r>
      <w:r w:rsidRPr="00451B04">
        <w:t xml:space="preserve"> Исполняется в соответствии </w:t>
      </w:r>
      <w:proofErr w:type="gramStart"/>
      <w:r w:rsidRPr="00451B04">
        <w:t>с</w:t>
      </w:r>
      <w:proofErr w:type="gramEnd"/>
      <w:r w:rsidRPr="00451B04">
        <w:t>:</w:t>
      </w:r>
    </w:p>
    <w:p w14:paraId="163C7DD8" w14:textId="77777777" w:rsidR="0025591D" w:rsidRPr="00451B04" w:rsidRDefault="0025591D" w:rsidP="000C2D85">
      <w:pPr>
        <w:pStyle w:val="-0"/>
      </w:pPr>
      <w:r w:rsidRPr="00451B04">
        <w:t xml:space="preserve"> п.16.6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B6B4CCC" w14:textId="6A5C8B7B" w:rsidR="0025591D" w:rsidRPr="00FB221C" w:rsidRDefault="0025591D" w:rsidP="00CF779B">
      <w:pPr>
        <w:pStyle w:val="-0"/>
      </w:pPr>
      <w:r w:rsidRPr="00451B04">
        <w:t xml:space="preserve">разд. 9.10. Положения о подразделении, ответственном за безопасность информации в информационных системах </w:t>
      </w:r>
      <w:r w:rsidRPr="00CF779B">
        <w:t>Министерства</w:t>
      </w:r>
      <w:r w:rsidRPr="00451B04">
        <w:t xml:space="preserve">, утвержденного приказом </w:t>
      </w:r>
      <w:r w:rsidRPr="00CF779B">
        <w:t>Министерства</w:t>
      </w:r>
      <w:r w:rsidR="006C16A6">
        <w:t xml:space="preserve"> от 07.06.2023 № 770</w:t>
      </w:r>
      <w:r w:rsidRPr="00FB221C">
        <w:t>.</w:t>
      </w:r>
    </w:p>
  </w:footnote>
  <w:footnote w:id="186">
    <w:p w14:paraId="6E6DFB48" w14:textId="77777777" w:rsidR="0025591D" w:rsidRPr="00FB221C" w:rsidRDefault="0025591D" w:rsidP="00833F55">
      <w:pPr>
        <w:pStyle w:val="af2"/>
        <w:jc w:val="both"/>
        <w:rPr>
          <w:rFonts w:ascii="Times New Roman" w:hAnsi="Times New Roman" w:cs="Times New Roman"/>
        </w:rPr>
      </w:pPr>
      <w:r w:rsidRPr="00FB221C">
        <w:rPr>
          <w:rStyle w:val="af4"/>
          <w:rFonts w:ascii="Times New Roman" w:hAnsi="Times New Roman" w:cs="Times New Roman"/>
          <w:sz w:val="20"/>
        </w:rPr>
        <w:footnoteRef/>
      </w:r>
      <w:r w:rsidRPr="00FB221C">
        <w:rPr>
          <w:rFonts w:ascii="Times New Roman" w:hAnsi="Times New Roman" w:cs="Times New Roman"/>
        </w:rPr>
        <w:t xml:space="preserve"> Осуществляется в соответствии с:</w:t>
      </w:r>
    </w:p>
    <w:p w14:paraId="26E84A39" w14:textId="34A2FA82" w:rsidR="0025591D" w:rsidRPr="00AB6ADF" w:rsidRDefault="0025591D" w:rsidP="00CF779B">
      <w:pPr>
        <w:pStyle w:val="-0"/>
      </w:pPr>
      <w:r w:rsidRPr="00FB221C">
        <w:t>п. 18.2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w:t>
      </w:r>
      <w:r w:rsidR="006C16A6">
        <w:t xml:space="preserve">5.2013, </w:t>
      </w:r>
      <w:proofErr w:type="gramStart"/>
      <w:r w:rsidR="006C16A6">
        <w:t>регистрационный</w:t>
      </w:r>
      <w:proofErr w:type="gramEnd"/>
      <w:r w:rsidR="006C16A6">
        <w:t xml:space="preserve"> №28608)</w:t>
      </w:r>
      <w:r w:rsidRPr="00AB6ADF">
        <w:t>.</w:t>
      </w:r>
    </w:p>
  </w:footnote>
  <w:footnote w:id="187">
    <w:p w14:paraId="387428F3" w14:textId="77777777" w:rsidR="0025591D" w:rsidRPr="00CD36AC" w:rsidRDefault="0025591D" w:rsidP="00660632">
      <w:pPr>
        <w:pStyle w:val="afb"/>
      </w:pPr>
      <w:r w:rsidRPr="00CD36AC">
        <w:rPr>
          <w:rStyle w:val="af4"/>
        </w:rPr>
        <w:footnoteRef/>
      </w:r>
      <w:r w:rsidRPr="00CD36AC">
        <w:t xml:space="preserve"> </w:t>
      </w:r>
      <w:proofErr w:type="gramStart"/>
      <w:r w:rsidRPr="00CD36AC">
        <w:t>См</w:t>
      </w:r>
      <w:proofErr w:type="gramEnd"/>
      <w:r w:rsidRPr="00CD36AC">
        <w:t>.:</w:t>
      </w:r>
    </w:p>
    <w:p w14:paraId="66343C3D" w14:textId="4CFFCC43" w:rsidR="0025591D" w:rsidRPr="00AB6ADF" w:rsidRDefault="0025591D" w:rsidP="00031B19">
      <w:pPr>
        <w:pStyle w:val="-0"/>
      </w:pPr>
      <w:r w:rsidRPr="00CD36AC">
        <w:t xml:space="preserve">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CD36AC">
        <w:t>регистрационный</w:t>
      </w:r>
      <w:proofErr w:type="gramEnd"/>
      <w:r w:rsidRPr="00CD36AC">
        <w:t xml:space="preserve"> №28608)</w:t>
      </w:r>
      <w:r w:rsidRPr="00AB6ADF">
        <w:t>.</w:t>
      </w:r>
    </w:p>
  </w:footnote>
  <w:footnote w:id="188">
    <w:p w14:paraId="3E123A23" w14:textId="121D7063" w:rsidR="0025591D" w:rsidRPr="00E61618" w:rsidRDefault="0025591D" w:rsidP="00660632">
      <w:pPr>
        <w:pStyle w:val="afb"/>
      </w:pPr>
      <w:r w:rsidRPr="00E61618">
        <w:rPr>
          <w:rStyle w:val="af4"/>
        </w:rPr>
        <w:footnoteRef/>
      </w:r>
      <w:r w:rsidRPr="00E61618">
        <w:t xml:space="preserve"> </w:t>
      </w:r>
      <w:proofErr w:type="gramStart"/>
      <w:r w:rsidRPr="00E61618">
        <w:t>См</w:t>
      </w:r>
      <w:proofErr w:type="gramEnd"/>
      <w:r w:rsidRPr="00E61618">
        <w:t>.:</w:t>
      </w:r>
    </w:p>
    <w:p w14:paraId="5C4D1A5E" w14:textId="3E1B3548" w:rsidR="0025591D" w:rsidRPr="00E61618" w:rsidRDefault="0025591D" w:rsidP="000C2D85">
      <w:pPr>
        <w:pStyle w:val="-0"/>
      </w:pPr>
      <w:r w:rsidRPr="00E61618">
        <w:t>ОДТ.5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4F97732" w14:textId="77777777" w:rsidR="0025591D" w:rsidRPr="00E61618" w:rsidRDefault="0025591D" w:rsidP="000C2D85">
      <w:pPr>
        <w:pStyle w:val="-0"/>
      </w:pPr>
      <w:r w:rsidRPr="00E61618">
        <w:t>разд. 3.9 методического документа «Меры защиты информации в государственных информационных системах» (утвержден ФСТЭК России 11.02.2014);</w:t>
      </w:r>
    </w:p>
    <w:p w14:paraId="415E73FC" w14:textId="09190E2E" w:rsidR="0025591D" w:rsidRPr="00E61618" w:rsidRDefault="0025591D" w:rsidP="000C2D85">
      <w:pPr>
        <w:pStyle w:val="-0"/>
      </w:pPr>
      <w:r w:rsidRPr="00E61618">
        <w:t xml:space="preserve">ОДТ.5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6C2C95A9" w14:textId="629CA953" w:rsidR="0025591D" w:rsidRPr="00FF4C70" w:rsidRDefault="0025591D" w:rsidP="00031B19">
      <w:pPr>
        <w:pStyle w:val="-0"/>
      </w:pPr>
      <w:r w:rsidRPr="00E61618">
        <w:t>ОДТ.5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E61618">
        <w:t>2</w:t>
      </w:r>
      <w:proofErr w:type="gramEnd"/>
      <w:r w:rsidRPr="00E61618">
        <w:t>.01-ОР</w:t>
      </w:r>
      <w:r w:rsidRPr="00FF4C70">
        <w:t>.</w:t>
      </w:r>
    </w:p>
  </w:footnote>
  <w:footnote w:id="189">
    <w:p w14:paraId="2C35E566" w14:textId="6936FAB9" w:rsidR="0025591D" w:rsidRPr="00251B8F" w:rsidRDefault="0025591D" w:rsidP="00BF2819">
      <w:pPr>
        <w:pStyle w:val="afd"/>
      </w:pPr>
      <w:r w:rsidRPr="00251B8F">
        <w:rPr>
          <w:rStyle w:val="af4"/>
        </w:rPr>
        <w:footnoteRef/>
      </w:r>
      <w:r w:rsidRPr="00251B8F">
        <w:t xml:space="preserve"> </w:t>
      </w:r>
      <w:proofErr w:type="gramStart"/>
      <w:r w:rsidRPr="00251B8F">
        <w:t>См.: аналогичный методический подход применительно к п. ИАФ.0, п. УПД.0, п. ОПС.0, п. ЗНИ.0, п. АУД.0, п. АВЗ.0, п. СОВ.0, п. ОЦЛ.0, п. ОДТ.0, п. ЗТС.0, п. ЗИС.0, п. ИНЦ.0, п. УКФ.0, п. ОПО.0, п. ПЛН.0, п. ДНС.0, п. ИПО.0 Приложения к Требованиям</w:t>
      </w:r>
      <w:proofErr w:type="gramEnd"/>
      <w:r w:rsidRPr="00251B8F">
        <w:t xml:space="preserve"> по обеспечению безопасности значимых объектов критической информационной инфраструктуры Российской Федерации, утвержденным приказом ФСТЭК России от 25.12.2017 №239 (Зарегистрировано в Минюсте России 26.03.2018 №50524).</w:t>
      </w:r>
    </w:p>
  </w:footnote>
  <w:footnote w:id="190">
    <w:p w14:paraId="2AAE4FA0" w14:textId="77777777" w:rsidR="0025591D" w:rsidRPr="00251B8F" w:rsidRDefault="0025591D" w:rsidP="00660632">
      <w:pPr>
        <w:pStyle w:val="afb"/>
      </w:pPr>
      <w:r w:rsidRPr="00251B8F">
        <w:rPr>
          <w:rStyle w:val="af4"/>
          <w:rFonts w:ascii="Times New Roman" w:hAnsi="Times New Roman"/>
          <w:sz w:val="20"/>
        </w:rPr>
        <w:footnoteRef/>
      </w:r>
      <w:r w:rsidRPr="00251B8F">
        <w:t xml:space="preserve"> См.: п.8.1 настоящей Политики.</w:t>
      </w:r>
    </w:p>
  </w:footnote>
  <w:footnote w:id="191">
    <w:p w14:paraId="7C31713B" w14:textId="77777777" w:rsidR="0025591D" w:rsidRPr="00251B8F" w:rsidRDefault="0025591D" w:rsidP="00660632">
      <w:pPr>
        <w:pStyle w:val="afb"/>
      </w:pPr>
      <w:r w:rsidRPr="00251B8F">
        <w:rPr>
          <w:rStyle w:val="af4"/>
          <w:rFonts w:ascii="Times New Roman" w:hAnsi="Times New Roman"/>
          <w:sz w:val="20"/>
        </w:rPr>
        <w:footnoteRef/>
      </w:r>
      <w:r w:rsidRPr="00251B8F">
        <w:t xml:space="preserve"> См.: п.8.2 настоящей Политики.</w:t>
      </w:r>
    </w:p>
  </w:footnote>
  <w:footnote w:id="192">
    <w:p w14:paraId="0FD1E8E9" w14:textId="65B74480" w:rsidR="0025591D" w:rsidRPr="00251B8F" w:rsidRDefault="0025591D" w:rsidP="00660632">
      <w:pPr>
        <w:pStyle w:val="afb"/>
      </w:pPr>
      <w:r w:rsidRPr="00251B8F">
        <w:rPr>
          <w:rStyle w:val="af4"/>
          <w:rFonts w:ascii="Times New Roman" w:hAnsi="Times New Roman"/>
          <w:sz w:val="20"/>
        </w:rPr>
        <w:footnoteRef/>
      </w:r>
      <w:r w:rsidRPr="00251B8F">
        <w:t xml:space="preserve"> См.: п.8.3 настоящей Политики.</w:t>
      </w:r>
    </w:p>
  </w:footnote>
  <w:footnote w:id="193">
    <w:p w14:paraId="02E0EB85" w14:textId="228B67A7" w:rsidR="0025591D" w:rsidRPr="00251B8F" w:rsidRDefault="0025591D" w:rsidP="00660632">
      <w:pPr>
        <w:pStyle w:val="afb"/>
      </w:pPr>
      <w:r w:rsidRPr="00251B8F">
        <w:rPr>
          <w:rStyle w:val="af4"/>
          <w:rFonts w:ascii="Times New Roman" w:hAnsi="Times New Roman"/>
          <w:sz w:val="20"/>
        </w:rPr>
        <w:footnoteRef/>
      </w:r>
      <w:r w:rsidRPr="00251B8F">
        <w:t xml:space="preserve"> См.: п.8.4 настоящей Политики.</w:t>
      </w:r>
    </w:p>
  </w:footnote>
  <w:footnote w:id="194">
    <w:p w14:paraId="09B7FBA0" w14:textId="75AB050F" w:rsidR="0025591D" w:rsidRPr="00251B8F" w:rsidRDefault="0025591D" w:rsidP="00660632">
      <w:pPr>
        <w:pStyle w:val="afb"/>
      </w:pPr>
      <w:r w:rsidRPr="00251B8F">
        <w:rPr>
          <w:rStyle w:val="af4"/>
          <w:rFonts w:ascii="Times New Roman" w:hAnsi="Times New Roman"/>
          <w:sz w:val="20"/>
        </w:rPr>
        <w:footnoteRef/>
      </w:r>
      <w:r w:rsidRPr="00251B8F">
        <w:t xml:space="preserve"> См.: п.8.5 настоящей Политики.</w:t>
      </w:r>
    </w:p>
  </w:footnote>
  <w:footnote w:id="195">
    <w:p w14:paraId="723CE657" w14:textId="10F3CB98" w:rsidR="0025591D" w:rsidRPr="00251B8F" w:rsidRDefault="0025591D" w:rsidP="00660632">
      <w:pPr>
        <w:pStyle w:val="afb"/>
      </w:pPr>
      <w:r w:rsidRPr="00251B8F">
        <w:rPr>
          <w:rStyle w:val="af4"/>
          <w:rFonts w:ascii="Times New Roman" w:hAnsi="Times New Roman"/>
          <w:sz w:val="20"/>
        </w:rPr>
        <w:footnoteRef/>
      </w:r>
      <w:r w:rsidRPr="00251B8F">
        <w:t xml:space="preserve"> См.: п.8.6 настоящей Политики.</w:t>
      </w:r>
    </w:p>
  </w:footnote>
  <w:footnote w:id="196">
    <w:p w14:paraId="74DEDF0B" w14:textId="7CD9C938" w:rsidR="0025591D" w:rsidRPr="00251B8F" w:rsidRDefault="0025591D" w:rsidP="00A51531">
      <w:pPr>
        <w:pStyle w:val="afd"/>
      </w:pPr>
      <w:r w:rsidRPr="00251B8F">
        <w:rPr>
          <w:rStyle w:val="af4"/>
        </w:rPr>
        <w:footnoteRef/>
      </w:r>
      <w:r w:rsidRPr="00251B8F">
        <w:t xml:space="preserve"> См.: п.8.7 настоящей Политики</w:t>
      </w:r>
    </w:p>
  </w:footnote>
  <w:footnote w:id="197">
    <w:p w14:paraId="129555F0" w14:textId="64E3DFE2" w:rsidR="0025591D" w:rsidRPr="00251B8F" w:rsidRDefault="0025591D" w:rsidP="00660632">
      <w:pPr>
        <w:pStyle w:val="afb"/>
      </w:pPr>
      <w:r w:rsidRPr="00251B8F">
        <w:rPr>
          <w:rStyle w:val="af4"/>
          <w:rFonts w:ascii="Times New Roman" w:hAnsi="Times New Roman"/>
          <w:sz w:val="20"/>
        </w:rPr>
        <w:footnoteRef/>
      </w:r>
      <w:r w:rsidRPr="00251B8F">
        <w:t xml:space="preserve"> См.: п.8.8 настоящей Политики.</w:t>
      </w:r>
    </w:p>
  </w:footnote>
  <w:footnote w:id="198">
    <w:p w14:paraId="060E9016" w14:textId="431EE4D4" w:rsidR="0025591D" w:rsidRPr="00251B8F" w:rsidRDefault="0025591D" w:rsidP="00F65FDF">
      <w:pPr>
        <w:pStyle w:val="af2"/>
        <w:jc w:val="both"/>
        <w:rPr>
          <w:rFonts w:ascii="Times New Roman" w:hAnsi="Times New Roman" w:cs="Times New Roman"/>
        </w:rPr>
      </w:pPr>
      <w:r w:rsidRPr="00251B8F">
        <w:rPr>
          <w:rStyle w:val="af4"/>
          <w:rFonts w:ascii="Times New Roman" w:hAnsi="Times New Roman" w:cs="Times New Roman"/>
          <w:sz w:val="20"/>
        </w:rPr>
        <w:footnoteRef/>
      </w:r>
      <w:r w:rsidRPr="00251B8F">
        <w:rPr>
          <w:rFonts w:ascii="Times New Roman" w:hAnsi="Times New Roman" w:cs="Times New Roman"/>
        </w:rPr>
        <w:t xml:space="preserve"> См.: п.8.9 настоящей Политики.</w:t>
      </w:r>
    </w:p>
  </w:footnote>
  <w:footnote w:id="199">
    <w:p w14:paraId="77BA62CC" w14:textId="143CC5C7" w:rsidR="0025591D" w:rsidRPr="00251B8F" w:rsidRDefault="0025591D" w:rsidP="00660632">
      <w:pPr>
        <w:pStyle w:val="afb"/>
      </w:pPr>
      <w:r w:rsidRPr="00251B8F">
        <w:rPr>
          <w:rStyle w:val="af4"/>
        </w:rPr>
        <w:footnoteRef/>
      </w:r>
      <w:r w:rsidRPr="00251B8F">
        <w:t xml:space="preserve"> </w:t>
      </w:r>
      <w:bookmarkStart w:id="130" w:name="_Hlk17995619"/>
      <w:r w:rsidRPr="00251B8F">
        <w:t>См.: п.8.10 настоящей Политики.</w:t>
      </w:r>
      <w:bookmarkEnd w:id="130"/>
    </w:p>
  </w:footnote>
  <w:footnote w:id="200">
    <w:p w14:paraId="2DB75D42" w14:textId="02361765" w:rsidR="0025591D" w:rsidRPr="00251B8F" w:rsidRDefault="0025591D" w:rsidP="00660632">
      <w:pPr>
        <w:pStyle w:val="afb"/>
      </w:pPr>
      <w:r w:rsidRPr="00251B8F">
        <w:rPr>
          <w:rStyle w:val="af4"/>
        </w:rPr>
        <w:footnoteRef/>
      </w:r>
      <w:r w:rsidRPr="00251B8F">
        <w:t xml:space="preserve"> См.: п.8.11 настоящей Политики.</w:t>
      </w:r>
    </w:p>
  </w:footnote>
  <w:footnote w:id="201">
    <w:p w14:paraId="684EA3AD" w14:textId="4A46E096" w:rsidR="0025591D" w:rsidRPr="00251B8F" w:rsidRDefault="0025591D" w:rsidP="00CD7F69">
      <w:pPr>
        <w:pStyle w:val="afd"/>
      </w:pPr>
      <w:r w:rsidRPr="00251B8F">
        <w:rPr>
          <w:rStyle w:val="af4"/>
        </w:rPr>
        <w:footnoteRef/>
      </w:r>
      <w:r w:rsidRPr="00251B8F">
        <w:t xml:space="preserve"> См.: п.8.12 настоящей Политики</w:t>
      </w:r>
    </w:p>
  </w:footnote>
  <w:footnote w:id="202">
    <w:p w14:paraId="6E8184DD" w14:textId="77777777" w:rsidR="0025591D" w:rsidRPr="00C8474F" w:rsidRDefault="0025591D" w:rsidP="00C72169">
      <w:pPr>
        <w:pStyle w:val="af2"/>
        <w:jc w:val="both"/>
        <w:rPr>
          <w:rFonts w:ascii="Times New Roman" w:hAnsi="Times New Roman" w:cs="Times New Roman"/>
        </w:rPr>
      </w:pPr>
      <w:r w:rsidRPr="00C8474F">
        <w:rPr>
          <w:rStyle w:val="af4"/>
          <w:rFonts w:ascii="Times New Roman" w:hAnsi="Times New Roman" w:cs="Times New Roman"/>
          <w:sz w:val="20"/>
        </w:rPr>
        <w:footnoteRef/>
      </w:r>
      <w:r w:rsidRPr="00C8474F">
        <w:rPr>
          <w:rFonts w:ascii="Times New Roman" w:hAnsi="Times New Roman" w:cs="Times New Roman"/>
        </w:rPr>
        <w:t xml:space="preserve"> Исполняется в соответствии </w:t>
      </w:r>
      <w:proofErr w:type="gramStart"/>
      <w:r w:rsidRPr="00C8474F">
        <w:rPr>
          <w:rFonts w:ascii="Times New Roman" w:hAnsi="Times New Roman" w:cs="Times New Roman"/>
        </w:rPr>
        <w:t>с</w:t>
      </w:r>
      <w:proofErr w:type="gramEnd"/>
      <w:r w:rsidRPr="00C8474F">
        <w:rPr>
          <w:rFonts w:ascii="Times New Roman" w:hAnsi="Times New Roman" w:cs="Times New Roman"/>
        </w:rPr>
        <w:t xml:space="preserve">: </w:t>
      </w:r>
    </w:p>
    <w:p w14:paraId="79D314F5" w14:textId="0F8AE5CA" w:rsidR="0025591D" w:rsidRPr="00C8474F" w:rsidRDefault="0025591D" w:rsidP="000C2D85">
      <w:pPr>
        <w:pStyle w:val="-0"/>
      </w:pPr>
      <w:r w:rsidRPr="00C8474F">
        <w:t>п.20.1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ИАФ.1 - ИАФ.5 Приложения №2 к указанным Требованиям;</w:t>
      </w:r>
    </w:p>
    <w:p w14:paraId="31D7F2D1" w14:textId="06D6C13F" w:rsidR="0025591D" w:rsidRPr="00C8474F" w:rsidRDefault="0025591D" w:rsidP="000C2D85">
      <w:pPr>
        <w:pStyle w:val="-0"/>
      </w:pPr>
      <w:r w:rsidRPr="00C8474F">
        <w:t>абзаца второго п.2.3, п.3.1 методического документа «Меры защиты информации в государственных информационных системах» (утвержден ФСТЭК России 11.02.2014);</w:t>
      </w:r>
    </w:p>
    <w:p w14:paraId="448B007C" w14:textId="77777777" w:rsidR="0025591D" w:rsidRPr="00C8474F" w:rsidRDefault="0025591D" w:rsidP="000C2D85">
      <w:pPr>
        <w:pStyle w:val="-0"/>
        <w:rPr>
          <w:rFonts w:asciiTheme="minorHAnsi" w:hAnsiTheme="minorHAnsi"/>
        </w:rPr>
      </w:pPr>
      <w:r w:rsidRPr="00C8474F">
        <w:t>п.1.15 РД «Руководящий документ. Защита от несанкционированного доступа к информации. Термины и определения. (Утверждено решением председателя Гостехкомиссии России от 30.03.1992);</w:t>
      </w:r>
    </w:p>
    <w:p w14:paraId="239E769B" w14:textId="7131496D" w:rsidR="0025591D" w:rsidRPr="00C8474F" w:rsidRDefault="0025591D" w:rsidP="000C2D85">
      <w:pPr>
        <w:pStyle w:val="-0"/>
        <w:rPr>
          <w:rFonts w:asciiTheme="minorHAnsi" w:hAnsiTheme="minorHAnsi"/>
        </w:rPr>
      </w:pPr>
      <w:r w:rsidRPr="00C8474F">
        <w:t>ИАФ.1 - ИАФ.5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138DED2" w14:textId="31EA040E" w:rsidR="0025591D" w:rsidRPr="00C8474F" w:rsidRDefault="0025591D" w:rsidP="000C2D85">
      <w:pPr>
        <w:pStyle w:val="-0"/>
      </w:pPr>
      <w:r w:rsidRPr="00C8474F">
        <w:t>ИАФ.1 - ИАФ.5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4DC8CED8" w14:textId="613C41BA" w:rsidR="0025591D" w:rsidRPr="00C8474F" w:rsidRDefault="0025591D" w:rsidP="00031B19">
      <w:pPr>
        <w:pStyle w:val="-0"/>
      </w:pPr>
      <w:r w:rsidRPr="00C8474F">
        <w:t xml:space="preserve">п.9.3.1, п.9.3.2 Положения о подразделении, ответственном за безопасность информации в информационных системах </w:t>
      </w:r>
      <w:r w:rsidRPr="00031B19">
        <w:t>Министерства</w:t>
      </w:r>
      <w:r w:rsidRPr="00C8474F">
        <w:t xml:space="preserve">, утвержденного приказом </w:t>
      </w:r>
      <w:r w:rsidRPr="00031B19">
        <w:t>Министерства</w:t>
      </w:r>
      <w:r w:rsidRPr="00C8474F">
        <w:t xml:space="preserve"> от 07.06.2023 № 770;</w:t>
      </w:r>
    </w:p>
    <w:p w14:paraId="2BB402EC" w14:textId="3254AFAF" w:rsidR="0025591D" w:rsidRPr="00CE6DBD" w:rsidRDefault="0025591D" w:rsidP="00031B19">
      <w:pPr>
        <w:pStyle w:val="-0"/>
      </w:pPr>
      <w:r w:rsidRPr="00CE6DBD">
        <w:t>п.6.1.1. Инструкции по обеспечению информационной безопасности при подключении</w:t>
      </w:r>
      <w:r>
        <w:t xml:space="preserve"> и использовании информационно-</w:t>
      </w:r>
      <w:r w:rsidRPr="00CE6DBD">
        <w:t xml:space="preserve">вычислительной сети общего пользования, утвержденной приказом </w:t>
      </w:r>
      <w:r w:rsidRPr="00031B19">
        <w:t xml:space="preserve">Министерства </w:t>
      </w:r>
      <w:r w:rsidRPr="00CE6DBD">
        <w:t>от 07.06.2023 № 782.</w:t>
      </w:r>
    </w:p>
  </w:footnote>
  <w:footnote w:id="203">
    <w:p w14:paraId="33E0D208" w14:textId="77777777" w:rsidR="0025591D" w:rsidRPr="00CE6DBD" w:rsidRDefault="0025591D" w:rsidP="00660632">
      <w:pPr>
        <w:pStyle w:val="afb"/>
      </w:pPr>
      <w:r w:rsidRPr="00CE6DBD">
        <w:rPr>
          <w:rStyle w:val="af4"/>
        </w:rPr>
        <w:footnoteRef/>
      </w:r>
      <w:r w:rsidRPr="00CE6DBD">
        <w:t xml:space="preserve"> См.: разд.8.1.1. настоящей Политики.</w:t>
      </w:r>
    </w:p>
  </w:footnote>
  <w:footnote w:id="204">
    <w:p w14:paraId="52E63C85" w14:textId="77777777" w:rsidR="0025591D" w:rsidRPr="00CE6DBD" w:rsidRDefault="0025591D" w:rsidP="00660632">
      <w:pPr>
        <w:pStyle w:val="afb"/>
      </w:pPr>
      <w:r w:rsidRPr="00CE6DBD">
        <w:rPr>
          <w:rStyle w:val="af4"/>
        </w:rPr>
        <w:footnoteRef/>
      </w:r>
      <w:r w:rsidRPr="00CE6DBD">
        <w:t xml:space="preserve"> См.: разд.8.1.2. настоящей Политики.</w:t>
      </w:r>
    </w:p>
  </w:footnote>
  <w:footnote w:id="205">
    <w:p w14:paraId="65AC9C52" w14:textId="77777777" w:rsidR="0025591D" w:rsidRPr="00CE6DBD" w:rsidRDefault="0025591D" w:rsidP="00660632">
      <w:pPr>
        <w:pStyle w:val="afb"/>
      </w:pPr>
      <w:r w:rsidRPr="00CE6DBD">
        <w:rPr>
          <w:rStyle w:val="af4"/>
        </w:rPr>
        <w:footnoteRef/>
      </w:r>
      <w:r w:rsidRPr="00CE6DBD">
        <w:t xml:space="preserve"> См.: разд.8.1.3. настоящей Политики.</w:t>
      </w:r>
    </w:p>
  </w:footnote>
  <w:footnote w:id="206">
    <w:p w14:paraId="29F5E61C" w14:textId="77777777" w:rsidR="0025591D" w:rsidRPr="00CE6DBD" w:rsidRDefault="0025591D" w:rsidP="00660632">
      <w:pPr>
        <w:pStyle w:val="afb"/>
      </w:pPr>
      <w:r w:rsidRPr="00CE6DBD">
        <w:rPr>
          <w:rStyle w:val="af4"/>
        </w:rPr>
        <w:footnoteRef/>
      </w:r>
      <w:r w:rsidRPr="00CE6DBD">
        <w:t xml:space="preserve"> См.: разд.8.1.4. настоящей Политики.</w:t>
      </w:r>
    </w:p>
  </w:footnote>
  <w:footnote w:id="207">
    <w:p w14:paraId="59897E5C" w14:textId="77777777" w:rsidR="0025591D" w:rsidRPr="00CE6DBD" w:rsidRDefault="0025591D" w:rsidP="00660632">
      <w:pPr>
        <w:pStyle w:val="afb"/>
      </w:pPr>
      <w:r w:rsidRPr="00CE6DBD">
        <w:rPr>
          <w:rStyle w:val="af4"/>
        </w:rPr>
        <w:footnoteRef/>
      </w:r>
      <w:r w:rsidRPr="00CE6DBD">
        <w:t xml:space="preserve"> См.: разд.8.1.5. настоящей Политики.</w:t>
      </w:r>
    </w:p>
  </w:footnote>
  <w:footnote w:id="208">
    <w:p w14:paraId="3D510E93" w14:textId="77777777" w:rsidR="0025591D" w:rsidRPr="00CE6DBD" w:rsidRDefault="0025591D" w:rsidP="00660632">
      <w:pPr>
        <w:pStyle w:val="afb"/>
      </w:pPr>
      <w:r w:rsidRPr="00CE6DBD">
        <w:rPr>
          <w:rStyle w:val="af4"/>
        </w:rPr>
        <w:footnoteRef/>
      </w:r>
      <w:r w:rsidRPr="00CE6DBD">
        <w:t xml:space="preserve"> См.: </w:t>
      </w:r>
      <w:bookmarkStart w:id="148" w:name="_Hlk17993742"/>
      <w:r w:rsidRPr="00CE6DBD">
        <w:t>разд. «Требования к реализации ИАФ.1» методического документа «Меры защиты информации в государственных информационных системах» (утвержден ФСТЭК России 11.02.2014), https://fstec.ru/component/attachments/download/675, л.16-л.17</w:t>
      </w:r>
      <w:bookmarkEnd w:id="148"/>
      <w:r w:rsidRPr="00CE6DBD">
        <w:t>.</w:t>
      </w:r>
    </w:p>
  </w:footnote>
  <w:footnote w:id="209">
    <w:p w14:paraId="69A8FAD6" w14:textId="77777777" w:rsidR="0025591D" w:rsidRPr="00CE6DBD" w:rsidRDefault="0025591D" w:rsidP="00660632">
      <w:pPr>
        <w:pStyle w:val="afb"/>
      </w:pPr>
      <w:r w:rsidRPr="00CE6DBD">
        <w:rPr>
          <w:rStyle w:val="af4"/>
        </w:rPr>
        <w:footnoteRef/>
      </w:r>
      <w:r w:rsidRPr="00CE6DBD">
        <w:t xml:space="preserve"> </w:t>
      </w:r>
      <w:bookmarkStart w:id="149" w:name="_Hlk17986403"/>
      <w:proofErr w:type="gramStart"/>
      <w:r w:rsidRPr="00CE6DBD">
        <w:t>См</w:t>
      </w:r>
      <w:proofErr w:type="gramEnd"/>
      <w:r w:rsidRPr="00CE6DBD">
        <w:t>.:</w:t>
      </w:r>
    </w:p>
    <w:p w14:paraId="12ABD0FE" w14:textId="41E4F09D" w:rsidR="0025591D" w:rsidRPr="00CE6DBD" w:rsidRDefault="0025591D" w:rsidP="000C2D85">
      <w:pPr>
        <w:pStyle w:val="-0"/>
      </w:pPr>
      <w:bookmarkStart w:id="150" w:name="_Hlk17979395"/>
      <w:r w:rsidRPr="00CE6DBD">
        <w:t xml:space="preserve">УПД.11 </w:t>
      </w:r>
      <w:bookmarkEnd w:id="150"/>
      <w:r w:rsidRPr="00CE6DBD">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47D4D4E" w14:textId="5C4AD61C" w:rsidR="0025591D" w:rsidRPr="00CE6DBD" w:rsidRDefault="0025591D" w:rsidP="000C2D85">
      <w:pPr>
        <w:pStyle w:val="-0"/>
      </w:pPr>
      <w:r w:rsidRPr="00CE6DBD">
        <w:t>разд. «Требования к реализации УПД.11» методического документа «Меры защиты информации в государственных информационных системах» (утвержден ФСТЭК России 11.02.2014), https://fstec.ru/component/attachments/download/675, л.37;</w:t>
      </w:r>
    </w:p>
    <w:p w14:paraId="3E04E74F" w14:textId="739FB5D1" w:rsidR="0025591D" w:rsidRPr="00CE6DBD" w:rsidRDefault="0025591D" w:rsidP="000C2D85">
      <w:pPr>
        <w:pStyle w:val="-0"/>
      </w:pPr>
      <w:r w:rsidRPr="00CE6DBD">
        <w:t>УПД.11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5493024" w14:textId="32EFCA93" w:rsidR="0025591D" w:rsidRPr="00CE6DBD" w:rsidRDefault="0025591D" w:rsidP="000C2D85">
      <w:pPr>
        <w:pStyle w:val="-0"/>
      </w:pPr>
      <w:r w:rsidRPr="00CE6DBD">
        <w:t>УПД.11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149"/>
    </w:p>
  </w:footnote>
  <w:footnote w:id="210">
    <w:p w14:paraId="360B898B" w14:textId="77777777" w:rsidR="0025591D" w:rsidRPr="00CE6DBD" w:rsidRDefault="0025591D" w:rsidP="00BF2819">
      <w:pPr>
        <w:pStyle w:val="afd"/>
      </w:pPr>
      <w:r w:rsidRPr="00CE6DBD">
        <w:rPr>
          <w:rStyle w:val="af4"/>
        </w:rPr>
        <w:footnoteRef/>
      </w:r>
      <w:r w:rsidRPr="00CE6DBD">
        <w:t xml:space="preserve"> См.: разд. «Требования к реализации ИАФ.1» методического документа «Меры защиты информации в государственных информационных системах» (утвержден ФСТЭК России 11.02.2014), https://fstec.ru/component/attachments/download/675, л.17.</w:t>
      </w:r>
    </w:p>
  </w:footnote>
  <w:footnote w:id="211">
    <w:p w14:paraId="644D64AF" w14:textId="3F34BE97" w:rsidR="0025591D" w:rsidRPr="00CE6DBD" w:rsidRDefault="0025591D" w:rsidP="00BF2819">
      <w:pPr>
        <w:pStyle w:val="afd"/>
      </w:pPr>
      <w:r w:rsidRPr="00CE6DBD">
        <w:rPr>
          <w:rStyle w:val="af4"/>
        </w:rPr>
        <w:footnoteRef/>
      </w:r>
      <w:r w:rsidRPr="00CE6DBD">
        <w:t xml:space="preserve"> Осуществляется встроенными средствами СЗИ НСД «</w:t>
      </w:r>
      <w:proofErr w:type="spellStart"/>
      <w:r w:rsidRPr="00CE6DBD">
        <w:t>Dallas</w:t>
      </w:r>
      <w:proofErr w:type="spellEnd"/>
      <w:r w:rsidRPr="00CE6DBD">
        <w:t xml:space="preserve"> </w:t>
      </w:r>
      <w:proofErr w:type="spellStart"/>
      <w:r w:rsidRPr="00CE6DBD">
        <w:t>Lock</w:t>
      </w:r>
      <w:proofErr w:type="spellEnd"/>
      <w:r w:rsidRPr="00CE6DBD">
        <w:t xml:space="preserve"> 8.0-</w:t>
      </w:r>
      <w:proofErr w:type="gramStart"/>
      <w:r w:rsidRPr="00CE6DBD">
        <w:t>К</w:t>
      </w:r>
      <w:proofErr w:type="gramEnd"/>
      <w:r w:rsidRPr="00CE6DBD">
        <w:t>». См.:</w:t>
      </w:r>
    </w:p>
    <w:p w14:paraId="35BD6D9C" w14:textId="2AB6188E" w:rsidR="0025591D" w:rsidRPr="00CE6DBD" w:rsidRDefault="0025591D" w:rsidP="000C2D85">
      <w:pPr>
        <w:pStyle w:val="-0"/>
      </w:pPr>
      <w:r w:rsidRPr="00CE6DBD">
        <w:t>ИАФ.2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3F22CA25" w14:textId="1B385622" w:rsidR="0025591D" w:rsidRPr="00CE6DBD" w:rsidRDefault="0025591D" w:rsidP="000C2D85">
      <w:pPr>
        <w:pStyle w:val="-0"/>
      </w:pPr>
      <w:r w:rsidRPr="00CE6DBD">
        <w:t xml:space="preserve">ИАФ. 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43EAE42D" w14:textId="6DD6CBBB" w:rsidR="0025591D" w:rsidRPr="00CE6DBD" w:rsidRDefault="0025591D" w:rsidP="000C2D85">
      <w:pPr>
        <w:pStyle w:val="-0"/>
      </w:pPr>
      <w:r w:rsidRPr="00CE6DBD">
        <w:t>ИАФ.2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r w:rsidRPr="00CE6DBD">
        <w:rPr>
          <w:lang w:val="uk-UA"/>
        </w:rPr>
        <w:t>.</w:t>
      </w:r>
    </w:p>
  </w:footnote>
  <w:footnote w:id="212">
    <w:p w14:paraId="73A87C06" w14:textId="77777777" w:rsidR="0025591D" w:rsidRPr="00CE6DBD" w:rsidRDefault="0025591D" w:rsidP="00BF2819">
      <w:pPr>
        <w:pStyle w:val="afd"/>
      </w:pPr>
      <w:r w:rsidRPr="00CE6DBD">
        <w:rPr>
          <w:rStyle w:val="af4"/>
        </w:rPr>
        <w:footnoteRef/>
      </w:r>
      <w:r w:rsidRPr="00CE6DBD">
        <w:t xml:space="preserve"> См.: разд. «Требования к реализации ИАФ.2» методического документа «Меры защиты информации в государственных информационных системах» (утвержден ФСТЭК России 11.02.2014), https://fstec.ru/component/attachments/download/675, л.18.</w:t>
      </w:r>
    </w:p>
  </w:footnote>
  <w:footnote w:id="213">
    <w:p w14:paraId="21AAECEA" w14:textId="77777777" w:rsidR="0025591D" w:rsidRPr="00CE6DBD" w:rsidRDefault="0025591D" w:rsidP="00BF2819">
      <w:pPr>
        <w:pStyle w:val="afd"/>
      </w:pPr>
      <w:r w:rsidRPr="00CE6DBD">
        <w:rPr>
          <w:rStyle w:val="af4"/>
        </w:rPr>
        <w:footnoteRef/>
      </w:r>
      <w:r w:rsidRPr="00CE6DBD">
        <w:t xml:space="preserve"> См.: разд. «Требования к реализации ИАФ.2» методического документа «Меры защиты информации в государственных информационных системах» (утвержден ФСТЭК России 11.02.2014), https://fstec.ru/component/attachments/download/675, л.18.</w:t>
      </w:r>
    </w:p>
  </w:footnote>
  <w:footnote w:id="214">
    <w:p w14:paraId="4CCB766E" w14:textId="77777777" w:rsidR="0025591D" w:rsidRPr="00CE6DBD" w:rsidRDefault="0025591D" w:rsidP="00BF2819">
      <w:pPr>
        <w:pStyle w:val="afd"/>
        <w:rPr>
          <w:rFonts w:eastAsiaTheme="minorHAnsi"/>
        </w:rPr>
      </w:pPr>
      <w:r w:rsidRPr="00CE6DBD">
        <w:rPr>
          <w:rStyle w:val="af4"/>
        </w:rPr>
        <w:footnoteRef/>
      </w:r>
      <w:r w:rsidRPr="00CE6DBD">
        <w:t xml:space="preserve"> </w:t>
      </w:r>
      <w:r w:rsidRPr="00CE6DBD">
        <w:rPr>
          <w:rFonts w:eastAsiaTheme="minorHAnsi"/>
        </w:rPr>
        <w:t>Осуществляется встроенными средствами СЗИ НСД «</w:t>
      </w:r>
      <w:proofErr w:type="spellStart"/>
      <w:r w:rsidRPr="00CE6DBD">
        <w:rPr>
          <w:rFonts w:eastAsiaTheme="minorHAnsi"/>
        </w:rPr>
        <w:t>Dallas</w:t>
      </w:r>
      <w:proofErr w:type="spellEnd"/>
      <w:r w:rsidRPr="00CE6DBD">
        <w:rPr>
          <w:rFonts w:eastAsiaTheme="minorHAnsi"/>
        </w:rPr>
        <w:t xml:space="preserve"> </w:t>
      </w:r>
      <w:proofErr w:type="spellStart"/>
      <w:r w:rsidRPr="00CE6DBD">
        <w:rPr>
          <w:rFonts w:eastAsiaTheme="minorHAnsi"/>
        </w:rPr>
        <w:t>Lock</w:t>
      </w:r>
      <w:proofErr w:type="spellEnd"/>
      <w:r w:rsidRPr="00CE6DBD">
        <w:rPr>
          <w:rFonts w:eastAsiaTheme="minorHAnsi"/>
        </w:rPr>
        <w:t xml:space="preserve"> 8.0-</w:t>
      </w:r>
      <w:proofErr w:type="gramStart"/>
      <w:r w:rsidRPr="00CE6DBD">
        <w:rPr>
          <w:rFonts w:eastAsiaTheme="minorHAnsi"/>
        </w:rPr>
        <w:t>К</w:t>
      </w:r>
      <w:proofErr w:type="gramEnd"/>
      <w:r w:rsidRPr="00CE6DBD">
        <w:rPr>
          <w:rFonts w:eastAsiaTheme="minorHAnsi"/>
        </w:rPr>
        <w:t>». См.:</w:t>
      </w:r>
    </w:p>
    <w:p w14:paraId="348B3F31" w14:textId="77F17BDF" w:rsidR="0025591D" w:rsidRPr="00CE6DBD" w:rsidRDefault="0025591D" w:rsidP="00445BC8">
      <w:pPr>
        <w:pStyle w:val="-"/>
      </w:pPr>
      <w:r w:rsidRPr="00CE6DBD">
        <w:t xml:space="preserve"> ИАФ.3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5D03FD7C" w14:textId="5077F5B0" w:rsidR="0025591D" w:rsidRPr="00CE6DBD" w:rsidRDefault="0025591D" w:rsidP="00445BC8">
      <w:pPr>
        <w:pStyle w:val="-"/>
      </w:pPr>
      <w:r w:rsidRPr="00CE6DBD">
        <w:t xml:space="preserve">ИАФ.3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03E8F793" w14:textId="1710459A" w:rsidR="0025591D" w:rsidRPr="00CE6DBD" w:rsidRDefault="0025591D" w:rsidP="00445BC8">
      <w:pPr>
        <w:pStyle w:val="-"/>
      </w:pPr>
      <w:r w:rsidRPr="00CE6DBD">
        <w:t>ИАФ.3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r w:rsidRPr="00CE6DBD">
        <w:rPr>
          <w:lang w:val="uk-UA"/>
        </w:rPr>
        <w:t>.</w:t>
      </w:r>
    </w:p>
  </w:footnote>
  <w:footnote w:id="215">
    <w:p w14:paraId="354F94DD" w14:textId="77777777" w:rsidR="0025591D" w:rsidRPr="00CE6DBD" w:rsidRDefault="0025591D" w:rsidP="00BF2819">
      <w:pPr>
        <w:pStyle w:val="afd"/>
      </w:pPr>
      <w:r w:rsidRPr="00CE6DBD">
        <w:rPr>
          <w:rStyle w:val="af4"/>
        </w:rPr>
        <w:footnoteRef/>
      </w:r>
      <w:r w:rsidRPr="00CE6DBD">
        <w:t xml:space="preserve"> См.: разд. «Требования к реализации ИАФ.3» методического документа «Меры защиты информации в государственных информационных системах» (утвержден ФСТЭК России 11.02.2014), https://fstec.ru/component/attachments/download/675, л.19- л.20.</w:t>
      </w:r>
    </w:p>
  </w:footnote>
  <w:footnote w:id="216">
    <w:p w14:paraId="490EC38B" w14:textId="77777777" w:rsidR="0025591D" w:rsidRPr="00CE6DBD" w:rsidRDefault="0025591D" w:rsidP="00BF2819">
      <w:pPr>
        <w:pStyle w:val="afd"/>
      </w:pPr>
      <w:r w:rsidRPr="00CE6DBD">
        <w:rPr>
          <w:rStyle w:val="af4"/>
        </w:rPr>
        <w:footnoteRef/>
      </w:r>
      <w:r w:rsidRPr="00CE6DBD">
        <w:t xml:space="preserve"> См.: разд. «Требования к реализации ИАФ.3» методического документа «Меры защиты информации в государственных информационных системах» (</w:t>
      </w:r>
      <w:proofErr w:type="gramStart"/>
      <w:r w:rsidRPr="00CE6DBD">
        <w:t>утвержден</w:t>
      </w:r>
      <w:proofErr w:type="gramEnd"/>
      <w:r w:rsidRPr="00CE6DBD">
        <w:t xml:space="preserve"> ФСТЭК России 11.02.2014), https://fstec.ru/component/attachments/download/675л.20.</w:t>
      </w:r>
    </w:p>
  </w:footnote>
  <w:footnote w:id="217">
    <w:p w14:paraId="38A7D29D" w14:textId="5584C14C" w:rsidR="0025591D" w:rsidRPr="00CE6DBD" w:rsidRDefault="0025591D" w:rsidP="00BF2819">
      <w:pPr>
        <w:pStyle w:val="afd"/>
        <w:rPr>
          <w:rFonts w:asciiTheme="minorHAnsi" w:eastAsiaTheme="minorHAnsi" w:hAnsiTheme="minorHAnsi" w:cstheme="minorBidi"/>
          <w:color w:val="auto"/>
          <w:lang w:eastAsia="en-US"/>
        </w:rPr>
      </w:pPr>
      <w:r w:rsidRPr="00CE6DBD">
        <w:rPr>
          <w:rStyle w:val="af4"/>
        </w:rPr>
        <w:footnoteRef/>
      </w:r>
      <w:r w:rsidRPr="00CE6DBD">
        <w:t xml:space="preserve"> Осуществляется администратором безопасности информации</w:t>
      </w:r>
      <w:r w:rsidRPr="00CE6DBD">
        <w:rPr>
          <w:rFonts w:asciiTheme="minorHAnsi" w:eastAsiaTheme="minorHAnsi" w:hAnsiTheme="minorHAnsi" w:cstheme="minorBidi"/>
          <w:color w:val="auto"/>
          <w:lang w:eastAsia="en-US"/>
        </w:rPr>
        <w:t>. См.:</w:t>
      </w:r>
    </w:p>
    <w:p w14:paraId="1947A1BC" w14:textId="63AFED14" w:rsidR="0025591D" w:rsidRPr="00CE6DBD" w:rsidRDefault="0025591D" w:rsidP="00445BC8">
      <w:pPr>
        <w:pStyle w:val="-"/>
      </w:pPr>
      <w:r w:rsidRPr="00CE6DBD">
        <w:t>ИАФ.4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6F2715EB" w14:textId="7922A52E" w:rsidR="0025591D" w:rsidRPr="00826AEB" w:rsidRDefault="0025591D" w:rsidP="00445BC8">
      <w:pPr>
        <w:pStyle w:val="-"/>
      </w:pPr>
      <w:r w:rsidRPr="00826AEB">
        <w:t>п.А.9.4.3.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4127C667" w14:textId="7DE476B1" w:rsidR="0025591D" w:rsidRPr="00826AEB" w:rsidRDefault="0025591D" w:rsidP="00445BC8">
      <w:pPr>
        <w:pStyle w:val="-"/>
      </w:pPr>
      <w:r w:rsidRPr="00826AEB">
        <w:t>п.9.4.3.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6C1474D2" w14:textId="13B505EC" w:rsidR="0025591D" w:rsidRPr="00826AEB" w:rsidRDefault="0025591D" w:rsidP="00445BC8">
      <w:pPr>
        <w:pStyle w:val="-"/>
      </w:pPr>
      <w:r w:rsidRPr="00826AEB">
        <w:t xml:space="preserve"> ИАФ. 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77C6C2D5" w14:textId="49779393" w:rsidR="0025591D" w:rsidRPr="00826AEB" w:rsidRDefault="0025591D" w:rsidP="00445BC8">
      <w:pPr>
        <w:pStyle w:val="-"/>
      </w:pPr>
      <w:r w:rsidRPr="00826AEB">
        <w:t>ИАФ.4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r w:rsidRPr="00826AEB">
        <w:rPr>
          <w:lang w:val="uk-UA"/>
        </w:rPr>
        <w:t>.</w:t>
      </w:r>
    </w:p>
  </w:footnote>
  <w:footnote w:id="218">
    <w:p w14:paraId="56707C7E" w14:textId="77777777" w:rsidR="0025591D" w:rsidRPr="00826AEB" w:rsidRDefault="0025591D" w:rsidP="00660632">
      <w:pPr>
        <w:pStyle w:val="afb"/>
      </w:pPr>
      <w:r w:rsidRPr="00826AEB">
        <w:rPr>
          <w:rStyle w:val="af4"/>
        </w:rPr>
        <w:footnoteRef/>
      </w:r>
      <w:r w:rsidRPr="00826AEB">
        <w:t xml:space="preserve"> См.: разд. «Требования к реализации ИАФ.4» методического документа «Меры защиты информации в государственных информационных системах» (утвержден ФСТЭК России 11.02.2014), https://fstec.ru/component/attachments/download/675, л.20- л.22.</w:t>
      </w:r>
    </w:p>
  </w:footnote>
  <w:footnote w:id="219">
    <w:p w14:paraId="3464D52D" w14:textId="77777777" w:rsidR="0025591D" w:rsidRPr="00826AEB" w:rsidRDefault="0025591D" w:rsidP="00BF2819">
      <w:pPr>
        <w:pStyle w:val="afd"/>
      </w:pPr>
      <w:r w:rsidRPr="00826AEB">
        <w:rPr>
          <w:rStyle w:val="af4"/>
        </w:rPr>
        <w:footnoteRef/>
      </w:r>
      <w:r w:rsidRPr="00826AEB">
        <w:t xml:space="preserve"> См.: разд. «Требования к реализации ИАФ.4» методического документа «Меры защиты информации в государственных информационных системах» (утвержден ФСТЭК России 11.02.2014), https://fstec.ru/component/attachments/download/675, л.21- л.22.</w:t>
      </w:r>
    </w:p>
  </w:footnote>
  <w:footnote w:id="220">
    <w:p w14:paraId="77BC7DC6" w14:textId="02F10F93" w:rsidR="0025591D" w:rsidRPr="00826AEB" w:rsidRDefault="0025591D" w:rsidP="00BF2819">
      <w:pPr>
        <w:pStyle w:val="afd"/>
        <w:rPr>
          <w:rFonts w:asciiTheme="minorHAnsi" w:eastAsiaTheme="minorHAnsi" w:hAnsiTheme="minorHAnsi" w:cstheme="minorBidi"/>
          <w:color w:val="auto"/>
          <w:lang w:eastAsia="en-US"/>
        </w:rPr>
      </w:pPr>
      <w:r w:rsidRPr="00826AEB">
        <w:rPr>
          <w:rStyle w:val="af4"/>
        </w:rPr>
        <w:footnoteRef/>
      </w:r>
      <w:r w:rsidRPr="00826AEB">
        <w:t xml:space="preserve"> Осуществляется скрытие пароля при его вводе</w:t>
      </w:r>
      <w:r w:rsidRPr="00826AEB">
        <w:rPr>
          <w:rFonts w:asciiTheme="minorHAnsi" w:eastAsiaTheme="minorHAnsi" w:hAnsiTheme="minorHAnsi" w:cstheme="minorBidi"/>
          <w:color w:val="auto"/>
          <w:lang w:eastAsia="en-US"/>
        </w:rPr>
        <w:t>. См.:</w:t>
      </w:r>
    </w:p>
    <w:p w14:paraId="1531FFB5" w14:textId="18487F8C" w:rsidR="0025591D" w:rsidRPr="00826AEB" w:rsidRDefault="0025591D" w:rsidP="00445BC8">
      <w:pPr>
        <w:pStyle w:val="-"/>
      </w:pPr>
      <w:bookmarkStart w:id="157" w:name="_Hlk131078703"/>
      <w:r w:rsidRPr="00826AEB">
        <w:t>ИАФ.5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bookmarkEnd w:id="157"/>
    <w:p w14:paraId="3A2B7016" w14:textId="318C74FB" w:rsidR="0025591D" w:rsidRPr="00826AEB" w:rsidRDefault="0025591D" w:rsidP="00445BC8">
      <w:pPr>
        <w:pStyle w:val="-"/>
      </w:pPr>
      <w:r w:rsidRPr="00826AEB">
        <w:t xml:space="preserve">ИАФ.5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1FD27308" w14:textId="1255CDBE" w:rsidR="0025591D" w:rsidRPr="00826AEB" w:rsidRDefault="0025591D" w:rsidP="00445BC8">
      <w:pPr>
        <w:pStyle w:val="-"/>
      </w:pPr>
      <w:r w:rsidRPr="00826AEB">
        <w:t>ИАФ.5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r w:rsidRPr="00826AEB">
        <w:rPr>
          <w:lang w:val="uk-UA"/>
        </w:rPr>
        <w:t>.</w:t>
      </w:r>
    </w:p>
  </w:footnote>
  <w:footnote w:id="221">
    <w:p w14:paraId="1B52EC4D" w14:textId="77777777" w:rsidR="0025591D" w:rsidRPr="00826AEB" w:rsidRDefault="0025591D" w:rsidP="00660632">
      <w:pPr>
        <w:pStyle w:val="afb"/>
      </w:pPr>
      <w:r w:rsidRPr="00826AEB">
        <w:rPr>
          <w:rStyle w:val="af4"/>
        </w:rPr>
        <w:footnoteRef/>
      </w:r>
      <w:r w:rsidRPr="00826AEB">
        <w:t xml:space="preserve"> </w:t>
      </w:r>
      <w:bookmarkStart w:id="158" w:name="_Hlk17985589"/>
      <w:r w:rsidRPr="00826AEB">
        <w:t>См.: разд. «Требования к реализации ИАФ.5» методического документа «Меры защиты информации в государственных информационных системах» (утвержден ФСТЭК России 11.02.2014), https://fstec.ru/component/attachments/download/675, л.22.</w:t>
      </w:r>
      <w:bookmarkEnd w:id="158"/>
    </w:p>
  </w:footnote>
  <w:footnote w:id="222">
    <w:p w14:paraId="57400E5A" w14:textId="77777777" w:rsidR="0025591D" w:rsidRPr="00885081" w:rsidRDefault="0025591D" w:rsidP="00660632">
      <w:pPr>
        <w:pStyle w:val="afb"/>
      </w:pPr>
      <w:r w:rsidRPr="00885081">
        <w:rPr>
          <w:rStyle w:val="af4"/>
        </w:rPr>
        <w:footnoteRef/>
      </w:r>
      <w:r w:rsidRPr="00885081">
        <w:t xml:space="preserve"> См.: разд. «Требования к реализации ИАФ.5» методического документа «Меры защиты информации в государственных информационных системах» (утвержден ФСТЭК России 11.02.2014), https://fstec.ru/component/attachments/download/675, л.22.</w:t>
      </w:r>
    </w:p>
  </w:footnote>
  <w:footnote w:id="223">
    <w:p w14:paraId="4D5AA806" w14:textId="77777777" w:rsidR="0025591D" w:rsidRPr="00CF3395" w:rsidRDefault="0025591D" w:rsidP="00BF2819">
      <w:pPr>
        <w:pStyle w:val="afd"/>
      </w:pPr>
      <w:r w:rsidRPr="00885081">
        <w:rPr>
          <w:rStyle w:val="af4"/>
        </w:rPr>
        <w:footnoteRef/>
      </w:r>
      <w:r w:rsidRPr="00885081">
        <w:t xml:space="preserve"> См.:</w:t>
      </w:r>
      <w:r w:rsidRPr="00CF3395">
        <w:t xml:space="preserve"> </w:t>
      </w:r>
    </w:p>
    <w:p w14:paraId="5C394324" w14:textId="3689F870" w:rsidR="0025591D" w:rsidRPr="00CF3395" w:rsidRDefault="0025591D" w:rsidP="00445BC8">
      <w:pPr>
        <w:pStyle w:val="-"/>
      </w:pPr>
      <w:r w:rsidRPr="00CF3395">
        <w:t>п. А.9.1.1.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660CBA4D" w14:textId="47A63257" w:rsidR="0025591D" w:rsidRPr="00CF3395" w:rsidRDefault="0025591D" w:rsidP="00445BC8">
      <w:pPr>
        <w:pStyle w:val="-"/>
      </w:pPr>
      <w:r w:rsidRPr="00CF3395">
        <w:t>п. 9.1.1.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224">
    <w:p w14:paraId="0C1C3F93" w14:textId="77777777" w:rsidR="0025591D" w:rsidRPr="00CF3395" w:rsidRDefault="0025591D" w:rsidP="00B56204">
      <w:pPr>
        <w:pStyle w:val="af2"/>
        <w:jc w:val="both"/>
        <w:rPr>
          <w:rFonts w:ascii="Times New Roman" w:hAnsi="Times New Roman" w:cs="Times New Roman"/>
        </w:rPr>
      </w:pPr>
      <w:r w:rsidRPr="00CF3395">
        <w:rPr>
          <w:rStyle w:val="af4"/>
          <w:rFonts w:ascii="Times New Roman" w:hAnsi="Times New Roman" w:cs="Times New Roman"/>
          <w:sz w:val="20"/>
        </w:rPr>
        <w:footnoteRef/>
      </w:r>
      <w:r w:rsidRPr="00CF3395">
        <w:rPr>
          <w:rFonts w:ascii="Times New Roman" w:hAnsi="Times New Roman" w:cs="Times New Roman"/>
        </w:rPr>
        <w:t xml:space="preserve"> Исполняется в соответствии </w:t>
      </w:r>
      <w:proofErr w:type="gramStart"/>
      <w:r w:rsidRPr="00CF3395">
        <w:rPr>
          <w:rFonts w:ascii="Times New Roman" w:hAnsi="Times New Roman" w:cs="Times New Roman"/>
        </w:rPr>
        <w:t>с</w:t>
      </w:r>
      <w:proofErr w:type="gramEnd"/>
      <w:r w:rsidRPr="00CF3395">
        <w:rPr>
          <w:rFonts w:ascii="Times New Roman" w:hAnsi="Times New Roman" w:cs="Times New Roman"/>
        </w:rPr>
        <w:t>:</w:t>
      </w:r>
    </w:p>
    <w:p w14:paraId="32BFAD64" w14:textId="5CC516C2" w:rsidR="0025591D" w:rsidRPr="00CF3395" w:rsidRDefault="0025591D" w:rsidP="009D0BE9">
      <w:pPr>
        <w:pStyle w:val="-"/>
      </w:pPr>
      <w:r w:rsidRPr="00CF3395">
        <w:t>п. 20.2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УПД.1- УПД.6, УПД.9- УПД.11, УПД.16-УПД.17 Приложения №2 к указанным Требованиям:</w:t>
      </w:r>
    </w:p>
    <w:p w14:paraId="7E6B97A3" w14:textId="77777777" w:rsidR="0025591D" w:rsidRPr="00CF3395" w:rsidRDefault="0025591D" w:rsidP="009D0BE9">
      <w:pPr>
        <w:pStyle w:val="-"/>
      </w:pPr>
      <w:r w:rsidRPr="00CF3395">
        <w:t>п.2.3, п.3.2, п. методического документа «Меры защиты информации в государственных информационных системах» (утвержден ФСТЭК России 11.02.2014);</w:t>
      </w:r>
    </w:p>
    <w:p w14:paraId="00A53EE8" w14:textId="1E57FB6F" w:rsidR="0025591D" w:rsidRPr="00CF3395" w:rsidRDefault="0025591D" w:rsidP="009D0BE9">
      <w:pPr>
        <w:pStyle w:val="-"/>
      </w:pPr>
      <w:r w:rsidRPr="00CF3395">
        <w:t>УПД.1- УПД.6, УПД.9- УПД.11, УПД.16-УПД.17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E6AF2F7" w14:textId="17B0FC7B" w:rsidR="0025591D" w:rsidRPr="00CF3395" w:rsidRDefault="0025591D" w:rsidP="009D0BE9">
      <w:pPr>
        <w:pStyle w:val="-"/>
      </w:pPr>
      <w:r w:rsidRPr="00CF3395">
        <w:t>УПД.1- УПД.6, УПД.9- УПД.11, УПД.16-УПД.17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0B507F68" w14:textId="0FB9A58F" w:rsidR="0025591D" w:rsidRPr="009931E1" w:rsidRDefault="0025591D" w:rsidP="005012DC">
      <w:pPr>
        <w:pStyle w:val="-"/>
      </w:pPr>
      <w:r w:rsidRPr="00CF3395">
        <w:t xml:space="preserve">п.9.4.2 Положения о подразделении, ответственном за безопасность информации в </w:t>
      </w:r>
      <w:r w:rsidRPr="009931E1">
        <w:t xml:space="preserve">информационных системах </w:t>
      </w:r>
      <w:r>
        <w:t>Министерства</w:t>
      </w:r>
      <w:r w:rsidRPr="009931E1">
        <w:t xml:space="preserve">, утвержденного приказом </w:t>
      </w:r>
      <w:r>
        <w:t>Министерства</w:t>
      </w:r>
      <w:r w:rsidR="003B13B6">
        <w:t xml:space="preserve"> от 07.06.2023 № 770</w:t>
      </w:r>
      <w:r w:rsidRPr="009931E1">
        <w:t>.</w:t>
      </w:r>
    </w:p>
  </w:footnote>
  <w:footnote w:id="225">
    <w:p w14:paraId="2A346F68" w14:textId="77777777" w:rsidR="0025591D" w:rsidRPr="009931E1" w:rsidRDefault="0025591D" w:rsidP="00660632">
      <w:pPr>
        <w:pStyle w:val="afb"/>
      </w:pPr>
      <w:r w:rsidRPr="009931E1">
        <w:rPr>
          <w:rStyle w:val="af4"/>
        </w:rPr>
        <w:footnoteRef/>
      </w:r>
      <w:r w:rsidRPr="009931E1">
        <w:t xml:space="preserve"> См.: разд. 8.2.1 настоящей Политики.</w:t>
      </w:r>
    </w:p>
  </w:footnote>
  <w:footnote w:id="226">
    <w:p w14:paraId="38A2AC38" w14:textId="77777777" w:rsidR="0025591D" w:rsidRPr="00826AEB" w:rsidRDefault="0025591D" w:rsidP="00660632">
      <w:pPr>
        <w:pStyle w:val="afb"/>
      </w:pPr>
      <w:r w:rsidRPr="00826AEB">
        <w:rPr>
          <w:rStyle w:val="af4"/>
        </w:rPr>
        <w:footnoteRef/>
      </w:r>
      <w:r w:rsidRPr="00826AEB">
        <w:t xml:space="preserve"> См.: разд. 8.2.2 настоящей Политики.</w:t>
      </w:r>
    </w:p>
  </w:footnote>
  <w:footnote w:id="227">
    <w:p w14:paraId="53B5A61A" w14:textId="279C00A7" w:rsidR="0025591D" w:rsidRPr="00826AEB" w:rsidRDefault="0025591D" w:rsidP="00660632">
      <w:pPr>
        <w:pStyle w:val="afb"/>
      </w:pPr>
      <w:r w:rsidRPr="00826AEB">
        <w:rPr>
          <w:rStyle w:val="af4"/>
        </w:rPr>
        <w:footnoteRef/>
      </w:r>
      <w:r w:rsidRPr="00826AEB">
        <w:t xml:space="preserve"> </w:t>
      </w:r>
      <w:bookmarkStart w:id="161" w:name="_Hlk140135905"/>
      <w:r w:rsidRPr="00826AEB">
        <w:t>См.: разд. 8.2.3 настоящей Политики.</w:t>
      </w:r>
      <w:bookmarkEnd w:id="161"/>
    </w:p>
  </w:footnote>
  <w:footnote w:id="228">
    <w:p w14:paraId="7AB21167" w14:textId="5CA74C82" w:rsidR="0025591D" w:rsidRPr="00826AEB" w:rsidRDefault="0025591D" w:rsidP="00660632">
      <w:pPr>
        <w:pStyle w:val="afb"/>
      </w:pPr>
      <w:r w:rsidRPr="00826AEB">
        <w:rPr>
          <w:rStyle w:val="af4"/>
        </w:rPr>
        <w:footnoteRef/>
      </w:r>
      <w:r w:rsidRPr="00826AEB">
        <w:t xml:space="preserve"> См.: разд. 8.2.4 настоящей Политики.</w:t>
      </w:r>
    </w:p>
  </w:footnote>
  <w:footnote w:id="229">
    <w:p w14:paraId="1C529415" w14:textId="3CB71EBF" w:rsidR="0025591D" w:rsidRPr="00826AEB" w:rsidRDefault="0025591D" w:rsidP="00660632">
      <w:pPr>
        <w:pStyle w:val="afb"/>
      </w:pPr>
      <w:r w:rsidRPr="00826AEB">
        <w:rPr>
          <w:rStyle w:val="af4"/>
        </w:rPr>
        <w:footnoteRef/>
      </w:r>
      <w:r w:rsidRPr="00826AEB">
        <w:t xml:space="preserve"> См.: разд. 8.2.5 настоящей Политики.</w:t>
      </w:r>
    </w:p>
  </w:footnote>
  <w:footnote w:id="230">
    <w:p w14:paraId="2707A041" w14:textId="62170E13" w:rsidR="0025591D" w:rsidRPr="00826AEB" w:rsidRDefault="0025591D" w:rsidP="00660632">
      <w:pPr>
        <w:pStyle w:val="afb"/>
      </w:pPr>
      <w:r w:rsidRPr="00826AEB">
        <w:rPr>
          <w:rStyle w:val="af4"/>
        </w:rPr>
        <w:footnoteRef/>
      </w:r>
      <w:r w:rsidRPr="00826AEB">
        <w:t xml:space="preserve"> См.: разд. 8.2.6 настоящей Политики.</w:t>
      </w:r>
    </w:p>
  </w:footnote>
  <w:footnote w:id="231">
    <w:p w14:paraId="6A9BA10C" w14:textId="419EBCD7" w:rsidR="0025591D" w:rsidRPr="00826AEB" w:rsidRDefault="0025591D" w:rsidP="00660632">
      <w:pPr>
        <w:pStyle w:val="afb"/>
      </w:pPr>
      <w:r w:rsidRPr="00826AEB">
        <w:rPr>
          <w:rStyle w:val="af4"/>
        </w:rPr>
        <w:footnoteRef/>
      </w:r>
      <w:r w:rsidRPr="00826AEB">
        <w:t xml:space="preserve"> См.: разд. 8.2.7 настоящей Политики.</w:t>
      </w:r>
    </w:p>
  </w:footnote>
  <w:footnote w:id="232">
    <w:p w14:paraId="6F7E357A" w14:textId="248F8995" w:rsidR="0025591D" w:rsidRPr="00826AEB" w:rsidRDefault="0025591D" w:rsidP="00660632">
      <w:pPr>
        <w:pStyle w:val="afb"/>
      </w:pPr>
      <w:r w:rsidRPr="00826AEB">
        <w:rPr>
          <w:rStyle w:val="af4"/>
        </w:rPr>
        <w:footnoteRef/>
      </w:r>
      <w:r w:rsidRPr="00826AEB">
        <w:t xml:space="preserve"> См.: разд. 8.2.8 настоящей Политики.</w:t>
      </w:r>
    </w:p>
  </w:footnote>
  <w:footnote w:id="233">
    <w:p w14:paraId="57D68DA4" w14:textId="43A75533" w:rsidR="0025591D" w:rsidRPr="00826AEB" w:rsidRDefault="0025591D" w:rsidP="00660632">
      <w:pPr>
        <w:pStyle w:val="afb"/>
      </w:pPr>
      <w:r w:rsidRPr="00826AEB">
        <w:rPr>
          <w:rStyle w:val="af4"/>
        </w:rPr>
        <w:footnoteRef/>
      </w:r>
      <w:r w:rsidRPr="00826AEB">
        <w:t xml:space="preserve"> См.: разд. 8.2.9 настоящей Политики.</w:t>
      </w:r>
    </w:p>
  </w:footnote>
  <w:footnote w:id="234">
    <w:p w14:paraId="3EEDAD05" w14:textId="16ACB27D" w:rsidR="0025591D" w:rsidRPr="00826AEB" w:rsidRDefault="0025591D" w:rsidP="00BF2819">
      <w:pPr>
        <w:pStyle w:val="afd"/>
      </w:pPr>
      <w:r w:rsidRPr="00826AEB">
        <w:rPr>
          <w:rStyle w:val="af4"/>
        </w:rPr>
        <w:footnoteRef/>
      </w:r>
      <w:r w:rsidRPr="00826AEB">
        <w:t xml:space="preserve"> Осуществляется администратором безопасности информации в СЗИ НСД «Dallas Lock 8.0-К». См.:</w:t>
      </w:r>
    </w:p>
    <w:p w14:paraId="1BB5CA62" w14:textId="58B65053" w:rsidR="0025591D" w:rsidRPr="00826AEB" w:rsidRDefault="0025591D" w:rsidP="00445BC8">
      <w:pPr>
        <w:pStyle w:val="-"/>
      </w:pPr>
      <w:r w:rsidRPr="00826AEB">
        <w:t>УПД.1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2821DD22" w14:textId="34E9D5FA" w:rsidR="0025591D" w:rsidRPr="00826AEB" w:rsidRDefault="0025591D" w:rsidP="00445BC8">
      <w:pPr>
        <w:pStyle w:val="-"/>
      </w:pPr>
      <w:r w:rsidRPr="00826AEB">
        <w:t xml:space="preserve">УПД.1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7A482B64" w14:textId="7E01258D" w:rsidR="0025591D" w:rsidRPr="00826AEB" w:rsidRDefault="0025591D" w:rsidP="00445BC8">
      <w:pPr>
        <w:pStyle w:val="-"/>
      </w:pPr>
      <w:r w:rsidRPr="00826AEB">
        <w:t>УПД.1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35">
    <w:p w14:paraId="5D04C463" w14:textId="77777777" w:rsidR="0025591D" w:rsidRPr="00665383" w:rsidRDefault="0025591D" w:rsidP="00660632">
      <w:pPr>
        <w:pStyle w:val="afb"/>
      </w:pPr>
      <w:r w:rsidRPr="00665383">
        <w:rPr>
          <w:rStyle w:val="af4"/>
        </w:rPr>
        <w:footnoteRef/>
      </w:r>
      <w:r w:rsidRPr="00665383">
        <w:t xml:space="preserve"> См.: разд. «Требования к реализации УПД.1» методического документа «Меры защиты информации в государственных информационных системах» (утвержден ФСТЭК России 11.02.2014), https://fstec.ru/component/attachments/download/675, л.25-л.26.</w:t>
      </w:r>
    </w:p>
  </w:footnote>
  <w:footnote w:id="236">
    <w:p w14:paraId="1AEEF4D1" w14:textId="77777777" w:rsidR="0025591D" w:rsidRPr="00665383" w:rsidRDefault="0025591D" w:rsidP="00660632">
      <w:pPr>
        <w:pStyle w:val="afb"/>
      </w:pPr>
      <w:r w:rsidRPr="00665383">
        <w:rPr>
          <w:rStyle w:val="af4"/>
        </w:rPr>
        <w:footnoteRef/>
      </w:r>
      <w:r w:rsidRPr="00665383">
        <w:t xml:space="preserve"> См.: разд. «Требования к реализации УПД.1» методического документа «Меры защиты информации в государственных информационных системах» (утвержден ФСТЭК России 11.02.2014), https://fstec.ru/component/attachments/download/675, л.26.</w:t>
      </w:r>
    </w:p>
  </w:footnote>
  <w:footnote w:id="237">
    <w:p w14:paraId="46EEF870" w14:textId="40D6AA8E" w:rsidR="0025591D" w:rsidRPr="00665383" w:rsidRDefault="0025591D" w:rsidP="00BF2819">
      <w:pPr>
        <w:pStyle w:val="afd"/>
        <w:rPr>
          <w:rFonts w:asciiTheme="minorHAnsi" w:eastAsiaTheme="minorHAnsi" w:hAnsiTheme="minorHAnsi" w:cstheme="minorBidi"/>
          <w:color w:val="auto"/>
          <w:lang w:eastAsia="en-US"/>
        </w:rPr>
      </w:pPr>
      <w:r w:rsidRPr="00665383">
        <w:rPr>
          <w:rStyle w:val="af4"/>
        </w:rPr>
        <w:footnoteRef/>
      </w:r>
      <w:r w:rsidRPr="00665383">
        <w:t xml:space="preserve"> </w:t>
      </w:r>
      <w:bookmarkStart w:id="175" w:name="_Hlk140136321"/>
      <w:r w:rsidRPr="00665383">
        <w:t>Осуществляется встроенными средствами СЗИ НСД «</w:t>
      </w:r>
      <w:proofErr w:type="spellStart"/>
      <w:r w:rsidRPr="00665383">
        <w:t>Dallas</w:t>
      </w:r>
      <w:proofErr w:type="spellEnd"/>
      <w:r w:rsidRPr="00665383">
        <w:t xml:space="preserve"> </w:t>
      </w:r>
      <w:proofErr w:type="spellStart"/>
      <w:r w:rsidRPr="00665383">
        <w:t>Lock</w:t>
      </w:r>
      <w:proofErr w:type="spellEnd"/>
      <w:r w:rsidRPr="00665383">
        <w:t xml:space="preserve"> 8.0-</w:t>
      </w:r>
      <w:proofErr w:type="gramStart"/>
      <w:r w:rsidRPr="00665383">
        <w:t>К</w:t>
      </w:r>
      <w:proofErr w:type="gramEnd"/>
      <w:r w:rsidRPr="00665383">
        <w:t>»</w:t>
      </w:r>
      <w:r w:rsidRPr="00665383">
        <w:rPr>
          <w:rFonts w:asciiTheme="minorHAnsi" w:eastAsiaTheme="minorHAnsi" w:hAnsiTheme="minorHAnsi" w:cstheme="minorBidi"/>
          <w:color w:val="auto"/>
          <w:lang w:eastAsia="en-US"/>
        </w:rPr>
        <w:t>. См.:</w:t>
      </w:r>
    </w:p>
    <w:p w14:paraId="58BDCC6F" w14:textId="159C76E5" w:rsidR="0025591D" w:rsidRPr="00665383" w:rsidRDefault="0025591D" w:rsidP="00445BC8">
      <w:pPr>
        <w:pStyle w:val="-"/>
      </w:pPr>
      <w:r w:rsidRPr="00665383">
        <w:t>УПД.2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0458AE32" w14:textId="6EB0CA53" w:rsidR="0025591D" w:rsidRPr="00665383" w:rsidRDefault="0025591D" w:rsidP="00445BC8">
      <w:pPr>
        <w:pStyle w:val="-"/>
      </w:pPr>
      <w:r w:rsidRPr="00665383">
        <w:t xml:space="preserve">УПД.2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6ABC4F3D" w14:textId="75ECC7EB" w:rsidR="0025591D" w:rsidRPr="00665383" w:rsidRDefault="0025591D" w:rsidP="00445BC8">
      <w:pPr>
        <w:pStyle w:val="-"/>
      </w:pPr>
      <w:r w:rsidRPr="00665383">
        <w:t>УПД.2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175"/>
    </w:p>
  </w:footnote>
  <w:footnote w:id="238">
    <w:p w14:paraId="5C32AA26" w14:textId="77777777" w:rsidR="0025591D" w:rsidRPr="00665383" w:rsidRDefault="0025591D" w:rsidP="00660632">
      <w:pPr>
        <w:pStyle w:val="afb"/>
      </w:pPr>
      <w:r w:rsidRPr="00665383">
        <w:rPr>
          <w:rStyle w:val="af4"/>
        </w:rPr>
        <w:footnoteRef/>
      </w:r>
      <w:r w:rsidRPr="00665383">
        <w:t xml:space="preserve"> </w:t>
      </w:r>
      <w:bookmarkStart w:id="176" w:name="_Hlk17988904"/>
      <w:r w:rsidRPr="00665383">
        <w:t>См.: разд. «Требования к реализации УПД.2» методического документа «Меры защиты информации в государственных информационных системах» (утвержден ФСТЭК России 11.02.2014), https://fstec.ru/component/attachments/download/675, л.26- л.28.</w:t>
      </w:r>
      <w:bookmarkEnd w:id="176"/>
    </w:p>
  </w:footnote>
  <w:footnote w:id="239">
    <w:p w14:paraId="1EB664CD"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УПД.2» методического документа «Меры защиты информации в государственных информационных системах» (утвержден ФСТЭК России 11.02.2014), https://fstec.ru/component/attachments/download/675, л.27- л.28.</w:t>
      </w:r>
    </w:p>
  </w:footnote>
  <w:footnote w:id="240">
    <w:p w14:paraId="7524AD2C" w14:textId="43FF2AE7" w:rsidR="0025591D" w:rsidRPr="00624A45" w:rsidRDefault="0025591D" w:rsidP="00BF2819">
      <w:pPr>
        <w:pStyle w:val="afd"/>
        <w:rPr>
          <w:rFonts w:asciiTheme="minorHAnsi" w:eastAsiaTheme="minorHAnsi" w:hAnsiTheme="minorHAnsi" w:cstheme="minorBidi"/>
          <w:color w:val="auto"/>
          <w:lang w:eastAsia="en-US"/>
        </w:rPr>
      </w:pPr>
      <w:r w:rsidRPr="00624A45">
        <w:rPr>
          <w:rStyle w:val="af4"/>
        </w:rPr>
        <w:footnoteRef/>
      </w:r>
      <w:r w:rsidRPr="00624A45">
        <w:t xml:space="preserve"> Осуществляется подсистемой разграничения доступа на основании матрицы доступа</w:t>
      </w:r>
      <w:r w:rsidRPr="00624A45">
        <w:rPr>
          <w:rFonts w:asciiTheme="minorHAnsi" w:eastAsiaTheme="minorHAnsi" w:hAnsiTheme="minorHAnsi" w:cstheme="minorBidi"/>
          <w:color w:val="auto"/>
          <w:lang w:eastAsia="en-US"/>
        </w:rPr>
        <w:t>. См.:</w:t>
      </w:r>
    </w:p>
    <w:p w14:paraId="1B147802" w14:textId="20551CE5" w:rsidR="0025591D" w:rsidRPr="00624A45" w:rsidRDefault="0025591D" w:rsidP="00445BC8">
      <w:pPr>
        <w:pStyle w:val="-"/>
      </w:pPr>
      <w:r w:rsidRPr="00624A45">
        <w:t>УПД.4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7B4CA47D" w14:textId="7FF746CE" w:rsidR="0025591D" w:rsidRPr="00624A45" w:rsidRDefault="0025591D" w:rsidP="00445BC8">
      <w:pPr>
        <w:pStyle w:val="-"/>
      </w:pPr>
      <w:r w:rsidRPr="00624A45">
        <w:t xml:space="preserve">УПД.4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27F35575" w14:textId="7F19026E" w:rsidR="0025591D" w:rsidRPr="00624A45" w:rsidRDefault="0025591D" w:rsidP="00445BC8">
      <w:pPr>
        <w:pStyle w:val="-"/>
      </w:pPr>
      <w:r w:rsidRPr="00624A45">
        <w:t>УПД.4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41">
    <w:p w14:paraId="5645BCA7"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УПД.4» методического документа «Меры защиты информации в государственных информационных системах» (утвержден ФСТЭК России 11.02.2014), https://fstec.ru/component/attachments/download/675, л.30- л.31.</w:t>
      </w:r>
    </w:p>
  </w:footnote>
  <w:footnote w:id="242">
    <w:p w14:paraId="4C6324A4" w14:textId="77777777" w:rsidR="0025591D" w:rsidRPr="00624A45" w:rsidRDefault="0025591D" w:rsidP="00660632">
      <w:pPr>
        <w:pStyle w:val="afb"/>
      </w:pPr>
      <w:r w:rsidRPr="00624A45">
        <w:rPr>
          <w:rStyle w:val="af4"/>
        </w:rPr>
        <w:footnoteRef/>
      </w:r>
      <w:r w:rsidRPr="00624A45">
        <w:t xml:space="preserve"> </w:t>
      </w:r>
      <w:proofErr w:type="gramStart"/>
      <w:r w:rsidRPr="00624A45">
        <w:t>См</w:t>
      </w:r>
      <w:proofErr w:type="gramEnd"/>
      <w:r w:rsidRPr="00624A45">
        <w:t>.:</w:t>
      </w:r>
    </w:p>
    <w:p w14:paraId="1281767B" w14:textId="77777777" w:rsidR="0025591D" w:rsidRPr="00624A45" w:rsidRDefault="0025591D" w:rsidP="00A22D6D">
      <w:pPr>
        <w:pStyle w:val="-"/>
      </w:pPr>
      <w:r w:rsidRPr="00624A45">
        <w:t>УПД.2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BAB0A6E" w14:textId="77777777" w:rsidR="0025591D" w:rsidRPr="00624A45" w:rsidRDefault="0025591D" w:rsidP="003C7F59">
      <w:pPr>
        <w:pStyle w:val="-"/>
      </w:pPr>
      <w:r w:rsidRPr="00624A45">
        <w:t>разд. «Требования к реализации УПД.2» методического документа «Меры защиты информации в государственных информационных системах» (утвержден ФСТЭК России 11.02.2014), https://fstec.ru/component/attachments/download/675, л.27- л.28.</w:t>
      </w:r>
    </w:p>
  </w:footnote>
  <w:footnote w:id="243">
    <w:p w14:paraId="3BBBC4D9"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УПД.4» методического документа «Меры защиты информации в государственных информационных системах» (утвержден ФСТЭК России 11.02.2014), https://fstec.ru/component/attachments/download/675, л.30- л.31.</w:t>
      </w:r>
    </w:p>
  </w:footnote>
  <w:footnote w:id="244">
    <w:p w14:paraId="2C3CF72B" w14:textId="77777777" w:rsidR="0025591D" w:rsidRPr="00624A45" w:rsidRDefault="0025591D" w:rsidP="00BF2819">
      <w:pPr>
        <w:pStyle w:val="afd"/>
        <w:rPr>
          <w:rFonts w:eastAsiaTheme="minorHAnsi"/>
        </w:rPr>
      </w:pPr>
      <w:r w:rsidRPr="00624A45">
        <w:rPr>
          <w:rStyle w:val="af4"/>
        </w:rPr>
        <w:footnoteRef/>
      </w:r>
      <w:r w:rsidRPr="00624A45">
        <w:t xml:space="preserve"> </w:t>
      </w:r>
      <w:r w:rsidRPr="00624A45">
        <w:rPr>
          <w:rFonts w:eastAsiaTheme="minorHAnsi"/>
        </w:rPr>
        <w:t>Осуществляется подсистемой разграничения доступа на основании матрицы доступа. См.:</w:t>
      </w:r>
    </w:p>
    <w:p w14:paraId="39E2EB1D" w14:textId="103FB182" w:rsidR="0025591D" w:rsidRPr="00624A45" w:rsidRDefault="0025591D" w:rsidP="00445BC8">
      <w:pPr>
        <w:pStyle w:val="-"/>
      </w:pPr>
      <w:r w:rsidRPr="00624A45">
        <w:t>УПД.5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51627DBE" w14:textId="5AB7C697" w:rsidR="0025591D" w:rsidRPr="00624A45" w:rsidRDefault="0025591D" w:rsidP="00445BC8">
      <w:pPr>
        <w:pStyle w:val="-"/>
      </w:pPr>
      <w:r w:rsidRPr="00624A45">
        <w:t xml:space="preserve">УПД.5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0FD607F0" w14:textId="40AA63A2" w:rsidR="0025591D" w:rsidRPr="00624A45" w:rsidRDefault="0025591D" w:rsidP="00445BC8">
      <w:pPr>
        <w:pStyle w:val="-"/>
      </w:pPr>
      <w:r w:rsidRPr="00624A45">
        <w:t>УПД.5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45">
    <w:p w14:paraId="2D7B9D16"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УПД.5» методического документа «Меры защиты информации в государственных информационных системах» (утвержден ФСТЭК России 11.02.2014), https://fstec.ru/component/attachments/download/675, л.31- л.32.</w:t>
      </w:r>
    </w:p>
  </w:footnote>
  <w:footnote w:id="246">
    <w:p w14:paraId="7A46302D" w14:textId="77777777" w:rsidR="0025591D" w:rsidRPr="00624A45" w:rsidRDefault="0025591D" w:rsidP="00660632">
      <w:pPr>
        <w:pStyle w:val="afb"/>
      </w:pPr>
      <w:r w:rsidRPr="00624A45">
        <w:rPr>
          <w:rStyle w:val="af4"/>
        </w:rPr>
        <w:footnoteRef/>
      </w:r>
      <w:r w:rsidRPr="00624A45">
        <w:t xml:space="preserve"> </w:t>
      </w:r>
      <w:proofErr w:type="gramStart"/>
      <w:r w:rsidRPr="00624A45">
        <w:t>См</w:t>
      </w:r>
      <w:proofErr w:type="gramEnd"/>
      <w:r w:rsidRPr="00624A45">
        <w:t>.:</w:t>
      </w:r>
    </w:p>
    <w:p w14:paraId="71B330B8" w14:textId="77777777" w:rsidR="0025591D" w:rsidRPr="00624A45" w:rsidRDefault="0025591D" w:rsidP="000C2D85">
      <w:pPr>
        <w:pStyle w:val="-0"/>
      </w:pPr>
      <w:r w:rsidRPr="00624A45">
        <w:t>УПД.2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2610526" w14:textId="77777777" w:rsidR="0025591D" w:rsidRPr="00624A45" w:rsidRDefault="0025591D" w:rsidP="000C2D85">
      <w:pPr>
        <w:pStyle w:val="-0"/>
      </w:pPr>
      <w:r w:rsidRPr="00624A45">
        <w:t>разд. «Требования к реализации УПД.2» методического документа «Меры защиты информации в государственных информационных системах» (утвержден ФСТЭК России 11.02.2014), https://fstec.ru/component/attachments/download/675, л.27- л.28.</w:t>
      </w:r>
    </w:p>
  </w:footnote>
  <w:footnote w:id="247">
    <w:p w14:paraId="5F0F317C"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УПД.5» методического документа «Меры защиты информации в государственных информационных системах» (утвержден ФСТЭК России 11.02.2014), https://fstec.ru/component/attachments/download/675, л.31- л.32.</w:t>
      </w:r>
    </w:p>
  </w:footnote>
  <w:footnote w:id="248">
    <w:p w14:paraId="2A202114" w14:textId="26581A2C" w:rsidR="0025591D" w:rsidRPr="00624A45" w:rsidRDefault="0025591D" w:rsidP="00BF2819">
      <w:pPr>
        <w:pStyle w:val="afd"/>
        <w:rPr>
          <w:rFonts w:asciiTheme="minorHAnsi" w:eastAsiaTheme="minorHAnsi" w:hAnsiTheme="minorHAnsi" w:cstheme="minorBidi"/>
          <w:color w:val="auto"/>
          <w:lang w:eastAsia="en-US"/>
        </w:rPr>
      </w:pPr>
      <w:r w:rsidRPr="00624A45">
        <w:rPr>
          <w:rStyle w:val="af4"/>
        </w:rPr>
        <w:footnoteRef/>
      </w:r>
      <w:r w:rsidRPr="00624A45">
        <w:t xml:space="preserve"> Осуществляется встроенными средствами СЗИ НСД «</w:t>
      </w:r>
      <w:proofErr w:type="spellStart"/>
      <w:r w:rsidRPr="00624A45">
        <w:t>Dallas</w:t>
      </w:r>
      <w:proofErr w:type="spellEnd"/>
      <w:r w:rsidRPr="00624A45">
        <w:t xml:space="preserve"> </w:t>
      </w:r>
      <w:proofErr w:type="spellStart"/>
      <w:r w:rsidRPr="00624A45">
        <w:t>Lock</w:t>
      </w:r>
      <w:proofErr w:type="spellEnd"/>
      <w:r w:rsidRPr="00624A45">
        <w:t xml:space="preserve"> 8.0-К», СДЗ «</w:t>
      </w:r>
      <w:proofErr w:type="spellStart"/>
      <w:r w:rsidRPr="00624A45">
        <w:t>Dallas</w:t>
      </w:r>
      <w:proofErr w:type="spellEnd"/>
      <w:r w:rsidRPr="00624A45">
        <w:t xml:space="preserve"> </w:t>
      </w:r>
      <w:proofErr w:type="spellStart"/>
      <w:r w:rsidRPr="00624A45">
        <w:t>Lock</w:t>
      </w:r>
      <w:proofErr w:type="spellEnd"/>
      <w:r w:rsidRPr="00624A45">
        <w:t>»</w:t>
      </w:r>
      <w:r w:rsidRPr="00624A45">
        <w:rPr>
          <w:rFonts w:asciiTheme="minorHAnsi" w:eastAsiaTheme="minorHAnsi" w:hAnsiTheme="minorHAnsi" w:cstheme="minorBidi"/>
          <w:color w:val="auto"/>
          <w:lang w:eastAsia="en-US"/>
        </w:rPr>
        <w:t>. См.:</w:t>
      </w:r>
    </w:p>
    <w:p w14:paraId="2DA1D090" w14:textId="15991B8E" w:rsidR="0025591D" w:rsidRPr="00624A45" w:rsidRDefault="0025591D" w:rsidP="00445BC8">
      <w:pPr>
        <w:pStyle w:val="-"/>
      </w:pPr>
      <w:r w:rsidRPr="00624A45">
        <w:t>УПД.6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33CAE50D" w14:textId="6825B970" w:rsidR="0025591D" w:rsidRPr="00624A45" w:rsidRDefault="0025591D" w:rsidP="00445BC8">
      <w:pPr>
        <w:pStyle w:val="-"/>
      </w:pPr>
      <w:r w:rsidRPr="00624A45">
        <w:t xml:space="preserve">УПД.6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5FDA2128" w14:textId="1F23B7F4" w:rsidR="0025591D" w:rsidRPr="00624A45" w:rsidRDefault="0025591D" w:rsidP="00445BC8">
      <w:pPr>
        <w:pStyle w:val="-"/>
      </w:pPr>
      <w:r w:rsidRPr="00624A45">
        <w:t>УПД.6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49">
    <w:p w14:paraId="64EA421B"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УПД.6» методического документа «Меры защиты информации в государственных информационных системах» (утвержден ФСТЭК России 11.02.2014), https://fstec.ru/component/attachments/download/675, л.32- л.33.</w:t>
      </w:r>
    </w:p>
  </w:footnote>
  <w:footnote w:id="250">
    <w:p w14:paraId="09F6F169" w14:textId="77777777" w:rsidR="0025591D" w:rsidRPr="00624A45" w:rsidRDefault="0025591D" w:rsidP="00660632">
      <w:pPr>
        <w:pStyle w:val="afb"/>
      </w:pPr>
      <w:r w:rsidRPr="00624A45">
        <w:rPr>
          <w:rStyle w:val="af4"/>
        </w:rPr>
        <w:footnoteRef/>
      </w:r>
      <w:r w:rsidRPr="00624A45">
        <w:t xml:space="preserve"> </w:t>
      </w:r>
      <w:proofErr w:type="gramStart"/>
      <w:r w:rsidRPr="00624A45">
        <w:t>См</w:t>
      </w:r>
      <w:proofErr w:type="gramEnd"/>
      <w:r w:rsidRPr="00624A45">
        <w:t>.:</w:t>
      </w:r>
    </w:p>
    <w:p w14:paraId="0AD18549" w14:textId="60765EB5" w:rsidR="0025591D" w:rsidRPr="00624A45" w:rsidRDefault="0025591D" w:rsidP="000C2D85">
      <w:pPr>
        <w:pStyle w:val="-0"/>
      </w:pPr>
      <w:r w:rsidRPr="00624A45">
        <w:t>ИАФ.4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81C2F2E" w14:textId="77777777" w:rsidR="0025591D" w:rsidRPr="00624A45" w:rsidRDefault="0025591D" w:rsidP="000C2D85">
      <w:pPr>
        <w:pStyle w:val="-0"/>
      </w:pPr>
      <w:r w:rsidRPr="00624A45">
        <w:t>разд. «Требования к реализации ИАФ.4» методического документа «Меры защиты информации в государственных информационных системах» (утвержден ФСТЭК России 11.02.2014), https://fstec.ru/component/attachments/download/675, л.20- л.22;</w:t>
      </w:r>
    </w:p>
    <w:p w14:paraId="221D6C9F" w14:textId="17498362" w:rsidR="0025591D" w:rsidRPr="00624A45" w:rsidRDefault="0025591D" w:rsidP="000C2D85">
      <w:pPr>
        <w:pStyle w:val="-0"/>
      </w:pPr>
      <w:r w:rsidRPr="00624A45">
        <w:t>ИАФ.4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DD1BC4D" w14:textId="64382C07" w:rsidR="0025591D" w:rsidRPr="00624A45" w:rsidRDefault="0025591D" w:rsidP="000C2D85">
      <w:pPr>
        <w:pStyle w:val="-0"/>
      </w:pPr>
      <w:r w:rsidRPr="00624A45">
        <w:t>ИАФ.4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51">
    <w:p w14:paraId="123189E7"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УПД.6» методического документа «Меры защиты информации в государственных информационных системах» (утвержден ФСТЭК России 11.02.2014), https://fstec.ru/component/attachments/download/675, л.32- л.33.</w:t>
      </w:r>
    </w:p>
  </w:footnote>
  <w:footnote w:id="252">
    <w:p w14:paraId="118411AD" w14:textId="15A44897" w:rsidR="0025591D" w:rsidRPr="00624A45" w:rsidRDefault="0025591D" w:rsidP="00BF2819">
      <w:pPr>
        <w:pStyle w:val="afd"/>
      </w:pPr>
      <w:r w:rsidRPr="00624A45">
        <w:rPr>
          <w:rStyle w:val="af4"/>
        </w:rPr>
        <w:footnoteRef/>
      </w:r>
      <w:r w:rsidRPr="00624A45">
        <w:t xml:space="preserve"> Осуществляется встроенными средствами СЗИ НСД «</w:t>
      </w:r>
      <w:proofErr w:type="spellStart"/>
      <w:r w:rsidRPr="00624A45">
        <w:t>Dallas</w:t>
      </w:r>
      <w:proofErr w:type="spellEnd"/>
      <w:r w:rsidRPr="00624A45">
        <w:t xml:space="preserve"> </w:t>
      </w:r>
      <w:proofErr w:type="spellStart"/>
      <w:r w:rsidRPr="00624A45">
        <w:t>Lock</w:t>
      </w:r>
      <w:proofErr w:type="spellEnd"/>
      <w:r w:rsidRPr="00624A45">
        <w:t xml:space="preserve"> 8.0-</w:t>
      </w:r>
      <w:proofErr w:type="gramStart"/>
      <w:r w:rsidRPr="00624A45">
        <w:t>К</w:t>
      </w:r>
      <w:proofErr w:type="gramEnd"/>
      <w:r w:rsidRPr="00624A45">
        <w:t>». Исполняется только для 1 класса защищенности информационной системы. См.:</w:t>
      </w:r>
    </w:p>
    <w:p w14:paraId="12A6DA84" w14:textId="77777777" w:rsidR="0025591D" w:rsidRPr="00624A45" w:rsidRDefault="0025591D" w:rsidP="000C2D85">
      <w:pPr>
        <w:pStyle w:val="-0"/>
      </w:pPr>
      <w:bookmarkStart w:id="183" w:name="_Hlk17992950"/>
      <w:r w:rsidRPr="00624A45">
        <w:t xml:space="preserve">УПД.9 </w:t>
      </w:r>
      <w:bookmarkEnd w:id="183"/>
      <w:r w:rsidRPr="00624A45">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619A411" w14:textId="7D1FE3F3" w:rsidR="0025591D" w:rsidRPr="00624A45" w:rsidRDefault="0025591D" w:rsidP="000C2D85">
      <w:pPr>
        <w:pStyle w:val="-0"/>
      </w:pPr>
      <w:r w:rsidRPr="00624A45">
        <w:t>УПД.9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40B7D6CC" w14:textId="7822BDF4" w:rsidR="0025591D" w:rsidRPr="00624A45" w:rsidRDefault="0025591D" w:rsidP="000C2D85">
      <w:pPr>
        <w:pStyle w:val="-0"/>
      </w:pPr>
      <w:r w:rsidRPr="00624A45">
        <w:t>УПД.9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53">
    <w:p w14:paraId="67B839E8"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УПД.9» методического документа «Меры защиты информации в государственных информационных системах» (утвержден ФСТЭК России 11.02.2014), https://fstec.ru/component/attachments/download/675, л.35- л.36.</w:t>
      </w:r>
    </w:p>
  </w:footnote>
  <w:footnote w:id="254">
    <w:p w14:paraId="21926568"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УПД.9» методического документа «Меры защиты информации в государственных информационных системах» (утвержден ФСТЭК России 11.02.2014), https://fstec.ru/component/attachments/download/675, л.35- л.36.</w:t>
      </w:r>
    </w:p>
  </w:footnote>
  <w:footnote w:id="255">
    <w:p w14:paraId="68FBE801" w14:textId="138D9014" w:rsidR="0025591D" w:rsidRPr="00624A45" w:rsidRDefault="0025591D" w:rsidP="00BF2819">
      <w:pPr>
        <w:pStyle w:val="afd"/>
        <w:rPr>
          <w:rFonts w:asciiTheme="minorHAnsi" w:eastAsiaTheme="minorHAnsi" w:hAnsiTheme="minorHAnsi" w:cstheme="minorBidi"/>
          <w:color w:val="auto"/>
          <w:lang w:eastAsia="en-US"/>
        </w:rPr>
      </w:pPr>
      <w:r w:rsidRPr="00624A45">
        <w:rPr>
          <w:rStyle w:val="af4"/>
        </w:rPr>
        <w:footnoteRef/>
      </w:r>
      <w:r w:rsidRPr="00624A45">
        <w:t xml:space="preserve"> Осуществляется средствами ОС Windows</w:t>
      </w:r>
      <w:r w:rsidRPr="00624A45">
        <w:rPr>
          <w:rFonts w:asciiTheme="minorHAnsi" w:eastAsiaTheme="minorHAnsi" w:hAnsiTheme="minorHAnsi" w:cstheme="minorBidi"/>
          <w:color w:val="auto"/>
          <w:lang w:eastAsia="en-US"/>
        </w:rPr>
        <w:t>. См.:</w:t>
      </w:r>
    </w:p>
    <w:p w14:paraId="23005850" w14:textId="1E8CB05E" w:rsidR="0025591D" w:rsidRPr="00624A45" w:rsidRDefault="0025591D" w:rsidP="00445BC8">
      <w:pPr>
        <w:pStyle w:val="-"/>
      </w:pPr>
      <w:r w:rsidRPr="00624A45">
        <w:t>УПД.10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F48C8C1" w14:textId="7B4737B3" w:rsidR="0025591D" w:rsidRPr="00624A45" w:rsidRDefault="0025591D" w:rsidP="00445BC8">
      <w:pPr>
        <w:pStyle w:val="-"/>
      </w:pPr>
      <w:r w:rsidRPr="00624A45">
        <w:t>УПД.10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272F43D" w14:textId="3D421DF6" w:rsidR="0025591D" w:rsidRPr="00624A45" w:rsidRDefault="0025591D" w:rsidP="00445BC8">
      <w:pPr>
        <w:pStyle w:val="-"/>
      </w:pPr>
      <w:r w:rsidRPr="00624A45">
        <w:t>УПД.10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56">
    <w:p w14:paraId="0848FE62" w14:textId="77777777" w:rsidR="0025591D" w:rsidRPr="00624A45" w:rsidRDefault="0025591D" w:rsidP="00660632">
      <w:pPr>
        <w:pStyle w:val="afb"/>
      </w:pPr>
      <w:r w:rsidRPr="00624A45">
        <w:rPr>
          <w:rStyle w:val="af4"/>
        </w:rPr>
        <w:footnoteRef/>
      </w:r>
      <w:r w:rsidRPr="00624A45">
        <w:t xml:space="preserve"> </w:t>
      </w:r>
      <w:bookmarkStart w:id="185" w:name="_Hlk17993858"/>
      <w:r w:rsidRPr="00624A45">
        <w:t>См.: разд. «Требования к реализации УПД.10» методического документа «Меры защиты информации в государственных информационных системах» (утвержден ФСТЭК России 11.02.2014), https://fstec.ru/component/attachments/download/675, л.36- л.37.</w:t>
      </w:r>
      <w:bookmarkEnd w:id="185"/>
    </w:p>
  </w:footnote>
  <w:footnote w:id="257">
    <w:p w14:paraId="7353A088" w14:textId="28E11F31" w:rsidR="0025591D" w:rsidRPr="00624A45" w:rsidRDefault="0025591D" w:rsidP="00660632">
      <w:pPr>
        <w:pStyle w:val="afb"/>
      </w:pPr>
      <w:r w:rsidRPr="00624A45">
        <w:rPr>
          <w:rStyle w:val="af4"/>
        </w:rPr>
        <w:footnoteRef/>
      </w:r>
      <w:r w:rsidRPr="00624A45">
        <w:t xml:space="preserve"> Осуществляется встроенными средствами СЗИ НСД «</w:t>
      </w:r>
      <w:proofErr w:type="spellStart"/>
      <w:r w:rsidRPr="00624A45">
        <w:t>Dallas</w:t>
      </w:r>
      <w:proofErr w:type="spellEnd"/>
      <w:r w:rsidRPr="00624A45">
        <w:t xml:space="preserve"> </w:t>
      </w:r>
      <w:proofErr w:type="spellStart"/>
      <w:r w:rsidRPr="00624A45">
        <w:t>Lock</w:t>
      </w:r>
      <w:proofErr w:type="spellEnd"/>
      <w:r w:rsidRPr="00624A45">
        <w:t xml:space="preserve"> 8.0-</w:t>
      </w:r>
      <w:proofErr w:type="gramStart"/>
      <w:r w:rsidRPr="00624A45">
        <w:t>К</w:t>
      </w:r>
      <w:proofErr w:type="gramEnd"/>
      <w:r w:rsidRPr="00624A45">
        <w:t>». См.:</w:t>
      </w:r>
    </w:p>
    <w:p w14:paraId="6A4284AE" w14:textId="77777777" w:rsidR="0025591D" w:rsidRPr="00624A45" w:rsidRDefault="0025591D" w:rsidP="000C2D85">
      <w:pPr>
        <w:pStyle w:val="-0"/>
      </w:pPr>
      <w:r w:rsidRPr="00624A45">
        <w:t>ИАФ.1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250D9CD" w14:textId="49790D42" w:rsidR="0025591D" w:rsidRPr="00624A45" w:rsidRDefault="0025591D" w:rsidP="000C2D85">
      <w:pPr>
        <w:pStyle w:val="-0"/>
      </w:pPr>
      <w:r w:rsidRPr="00624A45">
        <w:t>ИАФ.1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4EE08C3B" w14:textId="229B228C" w:rsidR="0025591D" w:rsidRPr="00624A45" w:rsidRDefault="0025591D" w:rsidP="000C2D85">
      <w:pPr>
        <w:pStyle w:val="-0"/>
      </w:pPr>
      <w:r w:rsidRPr="00624A45">
        <w:t>ИАФ.1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14E8EA0B" w14:textId="77777777" w:rsidR="0025591D" w:rsidRPr="00624A45" w:rsidRDefault="0025591D" w:rsidP="000C2D85">
      <w:pPr>
        <w:pStyle w:val="-0"/>
      </w:pPr>
      <w:r w:rsidRPr="00624A45">
        <w:t>разд. «Требования к реализации ИАФ.1» методического документа «Меры защиты информации в государственных информационных системах» (утвержден ФСТЭК России 11.02.2014), https://fstec.ru/component/attachments/download/675, л.16-л.17.</w:t>
      </w:r>
    </w:p>
  </w:footnote>
  <w:footnote w:id="258">
    <w:p w14:paraId="466771E0"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УПД.10» методического документа «Меры защиты информации в государственных информационных системах» (утвержден ФСТЭК России 11.02.2014), https://fstec.ru/component/attachments/download/675, л.36- л.37.</w:t>
      </w:r>
    </w:p>
  </w:footnote>
  <w:footnote w:id="259">
    <w:p w14:paraId="5F74A59C" w14:textId="7B28DC30" w:rsidR="0025591D" w:rsidRPr="00624A45" w:rsidRDefault="0025591D" w:rsidP="00BF2819">
      <w:pPr>
        <w:pStyle w:val="afd"/>
        <w:rPr>
          <w:rFonts w:asciiTheme="minorHAnsi" w:eastAsiaTheme="minorHAnsi" w:hAnsiTheme="minorHAnsi" w:cstheme="minorBidi"/>
          <w:color w:val="auto"/>
          <w:lang w:eastAsia="en-US"/>
        </w:rPr>
      </w:pPr>
      <w:r w:rsidRPr="00624A45">
        <w:rPr>
          <w:rStyle w:val="af4"/>
        </w:rPr>
        <w:footnoteRef/>
      </w:r>
      <w:r w:rsidRPr="00624A45">
        <w:t xml:space="preserve"> Подобные действия запрещены</w:t>
      </w:r>
      <w:r w:rsidRPr="00624A45">
        <w:rPr>
          <w:rFonts w:asciiTheme="minorHAnsi" w:eastAsiaTheme="minorHAnsi" w:hAnsiTheme="minorHAnsi" w:cstheme="minorBidi"/>
          <w:color w:val="auto"/>
          <w:lang w:eastAsia="en-US"/>
        </w:rPr>
        <w:t>. См.:</w:t>
      </w:r>
    </w:p>
    <w:p w14:paraId="1902424B" w14:textId="70FA3D11" w:rsidR="0025591D" w:rsidRPr="00624A45" w:rsidRDefault="0025591D" w:rsidP="00445BC8">
      <w:pPr>
        <w:pStyle w:val="-"/>
      </w:pPr>
      <w:r w:rsidRPr="00624A45">
        <w:t>УПД.11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6B5EAF3" w14:textId="7CE62C98" w:rsidR="0025591D" w:rsidRPr="00624A45" w:rsidRDefault="0025591D" w:rsidP="00445BC8">
      <w:pPr>
        <w:pStyle w:val="-"/>
      </w:pPr>
      <w:r w:rsidRPr="00624A45">
        <w:t>УПД.11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AE88BE5" w14:textId="1D22269D" w:rsidR="0025591D" w:rsidRPr="00624A45" w:rsidRDefault="0025591D" w:rsidP="00445BC8">
      <w:pPr>
        <w:pStyle w:val="-"/>
      </w:pPr>
      <w:r w:rsidRPr="00624A45">
        <w:t>УПД.11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60">
    <w:p w14:paraId="09887BF7" w14:textId="77777777" w:rsidR="0025591D" w:rsidRPr="00624A45" w:rsidRDefault="0025591D" w:rsidP="00660632">
      <w:pPr>
        <w:pStyle w:val="afb"/>
      </w:pPr>
      <w:r w:rsidRPr="00624A45">
        <w:rPr>
          <w:rStyle w:val="af4"/>
        </w:rPr>
        <w:footnoteRef/>
      </w:r>
      <w:r w:rsidRPr="00624A45">
        <w:t xml:space="preserve"> См.: разд. «Требования к реализации УПД.11» методического документа «Меры защиты информации в государственных информационных системах» (утвержден ФСТЭК России 11.02.2014), https://fstec.ru/component/attachments/download/675, л.37.</w:t>
      </w:r>
    </w:p>
  </w:footnote>
  <w:footnote w:id="261">
    <w:p w14:paraId="5408612F" w14:textId="77777777" w:rsidR="0025591D" w:rsidRPr="00624A45" w:rsidRDefault="0025591D" w:rsidP="00660632">
      <w:pPr>
        <w:pStyle w:val="afb"/>
      </w:pPr>
      <w:r w:rsidRPr="00624A45">
        <w:rPr>
          <w:rStyle w:val="af4"/>
        </w:rPr>
        <w:footnoteRef/>
      </w:r>
      <w:r w:rsidRPr="00624A45">
        <w:t xml:space="preserve"> </w:t>
      </w:r>
      <w:bookmarkStart w:id="188" w:name="_Hlk131082185"/>
      <w:r w:rsidRPr="00624A45">
        <w:t>См.: разд. «Требования к реализации УПД.11» методического документа «Меры защиты информации в государственных информационных системах» (утвержден ФСТЭК России 11.02.2014), https://fstec.ru/component/attachments/download/675, л.37.</w:t>
      </w:r>
      <w:bookmarkEnd w:id="188"/>
    </w:p>
  </w:footnote>
  <w:footnote w:id="262">
    <w:p w14:paraId="60853997" w14:textId="5E62D83C" w:rsidR="0025591D" w:rsidRPr="00624A45" w:rsidRDefault="0025591D" w:rsidP="00660632">
      <w:pPr>
        <w:pStyle w:val="afb"/>
      </w:pPr>
      <w:r w:rsidRPr="00624A45">
        <w:rPr>
          <w:rStyle w:val="af4"/>
        </w:rPr>
        <w:footnoteRef/>
      </w:r>
      <w:r w:rsidRPr="00624A45">
        <w:t xml:space="preserve"> </w:t>
      </w:r>
      <w:bookmarkStart w:id="191" w:name="_Hlk140138588"/>
      <w:r w:rsidRPr="00624A45">
        <w:t>Осуществляется встроенными средствами СДЗ «Dallas Lock». См.:</w:t>
      </w:r>
    </w:p>
    <w:p w14:paraId="71FF36CF" w14:textId="77777777" w:rsidR="0025591D" w:rsidRPr="00624A45" w:rsidRDefault="0025591D" w:rsidP="000C2D85">
      <w:pPr>
        <w:pStyle w:val="-0"/>
      </w:pPr>
      <w:r w:rsidRPr="00624A45">
        <w:t>УПД.17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6E6A50C" w14:textId="40DB7705" w:rsidR="0025591D" w:rsidRPr="00624A45" w:rsidRDefault="0025591D" w:rsidP="000C2D85">
      <w:pPr>
        <w:pStyle w:val="-0"/>
      </w:pPr>
      <w:r w:rsidRPr="00624A45">
        <w:t>УПД.17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956B552" w14:textId="685ACD0E" w:rsidR="0025591D" w:rsidRPr="00624A45" w:rsidRDefault="0025591D" w:rsidP="000C2D85">
      <w:pPr>
        <w:pStyle w:val="-0"/>
      </w:pPr>
      <w:r w:rsidRPr="00624A45">
        <w:t>УПД.17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191"/>
    </w:p>
  </w:footnote>
  <w:footnote w:id="263">
    <w:p w14:paraId="4E76DD36" w14:textId="292A7E7B" w:rsidR="0025591D" w:rsidRPr="00624A45" w:rsidRDefault="0025591D" w:rsidP="00660632">
      <w:pPr>
        <w:pStyle w:val="afb"/>
      </w:pPr>
      <w:r w:rsidRPr="00624A45">
        <w:rPr>
          <w:rStyle w:val="af4"/>
        </w:rPr>
        <w:footnoteRef/>
      </w:r>
      <w:r w:rsidRPr="00624A45">
        <w:t xml:space="preserve"> См.: разд. «Требования к реализации УПД.17» методического документа «Меры защиты информации в государственных информационных системах» (утвержден ФСТЭК России 11.02.2014), https://fstec.ru/component/attachments/download/675, л.45-л.46.</w:t>
      </w:r>
    </w:p>
  </w:footnote>
  <w:footnote w:id="264">
    <w:p w14:paraId="411132F7" w14:textId="77777777" w:rsidR="0025591D" w:rsidRPr="00624A45" w:rsidRDefault="0025591D" w:rsidP="00BF2819">
      <w:pPr>
        <w:pStyle w:val="afd"/>
      </w:pPr>
      <w:r w:rsidRPr="00624A45">
        <w:rPr>
          <w:rStyle w:val="af4"/>
        </w:rPr>
        <w:footnoteRef/>
      </w:r>
      <w:r w:rsidRPr="00624A45">
        <w:t xml:space="preserve"> </w:t>
      </w:r>
      <w:bookmarkStart w:id="235" w:name="_Hlk18083358"/>
      <w:r w:rsidRPr="00624A45">
        <w:t>См.: разд.8.3.1 настоящей Политики.</w:t>
      </w:r>
      <w:bookmarkEnd w:id="235"/>
    </w:p>
  </w:footnote>
  <w:footnote w:id="265">
    <w:p w14:paraId="4BDCF91C" w14:textId="77777777" w:rsidR="0025591D" w:rsidRPr="00624A45" w:rsidRDefault="0025591D" w:rsidP="00BF2819">
      <w:pPr>
        <w:pStyle w:val="afd"/>
      </w:pPr>
      <w:r w:rsidRPr="00624A45">
        <w:rPr>
          <w:rStyle w:val="af4"/>
        </w:rPr>
        <w:footnoteRef/>
      </w:r>
      <w:r w:rsidRPr="00624A45">
        <w:t xml:space="preserve"> См.: разд.8.3.2 настоящей Политики.</w:t>
      </w:r>
    </w:p>
  </w:footnote>
  <w:footnote w:id="266">
    <w:p w14:paraId="774D76AB" w14:textId="77777777" w:rsidR="0025591D" w:rsidRPr="00624A45" w:rsidRDefault="0025591D" w:rsidP="00BF2819">
      <w:pPr>
        <w:pStyle w:val="afd"/>
      </w:pPr>
      <w:r w:rsidRPr="00624A45">
        <w:rPr>
          <w:rStyle w:val="af4"/>
        </w:rPr>
        <w:footnoteRef/>
      </w:r>
      <w:r w:rsidRPr="00624A45">
        <w:t xml:space="preserve"> См.: разд.8.3.3 настоящей Политики.</w:t>
      </w:r>
    </w:p>
  </w:footnote>
  <w:footnote w:id="267">
    <w:p w14:paraId="71CE739B" w14:textId="681A9751" w:rsidR="0025591D" w:rsidRPr="00624A45" w:rsidRDefault="0025591D" w:rsidP="00BF2819">
      <w:pPr>
        <w:pStyle w:val="afd"/>
      </w:pPr>
      <w:r w:rsidRPr="00624A45">
        <w:rPr>
          <w:rStyle w:val="af4"/>
        </w:rPr>
        <w:footnoteRef/>
      </w:r>
      <w:r w:rsidRPr="00624A45">
        <w:t xml:space="preserve"> Осуществляется встроенными средствами СЗИ НСД «Dallas Lock 8.0-К». См.:</w:t>
      </w:r>
    </w:p>
    <w:p w14:paraId="1835FA52" w14:textId="77777777" w:rsidR="0025591D" w:rsidRPr="00624A45" w:rsidRDefault="0025591D" w:rsidP="000C2D85">
      <w:pPr>
        <w:pStyle w:val="-0"/>
      </w:pPr>
      <w:bookmarkStart w:id="244" w:name="_Hlk18083742"/>
      <w:bookmarkStart w:id="245" w:name="_Hlk18085976"/>
      <w:r w:rsidRPr="00624A45">
        <w:t xml:space="preserve">ОПС.1 </w:t>
      </w:r>
      <w:bookmarkEnd w:id="244"/>
      <w:r w:rsidRPr="00624A45">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9D0DCC0" w14:textId="7CBD479B" w:rsidR="0025591D" w:rsidRPr="00624A45" w:rsidRDefault="0025591D" w:rsidP="000C2D85">
      <w:pPr>
        <w:pStyle w:val="-0"/>
      </w:pPr>
      <w:bookmarkStart w:id="246" w:name="_Hlk18083851"/>
      <w:r w:rsidRPr="00624A45">
        <w:t xml:space="preserve">ОПС.1 </w:t>
      </w:r>
      <w:bookmarkEnd w:id="246"/>
      <w:r w:rsidRPr="00624A45">
        <w:t>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CB19E1A" w14:textId="71E15622" w:rsidR="0025591D" w:rsidRPr="00624A45" w:rsidRDefault="0025591D" w:rsidP="000C2D85">
      <w:pPr>
        <w:pStyle w:val="-0"/>
      </w:pPr>
      <w:r w:rsidRPr="00624A45">
        <w:t>ОПС.1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245"/>
    </w:p>
  </w:footnote>
  <w:footnote w:id="268">
    <w:p w14:paraId="150AF196" w14:textId="77777777" w:rsidR="0025591D" w:rsidRPr="00624A45" w:rsidRDefault="0025591D" w:rsidP="00BF2819">
      <w:pPr>
        <w:pStyle w:val="afd"/>
      </w:pPr>
      <w:r w:rsidRPr="00624A45">
        <w:rPr>
          <w:rStyle w:val="af4"/>
        </w:rPr>
        <w:footnoteRef/>
      </w:r>
      <w:r w:rsidRPr="00624A45">
        <w:t xml:space="preserve"> </w:t>
      </w:r>
      <w:bookmarkStart w:id="247" w:name="_Hlk18084566"/>
      <w:r w:rsidRPr="00624A45">
        <w:t>См.: разд. «Требования к реализации ОПС.1» методического документа «Меры защиты информации в государственных информационных системах» (утвержден ФСТЭК России 11.02.2014), https://fstec.ru/component/attachments/download/675, л.47-л.48.</w:t>
      </w:r>
      <w:bookmarkEnd w:id="247"/>
    </w:p>
  </w:footnote>
  <w:footnote w:id="269">
    <w:p w14:paraId="5FE2CC6D" w14:textId="77777777" w:rsidR="0025591D" w:rsidRPr="00624A45" w:rsidRDefault="0025591D" w:rsidP="00BF2819">
      <w:pPr>
        <w:pStyle w:val="afd"/>
      </w:pPr>
      <w:r w:rsidRPr="00624A45">
        <w:rPr>
          <w:rStyle w:val="af4"/>
        </w:rPr>
        <w:footnoteRef/>
      </w:r>
      <w:r w:rsidRPr="00624A45">
        <w:t xml:space="preserve"> </w:t>
      </w:r>
      <w:proofErr w:type="gramStart"/>
      <w:r w:rsidRPr="00624A45">
        <w:t>См</w:t>
      </w:r>
      <w:proofErr w:type="gramEnd"/>
      <w:r w:rsidRPr="00624A45">
        <w:t>.:</w:t>
      </w:r>
    </w:p>
    <w:p w14:paraId="1AC94FA3" w14:textId="77777777" w:rsidR="0025591D" w:rsidRPr="00624A45" w:rsidRDefault="0025591D" w:rsidP="000C2D85">
      <w:pPr>
        <w:pStyle w:val="-0"/>
      </w:pPr>
      <w:r w:rsidRPr="00624A45">
        <w:t>УПД.2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800D21E" w14:textId="77777777" w:rsidR="0025591D" w:rsidRPr="00624A45" w:rsidRDefault="0025591D" w:rsidP="000C2D85">
      <w:pPr>
        <w:pStyle w:val="-0"/>
      </w:pPr>
      <w:r w:rsidRPr="00624A45">
        <w:t>разд. «Требования к реализации УПД.2» методического документа «Меры защиты информации в государственных информационных системах» (утвержден ФСТЭК России 11.02.2014), https://fstec.ru/component/attachments/download/675, л.26- л.28.</w:t>
      </w:r>
    </w:p>
  </w:footnote>
  <w:footnote w:id="270">
    <w:p w14:paraId="1289A1B1" w14:textId="77777777" w:rsidR="0025591D" w:rsidRPr="00624A45" w:rsidRDefault="0025591D" w:rsidP="00BF2819">
      <w:pPr>
        <w:pStyle w:val="afd"/>
      </w:pPr>
      <w:r w:rsidRPr="00624A45">
        <w:rPr>
          <w:rStyle w:val="af4"/>
        </w:rPr>
        <w:footnoteRef/>
      </w:r>
      <w:r w:rsidRPr="00624A45">
        <w:t xml:space="preserve"> См.: разд. «Требования к реализации ОПС.1» методического документа «Меры защиты информации в государственных информационных системах» (утвержден ФСТЭК России 11.02.2014), https://fstec.ru/component/attachments/download/675, л.48.</w:t>
      </w:r>
    </w:p>
  </w:footnote>
  <w:footnote w:id="271">
    <w:p w14:paraId="450CC024" w14:textId="77777777" w:rsidR="0025591D" w:rsidRPr="00624A45" w:rsidRDefault="0025591D" w:rsidP="00BF2819">
      <w:pPr>
        <w:pStyle w:val="afd"/>
      </w:pPr>
      <w:r w:rsidRPr="00624A45">
        <w:rPr>
          <w:rStyle w:val="af4"/>
        </w:rPr>
        <w:footnoteRef/>
      </w:r>
      <w:r w:rsidRPr="00624A45">
        <w:t xml:space="preserve"> </w:t>
      </w:r>
      <w:proofErr w:type="gramStart"/>
      <w:r w:rsidRPr="00624A45">
        <w:t>См</w:t>
      </w:r>
      <w:proofErr w:type="gramEnd"/>
      <w:r w:rsidRPr="00624A45">
        <w:t>.:</w:t>
      </w:r>
    </w:p>
    <w:p w14:paraId="153411CD" w14:textId="77777777" w:rsidR="0025591D" w:rsidRPr="00624A45" w:rsidRDefault="0025591D" w:rsidP="000C2D85">
      <w:pPr>
        <w:pStyle w:val="-0"/>
      </w:pPr>
      <w:r w:rsidRPr="00624A45">
        <w:t>ОЦЛ.1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99BAE75" w14:textId="77777777" w:rsidR="0025591D" w:rsidRPr="00624A45" w:rsidRDefault="0025591D" w:rsidP="000C2D85">
      <w:pPr>
        <w:pStyle w:val="-0"/>
      </w:pPr>
      <w:r w:rsidRPr="00624A45">
        <w:t>разд. «Требования к реализации ОЦЛ.1» методического документа «Меры защиты информации в государственных информационных системах» (утвержден ФСТЭК России 11.02.2014), https://fstec.ru/component/attachments/download/675, л.86-л.87.</w:t>
      </w:r>
    </w:p>
  </w:footnote>
  <w:footnote w:id="272">
    <w:p w14:paraId="34806ED5" w14:textId="77777777" w:rsidR="0025591D" w:rsidRPr="00624A45" w:rsidRDefault="0025591D" w:rsidP="00BF2819">
      <w:pPr>
        <w:pStyle w:val="afd"/>
      </w:pPr>
      <w:r w:rsidRPr="00624A45">
        <w:rPr>
          <w:rStyle w:val="af4"/>
        </w:rPr>
        <w:footnoteRef/>
      </w:r>
      <w:r w:rsidRPr="00624A45">
        <w:t xml:space="preserve"> </w:t>
      </w:r>
      <w:proofErr w:type="gramStart"/>
      <w:r w:rsidRPr="00624A45">
        <w:t>См</w:t>
      </w:r>
      <w:proofErr w:type="gramEnd"/>
      <w:r w:rsidRPr="00624A45">
        <w:t>.:</w:t>
      </w:r>
    </w:p>
    <w:p w14:paraId="3E28C14A" w14:textId="77777777" w:rsidR="0025591D" w:rsidRPr="00624A45" w:rsidRDefault="0025591D" w:rsidP="000C2D85">
      <w:pPr>
        <w:pStyle w:val="-0"/>
      </w:pPr>
      <w:r w:rsidRPr="00624A45">
        <w:t>ИАФ.7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C8BFA8A" w14:textId="77777777" w:rsidR="0025591D" w:rsidRPr="00624A45" w:rsidRDefault="0025591D" w:rsidP="000C2D85">
      <w:pPr>
        <w:pStyle w:val="-0"/>
      </w:pPr>
      <w:r w:rsidRPr="00624A45">
        <w:t>разд. «Требования к реализации ИАФ.7» методического документа «Меры защиты информации в государственных информационных системах» (утвержден ФСТЭК России 11.02.2014), https://fstec.ru/component/attachments/download/675, л.24.</w:t>
      </w:r>
    </w:p>
  </w:footnote>
  <w:footnote w:id="273">
    <w:p w14:paraId="611764FC" w14:textId="43D16FE6" w:rsidR="0025591D" w:rsidRPr="00624A45" w:rsidRDefault="0025591D" w:rsidP="00BF2819">
      <w:pPr>
        <w:pStyle w:val="afd"/>
      </w:pPr>
      <w:r w:rsidRPr="00624A45">
        <w:rPr>
          <w:rStyle w:val="af4"/>
        </w:rPr>
        <w:footnoteRef/>
      </w:r>
      <w:r w:rsidRPr="00624A45">
        <w:t xml:space="preserve"> </w:t>
      </w:r>
      <w:bookmarkStart w:id="250" w:name="_Hlk131086205"/>
      <w:r w:rsidRPr="00624A45">
        <w:t>Осуществляется встроенными средствами СЗИ НСД «Dallas Lock 8.0-К». См.:</w:t>
      </w:r>
    </w:p>
    <w:p w14:paraId="598A041E" w14:textId="77777777" w:rsidR="0025591D" w:rsidRPr="00624A45" w:rsidRDefault="0025591D" w:rsidP="000C2D85">
      <w:pPr>
        <w:pStyle w:val="-0"/>
      </w:pPr>
      <w:r w:rsidRPr="00624A45">
        <w:t>ОПС.2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ECCD44F" w14:textId="3EEC1177" w:rsidR="0025591D" w:rsidRPr="00624A45" w:rsidRDefault="0025591D" w:rsidP="000C2D85">
      <w:pPr>
        <w:pStyle w:val="-0"/>
      </w:pPr>
      <w:r w:rsidRPr="00624A45">
        <w:t>ОПС.2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2F99345" w14:textId="3ABE4F4C" w:rsidR="0025591D" w:rsidRPr="00624A45" w:rsidRDefault="0025591D" w:rsidP="000C2D85">
      <w:pPr>
        <w:pStyle w:val="-0"/>
      </w:pPr>
      <w:r w:rsidRPr="00624A45">
        <w:t>ОПС.2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250"/>
    </w:p>
  </w:footnote>
  <w:footnote w:id="274">
    <w:p w14:paraId="2B939D3A" w14:textId="77777777" w:rsidR="0025591D" w:rsidRPr="00624A45" w:rsidRDefault="0025591D" w:rsidP="00BF2819">
      <w:pPr>
        <w:pStyle w:val="afd"/>
      </w:pPr>
      <w:r w:rsidRPr="00624A45">
        <w:rPr>
          <w:rStyle w:val="af4"/>
        </w:rPr>
        <w:footnoteRef/>
      </w:r>
      <w:r w:rsidRPr="00624A45">
        <w:t xml:space="preserve"> См.: разд. «Требования к реализации ОПС.2» методического документа «Меры защиты информации в государственных информационных системах» (утвержден ФСТЭК России 11.02.2014), https://fstec.ru/component/attachments/download/675, л.48-л.50.</w:t>
      </w:r>
    </w:p>
  </w:footnote>
  <w:footnote w:id="275">
    <w:p w14:paraId="590387C5" w14:textId="77777777" w:rsidR="0025591D" w:rsidRPr="00624A45" w:rsidRDefault="0025591D" w:rsidP="00BF2819">
      <w:pPr>
        <w:pStyle w:val="afd"/>
      </w:pPr>
      <w:r w:rsidRPr="00624A45">
        <w:rPr>
          <w:rStyle w:val="af4"/>
        </w:rPr>
        <w:footnoteRef/>
      </w:r>
      <w:r w:rsidRPr="00624A45">
        <w:t xml:space="preserve"> См.: разд. «Требования к реализации ОПС.2» методического документа «Меры защиты информации в государственных информационных системах» (утвержден ФСТЭК России 11.02.2014), https://fstec.ru/component/attachments/download/675, л.49-л.50.</w:t>
      </w:r>
    </w:p>
  </w:footnote>
  <w:footnote w:id="276">
    <w:p w14:paraId="777C7844" w14:textId="77777777" w:rsidR="0025591D" w:rsidRPr="00624A45" w:rsidRDefault="0025591D" w:rsidP="00BF2819">
      <w:pPr>
        <w:pStyle w:val="afd"/>
      </w:pPr>
      <w:r w:rsidRPr="00624A45">
        <w:rPr>
          <w:rStyle w:val="af4"/>
        </w:rPr>
        <w:footnoteRef/>
      </w:r>
      <w:r w:rsidRPr="00624A45">
        <w:t xml:space="preserve"> См.: разд. «Требования к реализации ОПС.3» методического документа «Меры защиты информации в государственных информационных системах» (утвержден ФСТЭК России 11.02.2014), https://fstec.ru/component/attachments/download/675, л.50.</w:t>
      </w:r>
    </w:p>
  </w:footnote>
  <w:footnote w:id="277">
    <w:p w14:paraId="7D1EB186" w14:textId="77777777" w:rsidR="0025591D" w:rsidRPr="00624A45" w:rsidRDefault="0025591D" w:rsidP="00BF2819">
      <w:pPr>
        <w:pStyle w:val="afd"/>
      </w:pPr>
      <w:r w:rsidRPr="00624A45">
        <w:rPr>
          <w:rStyle w:val="af4"/>
        </w:rPr>
        <w:footnoteRef/>
      </w:r>
      <w:r w:rsidRPr="00624A45">
        <w:t xml:space="preserve"> </w:t>
      </w:r>
      <w:proofErr w:type="gramStart"/>
      <w:r w:rsidRPr="00624A45">
        <w:t>См</w:t>
      </w:r>
      <w:proofErr w:type="gramEnd"/>
      <w:r w:rsidRPr="00624A45">
        <w:t>.:</w:t>
      </w:r>
    </w:p>
    <w:p w14:paraId="1D8D6661" w14:textId="77777777" w:rsidR="0025591D" w:rsidRPr="00624A45" w:rsidRDefault="0025591D" w:rsidP="000C2D85">
      <w:pPr>
        <w:pStyle w:val="-0"/>
      </w:pPr>
      <w:r w:rsidRPr="00624A45">
        <w:t xml:space="preserve">УПД.5 </w:t>
      </w:r>
      <w:bookmarkStart w:id="253" w:name="_Hlk18086467"/>
      <w:r w:rsidRPr="00624A45">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bookmarkEnd w:id="253"/>
    </w:p>
    <w:p w14:paraId="549D6516" w14:textId="77777777" w:rsidR="0025591D" w:rsidRPr="00624A45" w:rsidRDefault="0025591D" w:rsidP="000C2D85">
      <w:pPr>
        <w:pStyle w:val="-0"/>
      </w:pPr>
      <w:r w:rsidRPr="00624A45">
        <w:t>разд. «Требования к реализации УПД.5» методического документа «Меры защиты информации в государственных информационных системах» (утвержден ФСТЭК России 11.02.2014), https://fstec.ru/component/attachments/download/675, л.31-л.32.</w:t>
      </w:r>
    </w:p>
  </w:footnote>
  <w:footnote w:id="278">
    <w:p w14:paraId="353BF2A1" w14:textId="77777777" w:rsidR="0025591D" w:rsidRPr="00624A45" w:rsidRDefault="0025591D" w:rsidP="00BF2819">
      <w:pPr>
        <w:pStyle w:val="afd"/>
      </w:pPr>
      <w:r w:rsidRPr="00624A45">
        <w:rPr>
          <w:rStyle w:val="af4"/>
        </w:rPr>
        <w:footnoteRef/>
      </w:r>
      <w:r w:rsidRPr="00624A45">
        <w:t xml:space="preserve"> </w:t>
      </w:r>
      <w:proofErr w:type="gramStart"/>
      <w:r w:rsidRPr="00624A45">
        <w:t>См</w:t>
      </w:r>
      <w:proofErr w:type="gramEnd"/>
      <w:r w:rsidRPr="00624A45">
        <w:t>.:</w:t>
      </w:r>
    </w:p>
    <w:p w14:paraId="57D7EB12" w14:textId="77777777" w:rsidR="0025591D" w:rsidRPr="00624A45" w:rsidRDefault="0025591D" w:rsidP="000C2D85">
      <w:pPr>
        <w:pStyle w:val="-0"/>
      </w:pPr>
      <w:r w:rsidRPr="00624A45">
        <w:t>АНЗ.4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161F08D" w14:textId="77777777" w:rsidR="0025591D" w:rsidRPr="00624A45" w:rsidRDefault="0025591D" w:rsidP="000C2D85">
      <w:pPr>
        <w:pStyle w:val="-0"/>
      </w:pPr>
      <w:r w:rsidRPr="00624A45">
        <w:t>разд. «Требования к реализации АНЗ.4» методического документа «Меры защиты информации в государственных информационных системах» (утвержден ФСТЭК России 11.02.2014), https://fstec.ru/component/attachments/download/675, л.83.</w:t>
      </w:r>
    </w:p>
  </w:footnote>
  <w:footnote w:id="279">
    <w:p w14:paraId="755610FC" w14:textId="77777777" w:rsidR="0025591D" w:rsidRPr="005D47F4" w:rsidRDefault="0025591D" w:rsidP="00BF2819">
      <w:pPr>
        <w:pStyle w:val="afd"/>
      </w:pPr>
      <w:r w:rsidRPr="005D47F4">
        <w:rPr>
          <w:rStyle w:val="af4"/>
        </w:rPr>
        <w:footnoteRef/>
      </w:r>
      <w:r w:rsidRPr="005D47F4">
        <w:t xml:space="preserve"> См.: разд. «Требования к реализации ОПС.3» методического документа «Меры защиты информации в государственных информационных системах» (утвержден ФСТЭК России 11.02.2014), https://fstec.ru/component/attachments/download/675, л.50.</w:t>
      </w:r>
    </w:p>
  </w:footnote>
  <w:footnote w:id="280">
    <w:p w14:paraId="01D6837E" w14:textId="77777777" w:rsidR="0025591D" w:rsidRPr="005D47F4" w:rsidRDefault="0025591D" w:rsidP="00BF2819">
      <w:pPr>
        <w:pStyle w:val="afd"/>
      </w:pPr>
      <w:r w:rsidRPr="005D47F4">
        <w:rPr>
          <w:rStyle w:val="af4"/>
        </w:rPr>
        <w:footnoteRef/>
      </w:r>
      <w:r w:rsidRPr="005D47F4">
        <w:t xml:space="preserve"> См.: разд.8.4.1 настоящей Политики.</w:t>
      </w:r>
    </w:p>
  </w:footnote>
  <w:footnote w:id="281">
    <w:p w14:paraId="1D7F3AA3" w14:textId="77777777" w:rsidR="0025591D" w:rsidRPr="005D47F4" w:rsidRDefault="0025591D" w:rsidP="00BF2819">
      <w:pPr>
        <w:pStyle w:val="afd"/>
      </w:pPr>
      <w:r w:rsidRPr="005D47F4">
        <w:rPr>
          <w:rStyle w:val="af4"/>
        </w:rPr>
        <w:footnoteRef/>
      </w:r>
      <w:r w:rsidRPr="005D47F4">
        <w:t xml:space="preserve"> См.: разд.8.4.2 настоящей Политики.</w:t>
      </w:r>
    </w:p>
  </w:footnote>
  <w:footnote w:id="282">
    <w:p w14:paraId="34F94C18" w14:textId="77777777" w:rsidR="0025591D" w:rsidRPr="005D47F4" w:rsidRDefault="0025591D" w:rsidP="00BF2819">
      <w:pPr>
        <w:pStyle w:val="afd"/>
      </w:pPr>
      <w:r w:rsidRPr="005D47F4">
        <w:rPr>
          <w:rStyle w:val="af4"/>
        </w:rPr>
        <w:footnoteRef/>
      </w:r>
      <w:r w:rsidRPr="005D47F4">
        <w:t xml:space="preserve"> См.: разд.8.4.3 настоящей Политики.</w:t>
      </w:r>
    </w:p>
  </w:footnote>
  <w:footnote w:id="283">
    <w:p w14:paraId="5AE90D22" w14:textId="77777777" w:rsidR="0025591D" w:rsidRPr="005D47F4" w:rsidRDefault="0025591D" w:rsidP="00BF2819">
      <w:pPr>
        <w:pStyle w:val="afd"/>
      </w:pPr>
      <w:r w:rsidRPr="005D47F4">
        <w:rPr>
          <w:rStyle w:val="af4"/>
        </w:rPr>
        <w:footnoteRef/>
      </w:r>
      <w:r w:rsidRPr="005D47F4">
        <w:t xml:space="preserve"> См.: разд.8.4.4 настоящей Политики.</w:t>
      </w:r>
    </w:p>
  </w:footnote>
  <w:footnote w:id="284">
    <w:p w14:paraId="63C13265" w14:textId="4C036802" w:rsidR="0025591D" w:rsidRPr="005D47F4" w:rsidRDefault="0025591D" w:rsidP="00BF2819">
      <w:pPr>
        <w:pStyle w:val="afd"/>
        <w:rPr>
          <w:rFonts w:asciiTheme="minorHAnsi" w:eastAsiaTheme="minorHAnsi" w:hAnsiTheme="minorHAnsi" w:cstheme="minorBidi"/>
          <w:color w:val="auto"/>
          <w:lang w:eastAsia="en-US"/>
        </w:rPr>
      </w:pPr>
      <w:r w:rsidRPr="005D47F4">
        <w:rPr>
          <w:rStyle w:val="af4"/>
        </w:rPr>
        <w:footnoteRef/>
      </w:r>
      <w:r w:rsidRPr="005D47F4">
        <w:t xml:space="preserve"> Обеспечивается подсистемой разграничения доступа СЗИ НСД «Dallas Lock 8.0-К»</w:t>
      </w:r>
      <w:r w:rsidRPr="005D47F4">
        <w:rPr>
          <w:rFonts w:asciiTheme="minorHAnsi" w:eastAsiaTheme="minorHAnsi" w:hAnsiTheme="minorHAnsi" w:cstheme="minorBidi"/>
          <w:color w:val="auto"/>
          <w:lang w:eastAsia="en-US"/>
        </w:rPr>
        <w:t>. См.:</w:t>
      </w:r>
    </w:p>
    <w:p w14:paraId="05B73991" w14:textId="03C1DC2B" w:rsidR="0025591D" w:rsidRPr="005D47F4" w:rsidRDefault="0025591D" w:rsidP="00445BC8">
      <w:pPr>
        <w:pStyle w:val="-"/>
      </w:pPr>
      <w:r w:rsidRPr="005D47F4">
        <w:t>ЗНИ.1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1282E9D" w14:textId="425A08A0" w:rsidR="0025591D" w:rsidRPr="005D47F4" w:rsidRDefault="0025591D" w:rsidP="00445BC8">
      <w:pPr>
        <w:pStyle w:val="-"/>
      </w:pPr>
      <w:r w:rsidRPr="005D47F4">
        <w:t>ЗНИ.1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9178333" w14:textId="0BFB36B8" w:rsidR="0025591D" w:rsidRPr="005D47F4" w:rsidRDefault="0025591D" w:rsidP="00445BC8">
      <w:pPr>
        <w:pStyle w:val="-"/>
      </w:pPr>
      <w:r w:rsidRPr="005D47F4">
        <w:t>ЗНИ.1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85">
    <w:p w14:paraId="39A9B814" w14:textId="77777777" w:rsidR="0025591D" w:rsidRPr="005D47F4" w:rsidRDefault="0025591D" w:rsidP="00BF2819">
      <w:pPr>
        <w:pStyle w:val="afd"/>
      </w:pPr>
      <w:r w:rsidRPr="005D47F4">
        <w:rPr>
          <w:rStyle w:val="af4"/>
        </w:rPr>
        <w:footnoteRef/>
      </w:r>
      <w:r w:rsidRPr="005D47F4">
        <w:t xml:space="preserve"> См.: разд. «Требования к реализации ЗНИ.1» методического документа «Меры защиты информации в государственных информационных системах» (утвержден ФСТЭК России 11.02.2014), https://fstec.ru/component/attachments/download/675, л.52-л.53.</w:t>
      </w:r>
    </w:p>
  </w:footnote>
  <w:footnote w:id="286">
    <w:p w14:paraId="3F07B23B" w14:textId="5D6BDFF6" w:rsidR="0025591D" w:rsidRPr="005D47F4" w:rsidRDefault="0025591D" w:rsidP="00BF2819">
      <w:pPr>
        <w:pStyle w:val="afd"/>
      </w:pPr>
      <w:r w:rsidRPr="005D47F4">
        <w:rPr>
          <w:rStyle w:val="af4"/>
        </w:rPr>
        <w:footnoteRef/>
      </w:r>
      <w:r w:rsidRPr="005D47F4">
        <w:t xml:space="preserve"> См.  Приложение к Инструкции по учету, маркировке, очистке и утилизации машинных носителей информации </w:t>
      </w:r>
      <w:r>
        <w:t>Министерства</w:t>
      </w:r>
      <w:r w:rsidRPr="005D47F4">
        <w:t xml:space="preserve">, утвержденной приказом </w:t>
      </w:r>
      <w:r>
        <w:t>Министерства</w:t>
      </w:r>
      <w:r w:rsidRPr="005D47F4">
        <w:t xml:space="preserve"> от 07.06.2023 № 781.</w:t>
      </w:r>
    </w:p>
  </w:footnote>
  <w:footnote w:id="287">
    <w:p w14:paraId="1B060E88" w14:textId="77777777" w:rsidR="0025591D" w:rsidRPr="005D47F4" w:rsidRDefault="0025591D" w:rsidP="00BF2819">
      <w:pPr>
        <w:pStyle w:val="afd"/>
        <w:rPr>
          <w:rFonts w:eastAsiaTheme="minorHAnsi"/>
        </w:rPr>
      </w:pPr>
      <w:r w:rsidRPr="005D47F4">
        <w:rPr>
          <w:rStyle w:val="af4"/>
        </w:rPr>
        <w:footnoteRef/>
      </w:r>
      <w:r w:rsidRPr="005D47F4">
        <w:t xml:space="preserve"> </w:t>
      </w:r>
      <w:r w:rsidRPr="005D47F4">
        <w:rPr>
          <w:rFonts w:eastAsiaTheme="minorHAnsi"/>
        </w:rPr>
        <w:t>Обеспечивается подсистемой разграничения доступа СЗИ НСД «</w:t>
      </w:r>
      <w:proofErr w:type="spellStart"/>
      <w:r w:rsidRPr="005D47F4">
        <w:rPr>
          <w:rFonts w:eastAsiaTheme="minorHAnsi"/>
        </w:rPr>
        <w:t>Dallas</w:t>
      </w:r>
      <w:proofErr w:type="spellEnd"/>
      <w:r w:rsidRPr="005D47F4">
        <w:rPr>
          <w:rFonts w:eastAsiaTheme="minorHAnsi"/>
        </w:rPr>
        <w:t xml:space="preserve"> </w:t>
      </w:r>
      <w:proofErr w:type="spellStart"/>
      <w:r w:rsidRPr="005D47F4">
        <w:rPr>
          <w:rFonts w:eastAsiaTheme="minorHAnsi"/>
        </w:rPr>
        <w:t>Lock</w:t>
      </w:r>
      <w:proofErr w:type="spellEnd"/>
      <w:r w:rsidRPr="005D47F4">
        <w:rPr>
          <w:rFonts w:eastAsiaTheme="minorHAnsi"/>
        </w:rPr>
        <w:t xml:space="preserve"> 8.0-</w:t>
      </w:r>
      <w:proofErr w:type="gramStart"/>
      <w:r w:rsidRPr="005D47F4">
        <w:rPr>
          <w:rFonts w:eastAsiaTheme="minorHAnsi"/>
        </w:rPr>
        <w:t>К</w:t>
      </w:r>
      <w:proofErr w:type="gramEnd"/>
      <w:r w:rsidRPr="005D47F4">
        <w:rPr>
          <w:rFonts w:eastAsiaTheme="minorHAnsi"/>
        </w:rPr>
        <w:t>». См.:</w:t>
      </w:r>
    </w:p>
    <w:p w14:paraId="52684927" w14:textId="6303FABA" w:rsidR="0025591D" w:rsidRPr="005D47F4" w:rsidRDefault="0025591D" w:rsidP="00445BC8">
      <w:pPr>
        <w:pStyle w:val="-"/>
      </w:pPr>
      <w:r w:rsidRPr="005D47F4">
        <w:t>ЗНИ.2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5CB3D88" w14:textId="6DF1470A" w:rsidR="0025591D" w:rsidRPr="005D47F4" w:rsidRDefault="0025591D" w:rsidP="00445BC8">
      <w:pPr>
        <w:pStyle w:val="-"/>
      </w:pPr>
      <w:r w:rsidRPr="005D47F4">
        <w:t>ЗНИ.2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AF2ABF6" w14:textId="47E86D3D" w:rsidR="0025591D" w:rsidRPr="005D47F4" w:rsidRDefault="0025591D" w:rsidP="00445BC8">
      <w:pPr>
        <w:pStyle w:val="-"/>
      </w:pPr>
      <w:r w:rsidRPr="005D47F4">
        <w:t>ЗНИ.2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88">
    <w:p w14:paraId="254D488B" w14:textId="77777777" w:rsidR="0025591D" w:rsidRPr="005D47F4" w:rsidRDefault="0025591D" w:rsidP="00BF2819">
      <w:pPr>
        <w:pStyle w:val="afd"/>
      </w:pPr>
      <w:r w:rsidRPr="005D47F4">
        <w:rPr>
          <w:rStyle w:val="af4"/>
        </w:rPr>
        <w:footnoteRef/>
      </w:r>
      <w:r w:rsidRPr="005D47F4">
        <w:t xml:space="preserve"> См.: разд. «Требования к реализации ЗНИ.2» методического документа «Меры защиты информации в государственных информационных системах» (утвержден ФСТЭК России 11.02.2014), https://fstec.ru/component/attachments/download/675, л.53-л.54.</w:t>
      </w:r>
    </w:p>
  </w:footnote>
  <w:footnote w:id="289">
    <w:p w14:paraId="20E4BE6F" w14:textId="77777777" w:rsidR="0025591D" w:rsidRPr="005D47F4" w:rsidRDefault="0025591D" w:rsidP="00BF2819">
      <w:pPr>
        <w:pStyle w:val="afd"/>
      </w:pPr>
      <w:r w:rsidRPr="005D47F4">
        <w:rPr>
          <w:rStyle w:val="af4"/>
        </w:rPr>
        <w:footnoteRef/>
      </w:r>
      <w:r w:rsidRPr="005D47F4">
        <w:t xml:space="preserve"> См</w:t>
      </w:r>
      <w:bookmarkStart w:id="264" w:name="_Hlk18088296"/>
      <w:r w:rsidRPr="005D47F4">
        <w:t>.: разд. «Требования к реализации ЗНИ.2» методического документа «Меры защиты информации в государственных информационных системах» (утвержден ФСТЭК России 11.02.2014), https://fstec.ru/component/attachments/download/675, л.54.</w:t>
      </w:r>
      <w:bookmarkEnd w:id="264"/>
    </w:p>
  </w:footnote>
  <w:footnote w:id="290">
    <w:p w14:paraId="026A7C2C" w14:textId="06CFAC69" w:rsidR="0025591D" w:rsidRPr="005D47F4" w:rsidRDefault="0025591D" w:rsidP="00BF2819">
      <w:pPr>
        <w:pStyle w:val="afd"/>
        <w:rPr>
          <w:rFonts w:eastAsiaTheme="minorHAnsi"/>
        </w:rPr>
      </w:pPr>
      <w:r w:rsidRPr="005D47F4">
        <w:rPr>
          <w:rStyle w:val="af4"/>
        </w:rPr>
        <w:footnoteRef/>
      </w:r>
      <w:r w:rsidRPr="005D47F4">
        <w:t xml:space="preserve"> </w:t>
      </w:r>
      <w:r w:rsidRPr="005D47F4">
        <w:rPr>
          <w:rFonts w:eastAsiaTheme="minorHAnsi"/>
        </w:rPr>
        <w:t>Осуществляется встроенными средствами СЗИ НСД «</w:t>
      </w:r>
      <w:proofErr w:type="spellStart"/>
      <w:r w:rsidRPr="005D47F4">
        <w:rPr>
          <w:rFonts w:eastAsiaTheme="minorHAnsi"/>
        </w:rPr>
        <w:t>Dallas</w:t>
      </w:r>
      <w:proofErr w:type="spellEnd"/>
      <w:r w:rsidRPr="005D47F4">
        <w:rPr>
          <w:rFonts w:eastAsiaTheme="minorHAnsi"/>
        </w:rPr>
        <w:t xml:space="preserve"> </w:t>
      </w:r>
      <w:proofErr w:type="spellStart"/>
      <w:r w:rsidRPr="005D47F4">
        <w:rPr>
          <w:rFonts w:eastAsiaTheme="minorHAnsi"/>
        </w:rPr>
        <w:t>Lock</w:t>
      </w:r>
      <w:proofErr w:type="spellEnd"/>
      <w:r w:rsidRPr="005D47F4">
        <w:rPr>
          <w:rFonts w:eastAsiaTheme="minorHAnsi"/>
        </w:rPr>
        <w:t xml:space="preserve"> 8.0-</w:t>
      </w:r>
      <w:proofErr w:type="gramStart"/>
      <w:r w:rsidRPr="005D47F4">
        <w:rPr>
          <w:rFonts w:eastAsiaTheme="minorHAnsi"/>
        </w:rPr>
        <w:t>К</w:t>
      </w:r>
      <w:proofErr w:type="gramEnd"/>
      <w:r w:rsidRPr="005D47F4">
        <w:rPr>
          <w:rFonts w:eastAsiaTheme="minorHAnsi"/>
        </w:rPr>
        <w:t>». См.:</w:t>
      </w:r>
    </w:p>
    <w:p w14:paraId="4A2A6147" w14:textId="77777777" w:rsidR="0025591D" w:rsidRPr="005D47F4" w:rsidRDefault="0025591D" w:rsidP="000C2D85">
      <w:pPr>
        <w:pStyle w:val="-0"/>
      </w:pPr>
      <w:bookmarkStart w:id="267" w:name="_Hlk18088558"/>
      <w:r w:rsidRPr="005D47F4">
        <w:t xml:space="preserve">ЗНИ.5 </w:t>
      </w:r>
      <w:bookmarkEnd w:id="267"/>
      <w:r w:rsidRPr="005D47F4">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6E2AA99" w14:textId="13C981E5" w:rsidR="0025591D" w:rsidRPr="005D47F4" w:rsidRDefault="0025591D" w:rsidP="000C2D85">
      <w:pPr>
        <w:pStyle w:val="-0"/>
      </w:pPr>
      <w:r w:rsidRPr="005D47F4">
        <w:t>ЗНИ.5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0B79D34" w14:textId="41789052" w:rsidR="0025591D" w:rsidRPr="005D47F4" w:rsidRDefault="0025591D" w:rsidP="000C2D85">
      <w:pPr>
        <w:pStyle w:val="-0"/>
      </w:pPr>
      <w:r w:rsidRPr="005D47F4">
        <w:t>ЗНИ.5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91">
    <w:p w14:paraId="2F16A3C4" w14:textId="77777777" w:rsidR="0025591D" w:rsidRPr="005D47F4" w:rsidRDefault="0025591D" w:rsidP="00BF2819">
      <w:pPr>
        <w:pStyle w:val="afd"/>
      </w:pPr>
      <w:r w:rsidRPr="005D47F4">
        <w:rPr>
          <w:rStyle w:val="af4"/>
        </w:rPr>
        <w:footnoteRef/>
      </w:r>
      <w:r w:rsidRPr="005D47F4">
        <w:t xml:space="preserve"> </w:t>
      </w:r>
      <w:bookmarkStart w:id="268" w:name="_Hlk18088678"/>
      <w:r w:rsidRPr="005D47F4">
        <w:t>См.: разд. «Требования к реализации ЗНИ.5» методического документа «Меры защиты информации в государственных информационных системах» (утвержден ФСТЭК России 11.02.2014), https://fstec.ru/component/attachments/download/675, л.56- л.57.</w:t>
      </w:r>
      <w:bookmarkEnd w:id="268"/>
    </w:p>
  </w:footnote>
  <w:footnote w:id="292">
    <w:p w14:paraId="129561CF" w14:textId="77777777" w:rsidR="0025591D" w:rsidRPr="005D47F4" w:rsidRDefault="0025591D" w:rsidP="00BF2819">
      <w:pPr>
        <w:pStyle w:val="afd"/>
      </w:pPr>
      <w:r w:rsidRPr="005D47F4">
        <w:rPr>
          <w:rStyle w:val="af4"/>
        </w:rPr>
        <w:footnoteRef/>
      </w:r>
      <w:r w:rsidRPr="005D47F4">
        <w:t xml:space="preserve"> См.: разд. «Требования к реализации ЗНИ.5» методического документа «Меры защиты информации в государственных информационных системах» (утвержден ФСТЭК России 11.02.2014), https://fstec.ru/component/attachments/download/675, л.56- л.57.</w:t>
      </w:r>
    </w:p>
  </w:footnote>
  <w:footnote w:id="293">
    <w:p w14:paraId="07D6003E" w14:textId="77777777" w:rsidR="0025591D" w:rsidRPr="005D47F4" w:rsidRDefault="0025591D" w:rsidP="00BF2819">
      <w:pPr>
        <w:pStyle w:val="afd"/>
      </w:pPr>
      <w:r w:rsidRPr="005D47F4">
        <w:rPr>
          <w:rStyle w:val="af4"/>
        </w:rPr>
        <w:footnoteRef/>
      </w:r>
      <w:r w:rsidRPr="005D47F4">
        <w:t xml:space="preserve"> </w:t>
      </w:r>
      <w:proofErr w:type="gramStart"/>
      <w:r w:rsidRPr="005D47F4">
        <w:t>См</w:t>
      </w:r>
      <w:proofErr w:type="gramEnd"/>
      <w:r w:rsidRPr="005D47F4">
        <w:t>.:</w:t>
      </w:r>
    </w:p>
    <w:p w14:paraId="37D40D49" w14:textId="77777777" w:rsidR="0025591D" w:rsidRPr="005D47F4" w:rsidRDefault="0025591D" w:rsidP="00CD370B">
      <w:pPr>
        <w:pStyle w:val="-"/>
      </w:pPr>
      <w:bookmarkStart w:id="269" w:name="_Hlk18088873"/>
      <w:r w:rsidRPr="005D47F4">
        <w:t xml:space="preserve">РСБ.3 </w:t>
      </w:r>
      <w:bookmarkEnd w:id="269"/>
      <w:r w:rsidRPr="005D47F4">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D0E7D4A" w14:textId="77777777" w:rsidR="0025591D" w:rsidRPr="005D47F4" w:rsidRDefault="0025591D" w:rsidP="00CD370B">
      <w:pPr>
        <w:pStyle w:val="-"/>
      </w:pPr>
      <w:r w:rsidRPr="005D47F4">
        <w:t>разд. «Требования к реализации РСБ.3» методического документа «Меры защиты информации в государственных информационных системах» (утвержден ФСТЭК России 11.02.2014), https://fstec.ru/component/attachments/download/675, л.66-л.67.</w:t>
      </w:r>
    </w:p>
  </w:footnote>
  <w:footnote w:id="294">
    <w:p w14:paraId="6AA3F521" w14:textId="3517CF43" w:rsidR="0025591D" w:rsidRPr="005D47F4" w:rsidRDefault="0025591D" w:rsidP="00BF2819">
      <w:pPr>
        <w:pStyle w:val="afd"/>
        <w:rPr>
          <w:rFonts w:asciiTheme="minorHAnsi" w:eastAsiaTheme="minorHAnsi" w:hAnsiTheme="minorHAnsi" w:cstheme="minorBidi"/>
          <w:color w:val="auto"/>
          <w:lang w:eastAsia="en-US"/>
        </w:rPr>
      </w:pPr>
      <w:r w:rsidRPr="005D47F4">
        <w:rPr>
          <w:rStyle w:val="af4"/>
        </w:rPr>
        <w:footnoteRef/>
      </w:r>
      <w:r w:rsidRPr="005D47F4">
        <w:t xml:space="preserve"> Осуществляется пользователем ИС при помощи средств СЗИ НСД</w:t>
      </w:r>
      <w:r w:rsidRPr="005D47F4">
        <w:rPr>
          <w:rFonts w:asciiTheme="minorHAnsi" w:eastAsiaTheme="minorHAnsi" w:hAnsiTheme="minorHAnsi" w:cstheme="minorBidi"/>
          <w:color w:val="auto"/>
          <w:lang w:eastAsia="en-US"/>
        </w:rPr>
        <w:t>. См.:</w:t>
      </w:r>
    </w:p>
    <w:p w14:paraId="2EFFF285" w14:textId="08E43DE0" w:rsidR="0025591D" w:rsidRPr="005D47F4" w:rsidRDefault="0025591D" w:rsidP="00445BC8">
      <w:pPr>
        <w:pStyle w:val="-"/>
      </w:pPr>
      <w:r w:rsidRPr="005D47F4">
        <w:t>ЗНИ.8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C0791A3" w14:textId="270C9B91" w:rsidR="0025591D" w:rsidRPr="005D47F4" w:rsidRDefault="0025591D" w:rsidP="00445BC8">
      <w:pPr>
        <w:pStyle w:val="-"/>
      </w:pPr>
      <w:r w:rsidRPr="005D47F4">
        <w:t>ЗНИ.8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93D69F8" w14:textId="3E09DF3B" w:rsidR="0025591D" w:rsidRPr="005D47F4" w:rsidRDefault="0025591D" w:rsidP="00445BC8">
      <w:pPr>
        <w:pStyle w:val="-"/>
      </w:pPr>
      <w:r w:rsidRPr="005D47F4">
        <w:t>ЗНИ.8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295">
    <w:p w14:paraId="0FE95C93" w14:textId="77777777" w:rsidR="0025591D" w:rsidRPr="005D47F4" w:rsidRDefault="0025591D" w:rsidP="00BF2819">
      <w:pPr>
        <w:pStyle w:val="afd"/>
      </w:pPr>
      <w:r w:rsidRPr="005D47F4">
        <w:rPr>
          <w:rStyle w:val="af4"/>
        </w:rPr>
        <w:footnoteRef/>
      </w:r>
      <w:r w:rsidRPr="005D47F4">
        <w:t xml:space="preserve"> </w:t>
      </w:r>
      <w:bookmarkStart w:id="271" w:name="_Hlk18134445"/>
      <w:r w:rsidRPr="005D47F4">
        <w:t>См.: разд. «Требования к реализации ЗНИ.8» методического документа «Меры защиты информации в государственных информационных системах» (утвержден ФСТЭК России 11.02.2014), https://fstec.ru/component/attachments/download/675, л.59- л.60</w:t>
      </w:r>
      <w:bookmarkEnd w:id="271"/>
      <w:r w:rsidRPr="005D47F4">
        <w:t>.</w:t>
      </w:r>
    </w:p>
  </w:footnote>
  <w:footnote w:id="296">
    <w:p w14:paraId="459A9864" w14:textId="53DFEB90" w:rsidR="0025591D" w:rsidRPr="005D47F4" w:rsidRDefault="0025591D" w:rsidP="00BF2819">
      <w:pPr>
        <w:pStyle w:val="afd"/>
      </w:pPr>
      <w:r w:rsidRPr="005D47F4">
        <w:rPr>
          <w:rStyle w:val="af4"/>
        </w:rPr>
        <w:footnoteRef/>
      </w:r>
      <w:r w:rsidRPr="005D47F4">
        <w:t xml:space="preserve"> См.: разд. «Требования к реализации ЗНИ.8» методического документа «Меры защиты информации в государственных информационных системах» (утвержден ФСТЭК России 11.02.2014), https://fstec.ru/component/attachments/download/675, л.60.</w:t>
      </w:r>
    </w:p>
  </w:footnote>
  <w:footnote w:id="297">
    <w:p w14:paraId="384EE243" w14:textId="77777777" w:rsidR="0025591D" w:rsidRPr="005D47F4" w:rsidRDefault="0025591D" w:rsidP="00BF2819">
      <w:pPr>
        <w:pStyle w:val="afd"/>
      </w:pPr>
      <w:r w:rsidRPr="005D47F4">
        <w:rPr>
          <w:rStyle w:val="af4"/>
        </w:rPr>
        <w:footnoteRef/>
      </w:r>
      <w:r w:rsidRPr="005D47F4">
        <w:t xml:space="preserve"> </w:t>
      </w:r>
      <w:proofErr w:type="gramStart"/>
      <w:r w:rsidRPr="005D47F4">
        <w:t>См</w:t>
      </w:r>
      <w:proofErr w:type="gramEnd"/>
      <w:r w:rsidRPr="005D47F4">
        <w:t xml:space="preserve">.: </w:t>
      </w:r>
    </w:p>
    <w:p w14:paraId="1D571322" w14:textId="348A54E0" w:rsidR="0025591D" w:rsidRPr="005D47F4" w:rsidRDefault="0025591D" w:rsidP="00445BC8">
      <w:pPr>
        <w:pStyle w:val="-"/>
      </w:pPr>
      <w:r w:rsidRPr="005D47F4">
        <w:t>п.А.8.3.2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39E6F18A" w14:textId="062484A9" w:rsidR="0025591D" w:rsidRPr="005D47F4" w:rsidRDefault="0025591D" w:rsidP="00445BC8">
      <w:pPr>
        <w:pStyle w:val="-"/>
      </w:pPr>
      <w:r w:rsidRPr="005D47F4">
        <w:t>п.8.3.2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298">
    <w:p w14:paraId="3D8E8B51" w14:textId="53E173BD" w:rsidR="0025591D" w:rsidRPr="005D47F4" w:rsidRDefault="0025591D" w:rsidP="00BF2819">
      <w:pPr>
        <w:pStyle w:val="afd"/>
      </w:pPr>
      <w:r w:rsidRPr="005D47F4">
        <w:rPr>
          <w:rStyle w:val="af4"/>
        </w:rPr>
        <w:footnoteRef/>
      </w:r>
      <w:r w:rsidRPr="005D47F4">
        <w:t xml:space="preserve"> См.: разд.8.5.1 настоящей Политики.</w:t>
      </w:r>
    </w:p>
  </w:footnote>
  <w:footnote w:id="299">
    <w:p w14:paraId="329B0F3F" w14:textId="773B4A24" w:rsidR="0025591D" w:rsidRPr="005D47F4" w:rsidRDefault="0025591D" w:rsidP="00BF2819">
      <w:pPr>
        <w:pStyle w:val="afd"/>
      </w:pPr>
      <w:r w:rsidRPr="005D47F4">
        <w:rPr>
          <w:rStyle w:val="af4"/>
        </w:rPr>
        <w:footnoteRef/>
      </w:r>
      <w:r w:rsidRPr="005D47F4">
        <w:t xml:space="preserve"> См.: разд.8.5.2 настоящей Политики.</w:t>
      </w:r>
    </w:p>
  </w:footnote>
  <w:footnote w:id="300">
    <w:p w14:paraId="4186AE6C" w14:textId="4CA087B0" w:rsidR="0025591D" w:rsidRPr="005D47F4" w:rsidRDefault="0025591D" w:rsidP="00BF2819">
      <w:pPr>
        <w:pStyle w:val="afd"/>
      </w:pPr>
      <w:r w:rsidRPr="005D47F4">
        <w:rPr>
          <w:rStyle w:val="af4"/>
        </w:rPr>
        <w:footnoteRef/>
      </w:r>
      <w:r w:rsidRPr="005D47F4">
        <w:t xml:space="preserve"> См.: разд.8.5.3 настоящей Политики.</w:t>
      </w:r>
    </w:p>
  </w:footnote>
  <w:footnote w:id="301">
    <w:p w14:paraId="2FC96CA9" w14:textId="77EC3000" w:rsidR="0025591D" w:rsidRPr="005D47F4" w:rsidRDefault="0025591D" w:rsidP="00BF2819">
      <w:pPr>
        <w:pStyle w:val="afd"/>
      </w:pPr>
      <w:r w:rsidRPr="005D47F4">
        <w:rPr>
          <w:rStyle w:val="af4"/>
        </w:rPr>
        <w:footnoteRef/>
      </w:r>
      <w:r w:rsidRPr="005D47F4">
        <w:t xml:space="preserve"> См.: разд.8.5.4 настоящей Политики.</w:t>
      </w:r>
    </w:p>
  </w:footnote>
  <w:footnote w:id="302">
    <w:p w14:paraId="314E13A4" w14:textId="251C26A5" w:rsidR="0025591D" w:rsidRPr="005D47F4" w:rsidRDefault="0025591D" w:rsidP="00BF2819">
      <w:pPr>
        <w:pStyle w:val="afd"/>
      </w:pPr>
      <w:r w:rsidRPr="005D47F4">
        <w:rPr>
          <w:rStyle w:val="af4"/>
        </w:rPr>
        <w:footnoteRef/>
      </w:r>
      <w:r w:rsidRPr="005D47F4">
        <w:t xml:space="preserve"> См.: разд.8.5.5 настоящей Политики.</w:t>
      </w:r>
    </w:p>
  </w:footnote>
  <w:footnote w:id="303">
    <w:p w14:paraId="4CB4B667" w14:textId="25E8C88C" w:rsidR="0025591D" w:rsidRPr="005D47F4" w:rsidRDefault="0025591D" w:rsidP="00BF2819">
      <w:pPr>
        <w:pStyle w:val="afd"/>
      </w:pPr>
      <w:r w:rsidRPr="005D47F4">
        <w:rPr>
          <w:rStyle w:val="af4"/>
        </w:rPr>
        <w:footnoteRef/>
      </w:r>
      <w:r w:rsidRPr="005D47F4">
        <w:t xml:space="preserve"> См.: разд.8.5.6 настоящей Политики.</w:t>
      </w:r>
    </w:p>
  </w:footnote>
  <w:footnote w:id="304">
    <w:p w14:paraId="4E464B06" w14:textId="5CF86AE5" w:rsidR="0025591D" w:rsidRPr="005D47F4" w:rsidRDefault="0025591D" w:rsidP="00BF2819">
      <w:pPr>
        <w:pStyle w:val="afd"/>
      </w:pPr>
      <w:r w:rsidRPr="005D47F4">
        <w:rPr>
          <w:rStyle w:val="af4"/>
        </w:rPr>
        <w:footnoteRef/>
      </w:r>
      <w:r w:rsidRPr="005D47F4">
        <w:t xml:space="preserve"> См.: разд.8.5.7 настоящей Политики.</w:t>
      </w:r>
    </w:p>
  </w:footnote>
  <w:footnote w:id="305">
    <w:p w14:paraId="522C4C91" w14:textId="026B2C7B" w:rsidR="0025591D" w:rsidRPr="005D47F4" w:rsidRDefault="0025591D" w:rsidP="00BF2819">
      <w:pPr>
        <w:pStyle w:val="afd"/>
        <w:rPr>
          <w:rFonts w:eastAsiaTheme="minorHAnsi"/>
        </w:rPr>
      </w:pPr>
      <w:r w:rsidRPr="005D47F4">
        <w:rPr>
          <w:rStyle w:val="af4"/>
        </w:rPr>
        <w:footnoteRef/>
      </w:r>
      <w:r w:rsidRPr="005D47F4">
        <w:t xml:space="preserve"> </w:t>
      </w:r>
      <w:r w:rsidRPr="005D47F4">
        <w:rPr>
          <w:rFonts w:eastAsiaTheme="minorHAnsi"/>
        </w:rPr>
        <w:t>См.:</w:t>
      </w:r>
    </w:p>
    <w:p w14:paraId="08823DA2" w14:textId="7F3C1FDA" w:rsidR="0025591D" w:rsidRPr="005D47F4" w:rsidRDefault="0025591D" w:rsidP="00445BC8">
      <w:pPr>
        <w:pStyle w:val="-"/>
      </w:pPr>
      <w:r w:rsidRPr="005D47F4">
        <w:t>РСБ.1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78312FF" w14:textId="17D281BE" w:rsidR="0025591D" w:rsidRPr="005D47F4" w:rsidRDefault="0025591D" w:rsidP="00445BC8">
      <w:pPr>
        <w:pStyle w:val="-"/>
      </w:pPr>
      <w:r w:rsidRPr="005D47F4">
        <w:t>РСБ.1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2B9DB6E" w14:textId="3555D644" w:rsidR="0025591D" w:rsidRPr="005D47F4" w:rsidRDefault="0025591D" w:rsidP="00445BC8">
      <w:pPr>
        <w:pStyle w:val="-"/>
      </w:pPr>
      <w:r w:rsidRPr="005D47F4">
        <w:t>РСБ.1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06">
    <w:p w14:paraId="0F02B901" w14:textId="751958AF" w:rsidR="0025591D" w:rsidRPr="005D47F4" w:rsidRDefault="0025591D" w:rsidP="00BF2819">
      <w:pPr>
        <w:pStyle w:val="afd"/>
      </w:pPr>
      <w:r w:rsidRPr="005D47F4">
        <w:rPr>
          <w:rStyle w:val="af4"/>
        </w:rPr>
        <w:footnoteRef/>
      </w:r>
      <w:r w:rsidRPr="005D47F4">
        <w:t xml:space="preserve"> См.: 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л.62-л.63.</w:t>
      </w:r>
    </w:p>
  </w:footnote>
  <w:footnote w:id="307">
    <w:p w14:paraId="3B228004" w14:textId="7EF35DC2" w:rsidR="0025591D" w:rsidRPr="005D47F4" w:rsidRDefault="0025591D" w:rsidP="00BF2819">
      <w:pPr>
        <w:pStyle w:val="afd"/>
      </w:pPr>
      <w:r w:rsidRPr="005D47F4">
        <w:rPr>
          <w:rStyle w:val="af4"/>
        </w:rPr>
        <w:footnoteRef/>
      </w:r>
      <w:r w:rsidRPr="005D47F4">
        <w:t xml:space="preserve"> </w:t>
      </w:r>
      <w:proofErr w:type="gramStart"/>
      <w:r w:rsidRPr="005D47F4">
        <w:t>См</w:t>
      </w:r>
      <w:proofErr w:type="gramEnd"/>
      <w:r w:rsidRPr="005D47F4">
        <w:t>.:</w:t>
      </w:r>
    </w:p>
    <w:p w14:paraId="5960D6CF" w14:textId="43FD9A6D" w:rsidR="0025591D" w:rsidRPr="005D47F4" w:rsidRDefault="0025591D" w:rsidP="000C2D85">
      <w:pPr>
        <w:pStyle w:val="-0"/>
      </w:pPr>
      <w:r w:rsidRPr="005D47F4">
        <w:t>РСБ.2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9FEB550" w14:textId="28F7B9E6" w:rsidR="0025591D" w:rsidRPr="005D47F4" w:rsidRDefault="0025591D" w:rsidP="000C2D85">
      <w:pPr>
        <w:pStyle w:val="-0"/>
      </w:pPr>
      <w:r w:rsidRPr="005D47F4">
        <w:t>разд. «Требования к реализации РСБ.2» методического документа «Меры защиты информации в государственных информационных системах» (утвержден ФСТЭК России 11.02.2014), https://fstec.ru/component/attachments/download/675, л.63-л.65.</w:t>
      </w:r>
    </w:p>
  </w:footnote>
  <w:footnote w:id="308">
    <w:p w14:paraId="4D0CC088" w14:textId="3433AAF0" w:rsidR="0025591D" w:rsidRPr="005D47F4" w:rsidRDefault="0025591D" w:rsidP="00BF2819">
      <w:pPr>
        <w:pStyle w:val="afd"/>
      </w:pPr>
      <w:r w:rsidRPr="005D47F4">
        <w:rPr>
          <w:rStyle w:val="af4"/>
        </w:rPr>
        <w:footnoteRef/>
      </w:r>
      <w:r w:rsidRPr="005D47F4">
        <w:t xml:space="preserve"> См.: </w:t>
      </w:r>
      <w:bookmarkStart w:id="284" w:name="_Hlk18135550"/>
      <w:r w:rsidRPr="005D47F4">
        <w:t>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л.63.</w:t>
      </w:r>
      <w:bookmarkEnd w:id="284"/>
    </w:p>
  </w:footnote>
  <w:footnote w:id="309">
    <w:p w14:paraId="5928A4C6" w14:textId="77777777" w:rsidR="0025591D" w:rsidRPr="005D47F4" w:rsidRDefault="0025591D" w:rsidP="00BF2819">
      <w:pPr>
        <w:pStyle w:val="afd"/>
        <w:rPr>
          <w:rFonts w:eastAsiaTheme="minorHAnsi"/>
        </w:rPr>
      </w:pPr>
      <w:r w:rsidRPr="005D47F4">
        <w:rPr>
          <w:rStyle w:val="af4"/>
        </w:rPr>
        <w:footnoteRef/>
      </w:r>
      <w:r w:rsidRPr="005D47F4">
        <w:t xml:space="preserve"> </w:t>
      </w:r>
      <w:proofErr w:type="gramStart"/>
      <w:r w:rsidRPr="005D47F4">
        <w:rPr>
          <w:rFonts w:eastAsiaTheme="minorHAnsi"/>
        </w:rPr>
        <w:t>См</w:t>
      </w:r>
      <w:proofErr w:type="gramEnd"/>
      <w:r w:rsidRPr="005D47F4">
        <w:rPr>
          <w:rFonts w:eastAsiaTheme="minorHAnsi"/>
        </w:rPr>
        <w:t>.:</w:t>
      </w:r>
    </w:p>
    <w:p w14:paraId="0746143A" w14:textId="60BEACA5" w:rsidR="0025591D" w:rsidRPr="005D47F4" w:rsidRDefault="0025591D" w:rsidP="00445BC8">
      <w:pPr>
        <w:pStyle w:val="-"/>
      </w:pPr>
      <w:r w:rsidRPr="005D47F4">
        <w:t>РСБ.2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682B5CF" w14:textId="0AA2E9D4" w:rsidR="0025591D" w:rsidRPr="005D47F4" w:rsidRDefault="0025591D" w:rsidP="00445BC8">
      <w:pPr>
        <w:pStyle w:val="-"/>
      </w:pPr>
      <w:r w:rsidRPr="005D47F4">
        <w:t>РСБ.2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47F0E17F" w14:textId="12C57E09" w:rsidR="0025591D" w:rsidRPr="005D47F4" w:rsidRDefault="0025591D" w:rsidP="00445BC8">
      <w:pPr>
        <w:pStyle w:val="-"/>
      </w:pPr>
      <w:r w:rsidRPr="005D47F4">
        <w:t>РСБ.2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10">
    <w:p w14:paraId="78350B62" w14:textId="102E9B00" w:rsidR="0025591D" w:rsidRPr="005D47F4" w:rsidRDefault="0025591D" w:rsidP="00BF2819">
      <w:pPr>
        <w:pStyle w:val="afd"/>
      </w:pPr>
      <w:r w:rsidRPr="005D47F4">
        <w:rPr>
          <w:rStyle w:val="af4"/>
        </w:rPr>
        <w:footnoteRef/>
      </w:r>
      <w:r w:rsidRPr="005D47F4">
        <w:t xml:space="preserve"> См.: разд. «Требования к реализации РСБ.2» методического документа «Меры защиты информации в государственных информационных системах» (утвержден ФСТЭК России 11.02.2014), https://fstec.ru/component/attachments/download/675, л.63-л.65.</w:t>
      </w:r>
    </w:p>
  </w:footnote>
  <w:footnote w:id="311">
    <w:p w14:paraId="37F77B05" w14:textId="0F4B6F4E" w:rsidR="0025591D" w:rsidRPr="00224FCD" w:rsidRDefault="0025591D" w:rsidP="00BF2819">
      <w:pPr>
        <w:pStyle w:val="afd"/>
      </w:pPr>
      <w:r w:rsidRPr="00224FCD">
        <w:rPr>
          <w:rStyle w:val="af4"/>
        </w:rPr>
        <w:footnoteRef/>
      </w:r>
      <w:r w:rsidRPr="00224FCD">
        <w:t xml:space="preserve"> См.: разд. «Требования к реализации РСБ.2» методического документа «Меры защиты информации в государственных информационных системах» (утвержден ФСТЭК России 11.02.2014), https://fstec.ru/component/attachments/download/675, л.64-л.65.</w:t>
      </w:r>
    </w:p>
  </w:footnote>
  <w:footnote w:id="312">
    <w:p w14:paraId="478AAEE2" w14:textId="741002CF" w:rsidR="0025591D" w:rsidRPr="00224FCD" w:rsidRDefault="0025591D" w:rsidP="00BF2819">
      <w:pPr>
        <w:pStyle w:val="afd"/>
      </w:pPr>
      <w:r w:rsidRPr="00224FCD">
        <w:rPr>
          <w:rStyle w:val="af4"/>
        </w:rPr>
        <w:footnoteRef/>
      </w:r>
      <w:r w:rsidRPr="00224FCD">
        <w:t xml:space="preserve"> Локальные и доменные группы пользователей.</w:t>
      </w:r>
    </w:p>
  </w:footnote>
  <w:footnote w:id="313">
    <w:p w14:paraId="586A2AF7" w14:textId="77086CDB" w:rsidR="0025591D" w:rsidRPr="00224FCD" w:rsidRDefault="0025591D" w:rsidP="00BF2819">
      <w:pPr>
        <w:pStyle w:val="afd"/>
        <w:rPr>
          <w:rFonts w:asciiTheme="minorHAnsi" w:eastAsiaTheme="minorHAnsi" w:hAnsiTheme="minorHAnsi" w:cstheme="minorBidi"/>
          <w:color w:val="auto"/>
          <w:lang w:eastAsia="en-US"/>
        </w:rPr>
      </w:pPr>
      <w:r w:rsidRPr="00224FCD">
        <w:rPr>
          <w:rStyle w:val="af4"/>
        </w:rPr>
        <w:footnoteRef/>
      </w:r>
      <w:r w:rsidRPr="00224FCD">
        <w:t xml:space="preserve"> Осуществляется подсистемой регистрации и учета СЗИ НСД «</w:t>
      </w:r>
      <w:proofErr w:type="spellStart"/>
      <w:r w:rsidRPr="00224FCD">
        <w:t>Dallas</w:t>
      </w:r>
      <w:proofErr w:type="spellEnd"/>
      <w:r w:rsidRPr="00224FCD">
        <w:t xml:space="preserve"> </w:t>
      </w:r>
      <w:proofErr w:type="spellStart"/>
      <w:r w:rsidRPr="00224FCD">
        <w:t>Lock</w:t>
      </w:r>
      <w:proofErr w:type="spellEnd"/>
      <w:r w:rsidRPr="00224FCD">
        <w:t xml:space="preserve"> 8.0-</w:t>
      </w:r>
      <w:proofErr w:type="gramStart"/>
      <w:r w:rsidRPr="00224FCD">
        <w:t>К</w:t>
      </w:r>
      <w:proofErr w:type="gramEnd"/>
      <w:r w:rsidRPr="00224FCD">
        <w:t xml:space="preserve">». </w:t>
      </w:r>
      <w:r w:rsidRPr="00224FCD">
        <w:rPr>
          <w:rFonts w:asciiTheme="minorHAnsi" w:eastAsiaTheme="minorHAnsi" w:hAnsiTheme="minorHAnsi" w:cstheme="minorBidi"/>
          <w:color w:val="auto"/>
          <w:lang w:eastAsia="en-US"/>
        </w:rPr>
        <w:t>См.:</w:t>
      </w:r>
    </w:p>
    <w:p w14:paraId="7BFF23FD" w14:textId="134AC2FE" w:rsidR="0025591D" w:rsidRPr="00224FCD" w:rsidRDefault="0025591D" w:rsidP="00445BC8">
      <w:pPr>
        <w:pStyle w:val="-"/>
      </w:pPr>
      <w:r w:rsidRPr="00224FCD">
        <w:t>РСБ.3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6148E16" w14:textId="36E08919" w:rsidR="0025591D" w:rsidRPr="00224FCD" w:rsidRDefault="0025591D" w:rsidP="00445BC8">
      <w:pPr>
        <w:pStyle w:val="-"/>
      </w:pPr>
      <w:r w:rsidRPr="00224FCD">
        <w:t>РСБ.3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56D9BEA" w14:textId="034FF772" w:rsidR="0025591D" w:rsidRPr="00224FCD" w:rsidRDefault="0025591D" w:rsidP="00445BC8">
      <w:pPr>
        <w:pStyle w:val="-"/>
      </w:pPr>
      <w:r w:rsidRPr="00224FCD">
        <w:t>РСБ.3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14">
    <w:p w14:paraId="01C4A89B" w14:textId="453ABDFC" w:rsidR="0025591D" w:rsidRPr="00224FCD" w:rsidRDefault="0025591D" w:rsidP="00BF2819">
      <w:pPr>
        <w:pStyle w:val="afd"/>
      </w:pPr>
      <w:r w:rsidRPr="00224FCD">
        <w:rPr>
          <w:rStyle w:val="af4"/>
        </w:rPr>
        <w:footnoteRef/>
      </w:r>
      <w:r w:rsidRPr="00224FCD">
        <w:t xml:space="preserve"> </w:t>
      </w:r>
      <w:bookmarkStart w:id="287" w:name="_Hlk18135994"/>
      <w:r w:rsidRPr="00224FCD">
        <w:t>См.: разд. «Требования к реализации РСБ.3» методического документа «Меры защиты информации в государственных информационных системах» (утвержден ФСТЭК России 11.02.2014), https://fstec.ru/component/attachments/download/675, л.66-л.67.</w:t>
      </w:r>
      <w:bookmarkEnd w:id="287"/>
    </w:p>
  </w:footnote>
  <w:footnote w:id="315">
    <w:p w14:paraId="40827AC1" w14:textId="77777777" w:rsidR="0025591D" w:rsidRPr="00224FCD" w:rsidRDefault="0025591D" w:rsidP="00BF2819">
      <w:pPr>
        <w:pStyle w:val="afd"/>
      </w:pPr>
      <w:r w:rsidRPr="00224FCD">
        <w:rPr>
          <w:rStyle w:val="af4"/>
        </w:rPr>
        <w:footnoteRef/>
      </w:r>
      <w:r w:rsidRPr="00224FCD">
        <w:t xml:space="preserve"> </w:t>
      </w:r>
      <w:proofErr w:type="gramStart"/>
      <w:r w:rsidRPr="00224FCD">
        <w:t>См</w:t>
      </w:r>
      <w:proofErr w:type="gramEnd"/>
      <w:r w:rsidRPr="00224FCD">
        <w:t xml:space="preserve">. </w:t>
      </w:r>
    </w:p>
    <w:p w14:paraId="125F2045" w14:textId="19FFCB12" w:rsidR="0025591D" w:rsidRPr="00224FCD" w:rsidRDefault="0025591D" w:rsidP="00445BC8">
      <w:pPr>
        <w:pStyle w:val="-"/>
      </w:pPr>
      <w:r w:rsidRPr="00224FCD">
        <w:t>п.А.12.4.1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051E40E4" w14:textId="31B6AB93" w:rsidR="0025591D" w:rsidRPr="00224FCD" w:rsidRDefault="0025591D" w:rsidP="00013BE2">
      <w:pPr>
        <w:pStyle w:val="-"/>
      </w:pPr>
      <w:r w:rsidRPr="00224FCD">
        <w:t xml:space="preserve">п.12.4.1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 </w:t>
      </w:r>
    </w:p>
  </w:footnote>
  <w:footnote w:id="316">
    <w:p w14:paraId="5C9FDBA2" w14:textId="434A9D9D" w:rsidR="0025591D" w:rsidRPr="00224FCD" w:rsidRDefault="0025591D" w:rsidP="00BF2819">
      <w:pPr>
        <w:pStyle w:val="afd"/>
      </w:pPr>
      <w:r w:rsidRPr="00224FCD">
        <w:rPr>
          <w:rStyle w:val="af4"/>
        </w:rPr>
        <w:footnoteRef/>
      </w:r>
      <w:r w:rsidRPr="00224FCD">
        <w:t xml:space="preserve"> </w:t>
      </w:r>
      <w:bookmarkStart w:id="288" w:name="_Hlk18135629"/>
      <w:proofErr w:type="gramStart"/>
      <w:r w:rsidRPr="00224FCD">
        <w:t>См</w:t>
      </w:r>
      <w:proofErr w:type="gramEnd"/>
      <w:r w:rsidRPr="00224FCD">
        <w:t>.:</w:t>
      </w:r>
    </w:p>
    <w:p w14:paraId="208D76FD" w14:textId="3C82B29D" w:rsidR="0025591D" w:rsidRPr="00224FCD" w:rsidRDefault="0025591D" w:rsidP="00013BE2">
      <w:pPr>
        <w:pStyle w:val="-"/>
      </w:pPr>
      <w:r w:rsidRPr="00224FCD">
        <w:t>РСБ.1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D0AF90A" w14:textId="2D63F4C9" w:rsidR="0025591D" w:rsidRPr="00224FCD" w:rsidRDefault="0025591D" w:rsidP="00013BE2">
      <w:pPr>
        <w:pStyle w:val="-"/>
      </w:pPr>
      <w:r w:rsidRPr="00224FCD">
        <w:t>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л.63.</w:t>
      </w:r>
      <w:bookmarkEnd w:id="288"/>
    </w:p>
  </w:footnote>
  <w:footnote w:id="317">
    <w:p w14:paraId="7468F67D" w14:textId="77777777" w:rsidR="0025591D" w:rsidRPr="00224FCD" w:rsidRDefault="0025591D" w:rsidP="00BF2819">
      <w:pPr>
        <w:pStyle w:val="afd"/>
      </w:pPr>
      <w:r w:rsidRPr="00224FCD">
        <w:rPr>
          <w:rStyle w:val="af4"/>
        </w:rPr>
        <w:footnoteRef/>
      </w:r>
      <w:r w:rsidRPr="00224FCD">
        <w:t xml:space="preserve"> </w:t>
      </w:r>
      <w:proofErr w:type="gramStart"/>
      <w:r w:rsidRPr="00224FCD">
        <w:t>См</w:t>
      </w:r>
      <w:proofErr w:type="gramEnd"/>
      <w:r w:rsidRPr="00224FCD">
        <w:t>.:</w:t>
      </w:r>
    </w:p>
    <w:p w14:paraId="79C51F3B" w14:textId="77777777" w:rsidR="0025591D" w:rsidRPr="00224FCD" w:rsidRDefault="0025591D" w:rsidP="00013BE2">
      <w:pPr>
        <w:pStyle w:val="-"/>
      </w:pPr>
      <w:r w:rsidRPr="00224FCD">
        <w:t>РСБ.1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2C8C553" w14:textId="7CE42F03" w:rsidR="0025591D" w:rsidRPr="00224FCD" w:rsidRDefault="0025591D" w:rsidP="00013BE2">
      <w:pPr>
        <w:pStyle w:val="-"/>
      </w:pPr>
      <w:r w:rsidRPr="00224FCD">
        <w:t>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л.63.</w:t>
      </w:r>
    </w:p>
  </w:footnote>
  <w:footnote w:id="318">
    <w:p w14:paraId="76E98077" w14:textId="77777777" w:rsidR="0025591D" w:rsidRPr="00224FCD" w:rsidRDefault="0025591D" w:rsidP="00BF2819">
      <w:pPr>
        <w:pStyle w:val="afd"/>
        <w:rPr>
          <w:rFonts w:eastAsiaTheme="minorHAnsi"/>
        </w:rPr>
      </w:pPr>
      <w:r w:rsidRPr="00224FCD">
        <w:rPr>
          <w:rStyle w:val="af4"/>
        </w:rPr>
        <w:footnoteRef/>
      </w:r>
      <w:r w:rsidRPr="00224FCD">
        <w:t xml:space="preserve"> </w:t>
      </w:r>
      <w:r w:rsidRPr="00224FCD">
        <w:rPr>
          <w:rFonts w:eastAsiaTheme="minorHAnsi"/>
        </w:rPr>
        <w:t>См.:</w:t>
      </w:r>
    </w:p>
    <w:p w14:paraId="76F250B6" w14:textId="77777777" w:rsidR="0025591D" w:rsidRPr="00224FCD" w:rsidRDefault="0025591D" w:rsidP="00013BE2">
      <w:pPr>
        <w:pStyle w:val="-"/>
      </w:pPr>
      <w:r w:rsidRPr="00224FCD">
        <w:t>РСБ.2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4CEB230" w14:textId="321DE19B" w:rsidR="0025591D" w:rsidRPr="00224FCD" w:rsidRDefault="0025591D" w:rsidP="00013BE2">
      <w:pPr>
        <w:pStyle w:val="-"/>
      </w:pPr>
      <w:r w:rsidRPr="00224FCD">
        <w:t>разд. «Требования к реализации РСБ.2» методического документа «Меры защиты информации в государственных информационных системах» (утвержден ФСТЭК России 11.02.2014), https://fstec.ru/component/attachments/download/675, л.63-л.65.</w:t>
      </w:r>
    </w:p>
  </w:footnote>
  <w:footnote w:id="319">
    <w:p w14:paraId="5CA3A844" w14:textId="77777777" w:rsidR="0025591D" w:rsidRPr="00224FCD" w:rsidRDefault="0025591D" w:rsidP="00BF2819">
      <w:pPr>
        <w:pStyle w:val="afd"/>
      </w:pPr>
      <w:r w:rsidRPr="00224FCD">
        <w:rPr>
          <w:rStyle w:val="af4"/>
        </w:rPr>
        <w:footnoteRef/>
      </w:r>
      <w:r w:rsidRPr="00224FCD">
        <w:t xml:space="preserve"> </w:t>
      </w:r>
      <w:proofErr w:type="gramStart"/>
      <w:r w:rsidRPr="00224FCD">
        <w:t>См</w:t>
      </w:r>
      <w:proofErr w:type="gramEnd"/>
      <w:r w:rsidRPr="00224FCD">
        <w:t>.:</w:t>
      </w:r>
    </w:p>
    <w:p w14:paraId="0D7B1372" w14:textId="77777777" w:rsidR="0025591D" w:rsidRPr="00224FCD" w:rsidRDefault="0025591D" w:rsidP="000C2D85">
      <w:pPr>
        <w:pStyle w:val="-0"/>
      </w:pPr>
      <w:r w:rsidRPr="00224FCD">
        <w:t>РСБ.1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5A5AE9E" w14:textId="77777777" w:rsidR="0025591D" w:rsidRPr="00224FCD" w:rsidRDefault="0025591D" w:rsidP="000C2D85">
      <w:pPr>
        <w:pStyle w:val="-0"/>
      </w:pPr>
      <w:r w:rsidRPr="00224FCD">
        <w:t>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л.63.</w:t>
      </w:r>
    </w:p>
  </w:footnote>
  <w:footnote w:id="320">
    <w:p w14:paraId="74A8B65B" w14:textId="77777777" w:rsidR="0025591D" w:rsidRPr="00224FCD" w:rsidRDefault="0025591D" w:rsidP="00BF2819">
      <w:pPr>
        <w:pStyle w:val="afd"/>
      </w:pPr>
      <w:r w:rsidRPr="00224FCD">
        <w:rPr>
          <w:rStyle w:val="af4"/>
        </w:rPr>
        <w:footnoteRef/>
      </w:r>
      <w:r w:rsidRPr="00224FCD">
        <w:t xml:space="preserve"> </w:t>
      </w:r>
      <w:proofErr w:type="gramStart"/>
      <w:r w:rsidRPr="00224FCD">
        <w:t>См</w:t>
      </w:r>
      <w:proofErr w:type="gramEnd"/>
      <w:r w:rsidRPr="00224FCD">
        <w:t>.:</w:t>
      </w:r>
    </w:p>
    <w:p w14:paraId="0768C78F" w14:textId="77777777" w:rsidR="0025591D" w:rsidRPr="00224FCD" w:rsidRDefault="0025591D" w:rsidP="000C2D85">
      <w:pPr>
        <w:pStyle w:val="-0"/>
      </w:pPr>
      <w:r w:rsidRPr="00224FCD">
        <w:t>РСБ.1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9BC6E39" w14:textId="77777777" w:rsidR="0025591D" w:rsidRPr="00224FCD" w:rsidRDefault="0025591D" w:rsidP="000C2D85">
      <w:pPr>
        <w:pStyle w:val="-0"/>
      </w:pPr>
      <w:r w:rsidRPr="00224FCD">
        <w:t>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л.63.</w:t>
      </w:r>
    </w:p>
  </w:footnote>
  <w:footnote w:id="321">
    <w:p w14:paraId="6B68DC02" w14:textId="77777777" w:rsidR="0025591D" w:rsidRPr="00224FCD" w:rsidRDefault="0025591D" w:rsidP="00BF2819">
      <w:pPr>
        <w:pStyle w:val="afd"/>
      </w:pPr>
      <w:r w:rsidRPr="00224FCD">
        <w:rPr>
          <w:rStyle w:val="af4"/>
        </w:rPr>
        <w:footnoteRef/>
      </w:r>
      <w:r w:rsidRPr="00224FCD">
        <w:t xml:space="preserve"> См.:</w:t>
      </w:r>
    </w:p>
    <w:p w14:paraId="30CD2CDE" w14:textId="77777777" w:rsidR="0025591D" w:rsidRPr="008911C1" w:rsidRDefault="0025591D" w:rsidP="000C2D85">
      <w:pPr>
        <w:pStyle w:val="-0"/>
      </w:pPr>
      <w:r w:rsidRPr="00224FCD">
        <w:t xml:space="preserve">РСБ.2 Приложения №2 к Требованиям о защите информации, не составляющей государственную </w:t>
      </w:r>
      <w:r w:rsidRPr="008911C1">
        <w:t>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A3F091B" w14:textId="77777777" w:rsidR="0025591D" w:rsidRPr="008911C1" w:rsidRDefault="0025591D" w:rsidP="000C2D85">
      <w:pPr>
        <w:pStyle w:val="-0"/>
      </w:pPr>
      <w:r w:rsidRPr="008911C1">
        <w:t>разд. «Требования к реализации РСБ.2» методического документа «Меры защиты информации в государственных информационных системах» (утвержден ФСТЭК России 11.02.2014), https://fstec.ru/component/attachments/download/675, л.63-л.65.</w:t>
      </w:r>
    </w:p>
  </w:footnote>
  <w:footnote w:id="322">
    <w:p w14:paraId="33BBCCA1" w14:textId="77777777" w:rsidR="0025591D" w:rsidRPr="008911C1" w:rsidRDefault="0025591D" w:rsidP="00BF2819">
      <w:pPr>
        <w:pStyle w:val="afd"/>
      </w:pPr>
      <w:r w:rsidRPr="008911C1">
        <w:rPr>
          <w:rStyle w:val="af4"/>
        </w:rPr>
        <w:footnoteRef/>
      </w:r>
      <w:r w:rsidRPr="008911C1">
        <w:t xml:space="preserve"> См.:</w:t>
      </w:r>
    </w:p>
    <w:p w14:paraId="46A61C2C" w14:textId="77777777" w:rsidR="0025591D" w:rsidRPr="008911C1" w:rsidRDefault="0025591D" w:rsidP="000C2D85">
      <w:pPr>
        <w:pStyle w:val="-0"/>
      </w:pPr>
      <w:r w:rsidRPr="008911C1">
        <w:t>РСБ.1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D939C19" w14:textId="77777777" w:rsidR="0025591D" w:rsidRPr="008911C1" w:rsidRDefault="0025591D" w:rsidP="000C2D85">
      <w:pPr>
        <w:pStyle w:val="-0"/>
      </w:pPr>
      <w:r w:rsidRPr="008911C1">
        <w:t>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л.63.</w:t>
      </w:r>
    </w:p>
  </w:footnote>
  <w:footnote w:id="323">
    <w:p w14:paraId="493713CC" w14:textId="2AAE2D35" w:rsidR="0025591D" w:rsidRPr="008911C1" w:rsidRDefault="0025591D" w:rsidP="00BF2819">
      <w:pPr>
        <w:pStyle w:val="afd"/>
      </w:pPr>
      <w:r w:rsidRPr="008911C1">
        <w:rPr>
          <w:rStyle w:val="af4"/>
        </w:rPr>
        <w:footnoteRef/>
      </w:r>
      <w:r w:rsidRPr="008911C1">
        <w:t xml:space="preserve"> См.: разд. «Требования к реализации РСБ.3» методического документа «Меры защиты информации в государственных информационных системах» (утвержден ФСТЭК России 11.02.2014), https://fstec.ru/component/attachments/download/675, л.66-л.67.</w:t>
      </w:r>
    </w:p>
  </w:footnote>
  <w:footnote w:id="324">
    <w:p w14:paraId="2A3E1785" w14:textId="42D4E168" w:rsidR="0025591D" w:rsidRPr="008911C1" w:rsidRDefault="0025591D" w:rsidP="00BF2819">
      <w:pPr>
        <w:pStyle w:val="afd"/>
        <w:rPr>
          <w:rFonts w:asciiTheme="minorHAnsi" w:eastAsiaTheme="minorHAnsi" w:hAnsiTheme="minorHAnsi" w:cstheme="minorBidi"/>
          <w:color w:val="auto"/>
          <w:lang w:eastAsia="en-US"/>
        </w:rPr>
      </w:pPr>
      <w:r w:rsidRPr="008911C1">
        <w:rPr>
          <w:rStyle w:val="af4"/>
        </w:rPr>
        <w:footnoteRef/>
      </w:r>
      <w:r w:rsidRPr="008911C1">
        <w:t xml:space="preserve"> СЗИ НСД уведомляет администратора безопасности информации через сервер безопасности о событиях безопасности</w:t>
      </w:r>
      <w:r w:rsidRPr="008911C1">
        <w:rPr>
          <w:rFonts w:asciiTheme="minorHAnsi" w:eastAsiaTheme="minorHAnsi" w:hAnsiTheme="minorHAnsi" w:cstheme="minorBidi"/>
          <w:color w:val="auto"/>
          <w:lang w:eastAsia="en-US"/>
        </w:rPr>
        <w:t>. См.:</w:t>
      </w:r>
    </w:p>
    <w:p w14:paraId="2B190B08" w14:textId="5F9179A9" w:rsidR="0025591D" w:rsidRPr="008911C1" w:rsidRDefault="0025591D" w:rsidP="00445BC8">
      <w:pPr>
        <w:pStyle w:val="-"/>
      </w:pPr>
      <w:r w:rsidRPr="008911C1">
        <w:t>РСБ.4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AC8F0D8" w14:textId="1A6AAFFB" w:rsidR="0025591D" w:rsidRPr="008911C1" w:rsidRDefault="0025591D" w:rsidP="00445BC8">
      <w:pPr>
        <w:pStyle w:val="-"/>
      </w:pPr>
      <w:r w:rsidRPr="008911C1">
        <w:t>РСБ.4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54DECAA" w14:textId="708D0D3E" w:rsidR="0025591D" w:rsidRPr="008911C1" w:rsidRDefault="0025591D" w:rsidP="00445BC8">
      <w:pPr>
        <w:pStyle w:val="-"/>
      </w:pPr>
      <w:r w:rsidRPr="008911C1">
        <w:t>РСБ.4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25">
    <w:p w14:paraId="092B226D" w14:textId="62090DC1" w:rsidR="0025591D" w:rsidRPr="008911C1" w:rsidRDefault="0025591D" w:rsidP="00BF2819">
      <w:pPr>
        <w:pStyle w:val="afd"/>
      </w:pPr>
      <w:r w:rsidRPr="008911C1">
        <w:rPr>
          <w:rStyle w:val="af4"/>
        </w:rPr>
        <w:footnoteRef/>
      </w:r>
      <w:r w:rsidRPr="008911C1">
        <w:t xml:space="preserve"> </w:t>
      </w:r>
      <w:bookmarkStart w:id="293" w:name="_Hlk18136344"/>
      <w:r w:rsidRPr="008911C1">
        <w:t>См.: разд. «Требования к реализации РСБ.4» методического документа «Меры защиты информации в государственных информационных системах» (утвержден ФСТЭК России 11.02.2014), https://fstec.ru/component/attachments/download/675, л.67-л.68.</w:t>
      </w:r>
      <w:bookmarkEnd w:id="293"/>
    </w:p>
  </w:footnote>
  <w:footnote w:id="326">
    <w:p w14:paraId="3189FE3F" w14:textId="77777777" w:rsidR="0025591D" w:rsidRPr="00414123" w:rsidRDefault="0025591D" w:rsidP="00BF2819">
      <w:pPr>
        <w:pStyle w:val="afd"/>
      </w:pPr>
      <w:r w:rsidRPr="00414123">
        <w:rPr>
          <w:rStyle w:val="af4"/>
        </w:rPr>
        <w:footnoteRef/>
      </w:r>
      <w:r w:rsidRPr="00414123">
        <w:t xml:space="preserve"> </w:t>
      </w:r>
      <w:proofErr w:type="gramStart"/>
      <w:r w:rsidRPr="00414123">
        <w:t>См</w:t>
      </w:r>
      <w:proofErr w:type="gramEnd"/>
      <w:r w:rsidRPr="00414123">
        <w:t xml:space="preserve">.: </w:t>
      </w:r>
    </w:p>
    <w:p w14:paraId="6244D9AE" w14:textId="73FFB567" w:rsidR="0025591D" w:rsidRPr="00414123" w:rsidRDefault="0025591D" w:rsidP="00445BC8">
      <w:pPr>
        <w:pStyle w:val="-"/>
      </w:pPr>
      <w:r w:rsidRPr="00414123">
        <w:t>п.А.16.1.5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33DF1592" w14:textId="0D1B22BB" w:rsidR="0025591D" w:rsidRPr="00414123" w:rsidRDefault="0025591D" w:rsidP="00445BC8">
      <w:pPr>
        <w:pStyle w:val="-"/>
      </w:pPr>
      <w:r w:rsidRPr="00414123">
        <w:t>п.16.1.5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327">
    <w:p w14:paraId="22EA70C9" w14:textId="7E2DE705" w:rsidR="0025591D" w:rsidRPr="00414123" w:rsidRDefault="0025591D" w:rsidP="00BF2819">
      <w:pPr>
        <w:pStyle w:val="afd"/>
      </w:pPr>
      <w:r w:rsidRPr="00414123">
        <w:rPr>
          <w:rStyle w:val="af4"/>
        </w:rPr>
        <w:footnoteRef/>
      </w:r>
      <w:r w:rsidRPr="00414123">
        <w:t xml:space="preserve"> См.: разд. «Требования к реализации РСБ.4» методического документа «Меры защиты информации в государственных информационных системах» (утвержден ФСТЭК России 11.02.2014), https://fstec.ru/component/attachments/download/675, л.67-л.68.</w:t>
      </w:r>
    </w:p>
  </w:footnote>
  <w:footnote w:id="328">
    <w:p w14:paraId="62483E46" w14:textId="77777777" w:rsidR="0025591D" w:rsidRPr="00414123" w:rsidRDefault="0025591D" w:rsidP="00BF2819">
      <w:pPr>
        <w:pStyle w:val="afd"/>
        <w:rPr>
          <w:rFonts w:eastAsiaTheme="minorHAnsi"/>
        </w:rPr>
      </w:pPr>
      <w:r w:rsidRPr="00414123">
        <w:rPr>
          <w:rStyle w:val="af4"/>
        </w:rPr>
        <w:footnoteRef/>
      </w:r>
      <w:r w:rsidRPr="00414123">
        <w:t xml:space="preserve"> </w:t>
      </w:r>
      <w:r w:rsidRPr="00414123">
        <w:rPr>
          <w:rFonts w:eastAsiaTheme="minorHAnsi"/>
        </w:rPr>
        <w:t>СЗИ НСД уведомляет администратора безопасности информации через сервер безопасности о событиях безопасности. См.:</w:t>
      </w:r>
    </w:p>
    <w:p w14:paraId="0889F4F3" w14:textId="3BF5C909" w:rsidR="0025591D" w:rsidRPr="00414123" w:rsidRDefault="0025591D" w:rsidP="00445BC8">
      <w:pPr>
        <w:pStyle w:val="-"/>
      </w:pPr>
      <w:r w:rsidRPr="00414123">
        <w:t>РСБ.5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F86C8DF" w14:textId="05AC4016" w:rsidR="0025591D" w:rsidRPr="00414123" w:rsidRDefault="0025591D" w:rsidP="00445BC8">
      <w:pPr>
        <w:pStyle w:val="-"/>
      </w:pPr>
      <w:r w:rsidRPr="00414123">
        <w:t>РСБ.5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F9ED26C" w14:textId="51CDBED4" w:rsidR="0025591D" w:rsidRPr="00414123" w:rsidRDefault="0025591D" w:rsidP="00445BC8">
      <w:pPr>
        <w:pStyle w:val="-"/>
      </w:pPr>
      <w:r w:rsidRPr="00414123">
        <w:t>РСБ.5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29">
    <w:p w14:paraId="6B92E590" w14:textId="689FBFDA" w:rsidR="0025591D" w:rsidRPr="00414123" w:rsidRDefault="0025591D" w:rsidP="00BF2819">
      <w:pPr>
        <w:pStyle w:val="afd"/>
      </w:pPr>
      <w:r w:rsidRPr="00414123">
        <w:rPr>
          <w:rStyle w:val="af4"/>
        </w:rPr>
        <w:footnoteRef/>
      </w:r>
      <w:r w:rsidRPr="00414123">
        <w:t xml:space="preserve"> См.: разд. «Требования к реализации РСБ.5» методического документа «Меры защиты информации в государственных информационных системах» (утвержден ФСТЭК России 11.02.2014), https://fstec.ru/component/attachments/download/675, л.68-л.69.</w:t>
      </w:r>
    </w:p>
  </w:footnote>
  <w:footnote w:id="330">
    <w:p w14:paraId="4630A84A" w14:textId="77777777" w:rsidR="0025591D" w:rsidRPr="00414123" w:rsidRDefault="0025591D" w:rsidP="00BF2819">
      <w:pPr>
        <w:pStyle w:val="afd"/>
      </w:pPr>
      <w:r w:rsidRPr="00414123">
        <w:rPr>
          <w:rStyle w:val="af4"/>
        </w:rPr>
        <w:footnoteRef/>
      </w:r>
      <w:r w:rsidRPr="00414123">
        <w:t xml:space="preserve"> </w:t>
      </w:r>
      <w:proofErr w:type="gramStart"/>
      <w:r w:rsidRPr="00414123">
        <w:t>См</w:t>
      </w:r>
      <w:proofErr w:type="gramEnd"/>
      <w:r w:rsidRPr="00414123">
        <w:t>.:</w:t>
      </w:r>
    </w:p>
    <w:p w14:paraId="53B4E6E3" w14:textId="77777777" w:rsidR="0025591D" w:rsidRPr="00414123" w:rsidRDefault="0025591D" w:rsidP="000C2D85">
      <w:pPr>
        <w:pStyle w:val="-0"/>
      </w:pPr>
      <w:r w:rsidRPr="00414123">
        <w:t>РСБ.1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E0A81A8" w14:textId="77777777" w:rsidR="0025591D" w:rsidRPr="00414123" w:rsidRDefault="0025591D" w:rsidP="000C2D85">
      <w:pPr>
        <w:pStyle w:val="-0"/>
      </w:pPr>
      <w:r w:rsidRPr="00414123">
        <w:t>разд. «Требования к реализации РСБ.1» методического документа «Меры защиты информации в государственных информационных системах» (утвержден ФСТЭК России 11.02.2014), https://fstec.ru/component/attachments/download/675, л.63.</w:t>
      </w:r>
    </w:p>
  </w:footnote>
  <w:footnote w:id="331">
    <w:p w14:paraId="555E3E45" w14:textId="77777777" w:rsidR="0025591D" w:rsidRPr="00414123" w:rsidRDefault="0025591D" w:rsidP="00660632">
      <w:pPr>
        <w:pStyle w:val="afb"/>
      </w:pPr>
      <w:r w:rsidRPr="00414123">
        <w:rPr>
          <w:rStyle w:val="af4"/>
          <w:rFonts w:ascii="Times New Roman" w:hAnsi="Times New Roman"/>
          <w:sz w:val="20"/>
        </w:rPr>
        <w:footnoteRef/>
      </w:r>
      <w:r w:rsidRPr="00414123">
        <w:t xml:space="preserve"> </w:t>
      </w:r>
      <w:proofErr w:type="gramStart"/>
      <w:r w:rsidRPr="00414123">
        <w:t>См</w:t>
      </w:r>
      <w:proofErr w:type="gramEnd"/>
      <w:r w:rsidRPr="00414123">
        <w:t xml:space="preserve">.: </w:t>
      </w:r>
    </w:p>
    <w:p w14:paraId="108262EF" w14:textId="08B76DC3" w:rsidR="0025591D" w:rsidRPr="00414123" w:rsidRDefault="0025591D" w:rsidP="00445BC8">
      <w:pPr>
        <w:pStyle w:val="-"/>
      </w:pPr>
      <w:r w:rsidRPr="00414123">
        <w:t>п. А.12.4.1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7FFA9725" w14:textId="4BBB3781" w:rsidR="0025591D" w:rsidRPr="00414123" w:rsidRDefault="0025591D" w:rsidP="00445BC8">
      <w:pPr>
        <w:pStyle w:val="-"/>
      </w:pPr>
      <w:r w:rsidRPr="00414123">
        <w:t>п.12.4.1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332">
    <w:p w14:paraId="55EE5DE6" w14:textId="77777777" w:rsidR="0025591D" w:rsidRPr="00414123" w:rsidRDefault="0025591D" w:rsidP="00BF2819">
      <w:pPr>
        <w:pStyle w:val="afd"/>
      </w:pPr>
      <w:r w:rsidRPr="00414123">
        <w:rPr>
          <w:rStyle w:val="af4"/>
        </w:rPr>
        <w:footnoteRef/>
      </w:r>
      <w:r w:rsidRPr="00414123">
        <w:t xml:space="preserve"> См.: </w:t>
      </w:r>
    </w:p>
    <w:p w14:paraId="1C8B7753" w14:textId="73FF1EAE" w:rsidR="0025591D" w:rsidRPr="00414123" w:rsidRDefault="0025591D" w:rsidP="00445BC8">
      <w:pPr>
        <w:pStyle w:val="-"/>
      </w:pPr>
      <w:r w:rsidRPr="00414123">
        <w:t>п.А.12.4.3.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1D48F8BE" w14:textId="48F8D2E7" w:rsidR="0025591D" w:rsidRPr="00414123" w:rsidRDefault="0025591D" w:rsidP="00445BC8">
      <w:pPr>
        <w:pStyle w:val="-"/>
      </w:pPr>
      <w:r w:rsidRPr="00414123">
        <w:t>п.12.4.3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333">
    <w:p w14:paraId="751A315E" w14:textId="77777777" w:rsidR="0025591D" w:rsidRPr="00414123" w:rsidRDefault="0025591D" w:rsidP="00660632">
      <w:pPr>
        <w:pStyle w:val="afb"/>
      </w:pPr>
      <w:r w:rsidRPr="00414123">
        <w:rPr>
          <w:rStyle w:val="af4"/>
          <w:rFonts w:ascii="Times New Roman" w:hAnsi="Times New Roman"/>
          <w:sz w:val="20"/>
        </w:rPr>
        <w:footnoteRef/>
      </w:r>
      <w:r w:rsidRPr="00414123">
        <w:t xml:space="preserve">   Выполняется в соответствии с:</w:t>
      </w:r>
    </w:p>
    <w:p w14:paraId="08E4D0BC" w14:textId="77777777" w:rsidR="0025591D" w:rsidRPr="00414123" w:rsidRDefault="0025591D" w:rsidP="000C2D85">
      <w:pPr>
        <w:pStyle w:val="-0"/>
      </w:pPr>
      <w:r w:rsidRPr="00414123">
        <w:t>ст.15 и ст. 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4D28759E" w14:textId="77777777" w:rsidR="0025591D" w:rsidRPr="00414123" w:rsidRDefault="0025591D" w:rsidP="000C2D85">
      <w:pPr>
        <w:pStyle w:val="-0"/>
      </w:pPr>
      <w:r w:rsidRPr="00414123">
        <w:t>п.5.1.3.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24350684" w14:textId="77777777" w:rsidR="0025591D" w:rsidRPr="00414123" w:rsidRDefault="0025591D" w:rsidP="000C2D85">
      <w:pPr>
        <w:pStyle w:val="-0"/>
      </w:pPr>
      <w:r w:rsidRPr="00414123">
        <w:t>п.16.2, п.18, п.18.4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411D821" w14:textId="64F37FA0" w:rsidR="0025591D" w:rsidRPr="00414123" w:rsidRDefault="0025591D" w:rsidP="000C2D85">
      <w:pPr>
        <w:pStyle w:val="-0"/>
      </w:pPr>
      <w:r w:rsidRPr="00414123">
        <w:t xml:space="preserve">разд. 9.7 Положения о подразделении, ответственном за безопасность информации в информационных системах </w:t>
      </w:r>
      <w:r>
        <w:t>Министерства</w:t>
      </w:r>
      <w:r w:rsidRPr="00414123">
        <w:t xml:space="preserve">, утвержденного приказом </w:t>
      </w:r>
      <w:r>
        <w:t>Министерства</w:t>
      </w:r>
      <w:r w:rsidRPr="00414123">
        <w:t xml:space="preserve"> от 07.06.2023 № 770.</w:t>
      </w:r>
    </w:p>
  </w:footnote>
  <w:footnote w:id="334">
    <w:p w14:paraId="4B9D3A03" w14:textId="1DC4888A" w:rsidR="0025591D" w:rsidRPr="00414123" w:rsidRDefault="0025591D" w:rsidP="00660632">
      <w:pPr>
        <w:pStyle w:val="afb"/>
      </w:pPr>
      <w:r w:rsidRPr="00414123">
        <w:rPr>
          <w:rStyle w:val="af4"/>
          <w:rFonts w:ascii="Times New Roman" w:hAnsi="Times New Roman"/>
          <w:color w:val="000000" w:themeColor="text1"/>
          <w:sz w:val="20"/>
        </w:rPr>
        <w:footnoteRef/>
      </w:r>
      <w:r w:rsidRPr="00414123">
        <w:t xml:space="preserve"> </w:t>
      </w:r>
      <w:proofErr w:type="gramStart"/>
      <w:r w:rsidRPr="00414123">
        <w:t>В соответствии с  пунктом 15 Требований к защите персональных данных для обеспечения 2  и выше уровня защищенности персональных данных при их обработке в информационных системах помимо выполнения требований по защите информации необходимо выполнение требования о том, чтобы доступ к содержанию электронного журнала сообщений был возможен исключительно для должностных лиц (работников) оператора или уполномоченного лица, которым сведения, содержащиеся в указанном журнале</w:t>
      </w:r>
      <w:proofErr w:type="gramEnd"/>
      <w:r w:rsidRPr="00414123">
        <w:t xml:space="preserve">, </w:t>
      </w:r>
      <w:proofErr w:type="gramStart"/>
      <w:r w:rsidRPr="00414123">
        <w:t>необходимы для выполнения служебных (трудовых) обязанностей.</w:t>
      </w:r>
      <w:proofErr w:type="gramEnd"/>
      <w:r w:rsidRPr="00414123">
        <w:t xml:space="preserve">- </w:t>
      </w:r>
      <w:proofErr w:type="gramStart"/>
      <w:r w:rsidRPr="00414123">
        <w:t>См.: п.19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roofErr w:type="gramEnd"/>
    </w:p>
  </w:footnote>
  <w:footnote w:id="335">
    <w:p w14:paraId="208622A7" w14:textId="77777777" w:rsidR="0025591D" w:rsidRPr="00414123" w:rsidRDefault="0025591D" w:rsidP="00660632">
      <w:pPr>
        <w:pStyle w:val="afb"/>
      </w:pPr>
      <w:r w:rsidRPr="00414123">
        <w:rPr>
          <w:rStyle w:val="af4"/>
          <w:color w:val="000000" w:themeColor="text1"/>
        </w:rPr>
        <w:footnoteRef/>
      </w:r>
      <w:r w:rsidRPr="00414123">
        <w:t xml:space="preserve"> Исполняется в соответствии </w:t>
      </w:r>
      <w:proofErr w:type="gramStart"/>
      <w:r w:rsidRPr="00414123">
        <w:t>с</w:t>
      </w:r>
      <w:proofErr w:type="gramEnd"/>
      <w:r w:rsidRPr="00414123">
        <w:t>:</w:t>
      </w:r>
    </w:p>
    <w:p w14:paraId="0234C571" w14:textId="552C72CF" w:rsidR="0025591D" w:rsidRPr="00414123" w:rsidRDefault="0025591D" w:rsidP="000C2D85">
      <w:pPr>
        <w:pStyle w:val="-0"/>
      </w:pPr>
      <w:r w:rsidRPr="00414123">
        <w:t>п.2.8, п.3.24, п.6.39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r w:rsidRPr="00881335">
        <w:rPr>
          <w:rFonts w:eastAsia="Calibri"/>
        </w:rPr>
        <w:t>.</w:t>
      </w:r>
    </w:p>
  </w:footnote>
  <w:footnote w:id="336">
    <w:p w14:paraId="3D873387" w14:textId="77777777" w:rsidR="0025591D" w:rsidRPr="00414123" w:rsidRDefault="0025591D" w:rsidP="00660632">
      <w:pPr>
        <w:pStyle w:val="afb"/>
      </w:pPr>
      <w:r w:rsidRPr="00414123">
        <w:rPr>
          <w:rStyle w:val="af4"/>
          <w:color w:val="000000" w:themeColor="text1"/>
        </w:rPr>
        <w:footnoteRef/>
      </w:r>
      <w:r w:rsidRPr="00414123">
        <w:t xml:space="preserve"> Исполняется в соответствии </w:t>
      </w:r>
      <w:proofErr w:type="gramStart"/>
      <w:r w:rsidRPr="00414123">
        <w:t>с</w:t>
      </w:r>
      <w:proofErr w:type="gramEnd"/>
      <w:r w:rsidRPr="00414123">
        <w:t>:</w:t>
      </w:r>
    </w:p>
    <w:p w14:paraId="0ABFC3E0" w14:textId="2D487A9B" w:rsidR="0025591D" w:rsidRPr="00414123" w:rsidRDefault="0025591D" w:rsidP="000C2D85">
      <w:pPr>
        <w:pStyle w:val="-0"/>
      </w:pPr>
      <w:r w:rsidRPr="00414123">
        <w:t>п.2.8, п.3.24, п.6.39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337">
    <w:p w14:paraId="79CA2D88" w14:textId="77777777" w:rsidR="0025591D" w:rsidRPr="00414123" w:rsidRDefault="0025591D" w:rsidP="00660632">
      <w:pPr>
        <w:pStyle w:val="afb"/>
      </w:pPr>
      <w:r w:rsidRPr="00414123">
        <w:rPr>
          <w:rStyle w:val="af4"/>
          <w:color w:val="000000" w:themeColor="text1"/>
        </w:rPr>
        <w:footnoteRef/>
      </w:r>
      <w:r w:rsidRPr="00414123">
        <w:t xml:space="preserve"> Проводится в соответствии </w:t>
      </w:r>
      <w:proofErr w:type="gramStart"/>
      <w:r w:rsidRPr="00414123">
        <w:t>с</w:t>
      </w:r>
      <w:proofErr w:type="gramEnd"/>
      <w:r w:rsidRPr="00414123">
        <w:t>:</w:t>
      </w:r>
    </w:p>
    <w:p w14:paraId="5C41AD58" w14:textId="77777777" w:rsidR="0025591D" w:rsidRPr="00414123" w:rsidRDefault="0025591D" w:rsidP="000C2D85">
      <w:pPr>
        <w:pStyle w:val="-0"/>
      </w:pPr>
      <w:r w:rsidRPr="00414123">
        <w:t>ст.15 и п. «а»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53EFC674" w14:textId="0215E7DA" w:rsidR="0025591D" w:rsidRPr="00414123" w:rsidRDefault="0025591D" w:rsidP="000C2D85">
      <w:pPr>
        <w:pStyle w:val="-0"/>
      </w:pPr>
      <w:r w:rsidRPr="00414123">
        <w:t>п.5.1.3.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338">
    <w:p w14:paraId="309D208A" w14:textId="57F5CAC3" w:rsidR="0025591D" w:rsidRPr="00414123" w:rsidRDefault="0025591D" w:rsidP="00660632">
      <w:pPr>
        <w:pStyle w:val="afb"/>
      </w:pPr>
      <w:r w:rsidRPr="00414123">
        <w:rPr>
          <w:rStyle w:val="af4"/>
          <w:color w:val="000000" w:themeColor="text1"/>
        </w:rPr>
        <w:footnoteRef/>
      </w:r>
      <w:r w:rsidRPr="00414123">
        <w:t xml:space="preserve"> Осуществляется СЗИ НСД «</w:t>
      </w:r>
      <w:proofErr w:type="spellStart"/>
      <w:r w:rsidRPr="00414123">
        <w:t>Dallas</w:t>
      </w:r>
      <w:proofErr w:type="spellEnd"/>
      <w:r w:rsidRPr="00414123">
        <w:t xml:space="preserve"> </w:t>
      </w:r>
      <w:proofErr w:type="spellStart"/>
      <w:r w:rsidRPr="00414123">
        <w:t>Lock</w:t>
      </w:r>
      <w:proofErr w:type="spellEnd"/>
      <w:r w:rsidRPr="00414123">
        <w:t xml:space="preserve"> 8.0-К». Проводится в соответствии с:</w:t>
      </w:r>
    </w:p>
    <w:p w14:paraId="16F62427" w14:textId="77777777" w:rsidR="0025591D" w:rsidRPr="00414123" w:rsidRDefault="0025591D" w:rsidP="000C2D85">
      <w:pPr>
        <w:pStyle w:val="-0"/>
      </w:pPr>
      <w:r w:rsidRPr="00414123">
        <w:t>п. «а»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7BD5B3B9" w14:textId="7D259616" w:rsidR="0025591D" w:rsidRPr="00414123" w:rsidRDefault="0025591D" w:rsidP="000C2D85">
      <w:pPr>
        <w:pStyle w:val="-0"/>
      </w:pPr>
      <w:r w:rsidRPr="00414123">
        <w:t>ЗИС.21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Министерстве юстиции Российской Федерации 31.05.2013, регистрационный №28608);</w:t>
      </w:r>
    </w:p>
    <w:p w14:paraId="505CABF4" w14:textId="60B3A85D" w:rsidR="0025591D" w:rsidRPr="00414123" w:rsidRDefault="0025591D" w:rsidP="000C2D85">
      <w:pPr>
        <w:pStyle w:val="-0"/>
      </w:pPr>
      <w:r w:rsidRPr="00414123">
        <w:t>ЗИС.21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E3D9147" w14:textId="6052585B" w:rsidR="0025591D" w:rsidRPr="00414123" w:rsidRDefault="0025591D" w:rsidP="000C2D85">
      <w:pPr>
        <w:pStyle w:val="-0"/>
      </w:pPr>
      <w:r w:rsidRPr="00414123">
        <w:t>ЗИС.21</w:t>
      </w:r>
      <w:r w:rsidRPr="00414123">
        <w:rPr>
          <w:rFonts w:cs="Times New Roman"/>
          <w:sz w:val="24"/>
          <w:szCs w:val="24"/>
          <w:lang w:eastAsia="ru-RU"/>
        </w:rPr>
        <w:t xml:space="preserve"> </w:t>
      </w:r>
      <w:r w:rsidRPr="00414123">
        <w:t>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39055214" w14:textId="57B05D05" w:rsidR="0025591D" w:rsidRPr="00414123" w:rsidRDefault="0025591D" w:rsidP="000C2D85">
      <w:pPr>
        <w:pStyle w:val="-0"/>
      </w:pPr>
      <w:r w:rsidRPr="00414123">
        <w:t>п.5.13, п.5.27, п.5.9.1, п 5.92 и п.6.3.11.4.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339">
    <w:p w14:paraId="0373F688" w14:textId="6F1B5DB7" w:rsidR="0025591D" w:rsidRPr="00414123" w:rsidRDefault="0025591D" w:rsidP="00BF2819">
      <w:pPr>
        <w:pStyle w:val="afd"/>
      </w:pPr>
      <w:r w:rsidRPr="00414123">
        <w:rPr>
          <w:rStyle w:val="af4"/>
        </w:rPr>
        <w:footnoteRef/>
      </w:r>
      <w:r w:rsidRPr="00414123">
        <w:t xml:space="preserve"> См.: разд. «Требования к реализации РСБ.5» методического документа «Меры защиты информации в государственных информационных системах» (утвержден ФСТЭК России 11.02.2014), https://fstec.ru/component/attachments/download/675, л.68-л.69.</w:t>
      </w:r>
    </w:p>
  </w:footnote>
  <w:footnote w:id="340">
    <w:p w14:paraId="7EF6A8BA" w14:textId="77777777" w:rsidR="0025591D" w:rsidRPr="00414123" w:rsidRDefault="0025591D" w:rsidP="00BF2819">
      <w:pPr>
        <w:pStyle w:val="afd"/>
      </w:pPr>
      <w:r w:rsidRPr="00414123">
        <w:rPr>
          <w:rStyle w:val="af4"/>
        </w:rPr>
        <w:footnoteRef/>
      </w:r>
      <w:r w:rsidRPr="00414123">
        <w:t xml:space="preserve"> </w:t>
      </w:r>
      <w:proofErr w:type="gramStart"/>
      <w:r w:rsidRPr="00414123">
        <w:t>См</w:t>
      </w:r>
      <w:proofErr w:type="gramEnd"/>
      <w:r w:rsidRPr="00414123">
        <w:t>.:</w:t>
      </w:r>
    </w:p>
    <w:p w14:paraId="57B3F3FC" w14:textId="221137CD" w:rsidR="0025591D" w:rsidRPr="00414123" w:rsidRDefault="0025591D" w:rsidP="008412CA">
      <w:pPr>
        <w:pStyle w:val="-"/>
      </w:pPr>
      <w:r w:rsidRPr="00414123">
        <w:t>АНЗ.1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DA3F3AC" w14:textId="19199381" w:rsidR="0025591D" w:rsidRPr="00414123" w:rsidRDefault="0025591D" w:rsidP="008412CA">
      <w:pPr>
        <w:pStyle w:val="-"/>
      </w:pPr>
      <w:r w:rsidRPr="00414123">
        <w:t>разд. «Требования к реализации АНЗ.1» методического документа «Меры защиты информации в государственных информационных системах» (утвержден ФСТЭК России 11.02.2014), https://fstec.ru/component/attachments/download/675, л.78-л.79.</w:t>
      </w:r>
    </w:p>
  </w:footnote>
  <w:footnote w:id="341">
    <w:p w14:paraId="32C41F41" w14:textId="77777777" w:rsidR="0025591D" w:rsidRPr="00414123" w:rsidRDefault="0025591D" w:rsidP="00BF2819">
      <w:pPr>
        <w:pStyle w:val="afd"/>
      </w:pPr>
      <w:r w:rsidRPr="00414123">
        <w:rPr>
          <w:rStyle w:val="af4"/>
        </w:rPr>
        <w:footnoteRef/>
      </w:r>
      <w:r w:rsidRPr="00414123">
        <w:t xml:space="preserve"> См.:</w:t>
      </w:r>
    </w:p>
    <w:p w14:paraId="28EFC39A" w14:textId="3B27B5B2" w:rsidR="0025591D" w:rsidRPr="00414123" w:rsidRDefault="0025591D" w:rsidP="008412CA">
      <w:pPr>
        <w:pStyle w:val="-"/>
      </w:pPr>
      <w:r w:rsidRPr="00414123">
        <w:t>СОВ.1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12FAD43" w14:textId="2DFE1FFA" w:rsidR="0025591D" w:rsidRPr="00414123" w:rsidRDefault="0025591D" w:rsidP="008412CA">
      <w:pPr>
        <w:pStyle w:val="-"/>
      </w:pPr>
      <w:r w:rsidRPr="00414123">
        <w:t>разд. «Требования к реализации СОВ.1» методического документа «Меры защиты информации в государственных информационных системах» (утвержден ФСТЭК России 11.02.2014), https://fstec.ru/component/attachments/download/675, л.75-л.76.</w:t>
      </w:r>
    </w:p>
  </w:footnote>
  <w:footnote w:id="342">
    <w:p w14:paraId="21C57080" w14:textId="76345B77" w:rsidR="0025591D" w:rsidRPr="00414123" w:rsidRDefault="0025591D" w:rsidP="00BF2819">
      <w:pPr>
        <w:pStyle w:val="afd"/>
        <w:rPr>
          <w:rFonts w:asciiTheme="minorHAnsi" w:eastAsiaTheme="minorHAnsi" w:hAnsiTheme="minorHAnsi" w:cstheme="minorBidi"/>
          <w:color w:val="auto"/>
          <w:lang w:eastAsia="en-US"/>
        </w:rPr>
      </w:pPr>
      <w:r w:rsidRPr="00414123">
        <w:rPr>
          <w:rStyle w:val="af4"/>
        </w:rPr>
        <w:footnoteRef/>
      </w:r>
      <w:r w:rsidRPr="00414123">
        <w:t xml:space="preserve"> Осуществляется подсистемой регистрации и учета СЗИ НСД «</w:t>
      </w:r>
      <w:proofErr w:type="spellStart"/>
      <w:r w:rsidRPr="00414123">
        <w:t>Dallas</w:t>
      </w:r>
      <w:proofErr w:type="spellEnd"/>
      <w:r w:rsidRPr="00414123">
        <w:t xml:space="preserve"> </w:t>
      </w:r>
      <w:proofErr w:type="spellStart"/>
      <w:r w:rsidRPr="00414123">
        <w:t>Lock</w:t>
      </w:r>
      <w:proofErr w:type="spellEnd"/>
      <w:r w:rsidRPr="00414123">
        <w:t xml:space="preserve"> 8.0-</w:t>
      </w:r>
      <w:proofErr w:type="gramStart"/>
      <w:r w:rsidRPr="00414123">
        <w:t>К</w:t>
      </w:r>
      <w:proofErr w:type="gramEnd"/>
      <w:r w:rsidRPr="00414123">
        <w:t>»</w:t>
      </w:r>
      <w:r w:rsidRPr="00414123">
        <w:rPr>
          <w:rFonts w:asciiTheme="minorHAnsi" w:eastAsiaTheme="minorHAnsi" w:hAnsiTheme="minorHAnsi" w:cstheme="minorBidi"/>
          <w:color w:val="auto"/>
          <w:lang w:eastAsia="en-US"/>
        </w:rPr>
        <w:t>. См.:</w:t>
      </w:r>
    </w:p>
    <w:p w14:paraId="2E799F50" w14:textId="5CF7A3C8" w:rsidR="0025591D" w:rsidRPr="00414123" w:rsidRDefault="0025591D" w:rsidP="00445BC8">
      <w:pPr>
        <w:pStyle w:val="-"/>
      </w:pPr>
      <w:r w:rsidRPr="00414123">
        <w:t>РСБ.6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AE19E7A" w14:textId="0455926A" w:rsidR="0025591D" w:rsidRPr="00414123" w:rsidRDefault="0025591D" w:rsidP="00445BC8">
      <w:pPr>
        <w:pStyle w:val="-"/>
      </w:pPr>
      <w:r w:rsidRPr="00414123">
        <w:t>РСБ.6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75E011C" w14:textId="58DE26C3" w:rsidR="0025591D" w:rsidRPr="00414123" w:rsidRDefault="0025591D" w:rsidP="00445BC8">
      <w:pPr>
        <w:pStyle w:val="-"/>
      </w:pPr>
      <w:r w:rsidRPr="00414123">
        <w:t>РСБ.6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43">
    <w:p w14:paraId="26110202" w14:textId="450B5302" w:rsidR="0025591D" w:rsidRPr="00414123" w:rsidRDefault="0025591D" w:rsidP="00BF2819">
      <w:pPr>
        <w:pStyle w:val="afd"/>
      </w:pPr>
      <w:r w:rsidRPr="00414123">
        <w:rPr>
          <w:rStyle w:val="af4"/>
        </w:rPr>
        <w:footnoteRef/>
      </w:r>
      <w:r w:rsidRPr="00414123">
        <w:t xml:space="preserve"> </w:t>
      </w:r>
      <w:bookmarkStart w:id="297" w:name="_Hlk18154423"/>
      <w:r w:rsidRPr="00414123">
        <w:t>См.: разд. «Требования к реализации РСБ.6» методического документа «Меры защиты информации в государственных информационных системах» (</w:t>
      </w:r>
      <w:proofErr w:type="gramStart"/>
      <w:r w:rsidRPr="00414123">
        <w:t>утвержден</w:t>
      </w:r>
      <w:proofErr w:type="gramEnd"/>
      <w:r w:rsidRPr="00414123">
        <w:t xml:space="preserve"> ФСТЭК России 11.02.2014), https://fstec.ru/component/attachments/download/675л.69.</w:t>
      </w:r>
      <w:bookmarkEnd w:id="297"/>
    </w:p>
  </w:footnote>
  <w:footnote w:id="344">
    <w:p w14:paraId="38BF2FAC" w14:textId="47014307" w:rsidR="0025591D" w:rsidRPr="00414123" w:rsidRDefault="0025591D" w:rsidP="00BF2819">
      <w:pPr>
        <w:pStyle w:val="afd"/>
      </w:pPr>
      <w:r w:rsidRPr="00414123">
        <w:rPr>
          <w:rStyle w:val="af4"/>
        </w:rPr>
        <w:footnoteRef/>
      </w:r>
      <w:r w:rsidRPr="00414123">
        <w:t xml:space="preserve"> См.: разд. «Требования к реализации РСБ.6» методического документа «Меры защиты информации в государственных информационных системах» (</w:t>
      </w:r>
      <w:proofErr w:type="gramStart"/>
      <w:r w:rsidRPr="00414123">
        <w:t>утвержден</w:t>
      </w:r>
      <w:proofErr w:type="gramEnd"/>
      <w:r w:rsidRPr="00414123">
        <w:t xml:space="preserve"> ФСТЭК России 11.02.2014), https://fstec.ru/component/attachments/download/675л.69.</w:t>
      </w:r>
    </w:p>
  </w:footnote>
  <w:footnote w:id="345">
    <w:p w14:paraId="59190F1E" w14:textId="77777777" w:rsidR="0025591D" w:rsidRPr="00414123" w:rsidRDefault="0025591D" w:rsidP="00BF2819">
      <w:pPr>
        <w:pStyle w:val="afd"/>
        <w:rPr>
          <w:rFonts w:eastAsiaTheme="minorHAnsi"/>
        </w:rPr>
      </w:pPr>
      <w:r w:rsidRPr="00414123">
        <w:rPr>
          <w:rStyle w:val="af4"/>
        </w:rPr>
        <w:footnoteRef/>
      </w:r>
      <w:r w:rsidRPr="00414123">
        <w:t xml:space="preserve"> </w:t>
      </w:r>
      <w:r w:rsidRPr="00414123">
        <w:rPr>
          <w:rFonts w:eastAsiaTheme="minorHAnsi"/>
        </w:rPr>
        <w:t>Осуществляется подсистемой регистрации и учета СЗИ НСД «</w:t>
      </w:r>
      <w:proofErr w:type="spellStart"/>
      <w:r w:rsidRPr="00414123">
        <w:rPr>
          <w:rFonts w:eastAsiaTheme="minorHAnsi"/>
        </w:rPr>
        <w:t>Dallas</w:t>
      </w:r>
      <w:proofErr w:type="spellEnd"/>
      <w:r w:rsidRPr="00414123">
        <w:rPr>
          <w:rFonts w:eastAsiaTheme="minorHAnsi"/>
        </w:rPr>
        <w:t xml:space="preserve"> </w:t>
      </w:r>
      <w:proofErr w:type="spellStart"/>
      <w:r w:rsidRPr="00414123">
        <w:rPr>
          <w:rFonts w:eastAsiaTheme="minorHAnsi"/>
        </w:rPr>
        <w:t>Lock</w:t>
      </w:r>
      <w:proofErr w:type="spellEnd"/>
      <w:r w:rsidRPr="00414123">
        <w:rPr>
          <w:rFonts w:eastAsiaTheme="minorHAnsi"/>
        </w:rPr>
        <w:t xml:space="preserve"> 8.0-</w:t>
      </w:r>
      <w:proofErr w:type="gramStart"/>
      <w:r w:rsidRPr="00414123">
        <w:rPr>
          <w:rFonts w:eastAsiaTheme="minorHAnsi"/>
        </w:rPr>
        <w:t>К</w:t>
      </w:r>
      <w:proofErr w:type="gramEnd"/>
      <w:r w:rsidRPr="00414123">
        <w:rPr>
          <w:rFonts w:eastAsiaTheme="minorHAnsi"/>
        </w:rPr>
        <w:t>». См.:</w:t>
      </w:r>
    </w:p>
    <w:p w14:paraId="3165DB79" w14:textId="5CC4499C" w:rsidR="0025591D" w:rsidRPr="00414123" w:rsidRDefault="0025591D" w:rsidP="00445BC8">
      <w:pPr>
        <w:pStyle w:val="-"/>
      </w:pPr>
      <w:r w:rsidRPr="00414123">
        <w:t>РСБ.7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BA1882D" w14:textId="09193DF3" w:rsidR="0025591D" w:rsidRPr="00414123" w:rsidRDefault="0025591D" w:rsidP="00445BC8">
      <w:pPr>
        <w:pStyle w:val="-"/>
      </w:pPr>
      <w:r w:rsidRPr="00414123">
        <w:t>РСБ.7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8E60413" w14:textId="563F9945" w:rsidR="0025591D" w:rsidRPr="00414123" w:rsidRDefault="0025591D" w:rsidP="00445BC8">
      <w:pPr>
        <w:pStyle w:val="-"/>
      </w:pPr>
      <w:r w:rsidRPr="00414123">
        <w:t>РСБ.7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46">
    <w:p w14:paraId="15B35798" w14:textId="46F81FF7" w:rsidR="0025591D" w:rsidRPr="00381E83" w:rsidRDefault="0025591D" w:rsidP="00BF2819">
      <w:pPr>
        <w:pStyle w:val="afd"/>
      </w:pPr>
      <w:r w:rsidRPr="00414123">
        <w:rPr>
          <w:rStyle w:val="af4"/>
        </w:rPr>
        <w:footnoteRef/>
      </w:r>
      <w:r w:rsidRPr="00414123">
        <w:t xml:space="preserve"> См.: разд. «Требования к реализации РСБ.7» методического документа «Меры защиты информации в государственных информационных системах» (</w:t>
      </w:r>
      <w:proofErr w:type="gramStart"/>
      <w:r w:rsidRPr="00414123">
        <w:t>утвержден</w:t>
      </w:r>
      <w:proofErr w:type="gramEnd"/>
      <w:r w:rsidRPr="00414123">
        <w:t xml:space="preserve"> ФСТЭК России 11.02.2014), </w:t>
      </w:r>
      <w:r w:rsidRPr="00381E83">
        <w:t>https://fstec.ru/component/attachments/download/675л.70.</w:t>
      </w:r>
    </w:p>
  </w:footnote>
  <w:footnote w:id="347">
    <w:p w14:paraId="083D2F3D" w14:textId="764A9A0A" w:rsidR="0025591D" w:rsidRPr="00381E83" w:rsidRDefault="0025591D" w:rsidP="00BF2819">
      <w:pPr>
        <w:pStyle w:val="afd"/>
      </w:pPr>
      <w:r w:rsidRPr="00381E83">
        <w:rPr>
          <w:rStyle w:val="af4"/>
        </w:rPr>
        <w:footnoteRef/>
      </w:r>
      <w:r w:rsidRPr="00381E83">
        <w:t xml:space="preserve"> См.: п.А.12.4.2 ГОСТ </w:t>
      </w:r>
      <w:proofErr w:type="gramStart"/>
      <w:r w:rsidRPr="00381E83">
        <w:t>Р</w:t>
      </w:r>
      <w:proofErr w:type="gramEnd"/>
      <w:r w:rsidRPr="00381E83">
        <w:t xml:space="preserve">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348">
    <w:p w14:paraId="37529D73" w14:textId="28BDD710" w:rsidR="0025591D" w:rsidRPr="00381E83" w:rsidRDefault="0025591D" w:rsidP="00BF2819">
      <w:pPr>
        <w:pStyle w:val="afd"/>
      </w:pPr>
      <w:r w:rsidRPr="00381E83">
        <w:rPr>
          <w:rStyle w:val="af4"/>
        </w:rPr>
        <w:footnoteRef/>
      </w:r>
      <w:r w:rsidRPr="00381E83">
        <w:t xml:space="preserve"> См.: разд. 8.6.1 настоящей Политики.</w:t>
      </w:r>
    </w:p>
  </w:footnote>
  <w:footnote w:id="349">
    <w:p w14:paraId="40E6A96F" w14:textId="0D50235F" w:rsidR="0025591D" w:rsidRPr="00381E83" w:rsidRDefault="0025591D" w:rsidP="00BF2819">
      <w:pPr>
        <w:pStyle w:val="afd"/>
      </w:pPr>
      <w:r w:rsidRPr="00381E83">
        <w:rPr>
          <w:rStyle w:val="af4"/>
        </w:rPr>
        <w:footnoteRef/>
      </w:r>
      <w:r w:rsidRPr="00381E83">
        <w:t xml:space="preserve"> См.: разд. 8.6.2 настоящей Политики.</w:t>
      </w:r>
    </w:p>
  </w:footnote>
  <w:footnote w:id="350">
    <w:p w14:paraId="2C791BCD" w14:textId="0EFBE3D4" w:rsidR="0025591D" w:rsidRPr="00381E83" w:rsidRDefault="0025591D" w:rsidP="00BF2819">
      <w:pPr>
        <w:pStyle w:val="afd"/>
        <w:rPr>
          <w:rFonts w:asciiTheme="minorHAnsi" w:eastAsiaTheme="minorHAnsi" w:hAnsiTheme="minorHAnsi" w:cstheme="minorBidi"/>
          <w:color w:val="auto"/>
          <w:lang w:eastAsia="en-US"/>
        </w:rPr>
      </w:pPr>
      <w:r w:rsidRPr="00381E83">
        <w:rPr>
          <w:rStyle w:val="af4"/>
        </w:rPr>
        <w:footnoteRef/>
      </w:r>
      <w:r w:rsidRPr="00381E83">
        <w:t xml:space="preserve"> Реализуется применяемым сертифицированным антивирусным ПО</w:t>
      </w:r>
      <w:r w:rsidRPr="00381E83">
        <w:rPr>
          <w:rFonts w:asciiTheme="minorHAnsi" w:eastAsiaTheme="minorHAnsi" w:hAnsiTheme="minorHAnsi" w:cstheme="minorBidi"/>
          <w:color w:val="auto"/>
          <w:lang w:eastAsia="en-US"/>
        </w:rPr>
        <w:t>. См.:</w:t>
      </w:r>
    </w:p>
    <w:p w14:paraId="3D2C601D" w14:textId="06BB7048" w:rsidR="0025591D" w:rsidRPr="00381E83" w:rsidRDefault="0025591D" w:rsidP="00445BC8">
      <w:pPr>
        <w:pStyle w:val="-"/>
      </w:pPr>
      <w:r w:rsidRPr="00381E83">
        <w:t>РСБ.7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FCF2FBA" w14:textId="2874C97A" w:rsidR="0025591D" w:rsidRPr="00381E83" w:rsidRDefault="0025591D" w:rsidP="00445BC8">
      <w:pPr>
        <w:pStyle w:val="-"/>
      </w:pPr>
      <w:r w:rsidRPr="00381E83">
        <w:t>п. А.12.2.1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23621A93" w14:textId="68CC28B7" w:rsidR="0025591D" w:rsidRPr="00381E83" w:rsidRDefault="0025591D" w:rsidP="00445BC8">
      <w:pPr>
        <w:pStyle w:val="-"/>
      </w:pPr>
      <w:r w:rsidRPr="00381E83">
        <w:t>п.12.2.1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6A700DCD" w14:textId="380CAB16" w:rsidR="0025591D" w:rsidRPr="00381E83" w:rsidRDefault="0025591D" w:rsidP="00445BC8">
      <w:pPr>
        <w:pStyle w:val="-"/>
      </w:pPr>
      <w:r w:rsidRPr="00381E83">
        <w:t>РСБ.7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F5AACF5" w14:textId="4306E509" w:rsidR="0025591D" w:rsidRPr="00381E83" w:rsidRDefault="0025591D" w:rsidP="00445BC8">
      <w:pPr>
        <w:pStyle w:val="-"/>
      </w:pPr>
      <w:r w:rsidRPr="00381E83">
        <w:t>РСБ.7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51">
    <w:p w14:paraId="23C5F159" w14:textId="36A77E8A" w:rsidR="0025591D" w:rsidRPr="00381E83" w:rsidRDefault="0025591D" w:rsidP="00BF2819">
      <w:pPr>
        <w:pStyle w:val="afd"/>
      </w:pPr>
      <w:r w:rsidRPr="00381E83">
        <w:rPr>
          <w:rStyle w:val="af4"/>
        </w:rPr>
        <w:footnoteRef/>
      </w:r>
      <w:r w:rsidRPr="00381E83">
        <w:t xml:space="preserve"> См.: разд. «Требования к реализации АВЗ.1» методического документа «Меры защиты информации в государственных информационных системах» (</w:t>
      </w:r>
      <w:proofErr w:type="gramStart"/>
      <w:r w:rsidRPr="00381E83">
        <w:t>утвержден</w:t>
      </w:r>
      <w:proofErr w:type="gramEnd"/>
      <w:r w:rsidRPr="00381E83">
        <w:t xml:space="preserve"> ФСТЭК России 11.02.2014), https://fstec.ru/component/attachments/download/675л.72-л.73.</w:t>
      </w:r>
    </w:p>
  </w:footnote>
  <w:footnote w:id="352">
    <w:p w14:paraId="7EACEEAF" w14:textId="70D6F74E" w:rsidR="0025591D" w:rsidRPr="00381E83" w:rsidRDefault="0025591D" w:rsidP="00BF2819">
      <w:pPr>
        <w:pStyle w:val="afd"/>
      </w:pPr>
      <w:r w:rsidRPr="00381E83">
        <w:rPr>
          <w:rStyle w:val="af4"/>
        </w:rPr>
        <w:footnoteRef/>
      </w:r>
      <w:r w:rsidRPr="00381E83">
        <w:t xml:space="preserve"> </w:t>
      </w:r>
      <w:bookmarkStart w:id="311" w:name="_Hlk18158302"/>
      <w:r w:rsidRPr="00381E83">
        <w:t xml:space="preserve">См.: разд. «Требования к реализации АВЗ.1» методического документа «Меры защиты информации в государственных информационных системах» (утвержден ФСТЭК России 11.02.2014), </w:t>
      </w:r>
      <w:hyperlink r:id="rId5" w:history="1">
        <w:r w:rsidRPr="00381E83">
          <w:t>https://fstec.ru/component/attachments/download/675</w:t>
        </w:r>
      </w:hyperlink>
      <w:r w:rsidRPr="00381E83">
        <w:t xml:space="preserve"> л.73.</w:t>
      </w:r>
      <w:bookmarkEnd w:id="311"/>
    </w:p>
  </w:footnote>
  <w:footnote w:id="353">
    <w:p w14:paraId="62F67A89" w14:textId="6A168DEE" w:rsidR="0025591D" w:rsidRPr="00381E83" w:rsidRDefault="0025591D" w:rsidP="00C178F4">
      <w:pPr>
        <w:pStyle w:val="af2"/>
        <w:jc w:val="both"/>
        <w:rPr>
          <w:rFonts w:ascii="Times New Roman" w:hAnsi="Times New Roman" w:cs="Times New Roman"/>
        </w:rPr>
      </w:pPr>
      <w:r w:rsidRPr="00381E83">
        <w:rPr>
          <w:rStyle w:val="af4"/>
          <w:rFonts w:ascii="Times New Roman" w:hAnsi="Times New Roman" w:cs="Times New Roman"/>
          <w:sz w:val="20"/>
        </w:rPr>
        <w:footnoteRef/>
      </w:r>
      <w:r w:rsidRPr="00381E83">
        <w:rPr>
          <w:rFonts w:ascii="Times New Roman" w:hAnsi="Times New Roman" w:cs="Times New Roman"/>
        </w:rPr>
        <w:t xml:space="preserve"> Реализуется применяемым сертифицированным антивирусным ПО. Выполняется в соответствии с:</w:t>
      </w:r>
    </w:p>
    <w:p w14:paraId="24C7C285" w14:textId="2178843A" w:rsidR="0025591D" w:rsidRPr="00381E83" w:rsidRDefault="0025591D" w:rsidP="000C2D85">
      <w:pPr>
        <w:pStyle w:val="-0"/>
      </w:pPr>
      <w:r w:rsidRPr="00381E83">
        <w:t xml:space="preserve">п.18.2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w:t>
      </w:r>
      <w:r w:rsidRPr="00381E83">
        <w:rPr>
          <w:lang w:val="en-US"/>
        </w:rPr>
        <w:t>VI</w:t>
      </w:r>
      <w:r w:rsidRPr="00381E83">
        <w:t xml:space="preserve"> Приложения №2 к указанным Требованиям;</w:t>
      </w:r>
    </w:p>
    <w:p w14:paraId="6C5B0E99" w14:textId="0E7124C6" w:rsidR="0025591D" w:rsidRPr="00381E83" w:rsidRDefault="0025591D" w:rsidP="000C2D85">
      <w:pPr>
        <w:pStyle w:val="-0"/>
      </w:pPr>
      <w:r w:rsidRPr="00381E83">
        <w:t>АВЗ.1-АВЗ.2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C4BF5FF" w14:textId="6F0386E7" w:rsidR="0025591D" w:rsidRPr="00381E83" w:rsidRDefault="0025591D" w:rsidP="000C2D85">
      <w:pPr>
        <w:pStyle w:val="-0"/>
      </w:pPr>
      <w:r w:rsidRPr="00381E83">
        <w:t>АВЗ.1-АВЗ.2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54">
    <w:p w14:paraId="09291F91" w14:textId="77777777" w:rsidR="0025591D" w:rsidRPr="00381E83" w:rsidRDefault="0025591D" w:rsidP="00660632">
      <w:pPr>
        <w:pStyle w:val="afb"/>
      </w:pPr>
      <w:r w:rsidRPr="00381E83">
        <w:rPr>
          <w:rStyle w:val="af4"/>
          <w:rFonts w:ascii="Times New Roman" w:hAnsi="Times New Roman"/>
          <w:sz w:val="20"/>
        </w:rPr>
        <w:footnoteRef/>
      </w:r>
      <w:r w:rsidRPr="00381E83">
        <w:t xml:space="preserve"> Выполняется в соответствии </w:t>
      </w:r>
      <w:proofErr w:type="gramStart"/>
      <w:r w:rsidRPr="00381E83">
        <w:t>с</w:t>
      </w:r>
      <w:proofErr w:type="gramEnd"/>
      <w:r w:rsidRPr="00381E83">
        <w:t>:</w:t>
      </w:r>
    </w:p>
    <w:p w14:paraId="09ACAEC2" w14:textId="6130C6B6" w:rsidR="0025591D" w:rsidRPr="00381E83" w:rsidRDefault="0025591D" w:rsidP="000C2D85">
      <w:pPr>
        <w:pStyle w:val="-0"/>
      </w:pPr>
      <w:r w:rsidRPr="00381E83">
        <w:t>п.20.6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АВЗ.1 Приложения №2 к указанным Требованиям.</w:t>
      </w:r>
    </w:p>
    <w:p w14:paraId="138132FF" w14:textId="4E3D488D" w:rsidR="0025591D" w:rsidRPr="00381E83" w:rsidRDefault="0025591D" w:rsidP="000C2D85">
      <w:pPr>
        <w:pStyle w:val="-0"/>
      </w:pPr>
      <w:r w:rsidRPr="00381E83">
        <w:t xml:space="preserve">п.5.1.3. Специальных требований и рекомендаций по технической защите конфиденциальной информации (СТР-К), утвержденных, приказом Гостехкомиссии России от 30.08.02 № 282. </w:t>
      </w:r>
    </w:p>
  </w:footnote>
  <w:footnote w:id="355">
    <w:p w14:paraId="5E8E22DF" w14:textId="77777777" w:rsidR="0025591D" w:rsidRPr="00381E83" w:rsidRDefault="0025591D" w:rsidP="00660632">
      <w:pPr>
        <w:pStyle w:val="afb"/>
        <w:rPr>
          <w:lang w:eastAsia="ru-RU"/>
        </w:rPr>
      </w:pPr>
      <w:r w:rsidRPr="00381E83">
        <w:rPr>
          <w:rStyle w:val="af4"/>
          <w:rFonts w:ascii="Times New Roman" w:hAnsi="Times New Roman"/>
          <w:sz w:val="20"/>
        </w:rPr>
        <w:footnoteRef/>
      </w:r>
      <w:r w:rsidRPr="00381E83">
        <w:t xml:space="preserve"> Д</w:t>
      </w:r>
      <w:r w:rsidRPr="00381E83">
        <w:rPr>
          <w:lang w:eastAsia="ru-RU"/>
        </w:rPr>
        <w:t>ействующее по гражданско- правовому договору в соответствии с:</w:t>
      </w:r>
    </w:p>
    <w:p w14:paraId="0DDCB4BC" w14:textId="77777777" w:rsidR="0025591D" w:rsidRPr="00381E83" w:rsidRDefault="0025591D" w:rsidP="000C2D85">
      <w:pPr>
        <w:pStyle w:val="-0"/>
      </w:pPr>
      <w:r w:rsidRPr="00381E83">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670E3D1A" w14:textId="77777777" w:rsidR="0025591D" w:rsidRPr="00381E83" w:rsidRDefault="0025591D" w:rsidP="000C2D85">
      <w:pPr>
        <w:pStyle w:val="-0"/>
      </w:pPr>
      <w:r w:rsidRPr="00381E83">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356">
    <w:p w14:paraId="284B001D" w14:textId="05727C4D" w:rsidR="0025591D" w:rsidRPr="00381E83" w:rsidRDefault="0025591D" w:rsidP="00660632">
      <w:pPr>
        <w:pStyle w:val="afb"/>
      </w:pPr>
      <w:r w:rsidRPr="00381E83">
        <w:rPr>
          <w:vertAlign w:val="superscript"/>
        </w:rPr>
        <w:footnoteRef/>
      </w:r>
      <w:r w:rsidRPr="00381E83">
        <w:t xml:space="preserve"> Исполняется в соответствии </w:t>
      </w:r>
      <w:proofErr w:type="gramStart"/>
      <w:r w:rsidRPr="00381E83">
        <w:t>с</w:t>
      </w:r>
      <w:proofErr w:type="gramEnd"/>
      <w:r w:rsidRPr="00381E83">
        <w:t>:</w:t>
      </w:r>
    </w:p>
    <w:p w14:paraId="60502110" w14:textId="03A68D0A" w:rsidR="0025591D" w:rsidRPr="00381E83" w:rsidRDefault="0025591D" w:rsidP="000C2D85">
      <w:pPr>
        <w:pStyle w:val="-0"/>
      </w:pPr>
      <w:r w:rsidRPr="00381E83">
        <w:t>п.3) ч.2 ст.19 Федерального закона от 27.07.2006 №152-ФЗ «О персональных данных»;</w:t>
      </w:r>
    </w:p>
    <w:p w14:paraId="7D115C6B" w14:textId="77777777" w:rsidR="0025591D" w:rsidRPr="00381E83" w:rsidRDefault="0025591D" w:rsidP="000C2D85">
      <w:pPr>
        <w:pStyle w:val="-0"/>
      </w:pPr>
      <w:r w:rsidRPr="00381E83">
        <w:t>п. в) ст.1 Указа Президента Российской Федерации от 17.03.2008 №351(в ред. Указа Президента РФ от 21.10.2008 № 1510) «О мерах по обеспечению информационной безопасности Российской Федерации при использовании информационно - телекоммуникационных сетей международного информационного обмена»;</w:t>
      </w:r>
    </w:p>
    <w:p w14:paraId="1E136D82" w14:textId="77777777" w:rsidR="0025591D" w:rsidRPr="00381E83" w:rsidRDefault="0025591D" w:rsidP="000C2D85">
      <w:pPr>
        <w:pStyle w:val="-0"/>
      </w:pPr>
      <w:r w:rsidRPr="00381E83">
        <w:t>ст.25 и ст.26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14:paraId="6A5CD8C9" w14:textId="77777777" w:rsidR="0025591D" w:rsidRPr="00381E83" w:rsidRDefault="0025591D" w:rsidP="000C2D85">
      <w:pPr>
        <w:pStyle w:val="-0"/>
      </w:pPr>
      <w:r w:rsidRPr="00381E83">
        <w:t>п. «г» ст.13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06F57894" w14:textId="77777777" w:rsidR="0025591D" w:rsidRPr="00381E83" w:rsidRDefault="0025591D" w:rsidP="000C2D85">
      <w:pPr>
        <w:pStyle w:val="-0"/>
      </w:pPr>
      <w:r w:rsidRPr="00381E83">
        <w:t>п.11.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21F8C47" w14:textId="77777777" w:rsidR="0025591D" w:rsidRPr="00381E83" w:rsidRDefault="0025591D" w:rsidP="000C2D85">
      <w:pPr>
        <w:pStyle w:val="-0"/>
      </w:pPr>
      <w:r w:rsidRPr="00381E83">
        <w:t>подпунктом г) п.5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14:paraId="622C94C8" w14:textId="08CDACE7" w:rsidR="0025591D" w:rsidRPr="00381E83" w:rsidRDefault="0025591D" w:rsidP="000C2D85">
      <w:pPr>
        <w:pStyle w:val="-0"/>
      </w:pPr>
      <w:r w:rsidRPr="00381E83">
        <w:t>п.5.1.3.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357">
    <w:p w14:paraId="4023EC0A" w14:textId="15853A52" w:rsidR="0025591D" w:rsidRPr="00381E83" w:rsidRDefault="0025591D" w:rsidP="00660632">
      <w:pPr>
        <w:pStyle w:val="afb"/>
      </w:pPr>
      <w:r w:rsidRPr="00381E83">
        <w:rPr>
          <w:rStyle w:val="af4"/>
          <w:rFonts w:ascii="Times New Roman" w:hAnsi="Times New Roman"/>
          <w:sz w:val="20"/>
        </w:rPr>
        <w:footnoteRef/>
      </w:r>
      <w:r w:rsidRPr="00381E83">
        <w:t xml:space="preserve"> Реализуется применяемым сертифицированным антивирусным ПО. Исполняется в соответствии с:</w:t>
      </w:r>
    </w:p>
    <w:p w14:paraId="3D231DA4" w14:textId="335599AA" w:rsidR="0025591D" w:rsidRPr="00381E83" w:rsidRDefault="0025591D" w:rsidP="000C2D85">
      <w:pPr>
        <w:pStyle w:val="-0"/>
      </w:pPr>
      <w:r w:rsidRPr="00381E83">
        <w:t>АВЗ.2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734E689" w14:textId="60B19B5F" w:rsidR="0025591D" w:rsidRPr="00381E83" w:rsidRDefault="0025591D" w:rsidP="000C2D85">
      <w:pPr>
        <w:pStyle w:val="-0"/>
      </w:pPr>
      <w:r w:rsidRPr="00381E83">
        <w:t>разд. «Требования к реализации АВЗ.2» методического документа «Меры защиты информации в государственных информационных системах» (утвержден ФСТЭК России 11.02.2014), https://fstec.ru/component/attachments/download/675 л.73- л.74;</w:t>
      </w:r>
    </w:p>
    <w:p w14:paraId="137CD3F7" w14:textId="77777777" w:rsidR="0025591D" w:rsidRPr="00381E83" w:rsidRDefault="0025591D" w:rsidP="000C2D85">
      <w:pPr>
        <w:pStyle w:val="-0"/>
      </w:pPr>
      <w:r w:rsidRPr="00381E83">
        <w:t>Приложением А ГОСТ Р 51188-98. Испытания программных средств на наличие компьютерных вирусов. Типовое руководство</w:t>
      </w:r>
    </w:p>
    <w:p w14:paraId="36DC5511" w14:textId="545B6225" w:rsidR="0025591D" w:rsidRPr="00381E83" w:rsidRDefault="0025591D" w:rsidP="000C2D85">
      <w:pPr>
        <w:pStyle w:val="-0"/>
      </w:pPr>
      <w:r w:rsidRPr="00381E83">
        <w:t>АВЗ.2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16541E6" w14:textId="35F9C8D5" w:rsidR="0025591D" w:rsidRPr="00381E83" w:rsidRDefault="0025591D" w:rsidP="000C2D85">
      <w:pPr>
        <w:pStyle w:val="-0"/>
      </w:pPr>
      <w:r w:rsidRPr="00381E83">
        <w:t>АВЗ.2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381E83">
        <w:t>2</w:t>
      </w:r>
      <w:proofErr w:type="gramEnd"/>
      <w:r w:rsidRPr="00381E83">
        <w:t>.01-ОР.</w:t>
      </w:r>
    </w:p>
  </w:footnote>
  <w:footnote w:id="358">
    <w:p w14:paraId="78D8357B" w14:textId="642CBC19" w:rsidR="0025591D" w:rsidRPr="00381E83" w:rsidRDefault="0025591D" w:rsidP="00660632">
      <w:pPr>
        <w:pStyle w:val="afb"/>
      </w:pPr>
      <w:r w:rsidRPr="00381E83">
        <w:rPr>
          <w:rStyle w:val="af4"/>
          <w:rFonts w:ascii="Times New Roman" w:hAnsi="Times New Roman"/>
          <w:sz w:val="20"/>
        </w:rPr>
        <w:footnoteRef/>
      </w:r>
      <w:r w:rsidRPr="00381E83">
        <w:t xml:space="preserve"> При условии начальной загрузки ОС в оперативную память компьютера с системной дискеты, заведомо «чистой» (не зараженной вирусами) и защищенной от записи.</w:t>
      </w:r>
    </w:p>
  </w:footnote>
  <w:footnote w:id="359">
    <w:p w14:paraId="2D1DDA36" w14:textId="70BDE4A7" w:rsidR="0025591D" w:rsidRPr="00381E83" w:rsidRDefault="0025591D" w:rsidP="00660632">
      <w:pPr>
        <w:pStyle w:val="afb"/>
      </w:pPr>
      <w:r w:rsidRPr="00381E83">
        <w:rPr>
          <w:rStyle w:val="af4"/>
          <w:rFonts w:ascii="Times New Roman" w:hAnsi="Times New Roman"/>
          <w:sz w:val="20"/>
        </w:rPr>
        <w:footnoteRef/>
      </w:r>
      <w:r w:rsidRPr="00381E83">
        <w:t xml:space="preserve"> Осуществляется СЗИ НСД «</w:t>
      </w:r>
      <w:proofErr w:type="spellStart"/>
      <w:r w:rsidRPr="00381E83">
        <w:t>Dallas</w:t>
      </w:r>
      <w:proofErr w:type="spellEnd"/>
      <w:r w:rsidRPr="00381E83">
        <w:t xml:space="preserve"> </w:t>
      </w:r>
      <w:proofErr w:type="spellStart"/>
      <w:r w:rsidRPr="00381E83">
        <w:t>Lock</w:t>
      </w:r>
      <w:proofErr w:type="spellEnd"/>
      <w:r w:rsidRPr="00381E83">
        <w:t xml:space="preserve"> 8.0-К». См.:</w:t>
      </w:r>
    </w:p>
    <w:p w14:paraId="6D49184A" w14:textId="2E23B259" w:rsidR="0025591D" w:rsidRPr="00381E83" w:rsidRDefault="0025591D" w:rsidP="000C2D85">
      <w:pPr>
        <w:pStyle w:val="-0"/>
      </w:pPr>
      <w:r w:rsidRPr="00381E83">
        <w:t xml:space="preserve"> ЗИС.15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835C472" w14:textId="77777777" w:rsidR="0025591D" w:rsidRPr="00381E83" w:rsidRDefault="0025591D" w:rsidP="000C2D85">
      <w:pPr>
        <w:pStyle w:val="-0"/>
      </w:pPr>
      <w:r w:rsidRPr="00381E83">
        <w:t>разд.3.13 методического документа «Меры защиты информации в государственных информационных системах» (утвержден ФСТЭК России 11.02.2014);</w:t>
      </w:r>
    </w:p>
    <w:p w14:paraId="31BE231B" w14:textId="47E19451" w:rsidR="0025591D" w:rsidRPr="00381E83" w:rsidRDefault="0025591D" w:rsidP="000C2D85">
      <w:pPr>
        <w:pStyle w:val="-0"/>
      </w:pPr>
      <w:r w:rsidRPr="00381E83">
        <w:t>ЗИС.15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E691376" w14:textId="2D73DC70" w:rsidR="0025591D" w:rsidRPr="00381E83" w:rsidRDefault="0025591D" w:rsidP="000071E1">
      <w:pPr>
        <w:pStyle w:val="-0"/>
      </w:pPr>
      <w:r w:rsidRPr="00381E83">
        <w:t>ЗИС.15</w:t>
      </w:r>
      <w:r w:rsidRPr="00032D3E">
        <w:rPr>
          <w:color w:val="C00000"/>
          <w:sz w:val="24"/>
          <w:szCs w:val="24"/>
          <w:lang w:eastAsia="ru-RU"/>
        </w:rPr>
        <w:t xml:space="preserve"> </w:t>
      </w:r>
      <w:r w:rsidRPr="00381E83">
        <w:t>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381E83">
        <w:t>2</w:t>
      </w:r>
      <w:proofErr w:type="gramEnd"/>
      <w:r w:rsidRPr="00381E83">
        <w:t>.01-ОР.</w:t>
      </w:r>
    </w:p>
  </w:footnote>
  <w:footnote w:id="360">
    <w:p w14:paraId="5AF57F37" w14:textId="754DCAE3" w:rsidR="0025591D" w:rsidRPr="00381E83" w:rsidRDefault="0025591D" w:rsidP="00BF2819">
      <w:pPr>
        <w:pStyle w:val="afd"/>
      </w:pPr>
      <w:r w:rsidRPr="00381E83">
        <w:rPr>
          <w:rStyle w:val="af4"/>
        </w:rPr>
        <w:footnoteRef/>
      </w:r>
      <w:r w:rsidRPr="00381E83">
        <w:t xml:space="preserve"> См.: разд. «Требования к реализации АВЗ.2» методического документа «Меры защиты информации в государственных информационных системах» (утвержден ФСТЭК России 11.02.2014), https://fstec.ru/component/attachments/download/675 л.73- л.74.</w:t>
      </w:r>
    </w:p>
  </w:footnote>
  <w:footnote w:id="361">
    <w:p w14:paraId="5C9F6417" w14:textId="77777777" w:rsidR="0025591D" w:rsidRPr="00381E83" w:rsidRDefault="0025591D" w:rsidP="00BF2819">
      <w:pPr>
        <w:pStyle w:val="afd"/>
      </w:pPr>
      <w:r w:rsidRPr="00381E83">
        <w:rPr>
          <w:rStyle w:val="af4"/>
        </w:rPr>
        <w:footnoteRef/>
      </w:r>
      <w:r w:rsidRPr="00381E83">
        <w:t xml:space="preserve"> </w:t>
      </w:r>
      <w:bookmarkStart w:id="313" w:name="_Hlk18159337"/>
      <w:proofErr w:type="gramStart"/>
      <w:r w:rsidRPr="00381E83">
        <w:t>См</w:t>
      </w:r>
      <w:proofErr w:type="gramEnd"/>
      <w:r w:rsidRPr="00381E83">
        <w:t xml:space="preserve">.: </w:t>
      </w:r>
    </w:p>
    <w:p w14:paraId="1844B4C8" w14:textId="589A049D" w:rsidR="0025591D" w:rsidRPr="00381E83" w:rsidRDefault="0025591D" w:rsidP="000C2D85">
      <w:pPr>
        <w:pStyle w:val="-0"/>
      </w:pPr>
      <w:r w:rsidRPr="00381E83">
        <w:t>разд. «Требования к реализации АВЗ.2» методического документа «Меры защиты информации в государственных информационных системах» (утвержден ФСТЭК России 11.02.2014), https://fstec.ru/component/attachments/download/675 л.74.</w:t>
      </w:r>
      <w:bookmarkEnd w:id="313"/>
    </w:p>
  </w:footnote>
  <w:footnote w:id="362">
    <w:p w14:paraId="6DED2AF5" w14:textId="77777777" w:rsidR="0025591D" w:rsidRPr="00381E83" w:rsidRDefault="0025591D" w:rsidP="00A86176">
      <w:pPr>
        <w:pStyle w:val="afd"/>
      </w:pPr>
      <w:r w:rsidRPr="00381E83">
        <w:rPr>
          <w:rStyle w:val="af4"/>
        </w:rPr>
        <w:footnoteRef/>
      </w:r>
      <w:r w:rsidRPr="00381E83">
        <w:t xml:space="preserve"> См.: разд.8.7.1 настоящей Политики.</w:t>
      </w:r>
    </w:p>
  </w:footnote>
  <w:footnote w:id="363">
    <w:p w14:paraId="3E95E9EC" w14:textId="77777777" w:rsidR="0025591D" w:rsidRPr="00381E83" w:rsidRDefault="0025591D" w:rsidP="00A86176">
      <w:pPr>
        <w:pStyle w:val="afd"/>
      </w:pPr>
      <w:r w:rsidRPr="00381E83">
        <w:rPr>
          <w:rStyle w:val="af4"/>
        </w:rPr>
        <w:footnoteRef/>
      </w:r>
      <w:r w:rsidRPr="00381E83">
        <w:t xml:space="preserve"> См.: разд.8.7.2 настоящей Политики.</w:t>
      </w:r>
    </w:p>
  </w:footnote>
  <w:footnote w:id="364">
    <w:p w14:paraId="1E6D7BA2" w14:textId="70038F91" w:rsidR="0025591D" w:rsidRPr="00381E83" w:rsidRDefault="0025591D" w:rsidP="001253D2">
      <w:pPr>
        <w:pStyle w:val="afd"/>
        <w:rPr>
          <w:rFonts w:eastAsiaTheme="minorHAnsi"/>
        </w:rPr>
      </w:pPr>
      <w:r w:rsidRPr="00381E83">
        <w:rPr>
          <w:rStyle w:val="af4"/>
        </w:rPr>
        <w:footnoteRef/>
      </w:r>
      <w:r w:rsidRPr="00381E83">
        <w:t xml:space="preserve"> </w:t>
      </w:r>
      <w:bookmarkStart w:id="318" w:name="_Hlk140141769"/>
      <w:r w:rsidRPr="00381E83">
        <w:rPr>
          <w:rFonts w:eastAsiaTheme="minorHAnsi"/>
        </w:rPr>
        <w:t>См.:</w:t>
      </w:r>
    </w:p>
    <w:p w14:paraId="692CC4C0" w14:textId="648A5B2A" w:rsidR="0025591D" w:rsidRPr="00381E83" w:rsidRDefault="0025591D" w:rsidP="001253D2">
      <w:pPr>
        <w:pStyle w:val="-"/>
      </w:pPr>
      <w:r w:rsidRPr="00381E83">
        <w:t>СОВ.1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67C8C17" w14:textId="535BCDC1" w:rsidR="0025591D" w:rsidRPr="00381E83" w:rsidRDefault="0025591D" w:rsidP="001253D2">
      <w:pPr>
        <w:pStyle w:val="-"/>
      </w:pPr>
      <w:r w:rsidRPr="00381E83">
        <w:t>разд. «Требования к реализации СОВ.1» методического документа «Меры защиты информации в государственных информационных системах» (утвержден ФСТЭК России 11.02.2014), https://fstec.ru/component/attachments/download/675, л.75-76;</w:t>
      </w:r>
    </w:p>
    <w:p w14:paraId="7584DDDA" w14:textId="5D804C19" w:rsidR="0025591D" w:rsidRPr="00381E83" w:rsidRDefault="0025591D" w:rsidP="001253D2">
      <w:pPr>
        <w:pStyle w:val="-"/>
      </w:pPr>
      <w:r w:rsidRPr="00381E83">
        <w:t>СОВ.1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C7CA676" w14:textId="08533CCA" w:rsidR="0025591D" w:rsidRPr="00381E83" w:rsidRDefault="0025591D" w:rsidP="000071E1">
      <w:pPr>
        <w:pStyle w:val="-"/>
      </w:pPr>
      <w:r w:rsidRPr="00381E83">
        <w:t>СОВ.1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318"/>
    </w:p>
  </w:footnote>
  <w:footnote w:id="365">
    <w:p w14:paraId="553AB73E" w14:textId="02C808F0" w:rsidR="0025591D" w:rsidRPr="00381E83" w:rsidRDefault="0025591D" w:rsidP="00466AD5">
      <w:pPr>
        <w:pStyle w:val="afd"/>
      </w:pPr>
      <w:r w:rsidRPr="00381E83">
        <w:rPr>
          <w:rStyle w:val="af4"/>
        </w:rPr>
        <w:footnoteRef/>
      </w:r>
      <w:r w:rsidRPr="00381E83">
        <w:t xml:space="preserve"> См.: </w:t>
      </w:r>
      <w:r w:rsidRPr="00381E83">
        <w:tab/>
        <w:t>разд. «Требования к реализации СОВ.1» методического документа «Меры защиты информации в государственных информационных системах» (утвержден ФСТЭК России 11.02.2014), https://fstec.ru/component/attachments/download/675, л.75-76;</w:t>
      </w:r>
    </w:p>
  </w:footnote>
  <w:footnote w:id="366">
    <w:p w14:paraId="398AB363" w14:textId="77777777" w:rsidR="0025591D" w:rsidRPr="00381E83" w:rsidRDefault="0025591D" w:rsidP="00AE68EA">
      <w:pPr>
        <w:pStyle w:val="afd"/>
        <w:rPr>
          <w:rFonts w:eastAsiaTheme="minorHAnsi"/>
        </w:rPr>
      </w:pPr>
      <w:r w:rsidRPr="00381E83">
        <w:rPr>
          <w:rStyle w:val="af4"/>
        </w:rPr>
        <w:footnoteRef/>
      </w:r>
      <w:r w:rsidRPr="00381E83">
        <w:t xml:space="preserve"> </w:t>
      </w:r>
      <w:proofErr w:type="gramStart"/>
      <w:r w:rsidRPr="00381E83">
        <w:rPr>
          <w:rFonts w:eastAsiaTheme="minorHAnsi"/>
        </w:rPr>
        <w:t>См</w:t>
      </w:r>
      <w:proofErr w:type="gramEnd"/>
      <w:r w:rsidRPr="00381E83">
        <w:rPr>
          <w:rFonts w:eastAsiaTheme="minorHAnsi"/>
        </w:rPr>
        <w:t>.:</w:t>
      </w:r>
    </w:p>
    <w:p w14:paraId="1910B66F" w14:textId="21848CC9" w:rsidR="0025591D" w:rsidRPr="00381E83" w:rsidRDefault="0025591D" w:rsidP="00AE68EA">
      <w:pPr>
        <w:pStyle w:val="-"/>
      </w:pPr>
      <w:r w:rsidRPr="00381E83">
        <w:t>СОВ.2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D3C192A" w14:textId="278C1708" w:rsidR="0025591D" w:rsidRPr="00381E83" w:rsidRDefault="0025591D" w:rsidP="00AE68EA">
      <w:pPr>
        <w:pStyle w:val="-"/>
      </w:pPr>
      <w:r w:rsidRPr="00381E83">
        <w:t>СОВ.2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018C9FD" w14:textId="2DD27D9C" w:rsidR="0025591D" w:rsidRPr="00F341E6" w:rsidRDefault="0025591D" w:rsidP="000071E1">
      <w:pPr>
        <w:pStyle w:val="-"/>
      </w:pPr>
      <w:r w:rsidRPr="00F341E6">
        <w:t>СОВ.2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67">
    <w:p w14:paraId="172F2FE8" w14:textId="2024C77E" w:rsidR="0025591D" w:rsidRPr="00F341E6" w:rsidRDefault="0025591D" w:rsidP="00F37D6E">
      <w:pPr>
        <w:pStyle w:val="afd"/>
      </w:pPr>
      <w:r w:rsidRPr="00F341E6">
        <w:rPr>
          <w:rStyle w:val="af4"/>
        </w:rPr>
        <w:footnoteRef/>
      </w:r>
      <w:r w:rsidRPr="00F341E6">
        <w:t xml:space="preserve"> </w:t>
      </w:r>
      <w:bookmarkStart w:id="320" w:name="_Hlk140141969"/>
      <w:r w:rsidRPr="00F341E6">
        <w:t>См.: разд. «Требования к реализации СОВ.2» методического документа «Меры защиты информации в государственных информационных системах» (утвержден ФСТЭК России 11.02.2014), https://fstec.ru/component/attachments/download/675, л.76-77.</w:t>
      </w:r>
      <w:bookmarkEnd w:id="320"/>
    </w:p>
  </w:footnote>
  <w:footnote w:id="368">
    <w:p w14:paraId="677F9C7C" w14:textId="352B0ADB" w:rsidR="0025591D" w:rsidRPr="00F341E6" w:rsidRDefault="0025591D" w:rsidP="00C87E56">
      <w:pPr>
        <w:pStyle w:val="afd"/>
      </w:pPr>
      <w:r w:rsidRPr="00F341E6">
        <w:rPr>
          <w:rStyle w:val="af4"/>
        </w:rPr>
        <w:footnoteRef/>
      </w:r>
      <w:r w:rsidRPr="00F341E6">
        <w:t xml:space="preserve"> См.: разд. «Требования к реализации СОВ.2» методического документа «Меры защиты информации в государственных информационных системах» (утвержден ФСТЭК России 11.02.2014), https://fstec.ru/component/attachments/download/675, л.76-77.</w:t>
      </w:r>
    </w:p>
  </w:footnote>
  <w:footnote w:id="369">
    <w:p w14:paraId="7EDC88E9" w14:textId="2AF64913" w:rsidR="0025591D" w:rsidRPr="00F341E6" w:rsidRDefault="0025591D" w:rsidP="00BF2819">
      <w:pPr>
        <w:pStyle w:val="afd"/>
      </w:pPr>
      <w:r w:rsidRPr="00F341E6">
        <w:rPr>
          <w:rStyle w:val="af4"/>
        </w:rPr>
        <w:footnoteRef/>
      </w:r>
      <w:r w:rsidRPr="00F341E6">
        <w:t xml:space="preserve"> </w:t>
      </w:r>
      <w:bookmarkStart w:id="324" w:name="_Hlk18160520"/>
      <w:r w:rsidRPr="00F341E6">
        <w:t>См.: разд.8.8.1 настоящей Политики.</w:t>
      </w:r>
      <w:bookmarkEnd w:id="324"/>
    </w:p>
  </w:footnote>
  <w:footnote w:id="370">
    <w:p w14:paraId="7B0867B6" w14:textId="478248BE" w:rsidR="0025591D" w:rsidRPr="00F341E6" w:rsidRDefault="0025591D" w:rsidP="00BF2819">
      <w:pPr>
        <w:pStyle w:val="afd"/>
      </w:pPr>
      <w:r w:rsidRPr="00F341E6">
        <w:rPr>
          <w:rStyle w:val="af4"/>
        </w:rPr>
        <w:footnoteRef/>
      </w:r>
      <w:r w:rsidRPr="00F341E6">
        <w:t xml:space="preserve"> См.: разд.8.8.2 настоящей Политики.</w:t>
      </w:r>
    </w:p>
  </w:footnote>
  <w:footnote w:id="371">
    <w:p w14:paraId="3D192100" w14:textId="2861DB5D" w:rsidR="0025591D" w:rsidRPr="00F341E6" w:rsidRDefault="0025591D" w:rsidP="00BF2819">
      <w:pPr>
        <w:pStyle w:val="afd"/>
      </w:pPr>
      <w:r w:rsidRPr="00F341E6">
        <w:rPr>
          <w:rStyle w:val="af4"/>
        </w:rPr>
        <w:footnoteRef/>
      </w:r>
      <w:r w:rsidRPr="00F341E6">
        <w:t xml:space="preserve"> См.: разд.8.8.3 настоящей Политики.</w:t>
      </w:r>
    </w:p>
  </w:footnote>
  <w:footnote w:id="372">
    <w:p w14:paraId="52B77F98" w14:textId="436B2421" w:rsidR="0025591D" w:rsidRPr="00F341E6" w:rsidRDefault="0025591D" w:rsidP="00BF2819">
      <w:pPr>
        <w:pStyle w:val="afd"/>
      </w:pPr>
      <w:r w:rsidRPr="00F341E6">
        <w:rPr>
          <w:rStyle w:val="af4"/>
        </w:rPr>
        <w:footnoteRef/>
      </w:r>
      <w:r w:rsidRPr="00F341E6">
        <w:t xml:space="preserve"> См.: разд.8.8.4 настоящей Политики.</w:t>
      </w:r>
    </w:p>
  </w:footnote>
  <w:footnote w:id="373">
    <w:p w14:paraId="1D16811D" w14:textId="7892A408" w:rsidR="0025591D" w:rsidRPr="00F341E6" w:rsidRDefault="0025591D" w:rsidP="00BF2819">
      <w:pPr>
        <w:pStyle w:val="afd"/>
      </w:pPr>
      <w:r w:rsidRPr="00F341E6">
        <w:rPr>
          <w:rStyle w:val="af4"/>
        </w:rPr>
        <w:footnoteRef/>
      </w:r>
      <w:r w:rsidRPr="00F341E6">
        <w:t xml:space="preserve"> См.: разд.8.8.5 настоящей Политики.</w:t>
      </w:r>
    </w:p>
  </w:footnote>
  <w:footnote w:id="374">
    <w:p w14:paraId="1B3F8424" w14:textId="5AEB1103" w:rsidR="0025591D" w:rsidRPr="00F341E6" w:rsidRDefault="0025591D" w:rsidP="00BF2819">
      <w:pPr>
        <w:pStyle w:val="afd"/>
      </w:pPr>
      <w:r w:rsidRPr="00F341E6">
        <w:rPr>
          <w:rStyle w:val="af4"/>
        </w:rPr>
        <w:footnoteRef/>
      </w:r>
      <w:r w:rsidRPr="00F341E6">
        <w:t xml:space="preserve"> Применяется система анализа защищенности XSpider. См.:</w:t>
      </w:r>
    </w:p>
    <w:p w14:paraId="6EBD2820" w14:textId="6DA93610" w:rsidR="0025591D" w:rsidRPr="00F341E6" w:rsidRDefault="0025591D" w:rsidP="00445BC8">
      <w:pPr>
        <w:pStyle w:val="-"/>
      </w:pPr>
      <w:r w:rsidRPr="00F341E6">
        <w:t>АНЗ.1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9B945AA" w14:textId="1BB7D693" w:rsidR="0025591D" w:rsidRPr="00F341E6" w:rsidRDefault="0025591D" w:rsidP="00445BC8">
      <w:pPr>
        <w:pStyle w:val="-"/>
      </w:pPr>
      <w:r w:rsidRPr="00F341E6">
        <w:t>п. А.12.6.1 ГОСТ Р ИСО/МЭК 27001-2021 Информационная технология. Методы и средства обеспечения безопасности. Системы менеджмента информационной безопасности. Требования;</w:t>
      </w:r>
    </w:p>
    <w:p w14:paraId="76AF9460" w14:textId="7E049746" w:rsidR="0025591D" w:rsidRPr="00F341E6" w:rsidRDefault="0025591D" w:rsidP="00445BC8">
      <w:pPr>
        <w:pStyle w:val="-"/>
      </w:pPr>
      <w:r w:rsidRPr="00F341E6">
        <w:t xml:space="preserve">п.12.6.1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 </w:t>
      </w:r>
    </w:p>
    <w:p w14:paraId="03B27649" w14:textId="5846E5D7" w:rsidR="0025591D" w:rsidRPr="00F341E6" w:rsidRDefault="0025591D" w:rsidP="00445BC8">
      <w:pPr>
        <w:pStyle w:val="-"/>
      </w:pPr>
      <w:r w:rsidRPr="00F341E6">
        <w:t>АНЗ.1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B4923A6" w14:textId="47F1F5F8" w:rsidR="0025591D" w:rsidRPr="00F341E6" w:rsidRDefault="0025591D" w:rsidP="00445BC8">
      <w:pPr>
        <w:pStyle w:val="-"/>
      </w:pPr>
      <w:r w:rsidRPr="00F341E6">
        <w:t>АНЗ.1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75">
    <w:p w14:paraId="1718C55D" w14:textId="396777DA" w:rsidR="0025591D" w:rsidRPr="00F341E6" w:rsidRDefault="0025591D" w:rsidP="00BF2819">
      <w:pPr>
        <w:pStyle w:val="afd"/>
      </w:pPr>
      <w:r w:rsidRPr="00F341E6">
        <w:rPr>
          <w:rStyle w:val="af4"/>
        </w:rPr>
        <w:footnoteRef/>
      </w:r>
      <w:r w:rsidRPr="00F341E6">
        <w:t xml:space="preserve"> См.: </w:t>
      </w:r>
      <w:bookmarkStart w:id="334" w:name="_Hlk18855947"/>
      <w:r w:rsidRPr="00F341E6">
        <w:t>разд. «Требования к реализации АНЗ.1» методического документа «Меры защиты информации в государственных информационных системах» (утвержден ФСТЭК России 11.02.2014), https://fstec.ru/component/attachments/download/675 л.78- л.80</w:t>
      </w:r>
      <w:bookmarkEnd w:id="334"/>
      <w:r w:rsidRPr="00F341E6">
        <w:t>.</w:t>
      </w:r>
    </w:p>
  </w:footnote>
  <w:footnote w:id="376">
    <w:p w14:paraId="145B750A" w14:textId="640A7CEE" w:rsidR="0025591D" w:rsidRPr="00F341E6" w:rsidRDefault="0025591D" w:rsidP="00452002">
      <w:pPr>
        <w:pStyle w:val="afd"/>
      </w:pPr>
      <w:r w:rsidRPr="00F341E6">
        <w:rPr>
          <w:rStyle w:val="af4"/>
        </w:rPr>
        <w:footnoteRef/>
      </w:r>
      <w:r w:rsidRPr="00F341E6">
        <w:t xml:space="preserve"> См.: разд. «Требования к реализации АНЗ.1» методического документа «Меры защиты информации в государственных информационных системах» (утвержден ФСТЭК России 11.02.2014), https://fstec.ru/component/attachments/download/675 л.79- л.80.</w:t>
      </w:r>
    </w:p>
  </w:footnote>
  <w:footnote w:id="377">
    <w:p w14:paraId="4D53CD45" w14:textId="1BCCFDDA" w:rsidR="0025591D" w:rsidRPr="00F341E6" w:rsidRDefault="0025591D" w:rsidP="00BF2819">
      <w:pPr>
        <w:pStyle w:val="afd"/>
        <w:rPr>
          <w:rFonts w:asciiTheme="minorHAnsi" w:eastAsiaTheme="minorHAnsi" w:hAnsiTheme="minorHAnsi" w:cstheme="minorBidi"/>
          <w:color w:val="auto"/>
          <w:lang w:eastAsia="en-US"/>
        </w:rPr>
      </w:pPr>
      <w:r w:rsidRPr="00F341E6">
        <w:rPr>
          <w:rStyle w:val="af4"/>
        </w:rPr>
        <w:footnoteRef/>
      </w:r>
      <w:r w:rsidRPr="00F341E6">
        <w:t xml:space="preserve"> Осуществляется администратором безопасности информации</w:t>
      </w:r>
      <w:r w:rsidRPr="00F341E6">
        <w:rPr>
          <w:rFonts w:asciiTheme="minorHAnsi" w:eastAsiaTheme="minorHAnsi" w:hAnsiTheme="minorHAnsi" w:cstheme="minorBidi"/>
          <w:color w:val="auto"/>
          <w:lang w:eastAsia="en-US"/>
        </w:rPr>
        <w:t>. См.:</w:t>
      </w:r>
    </w:p>
    <w:p w14:paraId="22F6B90B" w14:textId="29CD17E6" w:rsidR="0025591D" w:rsidRPr="00F341E6" w:rsidRDefault="0025591D" w:rsidP="00445BC8">
      <w:pPr>
        <w:pStyle w:val="-"/>
      </w:pPr>
      <w:r w:rsidRPr="00F341E6">
        <w:t>АНЗ.2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497C9F2" w14:textId="236D2BDA" w:rsidR="0025591D" w:rsidRPr="00F341E6" w:rsidRDefault="0025591D" w:rsidP="00445BC8">
      <w:pPr>
        <w:pStyle w:val="-"/>
      </w:pPr>
      <w:r w:rsidRPr="00F341E6">
        <w:t>АНЗ.2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0B6A1E1" w14:textId="3F20FA7F" w:rsidR="0025591D" w:rsidRPr="00F341E6" w:rsidRDefault="0025591D" w:rsidP="00445BC8">
      <w:pPr>
        <w:pStyle w:val="-"/>
      </w:pPr>
      <w:r w:rsidRPr="00F341E6">
        <w:t>АНЗ.2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78">
    <w:p w14:paraId="542A181D" w14:textId="2D5AE285" w:rsidR="0025591D" w:rsidRPr="00ED0387" w:rsidRDefault="0025591D" w:rsidP="00BF2819">
      <w:pPr>
        <w:pStyle w:val="afd"/>
      </w:pPr>
      <w:r w:rsidRPr="00ED0387">
        <w:rPr>
          <w:rStyle w:val="af4"/>
        </w:rPr>
        <w:footnoteRef/>
      </w:r>
      <w:r w:rsidRPr="00ED0387">
        <w:t xml:space="preserve"> См.: </w:t>
      </w:r>
      <w:bookmarkStart w:id="336" w:name="_Hlk18856041"/>
      <w:r w:rsidRPr="00ED0387">
        <w:t>разд. «Требования к реализации АНЗ.2» методического документа «Меры защиты информации в государственных информационных системах» (утвержден ФСТЭК России 11.02.2014), https://fstec.ru/component/attachments/download/675 л.80- л.8</w:t>
      </w:r>
      <w:bookmarkEnd w:id="336"/>
      <w:r w:rsidRPr="00ED0387">
        <w:t>1.</w:t>
      </w:r>
    </w:p>
  </w:footnote>
  <w:footnote w:id="379">
    <w:p w14:paraId="672E904B" w14:textId="34426C87" w:rsidR="0025591D" w:rsidRPr="00ED0387" w:rsidRDefault="0025591D" w:rsidP="00BF2819">
      <w:pPr>
        <w:pStyle w:val="afd"/>
      </w:pPr>
      <w:r w:rsidRPr="00ED0387">
        <w:rPr>
          <w:rStyle w:val="af4"/>
        </w:rPr>
        <w:footnoteRef/>
      </w:r>
      <w:r w:rsidRPr="00ED0387">
        <w:t xml:space="preserve"> </w:t>
      </w:r>
      <w:proofErr w:type="gramStart"/>
      <w:r w:rsidRPr="00ED0387">
        <w:t>См</w:t>
      </w:r>
      <w:proofErr w:type="gramEnd"/>
      <w:r w:rsidRPr="00ED0387">
        <w:t>.:</w:t>
      </w:r>
    </w:p>
    <w:p w14:paraId="734A4FFB" w14:textId="6F68AB8A" w:rsidR="0025591D" w:rsidRPr="00ED0387" w:rsidRDefault="0025591D" w:rsidP="000C2D85">
      <w:pPr>
        <w:pStyle w:val="-0"/>
      </w:pPr>
      <w:r w:rsidRPr="00ED0387">
        <w:t>АВЗ.2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D89BAC1" w14:textId="1B4C3C11" w:rsidR="0025591D" w:rsidRPr="00ED0387" w:rsidRDefault="0025591D" w:rsidP="000C2D85">
      <w:pPr>
        <w:pStyle w:val="-0"/>
      </w:pPr>
      <w:r w:rsidRPr="00ED0387">
        <w:t>разд. «Требования к реализации АВЗ.2» методического документа «Меры защиты информации в государственных информационных системах» (утвержден ФСТЭК России 11.02.2014), https://fstec.ru/component/attachments/download/675 л.73- л.74.</w:t>
      </w:r>
    </w:p>
  </w:footnote>
  <w:footnote w:id="380">
    <w:p w14:paraId="50599342" w14:textId="77777777" w:rsidR="0025591D" w:rsidRPr="00ED0387" w:rsidRDefault="0025591D" w:rsidP="00BF2819">
      <w:pPr>
        <w:pStyle w:val="afd"/>
      </w:pPr>
      <w:r w:rsidRPr="00ED0387">
        <w:rPr>
          <w:rStyle w:val="af4"/>
        </w:rPr>
        <w:footnoteRef/>
      </w:r>
      <w:r w:rsidRPr="00ED0387">
        <w:t xml:space="preserve"> См.:</w:t>
      </w:r>
    </w:p>
    <w:p w14:paraId="17731D7A" w14:textId="1C9E62AF" w:rsidR="0025591D" w:rsidRPr="00ED0387" w:rsidRDefault="0025591D" w:rsidP="000C2D85">
      <w:pPr>
        <w:pStyle w:val="-0"/>
      </w:pPr>
      <w:r w:rsidRPr="00ED0387">
        <w:t>СОВ.2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63E8446" w14:textId="602B40EA" w:rsidR="0025591D" w:rsidRPr="00ED0387" w:rsidRDefault="0025591D" w:rsidP="000C2D85">
      <w:pPr>
        <w:pStyle w:val="-0"/>
      </w:pPr>
      <w:r w:rsidRPr="00ED0387">
        <w:t>разд. «Требования к реализации СОВ.2» методического документа «Меры защиты информации в государственных информационных системах» (утвержден ФСТЭК России 11.02.2014), https://fstec.ru/component/attachments/download/675 л.75- л.76.</w:t>
      </w:r>
    </w:p>
  </w:footnote>
  <w:footnote w:id="381">
    <w:p w14:paraId="12EF76B3" w14:textId="6FEB5F1F" w:rsidR="0025591D" w:rsidRPr="00ED0387" w:rsidRDefault="0025591D" w:rsidP="00BF2819">
      <w:pPr>
        <w:pStyle w:val="afd"/>
      </w:pPr>
      <w:r w:rsidRPr="00ED0387">
        <w:rPr>
          <w:rStyle w:val="af4"/>
        </w:rPr>
        <w:footnoteRef/>
      </w:r>
      <w:r w:rsidRPr="00ED0387">
        <w:t xml:space="preserve"> См.: разд. «Требования к реализации АНЗ.2» методического документа «Меры защиты информации в государственных информационных системах» (утвержден ФСТЭК России 11.02.2014), https://fstec.ru/component/attachments/download/675 л.79- л.80.</w:t>
      </w:r>
    </w:p>
  </w:footnote>
  <w:footnote w:id="382">
    <w:p w14:paraId="5419B605" w14:textId="77777777" w:rsidR="0025591D" w:rsidRPr="00ED0387" w:rsidRDefault="0025591D" w:rsidP="00BF2819">
      <w:pPr>
        <w:pStyle w:val="afd"/>
        <w:rPr>
          <w:rFonts w:eastAsiaTheme="minorHAnsi"/>
        </w:rPr>
      </w:pPr>
      <w:r w:rsidRPr="00ED0387">
        <w:rPr>
          <w:rStyle w:val="af4"/>
        </w:rPr>
        <w:footnoteRef/>
      </w:r>
      <w:r w:rsidRPr="00ED0387">
        <w:t xml:space="preserve"> </w:t>
      </w:r>
      <w:r w:rsidRPr="00ED0387">
        <w:rPr>
          <w:rFonts w:eastAsiaTheme="minorHAnsi"/>
        </w:rPr>
        <w:t>Осуществляется администратором безопасности информации. См.:</w:t>
      </w:r>
    </w:p>
    <w:p w14:paraId="7968B3AE" w14:textId="3C039045" w:rsidR="0025591D" w:rsidRPr="00ED0387" w:rsidRDefault="0025591D" w:rsidP="00445BC8">
      <w:pPr>
        <w:pStyle w:val="-"/>
      </w:pPr>
      <w:r w:rsidRPr="00ED0387">
        <w:t>АНЗ.3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0C2208F" w14:textId="6889AE26" w:rsidR="0025591D" w:rsidRPr="00ED0387" w:rsidRDefault="0025591D" w:rsidP="00445BC8">
      <w:pPr>
        <w:pStyle w:val="-"/>
      </w:pPr>
      <w:r w:rsidRPr="00ED0387">
        <w:t>АНЗ.3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71EDBBE" w14:textId="7FC9DD1D" w:rsidR="0025591D" w:rsidRPr="00ED0387" w:rsidRDefault="0025591D" w:rsidP="00445BC8">
      <w:pPr>
        <w:pStyle w:val="-"/>
      </w:pPr>
      <w:r w:rsidRPr="00ED0387">
        <w:t>АНЗ.3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83">
    <w:p w14:paraId="07A015C0" w14:textId="4132A180" w:rsidR="0025591D" w:rsidRPr="00ED0387" w:rsidRDefault="0025591D" w:rsidP="00BF2819">
      <w:pPr>
        <w:pStyle w:val="afd"/>
      </w:pPr>
      <w:r w:rsidRPr="00ED0387">
        <w:rPr>
          <w:rStyle w:val="af4"/>
        </w:rPr>
        <w:footnoteRef/>
      </w:r>
      <w:r w:rsidRPr="00ED0387">
        <w:t xml:space="preserve"> См.: </w:t>
      </w:r>
      <w:bookmarkStart w:id="338" w:name="_Hlk18856155"/>
      <w:r w:rsidRPr="00ED0387">
        <w:t>разд. «Требования к реализации АНЗ.3» методического документа «Меры защиты информации в государственных информационных системах» (утвержден ФСТЭК России 11.02.2014), https://fstec.ru/component/attachments/download/675 л.81- л.82</w:t>
      </w:r>
      <w:bookmarkEnd w:id="338"/>
      <w:r w:rsidRPr="00ED0387">
        <w:t>.</w:t>
      </w:r>
    </w:p>
  </w:footnote>
  <w:footnote w:id="384">
    <w:p w14:paraId="77FD2BB5" w14:textId="68AC670C" w:rsidR="0025591D" w:rsidRPr="00ED0387" w:rsidRDefault="0025591D" w:rsidP="00BF2819">
      <w:pPr>
        <w:pStyle w:val="afd"/>
      </w:pPr>
      <w:r w:rsidRPr="00ED0387">
        <w:rPr>
          <w:rStyle w:val="af4"/>
        </w:rPr>
        <w:footnoteRef/>
      </w:r>
      <w:r w:rsidRPr="00ED0387">
        <w:t xml:space="preserve"> </w:t>
      </w:r>
      <w:bookmarkStart w:id="339" w:name="_Hlk18166416"/>
      <w:r w:rsidRPr="00ED0387">
        <w:t>См.: разд. «Требования к реализации АНЗ.3» методического документа «Меры защиты информации в государственных информационных системах» (утвержден ФСТЭК России 11.02.2014), https://fstec.ru/component/attachments/download/675 л.82.</w:t>
      </w:r>
      <w:bookmarkEnd w:id="339"/>
    </w:p>
  </w:footnote>
  <w:footnote w:id="385">
    <w:p w14:paraId="7C60597C" w14:textId="41B53E9F" w:rsidR="0025591D" w:rsidRPr="00ED0387" w:rsidRDefault="0025591D" w:rsidP="00BF2819">
      <w:pPr>
        <w:pStyle w:val="afd"/>
        <w:rPr>
          <w:rFonts w:eastAsiaTheme="minorHAnsi"/>
        </w:rPr>
      </w:pPr>
      <w:r w:rsidRPr="00ED0387">
        <w:rPr>
          <w:rStyle w:val="af4"/>
        </w:rPr>
        <w:footnoteRef/>
      </w:r>
      <w:r w:rsidRPr="00ED0387">
        <w:rPr>
          <w:rFonts w:eastAsiaTheme="minorHAnsi"/>
        </w:rPr>
        <w:t xml:space="preserve"> </w:t>
      </w:r>
      <w:proofErr w:type="gramStart"/>
      <w:r w:rsidRPr="00ED0387">
        <w:rPr>
          <w:rFonts w:eastAsiaTheme="minorHAnsi"/>
        </w:rPr>
        <w:t>См</w:t>
      </w:r>
      <w:proofErr w:type="gramEnd"/>
      <w:r w:rsidRPr="00ED0387">
        <w:rPr>
          <w:rFonts w:eastAsiaTheme="minorHAnsi"/>
        </w:rPr>
        <w:t>.:</w:t>
      </w:r>
    </w:p>
    <w:p w14:paraId="1755DA24" w14:textId="1FADD4CA" w:rsidR="0025591D" w:rsidRPr="00ED0387" w:rsidRDefault="0025591D" w:rsidP="00445BC8">
      <w:pPr>
        <w:pStyle w:val="-"/>
      </w:pPr>
      <w:r w:rsidRPr="00ED0387">
        <w:t>АНЗ.4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39E66BA" w14:textId="1B433E0A" w:rsidR="0025591D" w:rsidRPr="00ED0387" w:rsidRDefault="0025591D" w:rsidP="00445BC8">
      <w:pPr>
        <w:pStyle w:val="-"/>
      </w:pPr>
      <w:r w:rsidRPr="00ED0387">
        <w:t>АНЗ.4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C5642E7" w14:textId="6F9A28F8" w:rsidR="0025591D" w:rsidRPr="00ED0387" w:rsidRDefault="0025591D" w:rsidP="00445BC8">
      <w:pPr>
        <w:pStyle w:val="-"/>
      </w:pPr>
      <w:r w:rsidRPr="00ED0387">
        <w:t>АНЗ.2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86">
    <w:p w14:paraId="68816368" w14:textId="67BD597F" w:rsidR="0025591D" w:rsidRPr="00ED0387" w:rsidRDefault="0025591D" w:rsidP="00BF2819">
      <w:pPr>
        <w:pStyle w:val="afd"/>
      </w:pPr>
      <w:r w:rsidRPr="00ED0387">
        <w:rPr>
          <w:rStyle w:val="af4"/>
        </w:rPr>
        <w:footnoteRef/>
      </w:r>
      <w:r w:rsidRPr="00ED0387">
        <w:t xml:space="preserve"> См.: </w:t>
      </w:r>
      <w:bookmarkStart w:id="341" w:name="_Hlk18856262"/>
      <w:r w:rsidRPr="00ED0387">
        <w:t>разд. «Требования к реализации АНЗ.4» методического документа «Меры защиты информации в государственных информационных системах» (утвержден ФСТЭК России 11.02.2014), https://fstec.ru/component/attachments/download/675 л.83</w:t>
      </w:r>
      <w:bookmarkEnd w:id="341"/>
      <w:r w:rsidRPr="00ED0387">
        <w:t>.</w:t>
      </w:r>
    </w:p>
  </w:footnote>
  <w:footnote w:id="387">
    <w:p w14:paraId="424305B2" w14:textId="37706469" w:rsidR="0025591D" w:rsidRPr="00ED0387" w:rsidRDefault="0025591D" w:rsidP="00BF2819">
      <w:pPr>
        <w:pStyle w:val="afd"/>
      </w:pPr>
      <w:r w:rsidRPr="00ED0387">
        <w:rPr>
          <w:rStyle w:val="af4"/>
        </w:rPr>
        <w:footnoteRef/>
      </w:r>
      <w:r w:rsidRPr="00ED0387">
        <w:t xml:space="preserve"> См.: разд. «Требования к реализации АНЗ.4» методического документа «Меры защиты информации в государственных информационных системах» (утвержден ФСТЭК России 11.02.2014), https://fstec.ru/component/attachments/download/675 л.83.</w:t>
      </w:r>
    </w:p>
  </w:footnote>
  <w:footnote w:id="388">
    <w:p w14:paraId="77BC9CC8" w14:textId="7DED6F6B" w:rsidR="0025591D" w:rsidRPr="00ED0387" w:rsidRDefault="0025591D" w:rsidP="00BF2819">
      <w:pPr>
        <w:pStyle w:val="afd"/>
        <w:rPr>
          <w:rFonts w:asciiTheme="minorHAnsi" w:eastAsiaTheme="minorHAnsi" w:hAnsiTheme="minorHAnsi" w:cstheme="minorBidi"/>
          <w:color w:val="auto"/>
          <w:lang w:eastAsia="en-US"/>
        </w:rPr>
      </w:pPr>
      <w:r w:rsidRPr="00ED0387">
        <w:rPr>
          <w:rStyle w:val="af4"/>
        </w:rPr>
        <w:footnoteRef/>
      </w:r>
      <w:r w:rsidRPr="00ED0387">
        <w:t xml:space="preserve"> Осуществляется СЗИ НСД «</w:t>
      </w:r>
      <w:proofErr w:type="spellStart"/>
      <w:r w:rsidRPr="00ED0387">
        <w:t>Dallas</w:t>
      </w:r>
      <w:proofErr w:type="spellEnd"/>
      <w:r w:rsidRPr="00ED0387">
        <w:t xml:space="preserve"> </w:t>
      </w:r>
      <w:proofErr w:type="spellStart"/>
      <w:r w:rsidRPr="00ED0387">
        <w:t>Lock</w:t>
      </w:r>
      <w:proofErr w:type="spellEnd"/>
      <w:r w:rsidRPr="00ED0387">
        <w:t xml:space="preserve"> 8.0-К»</w:t>
      </w:r>
      <w:r w:rsidRPr="00ED0387">
        <w:rPr>
          <w:rFonts w:asciiTheme="minorHAnsi" w:eastAsiaTheme="minorHAnsi" w:hAnsiTheme="minorHAnsi" w:cstheme="minorBidi"/>
          <w:color w:val="auto"/>
          <w:lang w:eastAsia="en-US"/>
        </w:rPr>
        <w:t>. См.:</w:t>
      </w:r>
    </w:p>
    <w:p w14:paraId="19D7AF93" w14:textId="68CCD163" w:rsidR="0025591D" w:rsidRPr="00ED0387" w:rsidRDefault="0025591D" w:rsidP="00445BC8">
      <w:pPr>
        <w:pStyle w:val="-"/>
      </w:pPr>
      <w:r w:rsidRPr="00ED0387">
        <w:t>АНЗ.5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2776B41" w14:textId="53BB7CC4" w:rsidR="0025591D" w:rsidRPr="00ED0387" w:rsidRDefault="0025591D" w:rsidP="00445BC8">
      <w:pPr>
        <w:pStyle w:val="-"/>
      </w:pPr>
      <w:r w:rsidRPr="00ED0387">
        <w:t>АНЗ.5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ED92700" w14:textId="62BDDCF1" w:rsidR="0025591D" w:rsidRPr="00ED0387" w:rsidRDefault="0025591D" w:rsidP="00445BC8">
      <w:pPr>
        <w:pStyle w:val="-"/>
      </w:pPr>
      <w:r w:rsidRPr="00ED0387">
        <w:t>АНЗ.5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89">
    <w:p w14:paraId="13A8486C" w14:textId="0A131DD0" w:rsidR="0025591D" w:rsidRPr="00ED0387" w:rsidRDefault="0025591D" w:rsidP="00BF2819">
      <w:pPr>
        <w:pStyle w:val="afd"/>
      </w:pPr>
      <w:r w:rsidRPr="00ED0387">
        <w:rPr>
          <w:rStyle w:val="af4"/>
        </w:rPr>
        <w:footnoteRef/>
      </w:r>
      <w:r w:rsidRPr="00ED0387">
        <w:t xml:space="preserve"> См.: </w:t>
      </w:r>
      <w:bookmarkStart w:id="343" w:name="_Hlk18856403"/>
      <w:r w:rsidRPr="00ED0387">
        <w:t>разд. «Требования к реализации АНЗ.5» методического документа «Меры защиты информации в государственных информационных системах» (утвержден ФСТЭК России 11.02.2014), https://fstec.ru/component/attachments/download/675 л.84-л.85</w:t>
      </w:r>
      <w:bookmarkEnd w:id="343"/>
      <w:r w:rsidRPr="00ED0387">
        <w:t>.</w:t>
      </w:r>
    </w:p>
  </w:footnote>
  <w:footnote w:id="390">
    <w:p w14:paraId="0C8E8224" w14:textId="524E90E3" w:rsidR="0025591D" w:rsidRPr="00ED0387" w:rsidRDefault="0025591D" w:rsidP="00BF2819">
      <w:pPr>
        <w:pStyle w:val="afd"/>
      </w:pPr>
      <w:r w:rsidRPr="00ED0387">
        <w:rPr>
          <w:rStyle w:val="af4"/>
        </w:rPr>
        <w:footnoteRef/>
      </w:r>
      <w:r w:rsidRPr="00ED0387">
        <w:t xml:space="preserve"> Осуществляется администратором безопасности информации. См.:</w:t>
      </w:r>
    </w:p>
    <w:p w14:paraId="368E13D2" w14:textId="2C792611" w:rsidR="0025591D" w:rsidRPr="00ED0387" w:rsidRDefault="0025591D" w:rsidP="008508DC">
      <w:pPr>
        <w:pStyle w:val="-"/>
      </w:pPr>
      <w:r w:rsidRPr="00ED0387">
        <w:t>ИАФ.1 и ИАФ.4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B192EC1" w14:textId="2183C900" w:rsidR="0025591D" w:rsidRPr="00ED0387" w:rsidRDefault="0025591D" w:rsidP="008508DC">
      <w:pPr>
        <w:pStyle w:val="-"/>
      </w:pPr>
      <w:r w:rsidRPr="00ED0387">
        <w:t>ИАФ.1 и ИАФ.4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5B573ED" w14:textId="461831AA" w:rsidR="0025591D" w:rsidRPr="00ED0387" w:rsidRDefault="0025591D" w:rsidP="008508DC">
      <w:pPr>
        <w:pStyle w:val="-"/>
      </w:pPr>
      <w:r w:rsidRPr="00ED0387">
        <w:t>ИАФ.1 и ИАФ.4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3EB62C26" w14:textId="124073A7" w:rsidR="0025591D" w:rsidRPr="00ED0387" w:rsidRDefault="0025591D" w:rsidP="008508DC">
      <w:pPr>
        <w:pStyle w:val="-"/>
      </w:pPr>
      <w:r w:rsidRPr="00ED0387">
        <w:t>разд. «Требования к реализации ИАФ.1» и разд. «Требования к реализации ИАФ.4» методического документа «Меры защиты информации в государственных информационных системах» (утвержден ФСТЭК России 11.02.2014), https://fstec.ru/component/attachments/download/675, л.16-л.17, л.20-л.22.</w:t>
      </w:r>
    </w:p>
  </w:footnote>
  <w:footnote w:id="391">
    <w:p w14:paraId="175B71E2" w14:textId="77777777" w:rsidR="0025591D" w:rsidRPr="00ED0387" w:rsidRDefault="0025591D" w:rsidP="00BF2819">
      <w:pPr>
        <w:pStyle w:val="afd"/>
      </w:pPr>
      <w:r w:rsidRPr="00ED0387">
        <w:rPr>
          <w:rStyle w:val="af4"/>
        </w:rPr>
        <w:footnoteRef/>
      </w:r>
      <w:r w:rsidRPr="00ED0387">
        <w:t xml:space="preserve"> </w:t>
      </w:r>
      <w:proofErr w:type="gramStart"/>
      <w:r w:rsidRPr="00ED0387">
        <w:t>См</w:t>
      </w:r>
      <w:proofErr w:type="gramEnd"/>
      <w:r w:rsidRPr="00ED0387">
        <w:t>.:</w:t>
      </w:r>
    </w:p>
    <w:p w14:paraId="2A2CA925" w14:textId="4FD50E8A" w:rsidR="0025591D" w:rsidRPr="00ED0387" w:rsidRDefault="0025591D" w:rsidP="000C2D85">
      <w:pPr>
        <w:pStyle w:val="-0"/>
      </w:pPr>
      <w:r w:rsidRPr="00ED0387">
        <w:t>УПД.1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CF496FC" w14:textId="77777777" w:rsidR="0025591D" w:rsidRPr="00ED0387" w:rsidRDefault="0025591D" w:rsidP="000C2D85">
      <w:pPr>
        <w:pStyle w:val="-0"/>
      </w:pPr>
      <w:r w:rsidRPr="00ED0387">
        <w:t>разд. «Требования к реализации УПД.1» методического документа «Меры защиты информации в государственных информационных системах» (утвержден ФСТЭК России 11.02.2014), https://fstec.ru/component/attachments/download/675, л.25-л.26;</w:t>
      </w:r>
    </w:p>
    <w:p w14:paraId="24FA71B1" w14:textId="3C8ABEE2" w:rsidR="0025591D" w:rsidRPr="00ED0387" w:rsidRDefault="0025591D" w:rsidP="000C2D85">
      <w:pPr>
        <w:pStyle w:val="-0"/>
      </w:pPr>
      <w:r w:rsidRPr="00ED0387">
        <w:t>УПД.1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E61B335" w14:textId="1D86FF2C" w:rsidR="0025591D" w:rsidRPr="00ED0387" w:rsidRDefault="0025591D" w:rsidP="000C2D85">
      <w:pPr>
        <w:pStyle w:val="-0"/>
      </w:pPr>
      <w:r w:rsidRPr="00ED0387">
        <w:t>УПД.1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92">
    <w:p w14:paraId="12377C49" w14:textId="77777777" w:rsidR="0025591D" w:rsidRPr="00ED0387" w:rsidRDefault="0025591D" w:rsidP="00BF2819">
      <w:pPr>
        <w:pStyle w:val="afd"/>
      </w:pPr>
      <w:r w:rsidRPr="00ED0387">
        <w:rPr>
          <w:rStyle w:val="af4"/>
        </w:rPr>
        <w:footnoteRef/>
      </w:r>
      <w:r w:rsidRPr="00ED0387">
        <w:t xml:space="preserve"> </w:t>
      </w:r>
      <w:proofErr w:type="gramStart"/>
      <w:r w:rsidRPr="00ED0387">
        <w:t>См</w:t>
      </w:r>
      <w:proofErr w:type="gramEnd"/>
      <w:r w:rsidRPr="00ED0387">
        <w:t>.:</w:t>
      </w:r>
    </w:p>
    <w:p w14:paraId="75A7A9B3" w14:textId="03D78795" w:rsidR="0025591D" w:rsidRPr="00ED0387" w:rsidRDefault="0025591D" w:rsidP="000C2D85">
      <w:pPr>
        <w:pStyle w:val="-0"/>
      </w:pPr>
      <w:r w:rsidRPr="00ED0387">
        <w:t>УПД.2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C26262C" w14:textId="50F2A632" w:rsidR="0025591D" w:rsidRPr="00ED0387" w:rsidRDefault="0025591D" w:rsidP="000C2D85">
      <w:pPr>
        <w:pStyle w:val="-0"/>
      </w:pPr>
      <w:r w:rsidRPr="00ED0387">
        <w:t>разд. «Требования к реализации УПД.2» методического документа «Меры защиты информации в государственных информационных системах» (утвержден ФСТЭК России 11.02.2014), https://fstec.ru/component/attachments/download/675, л.26-л.28.</w:t>
      </w:r>
    </w:p>
  </w:footnote>
  <w:footnote w:id="393">
    <w:p w14:paraId="7A6F7F19" w14:textId="77777777" w:rsidR="0025591D" w:rsidRPr="00ED0387" w:rsidRDefault="0025591D" w:rsidP="00BF2819">
      <w:pPr>
        <w:pStyle w:val="afd"/>
      </w:pPr>
      <w:r w:rsidRPr="00ED0387">
        <w:rPr>
          <w:rStyle w:val="af4"/>
        </w:rPr>
        <w:footnoteRef/>
      </w:r>
      <w:r w:rsidRPr="00ED0387">
        <w:t xml:space="preserve"> </w:t>
      </w:r>
      <w:proofErr w:type="gramStart"/>
      <w:r w:rsidRPr="00ED0387">
        <w:t>См</w:t>
      </w:r>
      <w:proofErr w:type="gramEnd"/>
      <w:r w:rsidRPr="00ED0387">
        <w:t>.:</w:t>
      </w:r>
    </w:p>
    <w:p w14:paraId="226BDAA5" w14:textId="2A9C6DE4" w:rsidR="0025591D" w:rsidRPr="00ED0387" w:rsidRDefault="0025591D" w:rsidP="000C2D85">
      <w:pPr>
        <w:pStyle w:val="-0"/>
      </w:pPr>
      <w:r w:rsidRPr="00ED0387">
        <w:t>УПД.4 и УПД.5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EAFA976" w14:textId="13A7906B" w:rsidR="0025591D" w:rsidRPr="00ED0387" w:rsidRDefault="0025591D" w:rsidP="000C2D85">
      <w:pPr>
        <w:pStyle w:val="-0"/>
      </w:pPr>
      <w:r w:rsidRPr="00ED0387">
        <w:t>разд. «Требования к реализации УПД.4» и разд. «Требования к реализации УПД.5» методического документа «Меры защиты информации в государственных информационных системах» (утвержден ФСТЭК России 11.02.2014), https://fstec.ru/component/attachments/download/675, л.30-л.32.</w:t>
      </w:r>
    </w:p>
  </w:footnote>
  <w:footnote w:id="394">
    <w:p w14:paraId="52257239" w14:textId="7DE74C16" w:rsidR="0025591D" w:rsidRPr="00ED0387" w:rsidRDefault="0025591D" w:rsidP="00BF2819">
      <w:pPr>
        <w:pStyle w:val="afd"/>
      </w:pPr>
      <w:r w:rsidRPr="00ED0387">
        <w:rPr>
          <w:rStyle w:val="af4"/>
        </w:rPr>
        <w:footnoteRef/>
      </w:r>
      <w:r w:rsidRPr="00ED0387">
        <w:t xml:space="preserve"> См.: разд. «Требования к реализации АНЗ.5» методического документа «Меры защиты информации в государственных информационных системах» (утвержден ФСТЭК России 11.02.2014), https://fstec.ru/component/attachments/download/675 л.84-л.85.</w:t>
      </w:r>
    </w:p>
  </w:footnote>
  <w:footnote w:id="395">
    <w:p w14:paraId="73143E2E" w14:textId="444ACB6D" w:rsidR="0025591D" w:rsidRPr="00ED0387" w:rsidRDefault="0025591D" w:rsidP="00BF2819">
      <w:pPr>
        <w:pStyle w:val="afd"/>
      </w:pPr>
      <w:r w:rsidRPr="00ED0387">
        <w:rPr>
          <w:rStyle w:val="af4"/>
        </w:rPr>
        <w:footnoteRef/>
      </w:r>
      <w:r w:rsidRPr="00ED0387">
        <w:t xml:space="preserve"> См.: разд.8.9.1 настоящей Политики.</w:t>
      </w:r>
    </w:p>
  </w:footnote>
  <w:footnote w:id="396">
    <w:p w14:paraId="16598EE0" w14:textId="1766780D" w:rsidR="0025591D" w:rsidRPr="00ED0387" w:rsidRDefault="0025591D" w:rsidP="00BF2819">
      <w:pPr>
        <w:pStyle w:val="afd"/>
      </w:pPr>
      <w:r w:rsidRPr="00ED0387">
        <w:rPr>
          <w:rStyle w:val="af4"/>
        </w:rPr>
        <w:footnoteRef/>
      </w:r>
      <w:r w:rsidRPr="00ED0387">
        <w:t xml:space="preserve"> См.: разд.8.9.2 настоящей Политики.</w:t>
      </w:r>
    </w:p>
  </w:footnote>
  <w:footnote w:id="397">
    <w:p w14:paraId="58F43F62" w14:textId="52FF7C92" w:rsidR="0025591D" w:rsidRPr="00ED0387" w:rsidRDefault="0025591D" w:rsidP="00BF2819">
      <w:pPr>
        <w:pStyle w:val="afd"/>
      </w:pPr>
      <w:r w:rsidRPr="00ED0387">
        <w:rPr>
          <w:rStyle w:val="af4"/>
        </w:rPr>
        <w:footnoteRef/>
      </w:r>
      <w:r w:rsidRPr="00ED0387">
        <w:t xml:space="preserve"> См.: разд.8.9.3 настоящей Политики.</w:t>
      </w:r>
    </w:p>
  </w:footnote>
  <w:footnote w:id="398">
    <w:p w14:paraId="16EE608C" w14:textId="34791FB9" w:rsidR="0025591D" w:rsidRPr="00ED0387" w:rsidRDefault="0025591D" w:rsidP="00BF2819">
      <w:pPr>
        <w:pStyle w:val="afd"/>
      </w:pPr>
      <w:r w:rsidRPr="00ED0387">
        <w:rPr>
          <w:rStyle w:val="af4"/>
        </w:rPr>
        <w:footnoteRef/>
      </w:r>
      <w:r w:rsidRPr="00ED0387">
        <w:t xml:space="preserve"> Осуществляется встроенными средствами СЗИ НСД «Dallas Lock 8.0-К». См.:</w:t>
      </w:r>
    </w:p>
    <w:p w14:paraId="333C0A97" w14:textId="684E0FB6" w:rsidR="0025591D" w:rsidRPr="00CF0E0D" w:rsidRDefault="0025591D" w:rsidP="000C2D85">
      <w:pPr>
        <w:pStyle w:val="-0"/>
      </w:pPr>
      <w:r w:rsidRPr="00CF0E0D">
        <w:t>ОЦЛ.1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A6BEC34" w14:textId="2B785F34" w:rsidR="0025591D" w:rsidRPr="00CF0E0D" w:rsidRDefault="0025591D" w:rsidP="000C2D85">
      <w:pPr>
        <w:pStyle w:val="-0"/>
      </w:pPr>
      <w:r w:rsidRPr="00CF0E0D">
        <w:t>ОЦЛ.1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4F67527" w14:textId="417BC17D" w:rsidR="0025591D" w:rsidRPr="00CF0E0D" w:rsidRDefault="0025591D" w:rsidP="000C2D85">
      <w:pPr>
        <w:pStyle w:val="-0"/>
      </w:pPr>
      <w:r w:rsidRPr="00CF0E0D">
        <w:t>ОЦЛ.1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399">
    <w:p w14:paraId="38B89E87" w14:textId="6E8B66C6" w:rsidR="0025591D" w:rsidRPr="00CF0E0D" w:rsidRDefault="0025591D" w:rsidP="00BF2819">
      <w:pPr>
        <w:pStyle w:val="afd"/>
      </w:pPr>
      <w:r w:rsidRPr="00CF0E0D">
        <w:rPr>
          <w:rStyle w:val="af4"/>
        </w:rPr>
        <w:footnoteRef/>
      </w:r>
      <w:r w:rsidRPr="00CF0E0D">
        <w:t xml:space="preserve"> </w:t>
      </w:r>
      <w:bookmarkStart w:id="356" w:name="_Hlk18171520"/>
      <w:r w:rsidRPr="00CF0E0D">
        <w:t xml:space="preserve">См.: </w:t>
      </w:r>
      <w:bookmarkStart w:id="357" w:name="_Hlk18856610"/>
      <w:r w:rsidRPr="00CF0E0D">
        <w:t>разд. «Требования к реализации ОЦЛ.1» методического документа «Меры защиты информации в государственных информационных системах» (утвержден ФСТЭК России 11.02.2014), https://fstec.ru/component/attachments/download/675 л.86-л.87</w:t>
      </w:r>
      <w:bookmarkEnd w:id="357"/>
      <w:r w:rsidRPr="00CF0E0D">
        <w:t>.</w:t>
      </w:r>
      <w:bookmarkEnd w:id="356"/>
    </w:p>
  </w:footnote>
  <w:footnote w:id="400">
    <w:p w14:paraId="2F3DF20E" w14:textId="373C3957"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1C707E72" w14:textId="0183D0CB" w:rsidR="0025591D" w:rsidRPr="00CF0E0D" w:rsidRDefault="0025591D" w:rsidP="000C2D85">
      <w:pPr>
        <w:pStyle w:val="-0"/>
      </w:pPr>
      <w:r w:rsidRPr="00CF0E0D">
        <w:t>АНЗ.1 и АНЗ.2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8ED99F1" w14:textId="17E2C3FD" w:rsidR="0025591D" w:rsidRPr="00CF0E0D" w:rsidRDefault="0025591D" w:rsidP="000C2D85">
      <w:pPr>
        <w:pStyle w:val="-0"/>
      </w:pPr>
      <w:r w:rsidRPr="00CF0E0D">
        <w:t>разд. «Требования к реализации АНЗ.1» и разд. «Требования к реализации АНЗ.2» методического документа «Меры защиты информации в государственных информационных системах» (утвержден ФСТЭК России 11.02.2014), https://fstec.ru/component/attachments/download/675 л.78-л.81.</w:t>
      </w:r>
    </w:p>
  </w:footnote>
  <w:footnote w:id="401">
    <w:p w14:paraId="0335159D" w14:textId="77777777"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268AE999" w14:textId="6342634B" w:rsidR="0025591D" w:rsidRPr="00CF0E0D" w:rsidRDefault="0025591D" w:rsidP="000C2D85">
      <w:pPr>
        <w:pStyle w:val="-0"/>
      </w:pPr>
      <w:r w:rsidRPr="00CF0E0D">
        <w:t>ЗТС.2 и ЗТС.3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A3069F4" w14:textId="089C9A89" w:rsidR="0025591D" w:rsidRPr="00CF0E0D" w:rsidRDefault="0025591D" w:rsidP="000C2D85">
      <w:pPr>
        <w:pStyle w:val="-0"/>
      </w:pPr>
      <w:r w:rsidRPr="00CF0E0D">
        <w:t>разд. «Требования к реализации ЗТС.2» и разд. «Требования к реализации ЗТС.3» методического документа «Меры защиты информации в государственных информационных системах» (утвержден ФСТЭК России 11.02.2014), https://fstec.ru/component/attachments/download/675 л.117-л.119.</w:t>
      </w:r>
    </w:p>
  </w:footnote>
  <w:footnote w:id="402">
    <w:p w14:paraId="62BE5473" w14:textId="4ECE4A56" w:rsidR="0025591D" w:rsidRPr="00CF0E0D" w:rsidRDefault="0025591D" w:rsidP="00BF2819">
      <w:pPr>
        <w:pStyle w:val="afd"/>
        <w:rPr>
          <w:rFonts w:asciiTheme="minorHAnsi" w:eastAsiaTheme="minorHAnsi" w:hAnsiTheme="minorHAnsi" w:cstheme="minorBidi"/>
          <w:color w:val="auto"/>
          <w:lang w:eastAsia="en-US"/>
        </w:rPr>
      </w:pPr>
      <w:r w:rsidRPr="00CF0E0D">
        <w:rPr>
          <w:rStyle w:val="af4"/>
        </w:rPr>
        <w:footnoteRef/>
      </w:r>
      <w:r w:rsidRPr="00CF0E0D">
        <w:t xml:space="preserve"> Имеются верифицированные дистрибутивы программных компонентов СЗИ, осуществляется резервное копирование ПО ИС</w:t>
      </w:r>
      <w:r w:rsidRPr="00CF0E0D">
        <w:rPr>
          <w:rFonts w:asciiTheme="minorHAnsi" w:eastAsiaTheme="minorHAnsi" w:hAnsiTheme="minorHAnsi" w:cstheme="minorBidi"/>
          <w:color w:val="auto"/>
          <w:lang w:eastAsia="en-US"/>
        </w:rPr>
        <w:t>. См.:</w:t>
      </w:r>
    </w:p>
    <w:p w14:paraId="3ABA9CD7" w14:textId="41502A9B" w:rsidR="0025591D" w:rsidRPr="00CF0E0D" w:rsidRDefault="0025591D" w:rsidP="00445BC8">
      <w:pPr>
        <w:pStyle w:val="-"/>
      </w:pPr>
      <w:r w:rsidRPr="00CF0E0D">
        <w:t>ОЦЛ.3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41FAE83" w14:textId="673646D8" w:rsidR="0025591D" w:rsidRPr="00CF0E0D" w:rsidRDefault="0025591D" w:rsidP="00445BC8">
      <w:pPr>
        <w:pStyle w:val="-"/>
      </w:pPr>
      <w:r w:rsidRPr="00CF0E0D">
        <w:t>ОЦЛ.3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42FB610" w14:textId="5FBEAA05" w:rsidR="0025591D" w:rsidRPr="00CF0E0D" w:rsidRDefault="0025591D" w:rsidP="00445BC8">
      <w:pPr>
        <w:pStyle w:val="-"/>
      </w:pPr>
      <w:r w:rsidRPr="00CF0E0D">
        <w:t>ОЦЛ.3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03">
    <w:p w14:paraId="37662C51" w14:textId="72AE80B7" w:rsidR="0025591D" w:rsidRPr="00CF0E0D" w:rsidRDefault="0025591D" w:rsidP="00BF2819">
      <w:pPr>
        <w:pStyle w:val="afd"/>
      </w:pPr>
      <w:r w:rsidRPr="00CF0E0D">
        <w:rPr>
          <w:rStyle w:val="af4"/>
        </w:rPr>
        <w:footnoteRef/>
      </w:r>
      <w:r w:rsidRPr="00CF0E0D">
        <w:t xml:space="preserve"> См.: </w:t>
      </w:r>
      <w:bookmarkStart w:id="360" w:name="_Hlk18856738"/>
      <w:r w:rsidRPr="00CF0E0D">
        <w:t>разд. «Требования к реализации ОЦЛ.3» методического документа «Меры защиты информации в государственных информационных системах» (утвержден ФСТЭК России 11.02.2014), https://fstec.ru/component/attachments/download/675 л.88-л.89</w:t>
      </w:r>
      <w:bookmarkEnd w:id="360"/>
      <w:r w:rsidRPr="00CF0E0D">
        <w:t>.</w:t>
      </w:r>
    </w:p>
  </w:footnote>
  <w:footnote w:id="404">
    <w:p w14:paraId="572C4A6F" w14:textId="21C17C42" w:rsidR="0025591D" w:rsidRPr="00CF0E0D" w:rsidRDefault="0025591D" w:rsidP="00BF2819">
      <w:pPr>
        <w:pStyle w:val="afd"/>
      </w:pPr>
      <w:r w:rsidRPr="00CF0E0D">
        <w:rPr>
          <w:rStyle w:val="af4"/>
        </w:rPr>
        <w:footnoteRef/>
      </w:r>
      <w:r w:rsidRPr="00CF0E0D">
        <w:t xml:space="preserve"> См.: </w:t>
      </w:r>
      <w:bookmarkStart w:id="361" w:name="_Hlk18171874"/>
      <w:r w:rsidRPr="00CF0E0D">
        <w:t>разд. «Требования к реализации ОЦЛ.3» методического документа «Меры защиты информации в государственных информационных системах» (утвержден ФСТЭК России 11.02.2014), https://fstec.ru/component/attachments/download/675 л.89.</w:t>
      </w:r>
      <w:bookmarkEnd w:id="361"/>
    </w:p>
  </w:footnote>
  <w:footnote w:id="405">
    <w:p w14:paraId="0DA4CBDC" w14:textId="73A6EFE9"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664EBFDE" w14:textId="67B59042" w:rsidR="0025591D" w:rsidRPr="00CF0E0D" w:rsidRDefault="0025591D" w:rsidP="0041332F">
      <w:pPr>
        <w:pStyle w:val="-"/>
      </w:pPr>
      <w:bookmarkStart w:id="362" w:name="_Hlk18171888"/>
      <w:r w:rsidRPr="00CF0E0D">
        <w:t xml:space="preserve">ОДТ.2 </w:t>
      </w:r>
      <w:bookmarkEnd w:id="362"/>
      <w:r w:rsidRPr="00CF0E0D">
        <w:t>и ОДТ.4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B6C1AEE" w14:textId="130649E9" w:rsidR="0025591D" w:rsidRPr="00CF0E0D" w:rsidRDefault="0025591D" w:rsidP="0041332F">
      <w:pPr>
        <w:pStyle w:val="-"/>
      </w:pPr>
      <w:r w:rsidRPr="00CF0E0D">
        <w:t>разд. «Требования к реализации ОДТ.2» и разд. «Требования к реализации ОДТ.4» методического документа «Меры защиты информации в государственных информационных системах» (утвержден ФСТЭК России 11.02.2014), https://fstec.ru/component/attachments/download/675 л.89.</w:t>
      </w:r>
    </w:p>
  </w:footnote>
  <w:footnote w:id="406">
    <w:p w14:paraId="062BFF1E" w14:textId="2FE836B2" w:rsidR="0025591D" w:rsidRPr="00CF0E0D" w:rsidRDefault="0025591D" w:rsidP="00BF2819">
      <w:pPr>
        <w:pStyle w:val="afd"/>
      </w:pPr>
      <w:r w:rsidRPr="00CF0E0D">
        <w:rPr>
          <w:rStyle w:val="af4"/>
        </w:rPr>
        <w:footnoteRef/>
      </w:r>
      <w:r w:rsidRPr="00CF0E0D">
        <w:t xml:space="preserve"> </w:t>
      </w:r>
      <w:bookmarkStart w:id="364" w:name="_Hlk18173391"/>
      <w:bookmarkStart w:id="365" w:name="_Hlk140148858"/>
      <w:r w:rsidRPr="00CF0E0D">
        <w:t>Осуществляется СЗИ НСД «Dallas Lock 8.0-К». См.:</w:t>
      </w:r>
    </w:p>
    <w:bookmarkEnd w:id="364"/>
    <w:p w14:paraId="2C3952EF" w14:textId="782D11D5" w:rsidR="0025591D" w:rsidRPr="00CF0E0D" w:rsidRDefault="0025591D" w:rsidP="0041332F">
      <w:pPr>
        <w:pStyle w:val="-"/>
      </w:pPr>
      <w:r w:rsidRPr="00CF0E0D">
        <w:t>ОЦЛ.6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39E3269" w14:textId="67D579C3" w:rsidR="0025591D" w:rsidRPr="00CF0E0D" w:rsidRDefault="0025591D" w:rsidP="0041332F">
      <w:pPr>
        <w:pStyle w:val="-"/>
      </w:pPr>
      <w:r w:rsidRPr="00CF0E0D">
        <w:t>ОЦЛ.6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C792484" w14:textId="142C2695" w:rsidR="0025591D" w:rsidRPr="00CF0E0D" w:rsidRDefault="0025591D" w:rsidP="0041332F">
      <w:pPr>
        <w:pStyle w:val="-"/>
      </w:pPr>
      <w:r w:rsidRPr="00CF0E0D">
        <w:t>ОЦЛ.6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365"/>
    </w:p>
  </w:footnote>
  <w:footnote w:id="407">
    <w:p w14:paraId="7DF5C5B7" w14:textId="2B2D5023" w:rsidR="0025591D" w:rsidRPr="00CF0E0D" w:rsidRDefault="0025591D" w:rsidP="00BF2819">
      <w:pPr>
        <w:pStyle w:val="afd"/>
      </w:pPr>
      <w:r w:rsidRPr="00CF0E0D">
        <w:rPr>
          <w:rStyle w:val="af4"/>
        </w:rPr>
        <w:footnoteRef/>
      </w:r>
      <w:r w:rsidRPr="00CF0E0D">
        <w:t xml:space="preserve"> См.: </w:t>
      </w:r>
      <w:bookmarkStart w:id="366" w:name="_Hlk18857235"/>
      <w:r w:rsidRPr="00CF0E0D">
        <w:t>разд. «Требования к реализации ОЦЛ.6» методического документа «Меры защиты информации в государственных информационных системах» (утвержден ФСТЭК России 11.02.2014), https://fstec.ru/component/attachments/download/675 л.92-л.93</w:t>
      </w:r>
      <w:bookmarkEnd w:id="366"/>
      <w:r w:rsidRPr="00CF0E0D">
        <w:t>.</w:t>
      </w:r>
    </w:p>
  </w:footnote>
  <w:footnote w:id="408">
    <w:p w14:paraId="64D45BE6" w14:textId="6E454DCA"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73C63D15" w14:textId="0C6530AB" w:rsidR="0025591D" w:rsidRPr="00CF0E0D" w:rsidRDefault="0025591D" w:rsidP="000C2D85">
      <w:pPr>
        <w:pStyle w:val="-0"/>
      </w:pPr>
      <w:r w:rsidRPr="00CF0E0D">
        <w:t>УПД.4 и УПД.5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108BC1B" w14:textId="725672CC" w:rsidR="0025591D" w:rsidRPr="00CF0E0D" w:rsidRDefault="0025591D" w:rsidP="000C2D85">
      <w:pPr>
        <w:pStyle w:val="-0"/>
      </w:pPr>
      <w:r w:rsidRPr="00CF0E0D">
        <w:t>разд. «Требования к реализации УПД.4» и разд. «Требования к реализации УПД.5» методического документа «Меры защиты информации в государственных информационных системах» (утвержден ФСТЭК России 11.02.2014), https://fstec.ru/component/attachments/download/675 л.30-л.32.</w:t>
      </w:r>
    </w:p>
  </w:footnote>
  <w:footnote w:id="409">
    <w:p w14:paraId="4F4F62DB" w14:textId="6D110546" w:rsidR="0025591D" w:rsidRPr="00CF0E0D" w:rsidRDefault="0025591D" w:rsidP="00BF2819">
      <w:pPr>
        <w:pStyle w:val="afd"/>
      </w:pPr>
      <w:r w:rsidRPr="00CF0E0D">
        <w:rPr>
          <w:rStyle w:val="af4"/>
        </w:rPr>
        <w:footnoteRef/>
      </w:r>
      <w:r w:rsidRPr="00CF0E0D">
        <w:t xml:space="preserve"> См.: разд. «Требования к реализации ОЦЛ.6» методического документа «Меры защиты информации в государственных информационных системах» (утвержден ФСТЭК России 11.02.2014), https://fstec.ru/component/attachments/download/675 л.92-л.93.</w:t>
      </w:r>
    </w:p>
  </w:footnote>
  <w:footnote w:id="410">
    <w:p w14:paraId="68267090" w14:textId="766A37FB" w:rsidR="0025591D" w:rsidRPr="00CF0E0D" w:rsidRDefault="0025591D" w:rsidP="00BF2819">
      <w:pPr>
        <w:pStyle w:val="afd"/>
      </w:pPr>
      <w:r w:rsidRPr="00CF0E0D">
        <w:rPr>
          <w:rStyle w:val="af4"/>
        </w:rPr>
        <w:footnoteRef/>
      </w:r>
      <w:r w:rsidRPr="00CF0E0D">
        <w:t xml:space="preserve"> См. разд.8.10.1 настоящей Политики.</w:t>
      </w:r>
    </w:p>
  </w:footnote>
  <w:footnote w:id="411">
    <w:p w14:paraId="00D5032E" w14:textId="59AD8698" w:rsidR="0025591D" w:rsidRPr="00CF0E0D" w:rsidRDefault="0025591D" w:rsidP="00BF2819">
      <w:pPr>
        <w:pStyle w:val="afd"/>
      </w:pPr>
      <w:r w:rsidRPr="00CF0E0D">
        <w:rPr>
          <w:rStyle w:val="af4"/>
        </w:rPr>
        <w:footnoteRef/>
      </w:r>
      <w:r w:rsidRPr="00CF0E0D">
        <w:t xml:space="preserve"> См. разд.8.10.2 настоящей Политики.</w:t>
      </w:r>
    </w:p>
  </w:footnote>
  <w:footnote w:id="412">
    <w:p w14:paraId="6D334D71" w14:textId="36640B2F" w:rsidR="0025591D" w:rsidRPr="00CF0E0D" w:rsidRDefault="0025591D" w:rsidP="00BF2819">
      <w:pPr>
        <w:pStyle w:val="afd"/>
      </w:pPr>
      <w:r w:rsidRPr="00CF0E0D">
        <w:rPr>
          <w:rStyle w:val="af4"/>
        </w:rPr>
        <w:footnoteRef/>
      </w:r>
      <w:r w:rsidRPr="00CF0E0D">
        <w:t xml:space="preserve"> См. разд.8.10.3 настоящей Политики.</w:t>
      </w:r>
    </w:p>
  </w:footnote>
  <w:footnote w:id="413">
    <w:p w14:paraId="347E8024" w14:textId="68843E16" w:rsidR="0025591D" w:rsidRPr="00CF0E0D" w:rsidRDefault="0025591D" w:rsidP="00BF2819">
      <w:pPr>
        <w:pStyle w:val="afd"/>
      </w:pPr>
      <w:r w:rsidRPr="00CF0E0D">
        <w:rPr>
          <w:rStyle w:val="af4"/>
        </w:rPr>
        <w:footnoteRef/>
      </w:r>
      <w:r w:rsidRPr="00CF0E0D">
        <w:t xml:space="preserve"> См. разд.8.10.4 настоящей Политики.</w:t>
      </w:r>
    </w:p>
  </w:footnote>
  <w:footnote w:id="414">
    <w:p w14:paraId="286341BB" w14:textId="7664897F" w:rsidR="0025591D" w:rsidRPr="00CF0E0D" w:rsidRDefault="0025591D" w:rsidP="00BF2819">
      <w:pPr>
        <w:pStyle w:val="afd"/>
      </w:pPr>
      <w:r w:rsidRPr="00CF0E0D">
        <w:rPr>
          <w:rStyle w:val="af4"/>
        </w:rPr>
        <w:footnoteRef/>
      </w:r>
      <w:r w:rsidRPr="00CF0E0D">
        <w:t xml:space="preserve"> См. разд.8.10.5 настоящей Политики.</w:t>
      </w:r>
    </w:p>
  </w:footnote>
  <w:footnote w:id="415">
    <w:p w14:paraId="371080CC" w14:textId="2000A300" w:rsidR="0025591D" w:rsidRPr="00CF0E0D" w:rsidRDefault="0025591D" w:rsidP="00BF2819">
      <w:pPr>
        <w:pStyle w:val="afd"/>
      </w:pPr>
      <w:r w:rsidRPr="00CF0E0D">
        <w:rPr>
          <w:rStyle w:val="af4"/>
        </w:rPr>
        <w:footnoteRef/>
      </w:r>
      <w:r w:rsidRPr="00CF0E0D">
        <w:t xml:space="preserve"> См. разд.8.10.6 настоящей Политики.</w:t>
      </w:r>
    </w:p>
  </w:footnote>
  <w:footnote w:id="416">
    <w:p w14:paraId="0F7EB521" w14:textId="566BAAB3" w:rsidR="0025591D" w:rsidRPr="00CF0E0D" w:rsidRDefault="0025591D" w:rsidP="00BF2819">
      <w:pPr>
        <w:pStyle w:val="afd"/>
      </w:pPr>
      <w:r w:rsidRPr="00CF0E0D">
        <w:rPr>
          <w:rStyle w:val="af4"/>
        </w:rPr>
        <w:footnoteRef/>
      </w:r>
      <w:bookmarkStart w:id="378" w:name="_Hlk18173981"/>
      <w:r w:rsidRPr="00CF0E0D">
        <w:t xml:space="preserve"> См.:</w:t>
      </w:r>
    </w:p>
    <w:p w14:paraId="1DC80F9C" w14:textId="77777777" w:rsidR="0025591D" w:rsidRPr="00CF0E0D" w:rsidRDefault="0025591D" w:rsidP="000C2D85">
      <w:pPr>
        <w:pStyle w:val="-0"/>
      </w:pPr>
      <w:r w:rsidRPr="00CF0E0D">
        <w:t>ОДТ.1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F0B94A3" w14:textId="1C3500FF" w:rsidR="0025591D" w:rsidRPr="00CF0E0D" w:rsidRDefault="0025591D" w:rsidP="000C2D85">
      <w:pPr>
        <w:pStyle w:val="-0"/>
      </w:pPr>
      <w:bookmarkStart w:id="379" w:name="_Hlk18173588"/>
      <w:r w:rsidRPr="00CF0E0D">
        <w:t xml:space="preserve">ОДТ.1 </w:t>
      </w:r>
      <w:bookmarkEnd w:id="379"/>
      <w:r w:rsidRPr="00CF0E0D">
        <w:t>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1237987" w14:textId="3DE583C8" w:rsidR="0025591D" w:rsidRPr="00CF0E0D" w:rsidRDefault="0025591D" w:rsidP="000C2D85">
      <w:pPr>
        <w:pStyle w:val="-0"/>
      </w:pPr>
      <w:r w:rsidRPr="00CF0E0D">
        <w:t>ОДТ.1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378"/>
    </w:p>
  </w:footnote>
  <w:footnote w:id="417">
    <w:p w14:paraId="25FFCBED" w14:textId="2BDCDA0B" w:rsidR="0025591D" w:rsidRPr="00CF0E0D" w:rsidRDefault="0025591D" w:rsidP="00BF2819">
      <w:pPr>
        <w:pStyle w:val="afd"/>
      </w:pPr>
      <w:r w:rsidRPr="00CF0E0D">
        <w:rPr>
          <w:rStyle w:val="af4"/>
        </w:rPr>
        <w:footnoteRef/>
      </w:r>
      <w:r w:rsidRPr="00CF0E0D">
        <w:t xml:space="preserve"> См.: </w:t>
      </w:r>
      <w:bookmarkStart w:id="380" w:name="_Hlk18857440"/>
      <w:r w:rsidRPr="00CF0E0D">
        <w:t>разд. «Требования к реализации ОДТ.1» методического документа «Меры защиты информации в государственных информационных системах» (утвержден ФСТЭК России 11.02.2014), https://fstec.ru/component/attachments/download/675 л.95-л.96</w:t>
      </w:r>
      <w:bookmarkEnd w:id="380"/>
      <w:r w:rsidRPr="00CF0E0D">
        <w:t>.</w:t>
      </w:r>
    </w:p>
  </w:footnote>
  <w:footnote w:id="418">
    <w:p w14:paraId="510E0656" w14:textId="17BDB399" w:rsidR="0025591D" w:rsidRPr="00CF0E0D" w:rsidRDefault="0025591D" w:rsidP="00BF2819">
      <w:pPr>
        <w:pStyle w:val="afd"/>
      </w:pPr>
      <w:r w:rsidRPr="00CF0E0D">
        <w:rPr>
          <w:rStyle w:val="af4"/>
        </w:rPr>
        <w:footnoteRef/>
      </w:r>
      <w:r w:rsidRPr="00CF0E0D">
        <w:t xml:space="preserve"> См.: разд. «Требования к реализации ОДТ.1» методического документа «Меры защиты информации в государственных информационных системах» (утвержден ФСТЭК России 11.02.2014), https://fstec.ru/component/attachments/download/675 л.95-л.96.</w:t>
      </w:r>
    </w:p>
  </w:footnote>
  <w:footnote w:id="419">
    <w:p w14:paraId="4D007A2F" w14:textId="09C660E3"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265C3198" w14:textId="24D758CC" w:rsidR="0025591D" w:rsidRPr="00CF0E0D" w:rsidRDefault="0025591D" w:rsidP="000C2D85">
      <w:pPr>
        <w:pStyle w:val="-0"/>
      </w:pPr>
      <w:r w:rsidRPr="00CF0E0D">
        <w:t>ОДТ.2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9E769DD" w14:textId="1C48AAF0" w:rsidR="0025591D" w:rsidRPr="00CF0E0D" w:rsidRDefault="0025591D" w:rsidP="000C2D85">
      <w:pPr>
        <w:pStyle w:val="-0"/>
      </w:pPr>
      <w:r w:rsidRPr="00CF0E0D">
        <w:t>ОДТ.2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D63BD5C" w14:textId="4470F989" w:rsidR="0025591D" w:rsidRPr="00CF0E0D" w:rsidRDefault="0025591D" w:rsidP="000C2D85">
      <w:pPr>
        <w:pStyle w:val="-0"/>
      </w:pPr>
      <w:r w:rsidRPr="00CF0E0D">
        <w:t>ОДТ.2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20">
    <w:p w14:paraId="2106E725" w14:textId="44E9FFD3" w:rsidR="0025591D" w:rsidRPr="00CF0E0D" w:rsidRDefault="0025591D" w:rsidP="00BF2819">
      <w:pPr>
        <w:pStyle w:val="afd"/>
      </w:pPr>
      <w:r w:rsidRPr="00CF0E0D">
        <w:rPr>
          <w:rStyle w:val="af4"/>
        </w:rPr>
        <w:footnoteRef/>
      </w:r>
      <w:r w:rsidRPr="00CF0E0D">
        <w:t xml:space="preserve"> </w:t>
      </w:r>
      <w:bookmarkStart w:id="382" w:name="_Hlk18174355"/>
      <w:r w:rsidRPr="00CF0E0D">
        <w:t xml:space="preserve">См.: </w:t>
      </w:r>
      <w:bookmarkStart w:id="383" w:name="_Hlk18857547"/>
      <w:r w:rsidRPr="00CF0E0D">
        <w:t>разд. «Требования к реализации ОДТ.2» методического документа «Меры защиты информации в государственных информационных системах» (утвержден ФСТЭК России 11.02.2014), https://fstec.ru/component/attachments/download/675 л.96-л.98</w:t>
      </w:r>
      <w:bookmarkEnd w:id="383"/>
      <w:r w:rsidRPr="00CF0E0D">
        <w:t>.</w:t>
      </w:r>
      <w:bookmarkEnd w:id="382"/>
    </w:p>
  </w:footnote>
  <w:footnote w:id="421">
    <w:p w14:paraId="0FE6AE43" w14:textId="783CB582" w:rsidR="0025591D" w:rsidRPr="00CF0E0D" w:rsidRDefault="0025591D" w:rsidP="00660632">
      <w:pPr>
        <w:pStyle w:val="afb"/>
      </w:pPr>
      <w:r w:rsidRPr="00CF0E0D">
        <w:rPr>
          <w:rStyle w:val="af4"/>
        </w:rPr>
        <w:footnoteRef/>
      </w:r>
      <w:r w:rsidRPr="00CF0E0D">
        <w:t xml:space="preserve"> См.: разд. «Требования к реализации ОДТ.2» методического документа «Меры защиты информации в государственных информационных системах» (утвержден ФСТЭК России 11.02.2014), https://fstec.ru/component/attachments/download/675 л.97-л.98.</w:t>
      </w:r>
    </w:p>
  </w:footnote>
  <w:footnote w:id="422">
    <w:p w14:paraId="728871A7" w14:textId="05CAB3D0"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4B86B34F" w14:textId="1EC5226F" w:rsidR="0025591D" w:rsidRPr="00CF0E0D" w:rsidRDefault="0025591D" w:rsidP="000C2D85">
      <w:pPr>
        <w:pStyle w:val="-0"/>
      </w:pPr>
      <w:r w:rsidRPr="00CF0E0D">
        <w:t>ОДТ.3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BA9A84D" w14:textId="36EB2830" w:rsidR="0025591D" w:rsidRPr="00CF0E0D" w:rsidRDefault="0025591D" w:rsidP="000C2D85">
      <w:pPr>
        <w:pStyle w:val="-0"/>
      </w:pPr>
      <w:bookmarkStart w:id="385" w:name="_Hlk18174686"/>
      <w:r w:rsidRPr="00CF0E0D">
        <w:t xml:space="preserve">ОДТ.3 </w:t>
      </w:r>
      <w:bookmarkEnd w:id="385"/>
      <w:r w:rsidRPr="00CF0E0D">
        <w:t>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D3B29EA" w14:textId="1F28DB0A" w:rsidR="0025591D" w:rsidRPr="00CF0E0D" w:rsidRDefault="0025591D" w:rsidP="000C2D85">
      <w:pPr>
        <w:pStyle w:val="-0"/>
      </w:pPr>
      <w:r w:rsidRPr="00CF0E0D">
        <w:t>ОДТ.3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23">
    <w:p w14:paraId="4E27003D" w14:textId="51FB3562" w:rsidR="0025591D" w:rsidRPr="00CF0E0D" w:rsidRDefault="0025591D" w:rsidP="00BF2819">
      <w:pPr>
        <w:pStyle w:val="afd"/>
      </w:pPr>
      <w:r w:rsidRPr="00CF0E0D">
        <w:rPr>
          <w:rStyle w:val="af4"/>
        </w:rPr>
        <w:footnoteRef/>
      </w:r>
      <w:r w:rsidRPr="00CF0E0D">
        <w:t xml:space="preserve"> См.: </w:t>
      </w:r>
      <w:bookmarkStart w:id="386" w:name="_Hlk18857627"/>
      <w:r w:rsidRPr="00CF0E0D">
        <w:t>разд. «Требования к реализации ОДТ.3» методического документа «Меры защиты информации в государственных информационных системах» (утвержден ФСТЭК России 11.02.2014), https://fstec.ru/component/attachments/download/675 л.98-л.99</w:t>
      </w:r>
      <w:bookmarkEnd w:id="386"/>
      <w:r w:rsidRPr="00CF0E0D">
        <w:t>.</w:t>
      </w:r>
    </w:p>
  </w:footnote>
  <w:footnote w:id="424">
    <w:p w14:paraId="388FB693" w14:textId="01D93900"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1E083316" w14:textId="7C2664E4" w:rsidR="0025591D" w:rsidRPr="00CF0E0D" w:rsidRDefault="0025591D" w:rsidP="000C2D85">
      <w:pPr>
        <w:pStyle w:val="-0"/>
      </w:pPr>
      <w:r w:rsidRPr="00CF0E0D">
        <w:t>ОЦЛ.3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7F97B48" w14:textId="31771C51" w:rsidR="0025591D" w:rsidRPr="00CF0E0D" w:rsidRDefault="0025591D" w:rsidP="000C2D85">
      <w:pPr>
        <w:pStyle w:val="-0"/>
      </w:pPr>
      <w:r w:rsidRPr="00CF0E0D">
        <w:t>разд. «Требования к реализации ОЦЛ.3» методического документа «Меры защиты информации в государственных информационных системах» (утвержден ФСТЭК России 11.02.2014), https://fstec.ru/component/attachments/download/675 л.88-л.89.</w:t>
      </w:r>
    </w:p>
  </w:footnote>
  <w:footnote w:id="425">
    <w:p w14:paraId="03E19836" w14:textId="353FB789" w:rsidR="0025591D" w:rsidRPr="00CF0E0D" w:rsidRDefault="0025591D" w:rsidP="00BF2819">
      <w:pPr>
        <w:pStyle w:val="afd"/>
      </w:pPr>
      <w:r w:rsidRPr="00CF0E0D">
        <w:rPr>
          <w:rStyle w:val="af4"/>
        </w:rPr>
        <w:footnoteRef/>
      </w:r>
      <w:r w:rsidRPr="00CF0E0D">
        <w:t xml:space="preserve"> См.: разд. «Требования к реализации ОДТ.3» методического документа «Меры защиты информации в государственных информационных системах» (утвержден ФСТЭК России 11.02.2014), https://fstec.ru/component/attachments/download/675 л.99.</w:t>
      </w:r>
    </w:p>
  </w:footnote>
  <w:footnote w:id="426">
    <w:p w14:paraId="5AC6D879" w14:textId="72CA6766" w:rsidR="0025591D" w:rsidRPr="00CF0E0D" w:rsidRDefault="0025591D" w:rsidP="00BF2819">
      <w:pPr>
        <w:pStyle w:val="afd"/>
      </w:pPr>
      <w:r w:rsidRPr="00CF0E0D">
        <w:rPr>
          <w:rStyle w:val="af4"/>
        </w:rPr>
        <w:footnoteRef/>
      </w:r>
      <w:bookmarkStart w:id="388" w:name="_Hlk18176202"/>
      <w:r w:rsidRPr="00CF0E0D">
        <w:t xml:space="preserve"> </w:t>
      </w:r>
      <w:proofErr w:type="gramStart"/>
      <w:r w:rsidRPr="00CF0E0D">
        <w:t>См</w:t>
      </w:r>
      <w:proofErr w:type="gramEnd"/>
      <w:r w:rsidRPr="00CF0E0D">
        <w:t>.:</w:t>
      </w:r>
    </w:p>
    <w:p w14:paraId="196B85EE" w14:textId="6030838A" w:rsidR="0025591D" w:rsidRPr="00CF0E0D" w:rsidRDefault="0025591D" w:rsidP="000C2D85">
      <w:pPr>
        <w:pStyle w:val="-0"/>
      </w:pPr>
      <w:r w:rsidRPr="00CF0E0D">
        <w:t>ОДТ.4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CFDCB7C" w14:textId="1ECD9401" w:rsidR="0025591D" w:rsidRPr="00CF0E0D" w:rsidRDefault="0025591D" w:rsidP="000C2D85">
      <w:pPr>
        <w:pStyle w:val="-0"/>
      </w:pPr>
      <w:r w:rsidRPr="00CF0E0D">
        <w:t>ОДТ.4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E94C766" w14:textId="091C3C19" w:rsidR="0025591D" w:rsidRPr="00CF0E0D" w:rsidRDefault="0025591D" w:rsidP="000C2D85">
      <w:pPr>
        <w:pStyle w:val="-0"/>
      </w:pPr>
      <w:r w:rsidRPr="00CF0E0D">
        <w:t>ОДТ.4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388"/>
    </w:p>
  </w:footnote>
  <w:footnote w:id="427">
    <w:p w14:paraId="7D90BD55" w14:textId="1B15A6B8" w:rsidR="0025591D" w:rsidRPr="00CF0E0D" w:rsidRDefault="0025591D" w:rsidP="00BF2819">
      <w:pPr>
        <w:pStyle w:val="afd"/>
      </w:pPr>
      <w:r w:rsidRPr="00CF0E0D">
        <w:rPr>
          <w:rStyle w:val="af4"/>
        </w:rPr>
        <w:footnoteRef/>
      </w:r>
      <w:r w:rsidRPr="00CF0E0D">
        <w:t xml:space="preserve"> </w:t>
      </w:r>
      <w:bookmarkStart w:id="389" w:name="_Hlk18175537"/>
      <w:r w:rsidRPr="00CF0E0D">
        <w:t xml:space="preserve">См.: </w:t>
      </w:r>
      <w:bookmarkStart w:id="390" w:name="_Hlk18857836"/>
      <w:r w:rsidRPr="00CF0E0D">
        <w:t>разд. «Требования к реализации ОДТ.4» методического документа «Меры защиты информации в государственных информационных системах» (утвержден ФСТЭК России 11.02.2014), https://fstec.ru/component/attachments/download/675 л.99-л.100</w:t>
      </w:r>
      <w:bookmarkEnd w:id="390"/>
      <w:r w:rsidRPr="00CF0E0D">
        <w:t>.</w:t>
      </w:r>
      <w:bookmarkEnd w:id="389"/>
    </w:p>
  </w:footnote>
  <w:footnote w:id="428">
    <w:p w14:paraId="5EE067BC" w14:textId="78AAAFB9" w:rsidR="0025591D" w:rsidRPr="00CF0E0D" w:rsidRDefault="0025591D" w:rsidP="00BF2819">
      <w:pPr>
        <w:pStyle w:val="afd"/>
      </w:pPr>
      <w:r w:rsidRPr="00CF0E0D">
        <w:rPr>
          <w:rStyle w:val="af4"/>
        </w:rPr>
        <w:footnoteRef/>
      </w:r>
      <w:r w:rsidRPr="00CF0E0D">
        <w:t xml:space="preserve"> См.: разд. «Требования к реализации ОДТ.4» методического документа «Меры защиты информации в государственных информационных системах» (утвержден ФСТЭК России 11.02.2014), https://fstec.ru/component/attachments/download/675 л.99-л.100.</w:t>
      </w:r>
    </w:p>
  </w:footnote>
  <w:footnote w:id="429">
    <w:p w14:paraId="00DDF882" w14:textId="162C9BE3"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5E933A6A" w14:textId="518EC47B" w:rsidR="0025591D" w:rsidRPr="00CF0E0D" w:rsidRDefault="0025591D" w:rsidP="000C2D85">
      <w:pPr>
        <w:pStyle w:val="-0"/>
      </w:pPr>
      <w:r w:rsidRPr="00CF0E0D">
        <w:t>ОДТ.5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134CE46" w14:textId="3707B218" w:rsidR="0025591D" w:rsidRPr="00CF0E0D" w:rsidRDefault="0025591D" w:rsidP="000C2D85">
      <w:pPr>
        <w:pStyle w:val="-0"/>
      </w:pPr>
      <w:r w:rsidRPr="00CF0E0D">
        <w:t>ОДТ.5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49223634" w14:textId="2F18A258" w:rsidR="0025591D" w:rsidRPr="00CF0E0D" w:rsidRDefault="0025591D" w:rsidP="000C2D85">
      <w:pPr>
        <w:pStyle w:val="-0"/>
      </w:pPr>
      <w:r w:rsidRPr="00CF0E0D">
        <w:t>ОДТ.5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30">
    <w:p w14:paraId="6B8B23F3" w14:textId="10D93A31" w:rsidR="0025591D" w:rsidRPr="00CF0E0D" w:rsidRDefault="0025591D" w:rsidP="00BF2819">
      <w:pPr>
        <w:pStyle w:val="afd"/>
      </w:pPr>
      <w:r w:rsidRPr="00CF0E0D">
        <w:rPr>
          <w:rStyle w:val="af4"/>
        </w:rPr>
        <w:footnoteRef/>
      </w:r>
      <w:r w:rsidRPr="00CF0E0D">
        <w:t xml:space="preserve"> См.: </w:t>
      </w:r>
      <w:bookmarkStart w:id="392" w:name="_Hlk18857926"/>
      <w:r w:rsidRPr="00CF0E0D">
        <w:t>разд. «Требования к реализации ОДТ.5» методического документа «Меры защиты информации в государственных информационных системах» (утвержден ФСТЭК России 11.02.2014), https://fstec.ru/component/attachments/download/675 л.100-л.101</w:t>
      </w:r>
      <w:bookmarkEnd w:id="392"/>
      <w:r w:rsidRPr="00CF0E0D">
        <w:t>.</w:t>
      </w:r>
    </w:p>
  </w:footnote>
  <w:footnote w:id="431">
    <w:p w14:paraId="4C0D8B0C" w14:textId="6FCA0DE0" w:rsidR="0025591D" w:rsidRPr="00CF0E0D" w:rsidRDefault="0025591D" w:rsidP="00BF2819">
      <w:pPr>
        <w:pStyle w:val="afd"/>
      </w:pPr>
      <w:r w:rsidRPr="00CF0E0D">
        <w:rPr>
          <w:rStyle w:val="af4"/>
        </w:rPr>
        <w:footnoteRef/>
      </w:r>
      <w:r w:rsidRPr="00CF0E0D">
        <w:t xml:space="preserve"> См.: разд. «Требования к реализации ОДТ.5» методического документа «Меры защиты информации в государственных информационных системах» (утвержден ФСТЭК России 11.02.2014), https://fstec.ru/component/attachments/download/675 л.101.</w:t>
      </w:r>
    </w:p>
  </w:footnote>
  <w:footnote w:id="432">
    <w:p w14:paraId="13C22B45" w14:textId="09AE9E55"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0AFCE92A" w14:textId="0F1DEF40" w:rsidR="0025591D" w:rsidRPr="00CF0E0D" w:rsidRDefault="0025591D" w:rsidP="000C2D85">
      <w:pPr>
        <w:pStyle w:val="-0"/>
      </w:pPr>
      <w:r w:rsidRPr="00CF0E0D">
        <w:t>ОДТ.2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A701F9A" w14:textId="4A603929" w:rsidR="0025591D" w:rsidRPr="00CF0E0D" w:rsidRDefault="0025591D" w:rsidP="000C2D85">
      <w:pPr>
        <w:pStyle w:val="-0"/>
      </w:pPr>
      <w:r w:rsidRPr="00CF0E0D">
        <w:t>разд. «Требования к реализации ОДТ.2» методического документа «Меры защиты информации в государственных информационных системах» (утвержден ФСТЭК России 11.02.2014), https://fstec.ru/component/attachments/download/675 л.96-л.97.</w:t>
      </w:r>
    </w:p>
  </w:footnote>
  <w:footnote w:id="433">
    <w:p w14:paraId="777CEA0E" w14:textId="77777777"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0E2C15E6" w14:textId="77777777" w:rsidR="0025591D" w:rsidRPr="00CF0E0D" w:rsidRDefault="0025591D" w:rsidP="000C2D85">
      <w:pPr>
        <w:pStyle w:val="-0"/>
      </w:pPr>
      <w:r w:rsidRPr="00CF0E0D">
        <w:t>ОДТ.2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C50C0F1" w14:textId="77777777" w:rsidR="0025591D" w:rsidRPr="00CF0E0D" w:rsidRDefault="0025591D" w:rsidP="000C2D85">
      <w:pPr>
        <w:pStyle w:val="-0"/>
      </w:pPr>
      <w:r w:rsidRPr="00CF0E0D">
        <w:t>разд. «Требования к реализации ОДТ.2» методического документа «Меры защиты информации в государственных информационных системах» (утвержден ФСТЭК России 11.02.2014), https://fstec.ru/component/attachments/download/675 л.96-л.97.</w:t>
      </w:r>
    </w:p>
  </w:footnote>
  <w:footnote w:id="434">
    <w:p w14:paraId="334C8B98" w14:textId="63B19264" w:rsidR="0025591D" w:rsidRPr="00CF0E0D" w:rsidRDefault="0025591D" w:rsidP="00BF2819">
      <w:pPr>
        <w:pStyle w:val="afd"/>
      </w:pPr>
      <w:r w:rsidRPr="00CF0E0D">
        <w:rPr>
          <w:rStyle w:val="af4"/>
        </w:rPr>
        <w:footnoteRef/>
      </w:r>
      <w:r w:rsidRPr="00CF0E0D">
        <w:t xml:space="preserve"> См.:</w:t>
      </w:r>
    </w:p>
    <w:p w14:paraId="1A940C34" w14:textId="0109932A" w:rsidR="0025591D" w:rsidRPr="00CF0E0D" w:rsidRDefault="0025591D" w:rsidP="000C2D85">
      <w:pPr>
        <w:pStyle w:val="-0"/>
      </w:pPr>
      <w:r w:rsidRPr="00CF0E0D">
        <w:t>ОДТ.7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CA4F365" w14:textId="37DC7313" w:rsidR="0025591D" w:rsidRPr="00CF0E0D" w:rsidRDefault="0025591D" w:rsidP="000C2D85">
      <w:pPr>
        <w:pStyle w:val="-0"/>
      </w:pPr>
      <w:r w:rsidRPr="00CF0E0D">
        <w:t>ОДТ.7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73D517F" w14:textId="0C1995C5" w:rsidR="0025591D" w:rsidRPr="00CF0E0D" w:rsidRDefault="0025591D" w:rsidP="000C2D85">
      <w:pPr>
        <w:pStyle w:val="-0"/>
      </w:pPr>
      <w:r w:rsidRPr="00CF0E0D">
        <w:t>ОДТ.7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35">
    <w:p w14:paraId="7230091B" w14:textId="11054502" w:rsidR="0025591D" w:rsidRPr="00CF0E0D" w:rsidRDefault="0025591D" w:rsidP="00BF2819">
      <w:pPr>
        <w:pStyle w:val="afd"/>
      </w:pPr>
      <w:r w:rsidRPr="00CF0E0D">
        <w:rPr>
          <w:rStyle w:val="af4"/>
        </w:rPr>
        <w:footnoteRef/>
      </w:r>
      <w:r w:rsidRPr="00CF0E0D">
        <w:t xml:space="preserve"> См.: </w:t>
      </w:r>
      <w:bookmarkStart w:id="394" w:name="_Hlk18858228"/>
      <w:r w:rsidRPr="00CF0E0D">
        <w:t>разд. «Требования к реализации ОДТ.7» методического документа «Меры защиты информации в государственных информационных системах» (утвержден ФСТЭК России 11.02.2014), https://fstec.ru/component/attachments/download/675 л.102-л.103</w:t>
      </w:r>
      <w:bookmarkEnd w:id="394"/>
      <w:r w:rsidRPr="00CF0E0D">
        <w:t>.</w:t>
      </w:r>
    </w:p>
  </w:footnote>
  <w:footnote w:id="436">
    <w:p w14:paraId="3A4377A4" w14:textId="12CB6DFF" w:rsidR="0025591D" w:rsidRPr="00CF0E0D" w:rsidRDefault="0025591D" w:rsidP="00BF2819">
      <w:pPr>
        <w:pStyle w:val="afd"/>
      </w:pPr>
      <w:r w:rsidRPr="00CF0E0D">
        <w:rPr>
          <w:rStyle w:val="af4"/>
        </w:rPr>
        <w:footnoteRef/>
      </w:r>
      <w:r w:rsidRPr="00CF0E0D">
        <w:t xml:space="preserve"> См.: разд. «Требования к реализации ОДТ.7» методического документа «Меры защиты информации в государственных информационных системах» (утвержден ФСТЭК России 11.02.2014), https://fstec.ru/component/attachments/download/675 л.102-л.103.</w:t>
      </w:r>
    </w:p>
  </w:footnote>
  <w:footnote w:id="437">
    <w:p w14:paraId="06EF2ECE" w14:textId="3657925C" w:rsidR="0025591D" w:rsidRPr="00CF0E0D" w:rsidRDefault="0025591D" w:rsidP="00EB6FD3">
      <w:pPr>
        <w:pStyle w:val="afd"/>
      </w:pPr>
      <w:r w:rsidRPr="00CF0E0D">
        <w:rPr>
          <w:rStyle w:val="af4"/>
        </w:rPr>
        <w:footnoteRef/>
      </w:r>
      <w:r w:rsidRPr="00CF0E0D">
        <w:t xml:space="preserve"> </w:t>
      </w:r>
      <w:bookmarkStart w:id="398" w:name="_Hlk140154700"/>
      <w:r w:rsidRPr="00CF0E0D">
        <w:t>См.: разд.8.11.1 настоящей Политики</w:t>
      </w:r>
      <w:bookmarkEnd w:id="398"/>
      <w:r w:rsidRPr="00CF0E0D">
        <w:t>.</w:t>
      </w:r>
    </w:p>
  </w:footnote>
  <w:footnote w:id="438">
    <w:p w14:paraId="728CAB84" w14:textId="28FA4412" w:rsidR="0025591D" w:rsidRPr="00CF0E0D" w:rsidRDefault="0025591D" w:rsidP="00EB6FD3">
      <w:pPr>
        <w:pStyle w:val="afd"/>
      </w:pPr>
      <w:r w:rsidRPr="00CF0E0D">
        <w:rPr>
          <w:rStyle w:val="af4"/>
        </w:rPr>
        <w:footnoteRef/>
      </w:r>
      <w:r w:rsidRPr="00CF0E0D">
        <w:t xml:space="preserve"> См.: разд.8.11.2 настоящей Политики.</w:t>
      </w:r>
    </w:p>
  </w:footnote>
  <w:footnote w:id="439">
    <w:p w14:paraId="7DCEF690" w14:textId="6AC10078" w:rsidR="0025591D" w:rsidRPr="00CF0E0D" w:rsidRDefault="0025591D" w:rsidP="00EB6FD3">
      <w:pPr>
        <w:pStyle w:val="afd"/>
      </w:pPr>
      <w:r w:rsidRPr="00CF0E0D">
        <w:rPr>
          <w:rStyle w:val="af4"/>
        </w:rPr>
        <w:footnoteRef/>
      </w:r>
      <w:r w:rsidRPr="00CF0E0D">
        <w:t xml:space="preserve"> См.: разд.8.11.3 настоящей Политики.</w:t>
      </w:r>
    </w:p>
  </w:footnote>
  <w:footnote w:id="440">
    <w:p w14:paraId="483EC4ED" w14:textId="5AF5CCC6" w:rsidR="0025591D" w:rsidRPr="00CF0E0D" w:rsidRDefault="0025591D" w:rsidP="00EB6FD3">
      <w:pPr>
        <w:pStyle w:val="afd"/>
      </w:pPr>
      <w:r w:rsidRPr="00CF0E0D">
        <w:rPr>
          <w:rStyle w:val="af4"/>
        </w:rPr>
        <w:footnoteRef/>
      </w:r>
      <w:r w:rsidRPr="00CF0E0D">
        <w:t xml:space="preserve"> См.: разд.8.11.4 настоящей Политики.</w:t>
      </w:r>
    </w:p>
  </w:footnote>
  <w:footnote w:id="441">
    <w:p w14:paraId="48B45E9E" w14:textId="22BDB806" w:rsidR="0025591D" w:rsidRPr="00CF0E0D" w:rsidRDefault="0025591D" w:rsidP="00EB6FD3">
      <w:pPr>
        <w:pStyle w:val="afd"/>
      </w:pPr>
      <w:r w:rsidRPr="00CF0E0D">
        <w:rPr>
          <w:rStyle w:val="af4"/>
        </w:rPr>
        <w:footnoteRef/>
      </w:r>
      <w:r w:rsidRPr="00CF0E0D">
        <w:t xml:space="preserve"> См.: разд.8.1.5 настоящей Политики.</w:t>
      </w:r>
    </w:p>
  </w:footnote>
  <w:footnote w:id="442">
    <w:p w14:paraId="4F7B30F2" w14:textId="177E095F" w:rsidR="0025591D" w:rsidRPr="00CF0E0D" w:rsidRDefault="0025591D" w:rsidP="00660632">
      <w:pPr>
        <w:pStyle w:val="afb"/>
      </w:pPr>
      <w:r w:rsidRPr="00CF0E0D">
        <w:rPr>
          <w:rStyle w:val="af4"/>
        </w:rPr>
        <w:footnoteRef/>
      </w:r>
      <w:r w:rsidRPr="00CF0E0D">
        <w:t xml:space="preserve"> Осуществляется СЗИ НСД «Dallas Lock 8.0-К». См.:</w:t>
      </w:r>
    </w:p>
    <w:p w14:paraId="60BC8D4C" w14:textId="7404D17D" w:rsidR="0025591D" w:rsidRPr="00CF0E0D" w:rsidRDefault="0025591D" w:rsidP="000C2D85">
      <w:pPr>
        <w:pStyle w:val="-0"/>
      </w:pPr>
      <w:r w:rsidRPr="00CF0E0D">
        <w:t>ЗИС.1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EB72FDC" w14:textId="2EF1BCEF" w:rsidR="0025591D" w:rsidRPr="00CF0E0D" w:rsidRDefault="0025591D" w:rsidP="000C2D85">
      <w:pPr>
        <w:pStyle w:val="-0"/>
      </w:pPr>
      <w:r w:rsidRPr="00CF0E0D">
        <w:t>ЗИС.1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D1040CF" w14:textId="70F939EB" w:rsidR="0025591D" w:rsidRPr="00CF0E0D" w:rsidRDefault="0025591D" w:rsidP="000C2D85">
      <w:pPr>
        <w:pStyle w:val="-0"/>
      </w:pPr>
      <w:r w:rsidRPr="00CF0E0D">
        <w:t>ЗИС.1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43">
    <w:p w14:paraId="7E05DB09" w14:textId="7DB41515" w:rsidR="0025591D" w:rsidRPr="00CF0E0D" w:rsidRDefault="0025591D" w:rsidP="00660632">
      <w:pPr>
        <w:pStyle w:val="afb"/>
      </w:pPr>
      <w:r w:rsidRPr="00CF0E0D">
        <w:rPr>
          <w:rStyle w:val="af4"/>
        </w:rPr>
        <w:footnoteRef/>
      </w:r>
      <w:r w:rsidRPr="00CF0E0D">
        <w:t xml:space="preserve"> См.: разд. «Требования к реализации ЗИС.1» методического документа «Меры защиты информации в государственных информационных системах» (утвержден ФСТЭК России 11.02.2014), https://fstec.ru/component/attachments/download/675 л.122.</w:t>
      </w:r>
    </w:p>
  </w:footnote>
  <w:footnote w:id="444">
    <w:p w14:paraId="3C4B6FCB" w14:textId="6718FCDF" w:rsidR="0025591D" w:rsidRPr="00CF0E0D" w:rsidRDefault="0025591D" w:rsidP="00660632">
      <w:pPr>
        <w:pStyle w:val="afb"/>
      </w:pPr>
      <w:r w:rsidRPr="00CF0E0D">
        <w:rPr>
          <w:rStyle w:val="af4"/>
        </w:rPr>
        <w:footnoteRef/>
      </w:r>
      <w:r w:rsidRPr="00CF0E0D">
        <w:t xml:space="preserve"> См.: разд. «Требования к реализации ЗИС.1» методического документа «Меры защиты информации в государственных информационных системах» (утвержден ФСТЭК России 11.02.2014), https://fstec.ru/component/attachments/download/675 л.122.</w:t>
      </w:r>
    </w:p>
  </w:footnote>
  <w:footnote w:id="445">
    <w:p w14:paraId="4736BF33" w14:textId="7532A67E" w:rsidR="0025591D" w:rsidRPr="00CF0E0D" w:rsidRDefault="0025591D" w:rsidP="00BF2819">
      <w:pPr>
        <w:pStyle w:val="afd"/>
      </w:pPr>
      <w:r w:rsidRPr="00CF0E0D">
        <w:rPr>
          <w:rStyle w:val="af4"/>
        </w:rPr>
        <w:footnoteRef/>
      </w:r>
      <w:r w:rsidRPr="00CF0E0D">
        <w:t xml:space="preserve"> </w:t>
      </w:r>
      <w:bookmarkStart w:id="408" w:name="_Hlk140155263"/>
      <w:r w:rsidRPr="00CF0E0D">
        <w:t>Осуществляется СЗИ НСД «</w:t>
      </w:r>
      <w:proofErr w:type="spellStart"/>
      <w:r w:rsidRPr="00CF0E0D">
        <w:t>Dallas</w:t>
      </w:r>
      <w:proofErr w:type="spellEnd"/>
      <w:r w:rsidRPr="00CF0E0D">
        <w:t xml:space="preserve"> </w:t>
      </w:r>
      <w:proofErr w:type="spellStart"/>
      <w:r w:rsidRPr="00CF0E0D">
        <w:t>Lock</w:t>
      </w:r>
      <w:proofErr w:type="spellEnd"/>
      <w:r w:rsidRPr="00CF0E0D">
        <w:t xml:space="preserve"> 8.0-К». См.:</w:t>
      </w:r>
    </w:p>
    <w:p w14:paraId="7F7B3AFF" w14:textId="2C3FEDCB" w:rsidR="0025591D" w:rsidRPr="00CF0E0D" w:rsidRDefault="0025591D" w:rsidP="00084413">
      <w:pPr>
        <w:pStyle w:val="-"/>
      </w:pPr>
      <w:r w:rsidRPr="00CF0E0D">
        <w:t>ЗИС.15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8CA3055" w14:textId="0C790C42" w:rsidR="0025591D" w:rsidRPr="00CF0E0D" w:rsidRDefault="0025591D" w:rsidP="00084413">
      <w:pPr>
        <w:pStyle w:val="-"/>
      </w:pPr>
      <w:r w:rsidRPr="00CF0E0D">
        <w:t>ЗИС.15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47F29A1B" w14:textId="67412A5E" w:rsidR="0025591D" w:rsidRPr="00CF0E0D" w:rsidRDefault="0025591D" w:rsidP="00084413">
      <w:pPr>
        <w:pStyle w:val="-"/>
      </w:pPr>
      <w:r w:rsidRPr="00CF0E0D">
        <w:t>ЗИС.15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408"/>
    </w:p>
  </w:footnote>
  <w:footnote w:id="446">
    <w:p w14:paraId="7AD9A3EE" w14:textId="0B2097F0" w:rsidR="0025591D" w:rsidRPr="00CF0E0D" w:rsidRDefault="0025591D" w:rsidP="00660632">
      <w:pPr>
        <w:pStyle w:val="afb"/>
      </w:pPr>
      <w:r w:rsidRPr="00CF0E0D">
        <w:rPr>
          <w:rStyle w:val="af4"/>
        </w:rPr>
        <w:footnoteRef/>
      </w:r>
      <w:r w:rsidRPr="00CF0E0D">
        <w:t xml:space="preserve"> См.: </w:t>
      </w:r>
      <w:bookmarkStart w:id="409" w:name="_Hlk131251698"/>
      <w:r w:rsidRPr="00CF0E0D">
        <w:t>разд. «Требования к реализации ЗИС.15» методического документа «Меры защиты информации в государственных информационных системах» (утвержден ФСТЭК России 11.02.2014), https://fstec.ru/component/attachments/download/675 л.135</w:t>
      </w:r>
      <w:bookmarkEnd w:id="409"/>
      <w:r w:rsidRPr="00CF0E0D">
        <w:t>.</w:t>
      </w:r>
    </w:p>
  </w:footnote>
  <w:footnote w:id="447">
    <w:p w14:paraId="7976B421" w14:textId="361A78E6" w:rsidR="0025591D" w:rsidRPr="00CF0E0D" w:rsidRDefault="0025591D" w:rsidP="00660632">
      <w:pPr>
        <w:pStyle w:val="afb"/>
      </w:pPr>
      <w:r w:rsidRPr="00CF0E0D">
        <w:rPr>
          <w:rStyle w:val="af4"/>
        </w:rPr>
        <w:footnoteRef/>
      </w:r>
      <w:r w:rsidRPr="00CF0E0D">
        <w:t xml:space="preserve"> См.: разд. «Требования к реализации ЗИС.15» методического документа «Меры защиты информации в государственных информационных системах» (утвержден ФСТЭК России 11.02.2014), https://fstec.ru/component/attachments/download/675 л.135.</w:t>
      </w:r>
    </w:p>
  </w:footnote>
  <w:footnote w:id="448">
    <w:p w14:paraId="70BB7A66" w14:textId="2AC94AD9" w:rsidR="0025591D" w:rsidRPr="00CF0E0D" w:rsidRDefault="0025591D" w:rsidP="00BF2819">
      <w:pPr>
        <w:pStyle w:val="afd"/>
        <w:rPr>
          <w:rFonts w:asciiTheme="minorHAnsi" w:eastAsiaTheme="minorHAnsi" w:hAnsiTheme="minorHAnsi" w:cstheme="minorBidi"/>
          <w:color w:val="auto"/>
          <w:lang w:eastAsia="en-US"/>
        </w:rPr>
      </w:pPr>
      <w:r w:rsidRPr="00CF0E0D">
        <w:rPr>
          <w:rStyle w:val="af4"/>
        </w:rPr>
        <w:footnoteRef/>
      </w:r>
      <w:r w:rsidRPr="00CF0E0D">
        <w:t xml:space="preserve"> Осуществляется ПАК «</w:t>
      </w:r>
      <w:proofErr w:type="spellStart"/>
      <w:r w:rsidRPr="00CF0E0D">
        <w:t>VipNet</w:t>
      </w:r>
      <w:proofErr w:type="spellEnd"/>
      <w:r w:rsidRPr="00CF0E0D">
        <w:t xml:space="preserve"> </w:t>
      </w:r>
      <w:proofErr w:type="spellStart"/>
      <w:r w:rsidRPr="00CF0E0D">
        <w:t>Coordinator</w:t>
      </w:r>
      <w:proofErr w:type="spellEnd"/>
      <w:r w:rsidRPr="00CF0E0D">
        <w:t xml:space="preserve"> HW1000»</w:t>
      </w:r>
      <w:r w:rsidRPr="00CF0E0D">
        <w:rPr>
          <w:rFonts w:asciiTheme="minorHAnsi" w:eastAsiaTheme="minorHAnsi" w:hAnsiTheme="minorHAnsi" w:cstheme="minorBidi"/>
          <w:color w:val="auto"/>
          <w:lang w:eastAsia="en-US"/>
        </w:rPr>
        <w:t>. См.:</w:t>
      </w:r>
    </w:p>
    <w:p w14:paraId="635388E6" w14:textId="77777777" w:rsidR="0025591D" w:rsidRPr="00CF0E0D" w:rsidRDefault="0025591D" w:rsidP="00445BC8">
      <w:pPr>
        <w:pStyle w:val="-"/>
      </w:pPr>
      <w:r w:rsidRPr="00CF0E0D">
        <w:t>ЗИС.15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6B7C47C" w14:textId="291A21FE" w:rsidR="0025591D" w:rsidRPr="00CF0E0D" w:rsidRDefault="0025591D" w:rsidP="00445BC8">
      <w:pPr>
        <w:pStyle w:val="-"/>
      </w:pPr>
      <w:r w:rsidRPr="00CF0E0D">
        <w:t>ЗИС.15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7A15E4A" w14:textId="087C6CC3" w:rsidR="0025591D" w:rsidRPr="00CF0E0D" w:rsidRDefault="0025591D" w:rsidP="00445BC8">
      <w:pPr>
        <w:pStyle w:val="-"/>
      </w:pPr>
      <w:r w:rsidRPr="00CF0E0D">
        <w:t>ЗИС.15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49">
    <w:p w14:paraId="52BC7F9A" w14:textId="37C1C6CA" w:rsidR="0025591D" w:rsidRPr="00CF0E0D" w:rsidRDefault="0025591D" w:rsidP="00660632">
      <w:pPr>
        <w:pStyle w:val="afb"/>
      </w:pPr>
      <w:r w:rsidRPr="00CF0E0D">
        <w:rPr>
          <w:rStyle w:val="af4"/>
        </w:rPr>
        <w:footnoteRef/>
      </w:r>
      <w:r w:rsidRPr="00CF0E0D">
        <w:t xml:space="preserve"> См.: разд. «Требования к реализации ЗИС.17» методического документа «Меры защиты информации в государственных информационных системах» (утвержден ФСТЭК России 11.02.2014), https://fstec.ru/component/attachments/download/675 л.136-л.137.</w:t>
      </w:r>
    </w:p>
  </w:footnote>
  <w:footnote w:id="450">
    <w:p w14:paraId="170BFB7A" w14:textId="053DCE03" w:rsidR="0025591D" w:rsidRPr="00CF0E0D" w:rsidRDefault="0025591D" w:rsidP="00660632">
      <w:pPr>
        <w:pStyle w:val="afb"/>
      </w:pPr>
      <w:r w:rsidRPr="00CF0E0D">
        <w:rPr>
          <w:rStyle w:val="af4"/>
        </w:rPr>
        <w:footnoteRef/>
      </w:r>
      <w:r w:rsidRPr="00CF0E0D">
        <w:t xml:space="preserve"> </w:t>
      </w:r>
      <w:proofErr w:type="gramStart"/>
      <w:r w:rsidRPr="00CF0E0D">
        <w:t>См</w:t>
      </w:r>
      <w:proofErr w:type="gramEnd"/>
      <w:r w:rsidRPr="00CF0E0D">
        <w:t>.:</w:t>
      </w:r>
    </w:p>
    <w:p w14:paraId="688D0676" w14:textId="438EC46D" w:rsidR="0025591D" w:rsidRPr="00CF0E0D" w:rsidRDefault="0025591D" w:rsidP="000C2D85">
      <w:pPr>
        <w:pStyle w:val="-0"/>
      </w:pPr>
      <w:r w:rsidRPr="00CF0E0D">
        <w:t>УПД.3 и ЗИС.23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71250A1" w14:textId="6A39267B" w:rsidR="0025591D" w:rsidRPr="00CF0E0D" w:rsidRDefault="0025591D" w:rsidP="000C2D85">
      <w:pPr>
        <w:pStyle w:val="-0"/>
      </w:pPr>
      <w:r w:rsidRPr="00CF0E0D">
        <w:t xml:space="preserve">разд. «Требования к реализации УПД.3» и разд. «Требования к реализации ЗИС.23» методического документа «Меры защиты информации в государственных информационных системах» (утвержден ФСТЭК России 11.02.2014), </w:t>
      </w:r>
      <w:hyperlink r:id="rId6" w:history="1">
        <w:r w:rsidRPr="00CF0E0D">
          <w:t>https://fstec.ru/component/attachments/download/675 л.28-л.30</w:t>
        </w:r>
      </w:hyperlink>
      <w:r w:rsidRPr="00CF0E0D">
        <w:t>, л.142- л.145.</w:t>
      </w:r>
    </w:p>
  </w:footnote>
  <w:footnote w:id="451">
    <w:p w14:paraId="34DDE463" w14:textId="25C275F6" w:rsidR="0025591D" w:rsidRPr="00CF0E0D" w:rsidRDefault="0025591D" w:rsidP="00660632">
      <w:pPr>
        <w:pStyle w:val="afb"/>
      </w:pPr>
      <w:r w:rsidRPr="00CF0E0D">
        <w:rPr>
          <w:rStyle w:val="af4"/>
        </w:rPr>
        <w:footnoteRef/>
      </w:r>
      <w:r w:rsidRPr="00CF0E0D">
        <w:t xml:space="preserve"> См.: разд. «Требования к реализации ЗИС.17» методического документа «Меры защиты информации в государственных информационных системах» (утвержден ФСТЭК России 11.02.2014), https://fstec.ru/component/attachments/download/675 л.137.</w:t>
      </w:r>
    </w:p>
  </w:footnote>
  <w:footnote w:id="452">
    <w:p w14:paraId="06073C9A" w14:textId="09BB6F08" w:rsidR="0025591D" w:rsidRPr="00CF0E0D" w:rsidRDefault="0025591D" w:rsidP="00660632">
      <w:pPr>
        <w:pStyle w:val="afb"/>
      </w:pPr>
      <w:r w:rsidRPr="00CF0E0D">
        <w:rPr>
          <w:rStyle w:val="af4"/>
        </w:rPr>
        <w:footnoteRef/>
      </w:r>
      <w:r w:rsidRPr="00CF0E0D">
        <w:t xml:space="preserve"> Осуществляется СЗИ НСД «</w:t>
      </w:r>
      <w:proofErr w:type="spellStart"/>
      <w:r w:rsidRPr="00CF0E0D">
        <w:t>Dallas</w:t>
      </w:r>
      <w:proofErr w:type="spellEnd"/>
      <w:r w:rsidRPr="00CF0E0D">
        <w:t xml:space="preserve"> </w:t>
      </w:r>
      <w:proofErr w:type="spellStart"/>
      <w:r w:rsidRPr="00CF0E0D">
        <w:t>Lock</w:t>
      </w:r>
      <w:proofErr w:type="spellEnd"/>
      <w:r w:rsidRPr="00CF0E0D">
        <w:t xml:space="preserve"> 8.0-К». См.:</w:t>
      </w:r>
    </w:p>
    <w:p w14:paraId="5EAC82C9" w14:textId="60F14787" w:rsidR="0025591D" w:rsidRPr="00CF0E0D" w:rsidRDefault="0025591D" w:rsidP="000C2D85">
      <w:pPr>
        <w:pStyle w:val="-0"/>
      </w:pPr>
      <w:r w:rsidRPr="00CF0E0D">
        <w:t>ЗИС.21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B22449E" w14:textId="7B64F2C4" w:rsidR="0025591D" w:rsidRPr="00CF0E0D" w:rsidRDefault="0025591D" w:rsidP="000C2D85">
      <w:pPr>
        <w:pStyle w:val="-0"/>
      </w:pPr>
      <w:r w:rsidRPr="00CF0E0D">
        <w:t>ЗИС.21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707311D" w14:textId="31D082E4" w:rsidR="0025591D" w:rsidRPr="00CF0E0D" w:rsidRDefault="0025591D" w:rsidP="000C2D85">
      <w:pPr>
        <w:pStyle w:val="-0"/>
      </w:pPr>
      <w:r w:rsidRPr="00CF0E0D">
        <w:t>ЗИС.21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53">
    <w:p w14:paraId="3005B031" w14:textId="3B2AEA02" w:rsidR="0025591D" w:rsidRPr="00CF0E0D" w:rsidRDefault="0025591D" w:rsidP="00660632">
      <w:pPr>
        <w:pStyle w:val="afb"/>
      </w:pPr>
      <w:r w:rsidRPr="00CF0E0D">
        <w:rPr>
          <w:rStyle w:val="af4"/>
        </w:rPr>
        <w:footnoteRef/>
      </w:r>
      <w:r w:rsidRPr="00CF0E0D">
        <w:t xml:space="preserve"> См.: </w:t>
      </w:r>
      <w:bookmarkStart w:id="412" w:name="_Hlk131251922"/>
      <w:r w:rsidRPr="00CF0E0D">
        <w:t>разд. «Требования к реализации ЗИС.21» методического документа «Меры защиты информации в государственных информационных системах» (утвержден ФСТЭК России 11.02.2014), https://fstec.ru/component/attachments/download/675 л.140-л.141</w:t>
      </w:r>
      <w:bookmarkEnd w:id="412"/>
      <w:r w:rsidRPr="00CF0E0D">
        <w:t>.</w:t>
      </w:r>
    </w:p>
  </w:footnote>
  <w:footnote w:id="454">
    <w:p w14:paraId="4E569D09" w14:textId="7FF64897" w:rsidR="0025591D" w:rsidRPr="00CF0E0D" w:rsidRDefault="0025591D" w:rsidP="00660632">
      <w:pPr>
        <w:pStyle w:val="afb"/>
      </w:pPr>
      <w:r w:rsidRPr="00CF0E0D">
        <w:rPr>
          <w:rStyle w:val="af4"/>
        </w:rPr>
        <w:footnoteRef/>
      </w:r>
      <w:r w:rsidRPr="00CF0E0D">
        <w:t xml:space="preserve"> См.: разд. «Требования к реализации ЗИС.21» методического документа «Меры защиты информации в государственных информационных системах» (утвержден ФСТЭК России 11.02.2014), https://fstec.ru/component/attachments/download/675 л.141.</w:t>
      </w:r>
    </w:p>
  </w:footnote>
  <w:footnote w:id="455">
    <w:p w14:paraId="0C193FCE" w14:textId="7BDCCEBE" w:rsidR="0025591D" w:rsidRPr="00CF0E0D" w:rsidRDefault="0025591D" w:rsidP="00BF2819">
      <w:pPr>
        <w:pStyle w:val="afd"/>
      </w:pPr>
      <w:r w:rsidRPr="00CF0E0D">
        <w:rPr>
          <w:rStyle w:val="af4"/>
        </w:rPr>
        <w:footnoteRef/>
      </w:r>
      <w:r w:rsidRPr="00CF0E0D">
        <w:t xml:space="preserve"> Реализуется ПАК СКЗИ «</w:t>
      </w:r>
      <w:proofErr w:type="spellStart"/>
      <w:r w:rsidRPr="00CF0E0D">
        <w:t>VipNet</w:t>
      </w:r>
      <w:proofErr w:type="spellEnd"/>
      <w:r w:rsidRPr="00CF0E0D">
        <w:t xml:space="preserve"> </w:t>
      </w:r>
      <w:proofErr w:type="spellStart"/>
      <w:r w:rsidRPr="00CF0E0D">
        <w:t>Custom</w:t>
      </w:r>
      <w:proofErr w:type="spellEnd"/>
      <w:r w:rsidRPr="00CF0E0D">
        <w:t xml:space="preserve"> 4.x». См.:</w:t>
      </w:r>
    </w:p>
    <w:p w14:paraId="3FB16F78" w14:textId="752DAD22" w:rsidR="0025591D" w:rsidRPr="00CF0E0D" w:rsidRDefault="0025591D" w:rsidP="000C2D85">
      <w:pPr>
        <w:pStyle w:val="-0"/>
      </w:pPr>
      <w:r w:rsidRPr="00CF0E0D">
        <w:t>ЗИС.22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50E19D3" w14:textId="18A1CBD5" w:rsidR="0025591D" w:rsidRPr="00CF0E0D" w:rsidRDefault="0025591D" w:rsidP="000C2D85">
      <w:pPr>
        <w:pStyle w:val="-0"/>
      </w:pPr>
      <w:r w:rsidRPr="00CF0E0D">
        <w:t>ЗИС.22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6865706" w14:textId="5072579B" w:rsidR="0025591D" w:rsidRPr="00CF0E0D" w:rsidRDefault="0025591D" w:rsidP="000C2D85">
      <w:pPr>
        <w:pStyle w:val="-0"/>
      </w:pPr>
      <w:r w:rsidRPr="00CF0E0D">
        <w:t>ЗИС.22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56">
    <w:p w14:paraId="2B2B8CA5" w14:textId="2B80C4C3" w:rsidR="0025591D" w:rsidRPr="00CF0E0D" w:rsidRDefault="0025591D" w:rsidP="00660632">
      <w:pPr>
        <w:pStyle w:val="afb"/>
      </w:pPr>
      <w:r w:rsidRPr="00CF0E0D">
        <w:rPr>
          <w:rStyle w:val="af4"/>
        </w:rPr>
        <w:footnoteRef/>
      </w:r>
      <w:r w:rsidRPr="00CF0E0D">
        <w:t xml:space="preserve"> См.: </w:t>
      </w:r>
      <w:bookmarkStart w:id="414" w:name="_Hlk131252108"/>
      <w:r w:rsidRPr="00CF0E0D">
        <w:t>разд. «Требования к реализации ЗИС.22» методического документа «Меры защиты информации в государственных информационных системах» (утвержден ФСТЭК России 11.02.2014), https://fstec.ru/component/attachments/download/675 л.141-л.142</w:t>
      </w:r>
      <w:bookmarkEnd w:id="414"/>
      <w:r w:rsidRPr="00CF0E0D">
        <w:t>.</w:t>
      </w:r>
    </w:p>
  </w:footnote>
  <w:footnote w:id="457">
    <w:p w14:paraId="1E0B7052" w14:textId="2C54D7F5" w:rsidR="0025591D" w:rsidRPr="00CF0E0D" w:rsidRDefault="0025591D" w:rsidP="00660632">
      <w:pPr>
        <w:pStyle w:val="afb"/>
      </w:pPr>
      <w:r w:rsidRPr="00CF0E0D">
        <w:rPr>
          <w:rStyle w:val="af4"/>
        </w:rPr>
        <w:footnoteRef/>
      </w:r>
      <w:r w:rsidRPr="00CF0E0D">
        <w:t xml:space="preserve"> </w:t>
      </w:r>
      <w:proofErr w:type="gramStart"/>
      <w:r w:rsidRPr="00CF0E0D">
        <w:t>См</w:t>
      </w:r>
      <w:proofErr w:type="gramEnd"/>
      <w:r w:rsidRPr="00CF0E0D">
        <w:t>.:</w:t>
      </w:r>
    </w:p>
    <w:p w14:paraId="710372B7" w14:textId="224DE13E" w:rsidR="0025591D" w:rsidRPr="00CF0E0D" w:rsidRDefault="0025591D" w:rsidP="000C2D85">
      <w:pPr>
        <w:pStyle w:val="-0"/>
      </w:pPr>
      <w:r w:rsidRPr="00CF0E0D">
        <w:t>ЗИС.23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BACF469" w14:textId="21EB051F" w:rsidR="0025591D" w:rsidRPr="00CF0E0D" w:rsidRDefault="0025591D" w:rsidP="000C2D85">
      <w:pPr>
        <w:pStyle w:val="-0"/>
      </w:pPr>
      <w:r w:rsidRPr="00CF0E0D">
        <w:t>разд. «Требования к реализации ЗИС.23» методического документа «Меры защиты информации в государственных информационных системах» (утвержден ФСТЭК России 11.02.2014), https://fstec.ru/component/attachments/download/675 л.142-л.145.</w:t>
      </w:r>
    </w:p>
  </w:footnote>
  <w:footnote w:id="458">
    <w:p w14:paraId="53DAB17C" w14:textId="391EBA3E" w:rsidR="0025591D" w:rsidRPr="00CF0E0D" w:rsidRDefault="0025591D" w:rsidP="00660632">
      <w:pPr>
        <w:pStyle w:val="afb"/>
      </w:pPr>
      <w:r w:rsidRPr="00CF0E0D">
        <w:rPr>
          <w:rStyle w:val="af4"/>
        </w:rPr>
        <w:footnoteRef/>
      </w:r>
      <w:r w:rsidRPr="00CF0E0D">
        <w:t xml:space="preserve"> См.:</w:t>
      </w:r>
    </w:p>
    <w:p w14:paraId="46AF2E1F" w14:textId="32731957" w:rsidR="0025591D" w:rsidRPr="00CF0E0D" w:rsidRDefault="0025591D" w:rsidP="000C2D85">
      <w:pPr>
        <w:pStyle w:val="-0"/>
      </w:pPr>
      <w:r w:rsidRPr="00CF0E0D">
        <w:t>ОДТ.2, ОДТ.4 и ОДТ.5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AB0BBBB" w14:textId="1689E74C" w:rsidR="0025591D" w:rsidRPr="00CF0E0D" w:rsidRDefault="0025591D" w:rsidP="000C2D85">
      <w:pPr>
        <w:pStyle w:val="-0"/>
      </w:pPr>
      <w:r w:rsidRPr="00CF0E0D">
        <w:t>разд. «Требования к реализации ОДТ.2», разд. «Требования к реализации ОДТ.4» и разд. «Требования к реализации ОДТ.5» методического документа «Меры защиты информации в государственных информационных системах» (утвержден ФСТЭК России 11.02.2014), https://fstec.ru/component/attachments/download/675 л.96-л.98, л.99-л.101.</w:t>
      </w:r>
    </w:p>
  </w:footnote>
  <w:footnote w:id="459">
    <w:p w14:paraId="64467733" w14:textId="575E14A9" w:rsidR="0025591D" w:rsidRPr="00CF0E0D" w:rsidRDefault="0025591D" w:rsidP="00660632">
      <w:pPr>
        <w:pStyle w:val="afb"/>
      </w:pPr>
      <w:r w:rsidRPr="00CF0E0D">
        <w:rPr>
          <w:rStyle w:val="af4"/>
        </w:rPr>
        <w:footnoteRef/>
      </w:r>
      <w:r w:rsidRPr="00CF0E0D">
        <w:t xml:space="preserve"> См.: разд. «Требования к реализации ЗИС.22» методического документа «Меры защиты информации в государственных информационных системах» (утвержден ФСТЭК России 11.02.2014), https://fstec.ru/component/attachments/download/675 л.142.</w:t>
      </w:r>
    </w:p>
  </w:footnote>
  <w:footnote w:id="460">
    <w:p w14:paraId="620CA3A0" w14:textId="5B01763C" w:rsidR="0025591D" w:rsidRPr="00CF0E0D" w:rsidRDefault="0025591D" w:rsidP="00BF2819">
      <w:pPr>
        <w:pStyle w:val="afd"/>
      </w:pPr>
      <w:r w:rsidRPr="00CF0E0D">
        <w:rPr>
          <w:rStyle w:val="af4"/>
        </w:rPr>
        <w:footnoteRef/>
      </w:r>
      <w:r w:rsidRPr="00CF0E0D">
        <w:t xml:space="preserve"> </w:t>
      </w:r>
      <w:proofErr w:type="gramStart"/>
      <w:r w:rsidRPr="00CF0E0D">
        <w:t>См.: аналогичный методический подход применительно к п. ИАФ.0, п. УПД.0, п. ОПС.0, п. ЗНИ.0, п. АУД.0, п. АВЗ.0, п. СОВ.0, п. ОЦЛ.0, п. ОДТ.0, п. ЗТС.0, п. ЗИС.0, п. ИНЦ.0, п. УКФ.0, п. ОПО.0, п. ПЛН.0, п. ДНС.0, п. ИПО.0 Приложения к Требованиям</w:t>
      </w:r>
      <w:proofErr w:type="gramEnd"/>
      <w:r w:rsidRPr="00CF0E0D">
        <w:t xml:space="preserve"> по обеспечению безопасности значимых объектов критической информационной инфраструктуры Российской Федерации, утвержденным приказом ФСТЭК России от 25.12.2017 №239 (Зарегистрировано в Минюсте России 26.03.2018 №50524).</w:t>
      </w:r>
    </w:p>
  </w:footnote>
  <w:footnote w:id="461">
    <w:p w14:paraId="34F95CED" w14:textId="6B24B3A0" w:rsidR="0025591D" w:rsidRPr="00CF0E0D" w:rsidRDefault="0025591D" w:rsidP="00BF2819">
      <w:pPr>
        <w:pStyle w:val="afd"/>
      </w:pPr>
      <w:r w:rsidRPr="00CF0E0D">
        <w:rPr>
          <w:rStyle w:val="af4"/>
        </w:rPr>
        <w:footnoteRef/>
      </w:r>
      <w:r w:rsidRPr="00CF0E0D">
        <w:t xml:space="preserve"> См.: разд.9.1 настоящей Политики.</w:t>
      </w:r>
    </w:p>
  </w:footnote>
  <w:footnote w:id="462">
    <w:p w14:paraId="6ED1D435" w14:textId="102FD5B4" w:rsidR="0025591D" w:rsidRPr="00CF0E0D" w:rsidRDefault="0025591D" w:rsidP="00BF2819">
      <w:pPr>
        <w:pStyle w:val="afd"/>
      </w:pPr>
      <w:r w:rsidRPr="00CF0E0D">
        <w:rPr>
          <w:rStyle w:val="af4"/>
        </w:rPr>
        <w:footnoteRef/>
      </w:r>
      <w:r w:rsidRPr="00CF0E0D">
        <w:t xml:space="preserve"> См.: разд.9.2 на</w:t>
      </w:r>
      <w:r w:rsidRPr="00CF0E0D">
        <w:rPr>
          <w:rStyle w:val="afc"/>
        </w:rPr>
        <w:t>с</w:t>
      </w:r>
      <w:r w:rsidRPr="00CF0E0D">
        <w:t>тоящей Политики.</w:t>
      </w:r>
    </w:p>
  </w:footnote>
  <w:footnote w:id="463">
    <w:p w14:paraId="1CCA5A97" w14:textId="77777777" w:rsidR="0025591D" w:rsidRPr="00CF0E0D" w:rsidRDefault="0025591D" w:rsidP="00BF2819">
      <w:pPr>
        <w:pStyle w:val="afd"/>
      </w:pPr>
      <w:r w:rsidRPr="00CF0E0D">
        <w:rPr>
          <w:rStyle w:val="af4"/>
        </w:rPr>
        <w:footnoteRef/>
      </w:r>
      <w:r w:rsidRPr="00CF0E0D">
        <w:t xml:space="preserve"> См.: </w:t>
      </w:r>
    </w:p>
    <w:p w14:paraId="5EBC0705" w14:textId="31806D5D" w:rsidR="0025591D" w:rsidRPr="00CF0E0D" w:rsidRDefault="0025591D" w:rsidP="00445BC8">
      <w:pPr>
        <w:pStyle w:val="-"/>
      </w:pPr>
      <w:r w:rsidRPr="00CF0E0D">
        <w:t>п.А.9.1.2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26F06732" w14:textId="46BBE287" w:rsidR="0025591D" w:rsidRPr="00CF0E0D" w:rsidRDefault="0025591D" w:rsidP="00445BC8">
      <w:pPr>
        <w:pStyle w:val="-"/>
      </w:pPr>
      <w:r w:rsidRPr="00CF0E0D">
        <w:t>п.9.1.2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464">
    <w:p w14:paraId="5713239A" w14:textId="77777777" w:rsidR="0025591D" w:rsidRPr="00CF0E0D" w:rsidRDefault="0025591D" w:rsidP="00660632">
      <w:pPr>
        <w:pStyle w:val="afb"/>
      </w:pPr>
      <w:r w:rsidRPr="00CF0E0D">
        <w:rPr>
          <w:rStyle w:val="af4"/>
          <w:rFonts w:ascii="Times New Roman" w:hAnsi="Times New Roman"/>
          <w:sz w:val="20"/>
        </w:rPr>
        <w:footnoteRef/>
      </w:r>
      <w:r w:rsidRPr="00CF0E0D">
        <w:t xml:space="preserve"> </w:t>
      </w:r>
      <w:proofErr w:type="gramStart"/>
      <w:r w:rsidRPr="00CF0E0D">
        <w:t>См</w:t>
      </w:r>
      <w:proofErr w:type="gramEnd"/>
      <w:r w:rsidRPr="00CF0E0D">
        <w:t xml:space="preserve">.: </w:t>
      </w:r>
    </w:p>
    <w:p w14:paraId="14499CC3" w14:textId="25BB65BD" w:rsidR="0025591D" w:rsidRPr="00CF0E0D" w:rsidRDefault="0025591D" w:rsidP="00266241">
      <w:pPr>
        <w:pStyle w:val="-"/>
      </w:pPr>
      <w:r w:rsidRPr="00CF0E0D">
        <w:t>п.8 ч.2 ст.19 Федерального закона от 27.07.2006 № 152-ФЗ «О персональных данных»;</w:t>
      </w:r>
    </w:p>
    <w:p w14:paraId="670F9684" w14:textId="77777777" w:rsidR="0025591D" w:rsidRPr="00CF0E0D" w:rsidRDefault="0025591D" w:rsidP="00266241">
      <w:pPr>
        <w:pStyle w:val="-"/>
      </w:pPr>
      <w:r w:rsidRPr="00CF0E0D">
        <w:t>п. «в» ст.13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5C0E3033" w14:textId="77777777" w:rsidR="0025591D" w:rsidRPr="00CF0E0D" w:rsidRDefault="0025591D" w:rsidP="00266241">
      <w:pPr>
        <w:pStyle w:val="-"/>
      </w:pPr>
      <w:r w:rsidRPr="00CF0E0D">
        <w:t>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75C0419" w14:textId="77777777" w:rsidR="0025591D" w:rsidRPr="00CF0E0D" w:rsidRDefault="0025591D" w:rsidP="00266241">
      <w:pPr>
        <w:pStyle w:val="-"/>
      </w:pPr>
      <w:r w:rsidRPr="00CF0E0D">
        <w:t>разд.3.2 методического документа «Меры защиты информации в государственных информационных системах» (утвержден ФСТЭК России 11.02.2014);</w:t>
      </w:r>
    </w:p>
    <w:p w14:paraId="35E40EF9" w14:textId="3E230481" w:rsidR="0025591D" w:rsidRPr="00CF0E0D" w:rsidRDefault="0025591D" w:rsidP="00266241">
      <w:pPr>
        <w:pStyle w:val="-"/>
      </w:pPr>
      <w:r w:rsidRPr="00CF0E0D">
        <w:t>п.3.6 и п.3.15, п.5.1.3, п.5.2.7, п.5.3.6, п.5.4, п.5.6.3 и п.6.3.14.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0C3DB474" w14:textId="066013A6" w:rsidR="0025591D" w:rsidRPr="00CF0E0D" w:rsidRDefault="0025591D" w:rsidP="00464072">
      <w:pPr>
        <w:pStyle w:val="-"/>
      </w:pPr>
      <w:r w:rsidRPr="00CF0E0D">
        <w:t xml:space="preserve">разд. VII Положения о конфиденциальной информации </w:t>
      </w:r>
      <w:r>
        <w:t>Министерства</w:t>
      </w:r>
      <w:r w:rsidRPr="00CF0E0D">
        <w:t xml:space="preserve">, утвержденного приказом </w:t>
      </w:r>
      <w:r>
        <w:t>Министерства</w:t>
      </w:r>
      <w:r w:rsidRPr="00CF0E0D">
        <w:t xml:space="preserve"> от 07.06.2023 № 768.</w:t>
      </w:r>
    </w:p>
  </w:footnote>
  <w:footnote w:id="465">
    <w:p w14:paraId="364074E6" w14:textId="590C49F1" w:rsidR="0025591D" w:rsidRPr="00CF0E0D" w:rsidRDefault="0025591D" w:rsidP="00663DB5">
      <w:pPr>
        <w:pStyle w:val="af2"/>
        <w:rPr>
          <w:rFonts w:ascii="Times New Roman" w:hAnsi="Times New Roman" w:cs="Times New Roman"/>
        </w:rPr>
      </w:pPr>
      <w:r w:rsidRPr="00CF0E0D">
        <w:rPr>
          <w:rStyle w:val="af4"/>
          <w:rFonts w:ascii="Times New Roman" w:hAnsi="Times New Roman" w:cs="Times New Roman"/>
          <w:sz w:val="20"/>
        </w:rPr>
        <w:footnoteRef/>
      </w:r>
      <w:r w:rsidRPr="00CF0E0D">
        <w:rPr>
          <w:rFonts w:ascii="Times New Roman" w:hAnsi="Times New Roman" w:cs="Times New Roman"/>
        </w:rPr>
        <w:t xml:space="preserve"> Осуществляется СЗИ НСД «</w:t>
      </w:r>
      <w:proofErr w:type="spellStart"/>
      <w:r w:rsidRPr="00CF0E0D">
        <w:rPr>
          <w:rFonts w:ascii="Times New Roman" w:hAnsi="Times New Roman" w:cs="Times New Roman"/>
        </w:rPr>
        <w:t>Dallas</w:t>
      </w:r>
      <w:proofErr w:type="spellEnd"/>
      <w:r w:rsidRPr="00CF0E0D">
        <w:rPr>
          <w:rFonts w:ascii="Times New Roman" w:hAnsi="Times New Roman" w:cs="Times New Roman"/>
        </w:rPr>
        <w:t xml:space="preserve"> </w:t>
      </w:r>
      <w:proofErr w:type="spellStart"/>
      <w:r w:rsidRPr="00CF0E0D">
        <w:rPr>
          <w:rFonts w:ascii="Times New Roman" w:hAnsi="Times New Roman" w:cs="Times New Roman"/>
        </w:rPr>
        <w:t>Lock</w:t>
      </w:r>
      <w:proofErr w:type="spellEnd"/>
      <w:r w:rsidRPr="00CF0E0D">
        <w:rPr>
          <w:rFonts w:ascii="Times New Roman" w:hAnsi="Times New Roman" w:cs="Times New Roman"/>
        </w:rPr>
        <w:t xml:space="preserve"> 8.0-К». Исполняется в соответствии с:</w:t>
      </w:r>
    </w:p>
    <w:p w14:paraId="61D15C37" w14:textId="1CC48F48" w:rsidR="0025591D" w:rsidRPr="00CF0E0D" w:rsidRDefault="0025591D" w:rsidP="00663DB5">
      <w:pPr>
        <w:pStyle w:val="af2"/>
        <w:numPr>
          <w:ilvl w:val="0"/>
          <w:numId w:val="8"/>
        </w:numPr>
        <w:jc w:val="both"/>
        <w:rPr>
          <w:rFonts w:ascii="Times New Roman" w:hAnsi="Times New Roman" w:cs="Times New Roman"/>
        </w:rPr>
      </w:pPr>
      <w:r w:rsidRPr="00CF0E0D">
        <w:rPr>
          <w:rFonts w:ascii="Times New Roman" w:hAnsi="Times New Roman" w:cs="Times New Roman"/>
        </w:rPr>
        <w:t>п.16.3, 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ОЦЛ.6 Приложения №2 к указанным Требованиям;</w:t>
      </w:r>
    </w:p>
    <w:p w14:paraId="37CBA0D1" w14:textId="77777777" w:rsidR="0025591D" w:rsidRPr="00CF0E0D" w:rsidRDefault="0025591D" w:rsidP="00663DB5">
      <w:pPr>
        <w:pStyle w:val="af2"/>
        <w:numPr>
          <w:ilvl w:val="0"/>
          <w:numId w:val="8"/>
        </w:numPr>
        <w:jc w:val="both"/>
        <w:rPr>
          <w:rFonts w:ascii="Times New Roman" w:hAnsi="Times New Roman" w:cs="Times New Roman"/>
        </w:rPr>
      </w:pPr>
      <w:r w:rsidRPr="00CF0E0D">
        <w:rPr>
          <w:rFonts w:ascii="Times New Roman" w:hAnsi="Times New Roman" w:cs="Times New Roman"/>
        </w:rPr>
        <w:t>п.5.1.3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0D112A72" w14:textId="75727425" w:rsidR="0025591D" w:rsidRPr="00CF0E0D" w:rsidRDefault="0025591D" w:rsidP="00D710BF">
      <w:pPr>
        <w:pStyle w:val="af2"/>
        <w:numPr>
          <w:ilvl w:val="0"/>
          <w:numId w:val="8"/>
        </w:numPr>
        <w:jc w:val="both"/>
        <w:rPr>
          <w:rFonts w:ascii="Times New Roman" w:hAnsi="Times New Roman" w:cs="Times New Roman"/>
        </w:rPr>
      </w:pPr>
      <w:r w:rsidRPr="00CF0E0D">
        <w:rPr>
          <w:rFonts w:ascii="Times New Roman" w:hAnsi="Times New Roman" w:cs="Times New Roman"/>
        </w:rPr>
        <w:t>п.ОЦЛ.6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6E65B36" w14:textId="029E96B7" w:rsidR="0025591D" w:rsidRPr="00E62D91" w:rsidRDefault="0025591D" w:rsidP="000071E1">
      <w:pPr>
        <w:pStyle w:val="af2"/>
        <w:numPr>
          <w:ilvl w:val="0"/>
          <w:numId w:val="8"/>
        </w:numPr>
        <w:jc w:val="both"/>
        <w:rPr>
          <w:rFonts w:ascii="Times New Roman" w:hAnsi="Times New Roman" w:cs="Times New Roman"/>
          <w:color w:val="000000" w:themeColor="text1"/>
        </w:rPr>
      </w:pPr>
      <w:r w:rsidRPr="00E62D91">
        <w:rPr>
          <w:rFonts w:ascii="Times New Roman" w:hAnsi="Times New Roman" w:cs="Times New Roman"/>
        </w:rPr>
        <w:t>ОЦЛ.6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E62D91">
        <w:rPr>
          <w:rFonts w:ascii="Times New Roman" w:hAnsi="Times New Roman" w:cs="Times New Roman"/>
        </w:rPr>
        <w:t>2</w:t>
      </w:r>
      <w:proofErr w:type="gramEnd"/>
      <w:r w:rsidRPr="00E62D91">
        <w:rPr>
          <w:rFonts w:ascii="Times New Roman" w:hAnsi="Times New Roman" w:cs="Times New Roman"/>
        </w:rPr>
        <w:t>.01-ОР</w:t>
      </w:r>
      <w:r w:rsidRPr="00E62D91">
        <w:rPr>
          <w:rFonts w:ascii="Times New Roman" w:hAnsi="Times New Roman" w:cs="Times New Roman"/>
          <w:color w:val="000000" w:themeColor="text1"/>
        </w:rPr>
        <w:t>.</w:t>
      </w:r>
    </w:p>
  </w:footnote>
  <w:footnote w:id="466">
    <w:p w14:paraId="766076A3" w14:textId="226C56A1" w:rsidR="0025591D" w:rsidRPr="00CF0E0D" w:rsidRDefault="0025591D" w:rsidP="00660632">
      <w:pPr>
        <w:pStyle w:val="afb"/>
      </w:pPr>
      <w:r w:rsidRPr="00CF0E0D">
        <w:rPr>
          <w:rStyle w:val="af4"/>
        </w:rPr>
        <w:footnoteRef/>
      </w:r>
      <w:r w:rsidRPr="00CF0E0D">
        <w:t xml:space="preserve"> </w:t>
      </w:r>
      <w:bookmarkStart w:id="422" w:name="_Hlk18603712"/>
      <w:r w:rsidRPr="00CF0E0D">
        <w:t>См.: разд.9.2.1 настоящей Политики.</w:t>
      </w:r>
      <w:bookmarkEnd w:id="422"/>
    </w:p>
  </w:footnote>
  <w:footnote w:id="467">
    <w:p w14:paraId="2307F4D0" w14:textId="5E835733" w:rsidR="0025591D" w:rsidRPr="00CF0E0D" w:rsidRDefault="0025591D" w:rsidP="00660632">
      <w:pPr>
        <w:pStyle w:val="afb"/>
      </w:pPr>
      <w:r w:rsidRPr="00CF0E0D">
        <w:rPr>
          <w:rStyle w:val="af4"/>
        </w:rPr>
        <w:footnoteRef/>
      </w:r>
      <w:r w:rsidRPr="00CF0E0D">
        <w:t xml:space="preserve"> См.: разд.9.2.2 настоящей Политики.</w:t>
      </w:r>
    </w:p>
  </w:footnote>
  <w:footnote w:id="468">
    <w:p w14:paraId="11FF984C" w14:textId="26898944" w:rsidR="0025591D" w:rsidRPr="00CF0E0D" w:rsidRDefault="0025591D" w:rsidP="00660632">
      <w:pPr>
        <w:pStyle w:val="afb"/>
      </w:pPr>
      <w:r w:rsidRPr="00CF0E0D">
        <w:rPr>
          <w:rStyle w:val="af4"/>
        </w:rPr>
        <w:footnoteRef/>
      </w:r>
      <w:r w:rsidRPr="00CF0E0D">
        <w:t xml:space="preserve"> См.: разд.9.2.3 настоящей Политики.</w:t>
      </w:r>
    </w:p>
  </w:footnote>
  <w:footnote w:id="469">
    <w:p w14:paraId="53392579" w14:textId="44697514" w:rsidR="0025591D" w:rsidRPr="00CF0E0D" w:rsidRDefault="0025591D" w:rsidP="00660632">
      <w:pPr>
        <w:pStyle w:val="afb"/>
      </w:pPr>
      <w:r w:rsidRPr="00CF0E0D">
        <w:rPr>
          <w:rStyle w:val="af4"/>
        </w:rPr>
        <w:footnoteRef/>
      </w:r>
      <w:r w:rsidRPr="00CF0E0D">
        <w:t xml:space="preserve"> См.: разд.9.2.5 настоящей Политики.</w:t>
      </w:r>
    </w:p>
  </w:footnote>
  <w:footnote w:id="470">
    <w:p w14:paraId="119293F8" w14:textId="283C23B7" w:rsidR="0025591D" w:rsidRPr="00CF0E0D" w:rsidRDefault="0025591D" w:rsidP="00660632">
      <w:pPr>
        <w:pStyle w:val="afb"/>
      </w:pPr>
      <w:r w:rsidRPr="00CF0E0D">
        <w:rPr>
          <w:rStyle w:val="af4"/>
        </w:rPr>
        <w:footnoteRef/>
      </w:r>
      <w:r w:rsidRPr="00CF0E0D">
        <w:t xml:space="preserve"> См.: разд.9.2.6 настоящей Политики.</w:t>
      </w:r>
    </w:p>
  </w:footnote>
  <w:footnote w:id="471">
    <w:p w14:paraId="36A18C45" w14:textId="08A69895" w:rsidR="0025591D" w:rsidRPr="00CF0E0D" w:rsidRDefault="0025591D" w:rsidP="00660632">
      <w:pPr>
        <w:pStyle w:val="afb"/>
      </w:pPr>
      <w:r w:rsidRPr="00CF0E0D">
        <w:rPr>
          <w:rStyle w:val="af4"/>
        </w:rPr>
        <w:footnoteRef/>
      </w:r>
      <w:r w:rsidRPr="00CF0E0D">
        <w:t xml:space="preserve"> См.: разд.9.2.7 настоящей Политики.</w:t>
      </w:r>
    </w:p>
  </w:footnote>
  <w:footnote w:id="472">
    <w:p w14:paraId="766AA561" w14:textId="6E083F3E" w:rsidR="0025591D" w:rsidRPr="00CF0E0D" w:rsidRDefault="0025591D" w:rsidP="00BF2819">
      <w:pPr>
        <w:pStyle w:val="afd"/>
      </w:pPr>
      <w:r w:rsidRPr="00CF0E0D">
        <w:rPr>
          <w:rStyle w:val="af4"/>
        </w:rPr>
        <w:footnoteRef/>
      </w:r>
      <w:r w:rsidRPr="00CF0E0D">
        <w:t xml:space="preserve"> См.: разд.9.2.8 настоящей Политики.</w:t>
      </w:r>
    </w:p>
  </w:footnote>
  <w:footnote w:id="473">
    <w:p w14:paraId="6F45BBB5" w14:textId="74D650E5" w:rsidR="0025591D" w:rsidRPr="00CF0E0D" w:rsidRDefault="0025591D" w:rsidP="00660632">
      <w:pPr>
        <w:pStyle w:val="afb"/>
      </w:pPr>
      <w:r w:rsidRPr="00CF0E0D">
        <w:rPr>
          <w:rStyle w:val="af4"/>
        </w:rPr>
        <w:footnoteRef/>
      </w:r>
      <w:r w:rsidRPr="00CF0E0D">
        <w:t xml:space="preserve"> См.: разд.9.2.9 настоящей Политики.</w:t>
      </w:r>
    </w:p>
  </w:footnote>
  <w:footnote w:id="474">
    <w:p w14:paraId="4F9F8316" w14:textId="25BE5BFE" w:rsidR="0025591D" w:rsidRPr="00CF0E0D" w:rsidRDefault="0025591D" w:rsidP="00660632">
      <w:pPr>
        <w:pStyle w:val="afb"/>
      </w:pPr>
      <w:r w:rsidRPr="00CF0E0D">
        <w:rPr>
          <w:rStyle w:val="af4"/>
        </w:rPr>
        <w:footnoteRef/>
      </w:r>
      <w:r w:rsidRPr="00CF0E0D">
        <w:t xml:space="preserve"> См.: разд.9.2.10 настоящей Политики.</w:t>
      </w:r>
    </w:p>
  </w:footnote>
  <w:footnote w:id="475">
    <w:p w14:paraId="70D3942C" w14:textId="77777777" w:rsidR="0025591D" w:rsidRPr="00CF0E0D" w:rsidRDefault="0025591D" w:rsidP="00BF2819">
      <w:pPr>
        <w:pStyle w:val="afd"/>
        <w:rPr>
          <w:rFonts w:eastAsiaTheme="minorHAnsi"/>
        </w:rPr>
      </w:pPr>
      <w:r w:rsidRPr="00CF0E0D">
        <w:rPr>
          <w:rStyle w:val="af4"/>
        </w:rPr>
        <w:footnoteRef/>
      </w:r>
      <w:r w:rsidRPr="00CF0E0D">
        <w:t xml:space="preserve"> </w:t>
      </w:r>
      <w:r w:rsidRPr="00CF0E0D">
        <w:rPr>
          <w:rFonts w:eastAsiaTheme="minorHAnsi"/>
        </w:rPr>
        <w:t>Осуществляется ПАК СКЗИ «ViPNet Custom». См.:</w:t>
      </w:r>
    </w:p>
    <w:p w14:paraId="7FE84A80" w14:textId="77777777" w:rsidR="0025591D" w:rsidRPr="00CF0E0D" w:rsidRDefault="0025591D" w:rsidP="00445BC8">
      <w:pPr>
        <w:pStyle w:val="-"/>
      </w:pPr>
      <w:r w:rsidRPr="00CF0E0D">
        <w:t>УПД.16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D7F0DB5" w14:textId="461AE6E9" w:rsidR="0025591D" w:rsidRPr="00CF0E0D" w:rsidRDefault="0025591D" w:rsidP="00445BC8">
      <w:pPr>
        <w:pStyle w:val="-"/>
      </w:pPr>
      <w:r w:rsidRPr="00CF0E0D">
        <w:t>УПД.16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4E643439" w14:textId="225D1501" w:rsidR="0025591D" w:rsidRPr="00CF0E0D" w:rsidRDefault="0025591D" w:rsidP="00445BC8">
      <w:pPr>
        <w:pStyle w:val="-"/>
      </w:pPr>
      <w:r w:rsidRPr="00CF0E0D">
        <w:t>УПД.16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76">
    <w:p w14:paraId="1B30A41C" w14:textId="3DCB0912" w:rsidR="0025591D" w:rsidRPr="00CF0E0D" w:rsidRDefault="0025591D" w:rsidP="00660632">
      <w:pPr>
        <w:pStyle w:val="afb"/>
      </w:pPr>
      <w:r w:rsidRPr="00CF0E0D">
        <w:rPr>
          <w:rStyle w:val="af4"/>
        </w:rPr>
        <w:footnoteRef/>
      </w:r>
      <w:r w:rsidRPr="00CF0E0D">
        <w:t xml:space="preserve"> См.: разд. «Требования к реализации УПД.16» методического документа «Меры защиты информации в государственных информационных системах» (утвержден ФСТЭК России 11.02.2014), https://fstec.ru/component/attachments/download/675 л.44- л.45.</w:t>
      </w:r>
    </w:p>
  </w:footnote>
  <w:footnote w:id="477">
    <w:p w14:paraId="6CBEEEA8" w14:textId="29843787" w:rsidR="0025591D" w:rsidRPr="00CF0E0D" w:rsidRDefault="0025591D" w:rsidP="00660632">
      <w:pPr>
        <w:pStyle w:val="afb"/>
      </w:pPr>
      <w:r w:rsidRPr="00CF0E0D">
        <w:rPr>
          <w:rStyle w:val="af4"/>
        </w:rPr>
        <w:footnoteRef/>
      </w:r>
      <w:proofErr w:type="gramStart"/>
      <w:r w:rsidRPr="00CF0E0D">
        <w:t>См</w:t>
      </w:r>
      <w:proofErr w:type="gramEnd"/>
      <w:r w:rsidRPr="00CF0E0D">
        <w:t>.:</w:t>
      </w:r>
    </w:p>
    <w:p w14:paraId="683E53DF" w14:textId="638CD169" w:rsidR="0025591D" w:rsidRPr="00CF0E0D" w:rsidRDefault="0025591D" w:rsidP="000C2D85">
      <w:pPr>
        <w:pStyle w:val="-0"/>
      </w:pPr>
      <w:r w:rsidRPr="00CF0E0D">
        <w:t>УПД.2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C4AA7B3" w14:textId="638213B6" w:rsidR="0025591D" w:rsidRPr="00CF0E0D" w:rsidRDefault="0025591D" w:rsidP="000C2D85">
      <w:pPr>
        <w:pStyle w:val="-0"/>
      </w:pPr>
      <w:r w:rsidRPr="00CF0E0D">
        <w:t>разд. «Требования к реализации УПД.2» методического документа «Меры защиты информации в государственных информационных системах» (утвержден ФСТЭК России 11.02.2014), https://fstec.ru/component/attachments/download/675 л.26- л.28.</w:t>
      </w:r>
    </w:p>
  </w:footnote>
  <w:footnote w:id="478">
    <w:p w14:paraId="37FB8AD2" w14:textId="1C2FFD2B" w:rsidR="0025591D" w:rsidRPr="00CF0E0D" w:rsidRDefault="0025591D" w:rsidP="00660632">
      <w:pPr>
        <w:pStyle w:val="afb"/>
      </w:pPr>
      <w:r w:rsidRPr="00CF0E0D">
        <w:rPr>
          <w:rStyle w:val="af4"/>
        </w:rPr>
        <w:footnoteRef/>
      </w:r>
      <w:r w:rsidRPr="00CF0E0D">
        <w:t xml:space="preserve"> См.: Постановление Правительства РФ от 28.11.2011 №977 "О федеральной государственной информационной системе "Единая система идентификац</w:t>
      </w:r>
      <w:proofErr w:type="gramStart"/>
      <w:r w:rsidRPr="00CF0E0D">
        <w:t>ии и ау</w:t>
      </w:r>
      <w:proofErr w:type="gramEnd"/>
      <w:r w:rsidRPr="00CF0E0D">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изменениями и дополнениями).</w:t>
      </w:r>
    </w:p>
  </w:footnote>
  <w:footnote w:id="479">
    <w:p w14:paraId="70B1AEDC" w14:textId="58624161" w:rsidR="0025591D" w:rsidRPr="00CF0E0D" w:rsidRDefault="0025591D" w:rsidP="00BF2819">
      <w:pPr>
        <w:pStyle w:val="afd"/>
      </w:pPr>
      <w:r w:rsidRPr="00CF0E0D">
        <w:rPr>
          <w:rStyle w:val="af4"/>
        </w:rPr>
        <w:footnoteRef/>
      </w:r>
      <w:r w:rsidRPr="00CF0E0D">
        <w:t xml:space="preserve"> См.: разд. «Требования к реализации УПД.16» методического документа «Меры защиты информации в государственных информационных системах» (утвержден ФСТЭК России 11.02.2014), https://fstec.ru/component/attachments/download/675 л.44- л.45.</w:t>
      </w:r>
    </w:p>
  </w:footnote>
  <w:footnote w:id="480">
    <w:p w14:paraId="5C0C38A9" w14:textId="47C18AE9" w:rsidR="0025591D" w:rsidRPr="00CF0E0D" w:rsidRDefault="0025591D" w:rsidP="00BF2819">
      <w:pPr>
        <w:pStyle w:val="afd"/>
        <w:rPr>
          <w:rFonts w:asciiTheme="minorHAnsi" w:eastAsiaTheme="minorHAnsi" w:hAnsiTheme="minorHAnsi" w:cstheme="minorBidi"/>
          <w:color w:val="auto"/>
          <w:lang w:eastAsia="en-US"/>
        </w:rPr>
      </w:pPr>
      <w:r w:rsidRPr="00CF0E0D">
        <w:rPr>
          <w:rStyle w:val="af4"/>
        </w:rPr>
        <w:footnoteRef/>
      </w:r>
      <w:r w:rsidRPr="00CF0E0D">
        <w:t xml:space="preserve"> Реализуется ПАК СКЗИ «</w:t>
      </w:r>
      <w:proofErr w:type="spellStart"/>
      <w:r w:rsidRPr="00CF0E0D">
        <w:t>VipNet</w:t>
      </w:r>
      <w:proofErr w:type="spellEnd"/>
      <w:r w:rsidRPr="00CF0E0D">
        <w:t xml:space="preserve"> </w:t>
      </w:r>
      <w:proofErr w:type="spellStart"/>
      <w:r w:rsidRPr="00CF0E0D">
        <w:t>Custom</w:t>
      </w:r>
      <w:proofErr w:type="spellEnd"/>
      <w:r w:rsidRPr="00CF0E0D">
        <w:t xml:space="preserve"> 4.x»</w:t>
      </w:r>
      <w:r w:rsidRPr="00CF0E0D">
        <w:rPr>
          <w:rFonts w:asciiTheme="minorHAnsi" w:eastAsiaTheme="minorHAnsi" w:hAnsiTheme="minorHAnsi" w:cstheme="minorBidi"/>
          <w:color w:val="auto"/>
          <w:lang w:eastAsia="en-US"/>
        </w:rPr>
        <w:t>. См.:</w:t>
      </w:r>
    </w:p>
    <w:p w14:paraId="5BE6A5E7" w14:textId="4DB5E072" w:rsidR="0025591D" w:rsidRPr="00CF0E0D" w:rsidRDefault="0025591D" w:rsidP="00445BC8">
      <w:pPr>
        <w:pStyle w:val="-"/>
      </w:pPr>
      <w:r w:rsidRPr="00CF0E0D">
        <w:t>ЗИС.3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A776815" w14:textId="3208FC6E" w:rsidR="0025591D" w:rsidRPr="00CF0E0D" w:rsidRDefault="0025591D" w:rsidP="00445BC8">
      <w:pPr>
        <w:pStyle w:val="-"/>
      </w:pPr>
      <w:r w:rsidRPr="00CF0E0D">
        <w:t>ЗИС.3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68F48DE" w14:textId="6F889916" w:rsidR="0025591D" w:rsidRPr="00CF0E0D" w:rsidRDefault="0025591D" w:rsidP="00445BC8">
      <w:pPr>
        <w:pStyle w:val="-"/>
      </w:pPr>
      <w:r w:rsidRPr="00CF0E0D">
        <w:t>ЗИС.3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81">
    <w:p w14:paraId="61D5DD3D" w14:textId="44B6BABA" w:rsidR="0025591D" w:rsidRPr="00CF0E0D" w:rsidRDefault="0025591D" w:rsidP="00660632">
      <w:pPr>
        <w:pStyle w:val="afb"/>
      </w:pPr>
      <w:r w:rsidRPr="00CF0E0D">
        <w:rPr>
          <w:rStyle w:val="af4"/>
        </w:rPr>
        <w:footnoteRef/>
      </w:r>
      <w:r w:rsidRPr="00CF0E0D">
        <w:t xml:space="preserve"> См.: </w:t>
      </w:r>
      <w:bookmarkStart w:id="447" w:name="_Hlk131251484"/>
      <w:r w:rsidRPr="00CF0E0D">
        <w:t>разд. «Требования к реализации ЗИС.3» методического документа «Меры защиты информации в государственных информационных системах» (утвержден ФСТЭК России 11.02.2014), https://fstec.ru/component/attachments/download/675 л.124.</w:t>
      </w:r>
      <w:bookmarkEnd w:id="447"/>
    </w:p>
  </w:footnote>
  <w:footnote w:id="482">
    <w:p w14:paraId="4D9DD93A" w14:textId="66B425EA" w:rsidR="0025591D" w:rsidRPr="00CF0E0D" w:rsidRDefault="0025591D" w:rsidP="00660632">
      <w:pPr>
        <w:pStyle w:val="afb"/>
      </w:pPr>
      <w:r w:rsidRPr="00CF0E0D">
        <w:rPr>
          <w:rStyle w:val="af4"/>
        </w:rPr>
        <w:footnoteRef/>
      </w:r>
      <w:r w:rsidRPr="00CF0E0D">
        <w:t xml:space="preserve"> См.: разд. «Требования к реализации ЗИС.3» методического документа «Меры защиты информации в государственных информационных системах» (утвержден ФСТЭК России 11.02.2014), https://fstec.ru/component/attachments/download/675 л.124.</w:t>
      </w:r>
    </w:p>
  </w:footnote>
  <w:footnote w:id="483">
    <w:p w14:paraId="5994BEAC" w14:textId="77777777" w:rsidR="0025591D" w:rsidRPr="00CF0E0D" w:rsidRDefault="0025591D" w:rsidP="00BF2819">
      <w:pPr>
        <w:pStyle w:val="afd"/>
        <w:rPr>
          <w:rFonts w:eastAsiaTheme="minorHAnsi"/>
          <w:lang w:val="en-US"/>
        </w:rPr>
      </w:pPr>
      <w:r w:rsidRPr="00CF0E0D">
        <w:rPr>
          <w:rStyle w:val="af4"/>
        </w:rPr>
        <w:footnoteRef/>
      </w:r>
      <w:r w:rsidRPr="00CF0E0D">
        <w:t xml:space="preserve"> </w:t>
      </w:r>
      <w:r w:rsidRPr="00CF0E0D">
        <w:rPr>
          <w:rFonts w:eastAsiaTheme="minorHAnsi"/>
        </w:rPr>
        <w:t>Осуществляется СЗИ НСД «</w:t>
      </w:r>
      <w:proofErr w:type="spellStart"/>
      <w:r w:rsidRPr="00CF0E0D">
        <w:rPr>
          <w:rFonts w:eastAsiaTheme="minorHAnsi"/>
        </w:rPr>
        <w:t>Dallas</w:t>
      </w:r>
      <w:proofErr w:type="spellEnd"/>
      <w:r w:rsidRPr="00CF0E0D">
        <w:rPr>
          <w:rFonts w:eastAsiaTheme="minorHAnsi"/>
        </w:rPr>
        <w:t xml:space="preserve"> </w:t>
      </w:r>
      <w:proofErr w:type="spellStart"/>
      <w:r w:rsidRPr="00CF0E0D">
        <w:rPr>
          <w:rFonts w:eastAsiaTheme="minorHAnsi"/>
        </w:rPr>
        <w:t>Lock</w:t>
      </w:r>
      <w:proofErr w:type="spellEnd"/>
      <w:r w:rsidRPr="00CF0E0D">
        <w:rPr>
          <w:rFonts w:eastAsiaTheme="minorHAnsi"/>
        </w:rPr>
        <w:t xml:space="preserve"> 8.0-К», </w:t>
      </w:r>
      <w:r w:rsidRPr="00CF0E0D">
        <w:rPr>
          <w:rFonts w:eastAsiaTheme="minorHAnsi"/>
          <w:lang w:val="en-US"/>
        </w:rPr>
        <w:t>«</w:t>
      </w:r>
      <w:r w:rsidRPr="00CF0E0D">
        <w:rPr>
          <w:rFonts w:eastAsiaTheme="minorHAnsi"/>
        </w:rPr>
        <w:t>ПК</w:t>
      </w:r>
      <w:r w:rsidRPr="00CF0E0D">
        <w:rPr>
          <w:rFonts w:eastAsiaTheme="minorHAnsi"/>
          <w:lang w:val="en-US"/>
        </w:rPr>
        <w:t xml:space="preserve"> </w:t>
      </w:r>
      <w:proofErr w:type="spellStart"/>
      <w:r w:rsidRPr="00CF0E0D">
        <w:rPr>
          <w:rFonts w:eastAsiaTheme="minorHAnsi"/>
          <w:lang w:val="en-US"/>
        </w:rPr>
        <w:t>ViPNet</w:t>
      </w:r>
      <w:proofErr w:type="spellEnd"/>
      <w:r w:rsidRPr="00CF0E0D">
        <w:rPr>
          <w:rFonts w:eastAsiaTheme="minorHAnsi"/>
          <w:lang w:val="en-US"/>
        </w:rPr>
        <w:t xml:space="preserve"> Coordinator 4.</w:t>
      </w:r>
      <w:r w:rsidRPr="00CF0E0D">
        <w:rPr>
          <w:rFonts w:eastAsiaTheme="minorHAnsi"/>
        </w:rPr>
        <w:t>х</w:t>
      </w:r>
      <w:r w:rsidRPr="00CF0E0D">
        <w:rPr>
          <w:rFonts w:eastAsiaTheme="minorHAnsi"/>
          <w:lang w:val="en-US"/>
        </w:rPr>
        <w:t xml:space="preserve">». </w:t>
      </w:r>
      <w:r w:rsidRPr="00CF0E0D">
        <w:rPr>
          <w:rFonts w:eastAsiaTheme="minorHAnsi"/>
        </w:rPr>
        <w:t>См</w:t>
      </w:r>
      <w:r w:rsidRPr="00CF0E0D">
        <w:rPr>
          <w:rFonts w:eastAsiaTheme="minorHAnsi"/>
          <w:lang w:val="en-US"/>
        </w:rPr>
        <w:t>.:</w:t>
      </w:r>
    </w:p>
    <w:p w14:paraId="3A63B0D0" w14:textId="77777777" w:rsidR="0025591D" w:rsidRPr="00CF0E0D" w:rsidRDefault="0025591D" w:rsidP="00445BC8">
      <w:pPr>
        <w:pStyle w:val="-"/>
      </w:pPr>
      <w:r w:rsidRPr="00CF0E0D">
        <w:t>УПД.3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14:paraId="1D82FDB9" w14:textId="1D02ACAA" w:rsidR="0025591D" w:rsidRPr="00CF0E0D" w:rsidRDefault="0025591D" w:rsidP="00445BC8">
      <w:pPr>
        <w:pStyle w:val="-"/>
      </w:pPr>
      <w:r w:rsidRPr="00CF0E0D">
        <w:t xml:space="preserve">УПД.3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 </w:t>
      </w:r>
    </w:p>
    <w:p w14:paraId="6FBFEE8D" w14:textId="3E1B96C1" w:rsidR="0025591D" w:rsidRPr="00CF0E0D" w:rsidRDefault="0025591D" w:rsidP="00445BC8">
      <w:pPr>
        <w:pStyle w:val="-"/>
      </w:pPr>
      <w:r w:rsidRPr="00CF0E0D">
        <w:t>УПД.3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84">
    <w:p w14:paraId="0A932B07" w14:textId="287709A6" w:rsidR="0025591D" w:rsidRPr="00CF0E0D" w:rsidRDefault="0025591D" w:rsidP="00660632">
      <w:pPr>
        <w:pStyle w:val="afb"/>
      </w:pPr>
      <w:r w:rsidRPr="00CF0E0D">
        <w:rPr>
          <w:rStyle w:val="af4"/>
        </w:rPr>
        <w:footnoteRef/>
      </w:r>
      <w:r w:rsidRPr="00CF0E0D">
        <w:t xml:space="preserve"> </w:t>
      </w:r>
      <w:bookmarkStart w:id="450" w:name="_Hlk18600248"/>
      <w:r w:rsidRPr="00CF0E0D">
        <w:t>См.: разд. «Требования к реализации УПД.3» методического документа «Меры защиты информации в государственных информационных системах» (утвержден ФСТЭК России 11.02.2014), https://fstec.ru/component/attachments/download/675 л.28-л.30.</w:t>
      </w:r>
      <w:bookmarkEnd w:id="450"/>
    </w:p>
  </w:footnote>
  <w:footnote w:id="485">
    <w:p w14:paraId="202324FC" w14:textId="582B2FF4" w:rsidR="0025591D" w:rsidRPr="00CF0E0D" w:rsidRDefault="0025591D" w:rsidP="00BF2819">
      <w:pPr>
        <w:pStyle w:val="afd"/>
      </w:pPr>
      <w:r w:rsidRPr="00CF0E0D">
        <w:rPr>
          <w:rStyle w:val="af4"/>
        </w:rPr>
        <w:footnoteRef/>
      </w:r>
      <w:r w:rsidRPr="00CF0E0D">
        <w:t xml:space="preserve"> См.: разд. «Требования к реализации УПД.3» методического документа «Меры защиты информации в государственных информационных системах» (утвержден ФСТЭК России 11.02.2014), https://fstec.ru/component/attachments/download/675 л.29-л.30.</w:t>
      </w:r>
    </w:p>
  </w:footnote>
  <w:footnote w:id="486">
    <w:p w14:paraId="11A5A0DD" w14:textId="66E23257" w:rsidR="0025591D" w:rsidRPr="00CF0E0D" w:rsidRDefault="0025591D" w:rsidP="00BF2819">
      <w:pPr>
        <w:pStyle w:val="afd"/>
      </w:pPr>
      <w:r w:rsidRPr="00CF0E0D">
        <w:rPr>
          <w:rStyle w:val="af4"/>
        </w:rPr>
        <w:footnoteRef/>
      </w:r>
      <w:r w:rsidRPr="00CF0E0D">
        <w:t xml:space="preserve"> Осуществляется СЗИ НСД «</w:t>
      </w:r>
      <w:proofErr w:type="spellStart"/>
      <w:r w:rsidRPr="00CF0E0D">
        <w:t>Dallas</w:t>
      </w:r>
      <w:proofErr w:type="spellEnd"/>
      <w:r w:rsidRPr="00CF0E0D">
        <w:t xml:space="preserve"> </w:t>
      </w:r>
      <w:proofErr w:type="spellStart"/>
      <w:r w:rsidRPr="00CF0E0D">
        <w:t>Lock</w:t>
      </w:r>
      <w:proofErr w:type="spellEnd"/>
      <w:r w:rsidRPr="00CF0E0D">
        <w:t xml:space="preserve"> 8.0-К». См.:</w:t>
      </w:r>
    </w:p>
    <w:p w14:paraId="1A18ED91" w14:textId="39301362" w:rsidR="0025591D" w:rsidRPr="00CF0E0D" w:rsidRDefault="0025591D" w:rsidP="000C2D85">
      <w:pPr>
        <w:pStyle w:val="-0"/>
      </w:pPr>
      <w:r w:rsidRPr="00CF0E0D">
        <w:t>ЗИС.11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95E9EC1" w14:textId="27EA8636" w:rsidR="0025591D" w:rsidRPr="00CF0E0D" w:rsidRDefault="0025591D" w:rsidP="000C2D85">
      <w:pPr>
        <w:pStyle w:val="-0"/>
      </w:pPr>
      <w:r w:rsidRPr="00CF0E0D">
        <w:t>ЗИС.11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71C2388" w14:textId="73F75B9C" w:rsidR="0025591D" w:rsidRPr="00CF0E0D" w:rsidRDefault="0025591D" w:rsidP="000C2D85">
      <w:pPr>
        <w:pStyle w:val="-0"/>
      </w:pPr>
      <w:r w:rsidRPr="00CF0E0D">
        <w:t>ЗИС.11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87">
    <w:p w14:paraId="7A9EF12F" w14:textId="2A563B38" w:rsidR="0025591D" w:rsidRPr="00CF0E0D" w:rsidRDefault="0025591D" w:rsidP="00660632">
      <w:pPr>
        <w:pStyle w:val="afb"/>
      </w:pPr>
      <w:r w:rsidRPr="00CF0E0D">
        <w:rPr>
          <w:rStyle w:val="af4"/>
        </w:rPr>
        <w:footnoteRef/>
      </w:r>
      <w:r w:rsidRPr="00CF0E0D">
        <w:t xml:space="preserve"> См.: </w:t>
      </w:r>
      <w:bookmarkStart w:id="452" w:name="_Hlk131251531"/>
      <w:r w:rsidRPr="00CF0E0D">
        <w:t>разд. «Требования к реализации ЗИС.11» методического документа «Меры защиты информации в государственных информационных системах» (утвержден ФСТЭК России 11.02.2014), https://fstec.ru/component/attachments/download/675 л.131-л.132</w:t>
      </w:r>
      <w:bookmarkEnd w:id="452"/>
      <w:r w:rsidRPr="00CF0E0D">
        <w:t>.</w:t>
      </w:r>
    </w:p>
  </w:footnote>
  <w:footnote w:id="488">
    <w:p w14:paraId="52288EC2" w14:textId="472D5E8E" w:rsidR="0025591D" w:rsidRPr="00CF0E0D" w:rsidRDefault="0025591D" w:rsidP="00660632">
      <w:pPr>
        <w:pStyle w:val="afb"/>
      </w:pPr>
      <w:r w:rsidRPr="00CF0E0D">
        <w:rPr>
          <w:rStyle w:val="af4"/>
        </w:rPr>
        <w:footnoteRef/>
      </w:r>
      <w:r w:rsidRPr="00CF0E0D">
        <w:t xml:space="preserve"> </w:t>
      </w:r>
      <w:proofErr w:type="gramStart"/>
      <w:r w:rsidRPr="00CF0E0D">
        <w:t>См</w:t>
      </w:r>
      <w:proofErr w:type="gramEnd"/>
      <w:r w:rsidRPr="00CF0E0D">
        <w:t>.:</w:t>
      </w:r>
    </w:p>
    <w:p w14:paraId="03D2C071" w14:textId="25AB63A3" w:rsidR="0025591D" w:rsidRPr="00CF0E0D" w:rsidRDefault="0025591D" w:rsidP="000C2D85">
      <w:pPr>
        <w:pStyle w:val="-0"/>
      </w:pPr>
      <w:r w:rsidRPr="00CF0E0D">
        <w:t>ИАФ.2 и ЗИС.10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0483F3A" w14:textId="56FAAE00" w:rsidR="0025591D" w:rsidRPr="00CF0E0D" w:rsidRDefault="0025591D" w:rsidP="000C2D85">
      <w:pPr>
        <w:pStyle w:val="-0"/>
      </w:pPr>
      <w:r w:rsidRPr="00CF0E0D">
        <w:t>ИАФ.2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EAE48BE" w14:textId="4ED78B5D" w:rsidR="0025591D" w:rsidRPr="00CF0E0D" w:rsidRDefault="0025591D" w:rsidP="000C2D85">
      <w:pPr>
        <w:pStyle w:val="-0"/>
      </w:pPr>
      <w:r w:rsidRPr="00CF0E0D">
        <w:t>ИАФ.2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6330900C" w14:textId="59ED3F72" w:rsidR="0025591D" w:rsidRPr="00CF0E0D" w:rsidRDefault="0025591D" w:rsidP="000C2D85">
      <w:pPr>
        <w:pStyle w:val="-0"/>
      </w:pPr>
      <w:r w:rsidRPr="00CF0E0D">
        <w:t>разд. «Требования к реализации ИАФ.2» и разд. «Требования к реализации ЗИС.10» методического документа «Меры защиты информации в государственных информационных системах» (утвержден ФСТЭК России 11.02.2014), https://fstec.ru/component/attachments/download/675 л.18, л.130-л.131.</w:t>
      </w:r>
    </w:p>
  </w:footnote>
  <w:footnote w:id="489">
    <w:p w14:paraId="62EA12EF" w14:textId="3DD7ED10" w:rsidR="0025591D" w:rsidRPr="00CF0E0D" w:rsidRDefault="0025591D" w:rsidP="00660632">
      <w:pPr>
        <w:pStyle w:val="afb"/>
      </w:pPr>
      <w:r w:rsidRPr="00CF0E0D">
        <w:rPr>
          <w:rStyle w:val="af4"/>
        </w:rPr>
        <w:footnoteRef/>
      </w:r>
      <w:r w:rsidRPr="00CF0E0D">
        <w:t xml:space="preserve"> </w:t>
      </w:r>
      <w:proofErr w:type="gramStart"/>
      <w:r w:rsidRPr="00CF0E0D">
        <w:t>См</w:t>
      </w:r>
      <w:proofErr w:type="gramEnd"/>
      <w:r w:rsidRPr="00CF0E0D">
        <w:t>.:</w:t>
      </w:r>
    </w:p>
    <w:p w14:paraId="7514E667" w14:textId="75E01FE6" w:rsidR="0025591D" w:rsidRPr="00CF0E0D" w:rsidRDefault="0025591D" w:rsidP="000C2D85">
      <w:pPr>
        <w:pStyle w:val="-0"/>
      </w:pPr>
      <w:r w:rsidRPr="00CF0E0D">
        <w:t>ЗИС.3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8D1485C" w14:textId="4BA50FF0" w:rsidR="0025591D" w:rsidRPr="00CF0E0D" w:rsidRDefault="0025591D" w:rsidP="000C2D85">
      <w:pPr>
        <w:pStyle w:val="-0"/>
      </w:pPr>
      <w:r w:rsidRPr="00CF0E0D">
        <w:t>разд. «Требования к реализации ЗИС.3» методического документа «Меры защиты информации в государственных информационных системах» (утвержден ФСТЭК России 11.02.2014), https://fstec.ru/component/attachments/download/675 л.124.</w:t>
      </w:r>
    </w:p>
  </w:footnote>
  <w:footnote w:id="490">
    <w:p w14:paraId="1586FAF6" w14:textId="497A06C1" w:rsidR="0025591D" w:rsidRPr="00CF0E0D" w:rsidRDefault="0025591D" w:rsidP="00660632">
      <w:pPr>
        <w:pStyle w:val="afb"/>
      </w:pPr>
      <w:r w:rsidRPr="00CF0E0D">
        <w:rPr>
          <w:rStyle w:val="af4"/>
        </w:rPr>
        <w:footnoteRef/>
      </w:r>
      <w:r w:rsidRPr="00CF0E0D">
        <w:t xml:space="preserve"> См.: разд. «Требования к реализации ЗИС.11» методического документа «Меры защиты информации в государственных информационных системах» (утвержден ФСТЭК России 11.02.2014), https://fstec.ru/component/attachments/download/675 л.131-л.132.</w:t>
      </w:r>
    </w:p>
  </w:footnote>
  <w:footnote w:id="491">
    <w:p w14:paraId="66EDBDC2" w14:textId="155BE389" w:rsidR="0025591D" w:rsidRPr="00CF0E0D" w:rsidRDefault="0025591D" w:rsidP="00660632">
      <w:pPr>
        <w:pStyle w:val="afb"/>
      </w:pPr>
      <w:r w:rsidRPr="00CF0E0D">
        <w:rPr>
          <w:rStyle w:val="af4"/>
        </w:rPr>
        <w:footnoteRef/>
      </w:r>
      <w:r w:rsidRPr="00CF0E0D">
        <w:t xml:space="preserve"> Осуществляется СЗИ НСД «</w:t>
      </w:r>
      <w:proofErr w:type="spellStart"/>
      <w:r w:rsidRPr="00CF0E0D">
        <w:t>Dallas</w:t>
      </w:r>
      <w:proofErr w:type="spellEnd"/>
      <w:r w:rsidRPr="00CF0E0D">
        <w:t xml:space="preserve"> </w:t>
      </w:r>
      <w:proofErr w:type="spellStart"/>
      <w:r w:rsidRPr="00CF0E0D">
        <w:t>Lock</w:t>
      </w:r>
      <w:proofErr w:type="spellEnd"/>
      <w:r w:rsidRPr="00CF0E0D">
        <w:t xml:space="preserve"> 8.0-К». См.:</w:t>
      </w:r>
    </w:p>
    <w:p w14:paraId="49959670" w14:textId="175552B4" w:rsidR="0025591D" w:rsidRPr="00CF0E0D" w:rsidRDefault="0025591D" w:rsidP="000C2D85">
      <w:pPr>
        <w:pStyle w:val="-0"/>
      </w:pPr>
      <w:r w:rsidRPr="00CF0E0D">
        <w:t>ЗИС.12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AB93429" w14:textId="352FC333" w:rsidR="0025591D" w:rsidRPr="00CF0E0D" w:rsidRDefault="0025591D" w:rsidP="000C2D85">
      <w:pPr>
        <w:pStyle w:val="-0"/>
      </w:pPr>
      <w:r w:rsidRPr="00CF0E0D">
        <w:t>ЗИС.12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5CAED90" w14:textId="20250536" w:rsidR="0025591D" w:rsidRPr="00CF0E0D" w:rsidRDefault="0025591D" w:rsidP="000C2D85">
      <w:pPr>
        <w:pStyle w:val="-0"/>
      </w:pPr>
      <w:r w:rsidRPr="00CF0E0D">
        <w:t>ЗИС.12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92">
    <w:p w14:paraId="743C7189" w14:textId="7BEA3464" w:rsidR="0025591D" w:rsidRPr="00CF0E0D" w:rsidRDefault="0025591D" w:rsidP="00BF2819">
      <w:pPr>
        <w:pStyle w:val="afd"/>
      </w:pPr>
      <w:r w:rsidRPr="00CF0E0D">
        <w:rPr>
          <w:rStyle w:val="af4"/>
        </w:rPr>
        <w:footnoteRef/>
      </w:r>
      <w:r w:rsidRPr="00CF0E0D">
        <w:t xml:space="preserve"> См.: </w:t>
      </w:r>
      <w:bookmarkStart w:id="454" w:name="_Hlk131251577"/>
      <w:r w:rsidRPr="00CF0E0D">
        <w:t>разд. «Требования к реализации ЗИС.12» методического документа «Меры защиты информации в государственных информационных системах» (утвержден ФСТЭК России 11.02.2014), https://fstec.ru/component/attachments/download/675 л.132-л.133</w:t>
      </w:r>
      <w:bookmarkEnd w:id="454"/>
      <w:r w:rsidRPr="00CF0E0D">
        <w:t>.</w:t>
      </w:r>
    </w:p>
  </w:footnote>
  <w:footnote w:id="493">
    <w:p w14:paraId="0EB0B064" w14:textId="77777777"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2B6BA3C7" w14:textId="77777777" w:rsidR="0025591D" w:rsidRPr="00CF0E0D" w:rsidRDefault="0025591D" w:rsidP="000C2D85">
      <w:pPr>
        <w:pStyle w:val="-0"/>
      </w:pPr>
      <w:r w:rsidRPr="00CF0E0D">
        <w:t xml:space="preserve">ЗИС.3 </w:t>
      </w:r>
      <w:bookmarkStart w:id="455" w:name="_Hlk18572190"/>
      <w:r w:rsidRPr="00CF0E0D">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bookmarkEnd w:id="455"/>
    <w:p w14:paraId="27CFA827" w14:textId="30163704" w:rsidR="0025591D" w:rsidRPr="00CF0E0D" w:rsidRDefault="0025591D" w:rsidP="000C2D85">
      <w:pPr>
        <w:pStyle w:val="-0"/>
      </w:pPr>
      <w:r w:rsidRPr="00CF0E0D">
        <w:t>разд. «Требования к реализации ЗИС.3» методического документа «Меры защиты информации в государственных информационных системах» (утвержден ФСТЭК России 11.02.2014), https://fstec.ru/component/attachments/download/675 л.124.</w:t>
      </w:r>
    </w:p>
  </w:footnote>
  <w:footnote w:id="494">
    <w:p w14:paraId="33C6ECD4" w14:textId="1238D67B"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2988D5EF" w14:textId="334E91AF" w:rsidR="0025591D" w:rsidRPr="00CF0E0D" w:rsidRDefault="0025591D" w:rsidP="000C2D85">
      <w:pPr>
        <w:pStyle w:val="-0"/>
      </w:pPr>
      <w:bookmarkStart w:id="456" w:name="_Hlk18572198"/>
      <w:r w:rsidRPr="00CF0E0D">
        <w:t xml:space="preserve">РСБ.2 </w:t>
      </w:r>
      <w:bookmarkStart w:id="457" w:name="_Hlk18572625"/>
      <w:bookmarkEnd w:id="456"/>
      <w:r w:rsidRPr="00CF0E0D">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bookmarkEnd w:id="457"/>
    <w:p w14:paraId="3975B280" w14:textId="22B9B750" w:rsidR="0025591D" w:rsidRPr="00CF0E0D" w:rsidRDefault="0025591D" w:rsidP="000C2D85">
      <w:pPr>
        <w:pStyle w:val="-0"/>
      </w:pPr>
      <w:r w:rsidRPr="00CF0E0D">
        <w:t>разд. «Требования к реализации РСБ.2» методического документа «Меры защиты информации в государственных информационных системах» (утвержден ФСТЭК России 11.02.2014), https://fstec.ru/component/attachments/download/675 л.63-л.65.</w:t>
      </w:r>
    </w:p>
  </w:footnote>
  <w:footnote w:id="495">
    <w:p w14:paraId="47C6ECCB" w14:textId="30BFF91F" w:rsidR="0025591D" w:rsidRPr="00CF0E0D" w:rsidRDefault="0025591D" w:rsidP="00660632">
      <w:pPr>
        <w:pStyle w:val="afb"/>
      </w:pPr>
      <w:r w:rsidRPr="00CF0E0D">
        <w:rPr>
          <w:rStyle w:val="af4"/>
        </w:rPr>
        <w:footnoteRef/>
      </w:r>
      <w:r w:rsidRPr="00CF0E0D">
        <w:t xml:space="preserve"> См.: </w:t>
      </w:r>
      <w:bookmarkStart w:id="458" w:name="_Hlk18573197"/>
      <w:r w:rsidRPr="00CF0E0D">
        <w:t>разд. «Требования к реализации ЗИС.12» методического документа «Меры защиты информации в государственных информационных системах» (утвержден ФСТЭК России 11.02.2014), https://fstec.ru/component/attachments/download/675 л.132-л.133.</w:t>
      </w:r>
      <w:bookmarkEnd w:id="458"/>
    </w:p>
  </w:footnote>
  <w:footnote w:id="496">
    <w:p w14:paraId="23FCBDE3" w14:textId="53B04828" w:rsidR="0025591D" w:rsidRPr="00CF0E0D" w:rsidRDefault="0025591D" w:rsidP="00BF2819">
      <w:pPr>
        <w:pStyle w:val="afd"/>
      </w:pPr>
      <w:r w:rsidRPr="00CF0E0D">
        <w:rPr>
          <w:rStyle w:val="af4"/>
        </w:rPr>
        <w:footnoteRef/>
      </w:r>
      <w:r w:rsidRPr="00CF0E0D">
        <w:t xml:space="preserve"> </w:t>
      </w:r>
      <w:bookmarkStart w:id="459" w:name="_Hlk18573518"/>
      <w:proofErr w:type="gramStart"/>
      <w:r w:rsidRPr="00CF0E0D">
        <w:t>См</w:t>
      </w:r>
      <w:proofErr w:type="gramEnd"/>
      <w:r w:rsidRPr="00CF0E0D">
        <w:t>.:</w:t>
      </w:r>
    </w:p>
    <w:p w14:paraId="2CCD1893" w14:textId="3FCF5FEA" w:rsidR="0025591D" w:rsidRPr="00CF0E0D" w:rsidRDefault="0025591D" w:rsidP="000C2D85">
      <w:pPr>
        <w:pStyle w:val="-0"/>
      </w:pPr>
      <w:r w:rsidRPr="00CF0E0D">
        <w:t>ИАФ.1 и ИАФ.6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1C76FEA" w14:textId="189522AF" w:rsidR="0025591D" w:rsidRPr="00CF0E0D" w:rsidRDefault="0025591D" w:rsidP="000C2D85">
      <w:pPr>
        <w:pStyle w:val="-0"/>
      </w:pPr>
      <w:r w:rsidRPr="00CF0E0D">
        <w:t>ИАФ.1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B1D4318" w14:textId="5FC77E33" w:rsidR="0025591D" w:rsidRPr="00CF0E0D" w:rsidRDefault="0025591D" w:rsidP="000C2D85">
      <w:pPr>
        <w:pStyle w:val="-0"/>
      </w:pPr>
      <w:r w:rsidRPr="00CF0E0D">
        <w:t>ИАФ.1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119F6396" w14:textId="4E5922BB" w:rsidR="0025591D" w:rsidRPr="00CF0E0D" w:rsidRDefault="0025591D" w:rsidP="000C2D85">
      <w:pPr>
        <w:pStyle w:val="-0"/>
      </w:pPr>
      <w:r w:rsidRPr="00CF0E0D">
        <w:t>разд. «Требования к реализации ИАФ.1» и разд. «Требования к реализации ИАФ.6» методического документа «Меры защиты информации в государственных информационных системах» (утвержден ФСТЭК России 11.02.2014), https://fstec.ru/component/attachments/download/675,л.16-л.17, л.23.</w:t>
      </w:r>
      <w:bookmarkEnd w:id="459"/>
    </w:p>
  </w:footnote>
  <w:footnote w:id="497">
    <w:p w14:paraId="76ACF0B5" w14:textId="77777777" w:rsidR="0025591D" w:rsidRPr="00CF0E0D" w:rsidRDefault="0025591D" w:rsidP="00BF2819">
      <w:pPr>
        <w:pStyle w:val="afd"/>
      </w:pPr>
      <w:r w:rsidRPr="00CF0E0D">
        <w:rPr>
          <w:rStyle w:val="af4"/>
        </w:rPr>
        <w:footnoteRef/>
      </w:r>
      <w:r w:rsidRPr="00CF0E0D">
        <w:t xml:space="preserve"> Осуществляется СЗИ НСД «</w:t>
      </w:r>
      <w:proofErr w:type="spellStart"/>
      <w:r w:rsidRPr="00CF0E0D">
        <w:t>Dallas</w:t>
      </w:r>
      <w:proofErr w:type="spellEnd"/>
      <w:r w:rsidRPr="00CF0E0D">
        <w:t xml:space="preserve"> </w:t>
      </w:r>
      <w:proofErr w:type="spellStart"/>
      <w:r w:rsidRPr="00CF0E0D">
        <w:t>Lock</w:t>
      </w:r>
      <w:proofErr w:type="spellEnd"/>
      <w:r w:rsidRPr="00CF0E0D">
        <w:t xml:space="preserve"> 8.0-К». См.:</w:t>
      </w:r>
    </w:p>
    <w:p w14:paraId="639B4C5C" w14:textId="6E5922C1" w:rsidR="0025591D" w:rsidRPr="00CF0E0D" w:rsidRDefault="0025591D" w:rsidP="00445BC8">
      <w:pPr>
        <w:pStyle w:val="-"/>
      </w:pPr>
      <w:r w:rsidRPr="00CF0E0D">
        <w:t>ЗИС.13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7CD41F5" w14:textId="7B28EC44" w:rsidR="0025591D" w:rsidRPr="00CF0E0D" w:rsidRDefault="0025591D" w:rsidP="00445BC8">
      <w:pPr>
        <w:pStyle w:val="-"/>
      </w:pPr>
      <w:r w:rsidRPr="00CF0E0D">
        <w:t>ЗИС.13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A1ED102" w14:textId="5FBC9BF1" w:rsidR="0025591D" w:rsidRPr="00CF0E0D" w:rsidRDefault="0025591D" w:rsidP="00445BC8">
      <w:pPr>
        <w:pStyle w:val="-"/>
      </w:pPr>
      <w:r w:rsidRPr="00CF0E0D">
        <w:t>ЗИС.13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498">
    <w:p w14:paraId="623A350B" w14:textId="0F179D47" w:rsidR="0025591D" w:rsidRPr="00CF0E0D" w:rsidRDefault="0025591D" w:rsidP="00BF2819">
      <w:pPr>
        <w:pStyle w:val="afd"/>
      </w:pPr>
      <w:r w:rsidRPr="00CF0E0D">
        <w:rPr>
          <w:rStyle w:val="af4"/>
        </w:rPr>
        <w:footnoteRef/>
      </w:r>
      <w:r w:rsidRPr="00CF0E0D">
        <w:t xml:space="preserve"> </w:t>
      </w:r>
      <w:bookmarkStart w:id="461" w:name="_Hlk18573403"/>
      <w:r w:rsidRPr="00CF0E0D">
        <w:t xml:space="preserve">См.: </w:t>
      </w:r>
      <w:bookmarkStart w:id="462" w:name="_Hlk131251620"/>
      <w:r w:rsidRPr="00CF0E0D">
        <w:t>разд. «Требования к реализации ЗИС.13» методического документа «Меры защиты информации в государственных информационных системах» (утвержден ФСТЭК России 11.02.2014), https://fstec.ru/component/attachments/download/675 л.133</w:t>
      </w:r>
      <w:bookmarkEnd w:id="462"/>
      <w:r w:rsidRPr="00CF0E0D">
        <w:t>.</w:t>
      </w:r>
      <w:bookmarkEnd w:id="461"/>
    </w:p>
  </w:footnote>
  <w:footnote w:id="499">
    <w:p w14:paraId="47357408" w14:textId="70592EC1"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28638B8A" w14:textId="75BFAA08" w:rsidR="0025591D" w:rsidRPr="00CF0E0D" w:rsidRDefault="0025591D" w:rsidP="000C2D85">
      <w:pPr>
        <w:pStyle w:val="-0"/>
      </w:pPr>
      <w:r w:rsidRPr="00CF0E0D">
        <w:t>ЗИС.3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4EAEB38" w14:textId="734D7466" w:rsidR="0025591D" w:rsidRPr="00CF0E0D" w:rsidRDefault="0025591D" w:rsidP="000C2D85">
      <w:pPr>
        <w:pStyle w:val="-0"/>
      </w:pPr>
      <w:r w:rsidRPr="00CF0E0D">
        <w:t>разд. «Требования к реализации ЗИС.3» методического документа «Меры защиты информации в государственных информационных системах» (утвержден ФСТЭК России 11.02.2014), https://fstec.ru/component/attachments/download/675 л.124.</w:t>
      </w:r>
    </w:p>
  </w:footnote>
  <w:footnote w:id="500">
    <w:p w14:paraId="243C6EEC" w14:textId="77777777" w:rsidR="0025591D" w:rsidRPr="00CF0E0D" w:rsidRDefault="0025591D" w:rsidP="00BF2819">
      <w:pPr>
        <w:pStyle w:val="afd"/>
        <w:rPr>
          <w:rFonts w:eastAsiaTheme="minorHAnsi"/>
        </w:rPr>
      </w:pPr>
      <w:r w:rsidRPr="00CF0E0D">
        <w:rPr>
          <w:rStyle w:val="af4"/>
        </w:rPr>
        <w:footnoteRef/>
      </w:r>
      <w:r w:rsidRPr="00CF0E0D">
        <w:t xml:space="preserve"> </w:t>
      </w:r>
      <w:proofErr w:type="gramStart"/>
      <w:r w:rsidRPr="00CF0E0D">
        <w:rPr>
          <w:rFonts w:eastAsiaTheme="minorHAnsi"/>
        </w:rPr>
        <w:t>См</w:t>
      </w:r>
      <w:proofErr w:type="gramEnd"/>
      <w:r w:rsidRPr="00CF0E0D">
        <w:rPr>
          <w:rFonts w:eastAsiaTheme="minorHAnsi"/>
        </w:rPr>
        <w:t>.:</w:t>
      </w:r>
    </w:p>
    <w:p w14:paraId="3D7822EF" w14:textId="77777777" w:rsidR="0025591D" w:rsidRPr="00CF0E0D" w:rsidRDefault="0025591D" w:rsidP="000C2D85">
      <w:pPr>
        <w:pStyle w:val="-0"/>
      </w:pPr>
      <w:r w:rsidRPr="00CF0E0D">
        <w:t>РСБ.2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5B2D41C" w14:textId="55561326" w:rsidR="0025591D" w:rsidRPr="00CF0E0D" w:rsidRDefault="0025591D" w:rsidP="000C2D85">
      <w:pPr>
        <w:pStyle w:val="-0"/>
      </w:pPr>
      <w:r w:rsidRPr="00CF0E0D">
        <w:t>разд. «Требования к реализации РСБ.2» методического документа «Меры защиты информации в государственных информационных системах» (утвержден ФСТЭК России 11.02.2014), https://fstec.ru/component/attachments/download/675 л.63-л.65.</w:t>
      </w:r>
    </w:p>
  </w:footnote>
  <w:footnote w:id="501">
    <w:p w14:paraId="6ECC2DF4" w14:textId="0623FDFB" w:rsidR="0025591D" w:rsidRPr="00CF0E0D" w:rsidRDefault="0025591D" w:rsidP="00BF2819">
      <w:pPr>
        <w:pStyle w:val="afd"/>
      </w:pPr>
      <w:r w:rsidRPr="00CF0E0D">
        <w:rPr>
          <w:rStyle w:val="af4"/>
        </w:rPr>
        <w:footnoteRef/>
      </w:r>
      <w:r w:rsidRPr="00CF0E0D">
        <w:t xml:space="preserve"> См.: разд. «Требования к реализации ЗИС.13» методического документа «Меры защиты информации в государственных информационных системах» (утвержден ФСТЭК России 11.02.2014), https://fstec.ru/component/attachments/download/675 л.133.</w:t>
      </w:r>
    </w:p>
  </w:footnote>
  <w:footnote w:id="502">
    <w:p w14:paraId="14039534" w14:textId="77777777" w:rsidR="0025591D" w:rsidRPr="00CF0E0D" w:rsidRDefault="0025591D" w:rsidP="00BF2819">
      <w:pPr>
        <w:pStyle w:val="afd"/>
      </w:pPr>
      <w:r w:rsidRPr="00CF0E0D">
        <w:rPr>
          <w:rStyle w:val="af4"/>
        </w:rPr>
        <w:footnoteRef/>
      </w:r>
      <w:r w:rsidRPr="00CF0E0D">
        <w:t xml:space="preserve"> </w:t>
      </w:r>
      <w:proofErr w:type="gramStart"/>
      <w:r w:rsidRPr="00CF0E0D">
        <w:t>См</w:t>
      </w:r>
      <w:proofErr w:type="gramEnd"/>
      <w:r w:rsidRPr="00CF0E0D">
        <w:t>.:</w:t>
      </w:r>
    </w:p>
    <w:p w14:paraId="687FB8B1" w14:textId="77777777" w:rsidR="0025591D" w:rsidRPr="00CF0E0D" w:rsidRDefault="0025591D" w:rsidP="000C2D85">
      <w:pPr>
        <w:pStyle w:val="-0"/>
      </w:pPr>
      <w:r w:rsidRPr="00CF0E0D">
        <w:t>ИАФ.1 и ИАФ.6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C297B52" w14:textId="7F848C08" w:rsidR="0025591D" w:rsidRPr="00CF0E0D" w:rsidRDefault="0025591D" w:rsidP="000C2D85">
      <w:pPr>
        <w:pStyle w:val="-0"/>
      </w:pPr>
      <w:r w:rsidRPr="00CF0E0D">
        <w:t>ИАФ.1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E6CABA9" w14:textId="7EF74739" w:rsidR="0025591D" w:rsidRPr="00CF0E0D" w:rsidRDefault="0025591D" w:rsidP="000C2D85">
      <w:pPr>
        <w:pStyle w:val="-0"/>
      </w:pPr>
      <w:r w:rsidRPr="00CF0E0D">
        <w:t>ИАФ.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624EAE44" w14:textId="3832147B" w:rsidR="0025591D" w:rsidRPr="00CF0E0D" w:rsidRDefault="0025591D" w:rsidP="000C2D85">
      <w:pPr>
        <w:pStyle w:val="-0"/>
      </w:pPr>
      <w:r w:rsidRPr="00CF0E0D">
        <w:t>разд. «Требования к реализации ИАФ.1» и разд. «Требования к реализации ИАФ.6» методического документа «Меры защиты информации в государственных информационных системах» (утвержден ФСТЭК России 11.02.2014), https://fstec.ru/component/attachments/download/675,л.16-л.17, л.23.</w:t>
      </w:r>
    </w:p>
  </w:footnote>
  <w:footnote w:id="503">
    <w:p w14:paraId="5ECE2605" w14:textId="653E2532" w:rsidR="0025591D" w:rsidRPr="00CF0E0D" w:rsidRDefault="0025591D" w:rsidP="00BF2819">
      <w:pPr>
        <w:pStyle w:val="afd"/>
        <w:rPr>
          <w:rFonts w:asciiTheme="minorHAnsi" w:eastAsiaTheme="minorHAnsi" w:hAnsiTheme="minorHAnsi" w:cstheme="minorBidi"/>
          <w:color w:val="auto"/>
          <w:lang w:eastAsia="en-US"/>
        </w:rPr>
      </w:pPr>
      <w:r w:rsidRPr="00CF0E0D">
        <w:rPr>
          <w:rStyle w:val="af4"/>
        </w:rPr>
        <w:footnoteRef/>
      </w:r>
      <w:r w:rsidRPr="00CF0E0D">
        <w:t xml:space="preserve"> Реализуется ПАК СКЗИ «</w:t>
      </w:r>
      <w:proofErr w:type="spellStart"/>
      <w:r w:rsidRPr="00CF0E0D">
        <w:t>VipNet</w:t>
      </w:r>
      <w:proofErr w:type="spellEnd"/>
      <w:r w:rsidRPr="00CF0E0D">
        <w:t xml:space="preserve"> </w:t>
      </w:r>
      <w:proofErr w:type="spellStart"/>
      <w:r w:rsidRPr="00CF0E0D">
        <w:t>Custom</w:t>
      </w:r>
      <w:proofErr w:type="spellEnd"/>
      <w:r w:rsidRPr="00CF0E0D">
        <w:t xml:space="preserve"> 4.x»</w:t>
      </w:r>
      <w:r w:rsidRPr="00CF0E0D">
        <w:rPr>
          <w:rFonts w:asciiTheme="minorHAnsi" w:eastAsiaTheme="minorHAnsi" w:hAnsiTheme="minorHAnsi" w:cstheme="minorBidi"/>
          <w:color w:val="auto"/>
          <w:lang w:eastAsia="en-US"/>
        </w:rPr>
        <w:t>. См.:</w:t>
      </w:r>
    </w:p>
    <w:p w14:paraId="25956449" w14:textId="04E79DAD" w:rsidR="0025591D" w:rsidRPr="00CF0E0D" w:rsidRDefault="0025591D" w:rsidP="00445BC8">
      <w:pPr>
        <w:pStyle w:val="-"/>
      </w:pPr>
      <w:r w:rsidRPr="00CF0E0D">
        <w:t>ЗИС.23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6F350F85" w14:textId="3A389B1B" w:rsidR="0025591D" w:rsidRPr="00CF0E0D" w:rsidRDefault="0025591D" w:rsidP="00445BC8">
      <w:pPr>
        <w:pStyle w:val="-"/>
      </w:pPr>
      <w:r w:rsidRPr="00CF0E0D">
        <w:t>ЗИС.23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D3573F6" w14:textId="39C12ECC" w:rsidR="0025591D" w:rsidRPr="00CF0E0D" w:rsidRDefault="0025591D" w:rsidP="00445BC8">
      <w:pPr>
        <w:pStyle w:val="-"/>
      </w:pPr>
      <w:r w:rsidRPr="00CF0E0D">
        <w:t>ЗИС.23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04">
    <w:p w14:paraId="49266F32" w14:textId="3F068DC9" w:rsidR="0025591D" w:rsidRPr="00CF0E0D" w:rsidRDefault="0025591D" w:rsidP="00BF2819">
      <w:pPr>
        <w:pStyle w:val="afd"/>
      </w:pPr>
      <w:r w:rsidRPr="00CF0E0D">
        <w:rPr>
          <w:rStyle w:val="af4"/>
        </w:rPr>
        <w:footnoteRef/>
      </w:r>
      <w:r w:rsidRPr="00CF0E0D">
        <w:t xml:space="preserve"> См.: разд. «Требования к реализации ЗИС.23» методического документа «Меры защиты информации в государственных информационных системах» (утвержден ФСТЭК России 11.02.2014), https://fstec.ru/component/attachments/download/675 л.142- л.145.</w:t>
      </w:r>
    </w:p>
  </w:footnote>
  <w:footnote w:id="505">
    <w:p w14:paraId="278CAF1F" w14:textId="79520A79" w:rsidR="0025591D" w:rsidRPr="00CF0E0D" w:rsidRDefault="0025591D" w:rsidP="00BF2819">
      <w:pPr>
        <w:pStyle w:val="afd"/>
        <w:rPr>
          <w:rFonts w:eastAsiaTheme="minorHAnsi"/>
        </w:rPr>
      </w:pPr>
      <w:r w:rsidRPr="00CF0E0D">
        <w:rPr>
          <w:rStyle w:val="af4"/>
        </w:rPr>
        <w:footnoteRef/>
      </w:r>
      <w:r w:rsidRPr="00CF0E0D">
        <w:t xml:space="preserve"> </w:t>
      </w:r>
      <w:r w:rsidRPr="00CF0E0D">
        <w:rPr>
          <w:rFonts w:eastAsiaTheme="minorHAnsi"/>
        </w:rPr>
        <w:t>См.: разд. «Требования к реализации ЗИС.23» методического документа «Меры защиты информации в государственных информационных системах» (утвержден ФСТЭК России 11.02.2014), https://fstec.ru/component/attachments/download/675 л.14</w:t>
      </w:r>
      <w:r w:rsidRPr="00CF0E0D">
        <w:t>4</w:t>
      </w:r>
      <w:r w:rsidRPr="00CF0E0D">
        <w:rPr>
          <w:rFonts w:eastAsiaTheme="minorHAnsi"/>
        </w:rPr>
        <w:t>- л.145.</w:t>
      </w:r>
    </w:p>
    <w:p w14:paraId="7ED92290" w14:textId="5B26F627" w:rsidR="0025591D" w:rsidRPr="00CF0E0D" w:rsidRDefault="0025591D">
      <w:pPr>
        <w:pStyle w:val="af2"/>
      </w:pPr>
    </w:p>
  </w:footnote>
  <w:footnote w:id="506">
    <w:p w14:paraId="1C23E589" w14:textId="156BB376" w:rsidR="0025591D" w:rsidRPr="00CF0E0D" w:rsidRDefault="0025591D" w:rsidP="00660632">
      <w:pPr>
        <w:pStyle w:val="afb"/>
      </w:pPr>
      <w:r w:rsidRPr="00CF0E0D">
        <w:rPr>
          <w:rStyle w:val="af4"/>
        </w:rPr>
        <w:footnoteRef/>
      </w:r>
      <w:r w:rsidRPr="00CF0E0D">
        <w:t xml:space="preserve"> Реализуется ПАК СКЗИ «</w:t>
      </w:r>
      <w:proofErr w:type="spellStart"/>
      <w:r w:rsidRPr="00CF0E0D">
        <w:t>VipNet</w:t>
      </w:r>
      <w:proofErr w:type="spellEnd"/>
      <w:r w:rsidRPr="00CF0E0D">
        <w:t xml:space="preserve"> </w:t>
      </w:r>
      <w:proofErr w:type="spellStart"/>
      <w:r w:rsidRPr="00CF0E0D">
        <w:t>Custom</w:t>
      </w:r>
      <w:proofErr w:type="spellEnd"/>
      <w:r w:rsidRPr="00CF0E0D">
        <w:t xml:space="preserve"> 4.x». См.:</w:t>
      </w:r>
    </w:p>
    <w:p w14:paraId="2829875F" w14:textId="69A00B75" w:rsidR="0025591D" w:rsidRPr="00CF0E0D" w:rsidRDefault="0025591D" w:rsidP="000C2D85">
      <w:pPr>
        <w:pStyle w:val="-0"/>
      </w:pPr>
      <w:r w:rsidRPr="00CF0E0D">
        <w:t>ЗИС.24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C3B0FBE" w14:textId="0B257607" w:rsidR="0025591D" w:rsidRPr="00CF0E0D" w:rsidRDefault="0025591D" w:rsidP="000C2D85">
      <w:pPr>
        <w:pStyle w:val="-0"/>
      </w:pPr>
      <w:r w:rsidRPr="00CF0E0D">
        <w:t>ЗИС.24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90EC4BC" w14:textId="4E8B94A2" w:rsidR="0025591D" w:rsidRPr="00CF0E0D" w:rsidRDefault="0025591D" w:rsidP="000C2D85">
      <w:pPr>
        <w:pStyle w:val="-0"/>
      </w:pPr>
      <w:r w:rsidRPr="00CF0E0D">
        <w:t>ЗИС.24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07">
    <w:p w14:paraId="0868D8EF" w14:textId="30D1AAAA" w:rsidR="0025591D" w:rsidRPr="00CE559C" w:rsidRDefault="0025591D" w:rsidP="00BF2819">
      <w:pPr>
        <w:pStyle w:val="afd"/>
      </w:pPr>
      <w:r w:rsidRPr="00CE559C">
        <w:rPr>
          <w:rStyle w:val="af4"/>
        </w:rPr>
        <w:footnoteRef/>
      </w:r>
      <w:r w:rsidRPr="00CE559C">
        <w:t xml:space="preserve"> </w:t>
      </w:r>
      <w:bookmarkStart w:id="465" w:name="_Hlk18602919"/>
      <w:r w:rsidRPr="00CE559C">
        <w:t xml:space="preserve">См.: </w:t>
      </w:r>
      <w:bookmarkStart w:id="466" w:name="_Hlk131252358"/>
      <w:r w:rsidRPr="00CE559C">
        <w:t>разд. «Требования к реализации ЗИС.24» методического документа «Меры защиты информации в государственных информационных системах» (утвержден ФСТЭК России 11.02.2014), https://fstec.ru/component/attachments/download/675 л.145</w:t>
      </w:r>
      <w:bookmarkEnd w:id="466"/>
      <w:r w:rsidRPr="00CE559C">
        <w:t>.</w:t>
      </w:r>
      <w:bookmarkEnd w:id="465"/>
    </w:p>
  </w:footnote>
  <w:footnote w:id="508">
    <w:p w14:paraId="417B6A61" w14:textId="5F84AECE" w:rsidR="0025591D" w:rsidRPr="00CE559C" w:rsidRDefault="0025591D" w:rsidP="00BF2819">
      <w:pPr>
        <w:pStyle w:val="afd"/>
      </w:pPr>
      <w:r w:rsidRPr="00CE559C">
        <w:rPr>
          <w:rStyle w:val="af4"/>
        </w:rPr>
        <w:footnoteRef/>
      </w:r>
      <w:r w:rsidRPr="00CE559C">
        <w:t xml:space="preserve"> См.: разд. «Требования к реализации ЗИС.24» методического документа «Меры защиты информации в государственных информационных системах» (утвержден ФСТЭК России 11.02.2014), https://fstec.ru/component/attachments/download/675 л.145.</w:t>
      </w:r>
    </w:p>
  </w:footnote>
  <w:footnote w:id="509">
    <w:p w14:paraId="6D6F4EC3" w14:textId="69999593" w:rsidR="0025591D" w:rsidRPr="00CE559C" w:rsidRDefault="0025591D" w:rsidP="00660632">
      <w:pPr>
        <w:pStyle w:val="afb"/>
        <w:rPr>
          <w:lang w:val="en-US"/>
        </w:rPr>
      </w:pPr>
      <w:r w:rsidRPr="00CE559C">
        <w:rPr>
          <w:rStyle w:val="af4"/>
        </w:rPr>
        <w:footnoteRef/>
      </w:r>
      <w:r w:rsidRPr="00CE559C">
        <w:rPr>
          <w:lang w:val="en-US"/>
        </w:rPr>
        <w:t xml:space="preserve"> </w:t>
      </w:r>
      <w:r w:rsidRPr="00CE559C">
        <w:t>Осуществляется</w:t>
      </w:r>
      <w:r w:rsidRPr="00CE559C">
        <w:rPr>
          <w:lang w:val="en-US"/>
        </w:rPr>
        <w:t xml:space="preserve"> </w:t>
      </w:r>
      <w:r w:rsidRPr="00CE559C">
        <w:t>ПО</w:t>
      </w:r>
      <w:r w:rsidRPr="00CE559C">
        <w:rPr>
          <w:lang w:val="en-US"/>
        </w:rPr>
        <w:t xml:space="preserve"> «Dr. Web Enterprise Security Suite». </w:t>
      </w:r>
      <w:r w:rsidRPr="00CE559C">
        <w:t>См</w:t>
      </w:r>
      <w:r w:rsidRPr="00CE559C">
        <w:rPr>
          <w:lang w:val="en-US"/>
        </w:rPr>
        <w:t>.:</w:t>
      </w:r>
    </w:p>
    <w:p w14:paraId="622D8CCB" w14:textId="14E6395A" w:rsidR="0025591D" w:rsidRPr="00CE559C" w:rsidRDefault="0025591D" w:rsidP="000C2D85">
      <w:pPr>
        <w:pStyle w:val="-0"/>
      </w:pPr>
      <w:r w:rsidRPr="00CE559C">
        <w:t>ОЦЛ.4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3EEF9486" w14:textId="4B1B5728" w:rsidR="0025591D" w:rsidRPr="00CE559C" w:rsidRDefault="0025591D" w:rsidP="000C2D85">
      <w:pPr>
        <w:pStyle w:val="-0"/>
      </w:pPr>
      <w:r w:rsidRPr="00CE559C">
        <w:t>ОЦЛ.4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r w:rsidRPr="00CE559C">
        <w:cr/>
        <w:t>ОЦЛ.4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10">
    <w:p w14:paraId="5257CCBC" w14:textId="0DC08DC1" w:rsidR="0025591D" w:rsidRPr="00CE559C" w:rsidRDefault="0025591D" w:rsidP="00BF2819">
      <w:pPr>
        <w:pStyle w:val="afd"/>
      </w:pPr>
      <w:r w:rsidRPr="00CE559C">
        <w:rPr>
          <w:rStyle w:val="af4"/>
        </w:rPr>
        <w:footnoteRef/>
      </w:r>
      <w:r w:rsidRPr="00CE559C">
        <w:t xml:space="preserve"> См.: </w:t>
      </w:r>
      <w:bookmarkStart w:id="469" w:name="_Hlk18856947"/>
      <w:r w:rsidRPr="00CE559C">
        <w:t>разд. «Требования к реализации ОЦЛ.4» методического документа «Меры защиты информации в государственных информационных системах» (утвержден ФСТЭК России 11.02.2014), https://fstec.ru/component/attachments/download/675 л.90-л.91</w:t>
      </w:r>
      <w:bookmarkEnd w:id="469"/>
      <w:r w:rsidRPr="00CE559C">
        <w:t>.</w:t>
      </w:r>
    </w:p>
  </w:footnote>
  <w:footnote w:id="511">
    <w:p w14:paraId="45F9AD26" w14:textId="2A9814FE" w:rsidR="0025591D" w:rsidRPr="00CE559C" w:rsidRDefault="0025591D" w:rsidP="00660632">
      <w:pPr>
        <w:pStyle w:val="afb"/>
      </w:pPr>
      <w:r w:rsidRPr="00CE559C">
        <w:rPr>
          <w:rStyle w:val="af4"/>
        </w:rPr>
        <w:footnoteRef/>
      </w:r>
      <w:r w:rsidRPr="00CE559C">
        <w:t xml:space="preserve"> См.: разд. «Требования к реализации ОЦЛ.4» методического документа «Меры защиты информации в государственных информационных системах» (утвержден ФСТЭК России 11.02.2014), https://fstec.ru/component/attachments/download/675 л.90-л.91.</w:t>
      </w:r>
    </w:p>
  </w:footnote>
  <w:footnote w:id="512">
    <w:p w14:paraId="75B5C0AD" w14:textId="7429AC35" w:rsidR="0025591D" w:rsidRPr="00CE559C" w:rsidRDefault="0025591D" w:rsidP="00660632">
      <w:pPr>
        <w:pStyle w:val="afb"/>
      </w:pPr>
      <w:r w:rsidRPr="00CE559C">
        <w:rPr>
          <w:rStyle w:val="af4"/>
        </w:rPr>
        <w:footnoteRef/>
      </w:r>
      <w:r w:rsidRPr="00CE559C">
        <w:t xml:space="preserve"> </w:t>
      </w:r>
      <w:proofErr w:type="gramStart"/>
      <w:r w:rsidRPr="00CE559C">
        <w:t>См</w:t>
      </w:r>
      <w:proofErr w:type="gramEnd"/>
      <w:r w:rsidRPr="00CE559C">
        <w:t>.:</w:t>
      </w:r>
    </w:p>
    <w:p w14:paraId="7DC06AFB" w14:textId="6ADB9395" w:rsidR="0025591D" w:rsidRPr="00CE559C" w:rsidRDefault="0025591D" w:rsidP="000C2D85">
      <w:pPr>
        <w:pStyle w:val="-0"/>
      </w:pPr>
      <w:bookmarkStart w:id="470" w:name="_Hlk18603279"/>
      <w:r w:rsidRPr="00CE559C">
        <w:t>ИАФ.1</w:t>
      </w:r>
      <w:bookmarkEnd w:id="470"/>
      <w:r w:rsidRPr="00CE559C">
        <w:t>, ИАФ.6, ИАФ.7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0E9141E" w14:textId="31EC5F24" w:rsidR="0025591D" w:rsidRPr="00CE559C" w:rsidRDefault="0025591D" w:rsidP="000C2D85">
      <w:pPr>
        <w:pStyle w:val="-0"/>
      </w:pPr>
      <w:bookmarkStart w:id="471" w:name="_Hlk18603292"/>
      <w:r w:rsidRPr="00CE559C">
        <w:t>разд. «Требования к реализации ИАФ.1»</w:t>
      </w:r>
      <w:bookmarkEnd w:id="471"/>
      <w:r w:rsidRPr="00CE559C">
        <w:t>, разд. «Требования к реализации ИАФ.6» и разд. «Требования к реализации ИАФ.7» методического документа «Меры защиты информации в государственных информационных системах» (утвержден ФСТЭК России 11.02.2014), https://fstec.ru/component/attachments/download/675 л.16-л.17, л.23-л.24;</w:t>
      </w:r>
    </w:p>
    <w:p w14:paraId="51B0EAAF" w14:textId="04F79CB6" w:rsidR="0025591D" w:rsidRPr="00CE559C" w:rsidRDefault="0025591D" w:rsidP="000C2D85">
      <w:pPr>
        <w:pStyle w:val="-0"/>
      </w:pPr>
      <w:r w:rsidRPr="00CE559C">
        <w:t>ИАФ.1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4B9AE86" w14:textId="1744F52F" w:rsidR="0025591D" w:rsidRPr="00CE559C" w:rsidRDefault="0025591D" w:rsidP="000C2D85">
      <w:pPr>
        <w:pStyle w:val="-0"/>
      </w:pPr>
      <w:r w:rsidRPr="00CE559C">
        <w:t>ИАФ.1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13">
    <w:p w14:paraId="7B147472" w14:textId="4656B339" w:rsidR="0025591D" w:rsidRPr="00CE559C" w:rsidRDefault="0025591D" w:rsidP="00BF2819">
      <w:pPr>
        <w:pStyle w:val="afd"/>
      </w:pPr>
      <w:r w:rsidRPr="00CE559C">
        <w:rPr>
          <w:rStyle w:val="af4"/>
        </w:rPr>
        <w:footnoteRef/>
      </w:r>
      <w:r w:rsidRPr="00CE559C">
        <w:t xml:space="preserve"> </w:t>
      </w:r>
      <w:bookmarkStart w:id="472" w:name="_Hlk18604866"/>
      <w:proofErr w:type="gramStart"/>
      <w:r w:rsidRPr="00CE559C">
        <w:t>См</w:t>
      </w:r>
      <w:proofErr w:type="gramEnd"/>
      <w:r w:rsidRPr="00CE559C">
        <w:t>.:</w:t>
      </w:r>
    </w:p>
    <w:p w14:paraId="07267A29" w14:textId="60C74B43" w:rsidR="0025591D" w:rsidRPr="00CE559C" w:rsidRDefault="0025591D" w:rsidP="000C2D85">
      <w:pPr>
        <w:pStyle w:val="-0"/>
      </w:pPr>
      <w:r w:rsidRPr="00CE559C">
        <w:t>ИАФ.2, ИАФ.7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0C8C44C" w14:textId="77777777" w:rsidR="0025591D" w:rsidRPr="00CE559C" w:rsidRDefault="0025591D" w:rsidP="000C2D85">
      <w:pPr>
        <w:pStyle w:val="-0"/>
      </w:pPr>
      <w:r w:rsidRPr="00CE559C">
        <w:t>разд. «Требования к реализации ИАФ.2» и разд. «Требования к реализации ИАФ.7» методического документа «Меры защиты информации в государственных информационных системах» (утвержден ФСТЭК России 11.02.2014), https://fstec.ru/component/attachments/download/675 л.16-л.17л.24;</w:t>
      </w:r>
    </w:p>
    <w:p w14:paraId="5FB6FC1C" w14:textId="4BA3FA6B" w:rsidR="0025591D" w:rsidRPr="00CE559C" w:rsidRDefault="0025591D" w:rsidP="000C2D85">
      <w:pPr>
        <w:pStyle w:val="-0"/>
      </w:pPr>
      <w:r w:rsidRPr="00CE559C">
        <w:t>ИАФ.2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589F42B9" w14:textId="48AD88BA" w:rsidR="0025591D" w:rsidRPr="00CE559C" w:rsidRDefault="0025591D" w:rsidP="000C2D85">
      <w:pPr>
        <w:pStyle w:val="-0"/>
      </w:pPr>
      <w:r w:rsidRPr="00CE559C">
        <w:t>ИАФ.2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bookmarkEnd w:id="472"/>
    </w:p>
  </w:footnote>
  <w:footnote w:id="514">
    <w:p w14:paraId="198F5B23" w14:textId="77777777" w:rsidR="0025591D" w:rsidRPr="00CE559C" w:rsidRDefault="0025591D" w:rsidP="00660632">
      <w:pPr>
        <w:pStyle w:val="afb"/>
        <w:rPr>
          <w:lang w:eastAsia="ru-RU"/>
        </w:rPr>
      </w:pPr>
      <w:r w:rsidRPr="00CE559C">
        <w:rPr>
          <w:rStyle w:val="af4"/>
          <w:rFonts w:ascii="Times New Roman" w:hAnsi="Times New Roman"/>
          <w:sz w:val="20"/>
        </w:rPr>
        <w:footnoteRef/>
      </w:r>
      <w:r w:rsidRPr="00CE559C">
        <w:t xml:space="preserve"> </w:t>
      </w:r>
      <w:proofErr w:type="gramStart"/>
      <w:r w:rsidRPr="00CE559C">
        <w:rPr>
          <w:lang w:eastAsia="ru-RU"/>
        </w:rPr>
        <w:t>См</w:t>
      </w:r>
      <w:proofErr w:type="gramEnd"/>
      <w:r w:rsidRPr="00CE559C">
        <w:rPr>
          <w:lang w:eastAsia="ru-RU"/>
        </w:rPr>
        <w:t xml:space="preserve">.:  </w:t>
      </w:r>
    </w:p>
    <w:p w14:paraId="5C9129D7" w14:textId="069CA147" w:rsidR="0025591D" w:rsidRPr="00CE559C" w:rsidRDefault="0025591D" w:rsidP="00445BC8">
      <w:pPr>
        <w:pStyle w:val="-"/>
      </w:pPr>
      <w:r w:rsidRPr="00CE559C">
        <w:t>разд.А.11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41E3D7CA" w14:textId="1BF34125" w:rsidR="0025591D" w:rsidRPr="00CE559C" w:rsidRDefault="0025591D" w:rsidP="00445BC8">
      <w:pPr>
        <w:pStyle w:val="-"/>
      </w:pPr>
      <w:r w:rsidRPr="00CE559C">
        <w:t>разд.11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15">
    <w:p w14:paraId="3C878127" w14:textId="60F51ABE" w:rsidR="0025591D" w:rsidRPr="00CE559C" w:rsidRDefault="0025591D" w:rsidP="00BF2819">
      <w:pPr>
        <w:pStyle w:val="afd"/>
      </w:pPr>
      <w:r w:rsidRPr="00CE559C">
        <w:rPr>
          <w:rStyle w:val="af4"/>
        </w:rPr>
        <w:footnoteRef/>
      </w:r>
      <w:r w:rsidRPr="00CE559C">
        <w:t xml:space="preserve"> См.: разд. 10.1 настоящей Политики.</w:t>
      </w:r>
    </w:p>
  </w:footnote>
  <w:footnote w:id="516">
    <w:p w14:paraId="3E597C8D" w14:textId="59BA18DB" w:rsidR="0025591D" w:rsidRPr="00CE559C" w:rsidRDefault="0025591D" w:rsidP="00BF2819">
      <w:pPr>
        <w:pStyle w:val="afd"/>
      </w:pPr>
      <w:r w:rsidRPr="00CE559C">
        <w:rPr>
          <w:rStyle w:val="af4"/>
        </w:rPr>
        <w:footnoteRef/>
      </w:r>
      <w:r w:rsidRPr="00CE559C">
        <w:t xml:space="preserve"> См.: разд. 10.2 настоящей Политики.</w:t>
      </w:r>
    </w:p>
  </w:footnote>
  <w:footnote w:id="517">
    <w:p w14:paraId="243D492C" w14:textId="0DBF9D1A" w:rsidR="0025591D" w:rsidRPr="00CE559C" w:rsidRDefault="0025591D" w:rsidP="00660632">
      <w:pPr>
        <w:pStyle w:val="afb"/>
      </w:pPr>
      <w:r w:rsidRPr="00CE559C">
        <w:rPr>
          <w:rStyle w:val="af4"/>
          <w:rFonts w:ascii="Times New Roman" w:hAnsi="Times New Roman"/>
          <w:sz w:val="20"/>
        </w:rPr>
        <w:footnoteRef/>
      </w:r>
      <w:r w:rsidRPr="00CE559C">
        <w:t xml:space="preserve"> Например, окружающей обстановки вокруг здания, возможности проникновения через крышки люков.</w:t>
      </w:r>
    </w:p>
  </w:footnote>
  <w:footnote w:id="518">
    <w:p w14:paraId="5E2CE391" w14:textId="0AFAA3CD" w:rsidR="0025591D" w:rsidRPr="00CE559C" w:rsidRDefault="0025591D" w:rsidP="00660632">
      <w:pPr>
        <w:pStyle w:val="afb"/>
      </w:pPr>
      <w:r w:rsidRPr="00CE559C">
        <w:rPr>
          <w:rStyle w:val="af4"/>
          <w:rFonts w:ascii="Times New Roman" w:hAnsi="Times New Roman"/>
          <w:sz w:val="20"/>
        </w:rPr>
        <w:footnoteRef/>
      </w:r>
      <w:r w:rsidRPr="00CE559C">
        <w:t xml:space="preserve"> Например, прочности конструкции здания, замков, системы пожарной сигнализации и защиты, системы сигнализации при затоплении водой/жидкостью, отказов в энергоснабжении и т.д.</w:t>
      </w:r>
    </w:p>
  </w:footnote>
  <w:footnote w:id="519">
    <w:p w14:paraId="789350DC" w14:textId="53845679" w:rsidR="0025591D" w:rsidRPr="00CE559C" w:rsidRDefault="0025591D" w:rsidP="00660632">
      <w:pPr>
        <w:pStyle w:val="afb"/>
      </w:pPr>
      <w:r w:rsidRPr="00CE559C">
        <w:rPr>
          <w:rStyle w:val="af4"/>
        </w:rPr>
        <w:footnoteRef/>
      </w:r>
      <w:r w:rsidRPr="00CE559C">
        <w:t xml:space="preserve"> См.: разд. 10.1.1 настоящей Политики.</w:t>
      </w:r>
    </w:p>
  </w:footnote>
  <w:footnote w:id="520">
    <w:p w14:paraId="3D61568A" w14:textId="24B53C80" w:rsidR="0025591D" w:rsidRPr="00CE559C" w:rsidRDefault="0025591D" w:rsidP="00660632">
      <w:pPr>
        <w:pStyle w:val="afb"/>
      </w:pPr>
      <w:r w:rsidRPr="00CE559C">
        <w:rPr>
          <w:rStyle w:val="af4"/>
        </w:rPr>
        <w:footnoteRef/>
      </w:r>
      <w:r w:rsidRPr="00CE559C">
        <w:t xml:space="preserve"> См.: разд. 10.1.2 настоящей Политики.</w:t>
      </w:r>
    </w:p>
  </w:footnote>
  <w:footnote w:id="521">
    <w:p w14:paraId="4217D3E3" w14:textId="4154C2F1" w:rsidR="0025591D" w:rsidRPr="00CE559C" w:rsidRDefault="0025591D" w:rsidP="00660632">
      <w:pPr>
        <w:pStyle w:val="afb"/>
      </w:pPr>
      <w:r w:rsidRPr="00CE559C">
        <w:rPr>
          <w:rStyle w:val="af4"/>
        </w:rPr>
        <w:footnoteRef/>
      </w:r>
      <w:r w:rsidRPr="00CE559C">
        <w:t xml:space="preserve"> См.: разд. 10.1.3 настоящей Политики.</w:t>
      </w:r>
    </w:p>
  </w:footnote>
  <w:footnote w:id="522">
    <w:p w14:paraId="674C5377" w14:textId="044908B7" w:rsidR="0025591D" w:rsidRPr="00CE559C" w:rsidRDefault="0025591D" w:rsidP="00660632">
      <w:pPr>
        <w:pStyle w:val="afb"/>
      </w:pPr>
      <w:r w:rsidRPr="00CE559C">
        <w:rPr>
          <w:rStyle w:val="af4"/>
        </w:rPr>
        <w:footnoteRef/>
      </w:r>
      <w:r w:rsidRPr="00CE559C">
        <w:t xml:space="preserve"> См.: разд. 10.1.4 настоящей Политики.</w:t>
      </w:r>
    </w:p>
  </w:footnote>
  <w:footnote w:id="523">
    <w:p w14:paraId="7AA6975F" w14:textId="54AFB8A0" w:rsidR="0025591D" w:rsidRPr="00CE559C" w:rsidRDefault="0025591D" w:rsidP="00BF2819">
      <w:pPr>
        <w:pStyle w:val="afd"/>
      </w:pPr>
      <w:r w:rsidRPr="00CE559C">
        <w:rPr>
          <w:rStyle w:val="af4"/>
        </w:rPr>
        <w:footnoteRef/>
      </w:r>
      <w:r w:rsidRPr="00CE559C">
        <w:t xml:space="preserve"> См.:</w:t>
      </w:r>
    </w:p>
    <w:p w14:paraId="640A1B02" w14:textId="4A228031" w:rsidR="0025591D" w:rsidRPr="00CE559C" w:rsidRDefault="0025591D" w:rsidP="00445BC8">
      <w:pPr>
        <w:pStyle w:val="-"/>
      </w:pPr>
      <w:r w:rsidRPr="00CE559C">
        <w:t>ЗТС.2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289CBADC" w14:textId="6A664551" w:rsidR="0025591D" w:rsidRPr="00CE559C" w:rsidRDefault="0025591D" w:rsidP="00445BC8">
      <w:pPr>
        <w:pStyle w:val="-"/>
      </w:pPr>
      <w:r w:rsidRPr="00CE559C">
        <w:t>п.А.11.1.1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2B4040FE" w14:textId="5915855A" w:rsidR="0025591D" w:rsidRPr="00CE559C" w:rsidRDefault="0025591D" w:rsidP="00445BC8">
      <w:pPr>
        <w:pStyle w:val="-"/>
      </w:pPr>
      <w:r w:rsidRPr="00CE559C">
        <w:t>п.11.1.1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5A41082E" w14:textId="2670F2DB" w:rsidR="0025591D" w:rsidRPr="00CE559C" w:rsidRDefault="0025591D" w:rsidP="00445BC8">
      <w:pPr>
        <w:pStyle w:val="-"/>
      </w:pPr>
      <w:r w:rsidRPr="00CE559C">
        <w:t>ЗТС.2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7338CB3C" w14:textId="5CA9F7DC" w:rsidR="0025591D" w:rsidRPr="00CE559C" w:rsidRDefault="0025591D" w:rsidP="00445BC8">
      <w:pPr>
        <w:pStyle w:val="-"/>
      </w:pPr>
      <w:r w:rsidRPr="00CE559C">
        <w:t>ЗТС.2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24">
    <w:p w14:paraId="633AE579" w14:textId="77777777" w:rsidR="0025591D" w:rsidRPr="00CE559C" w:rsidRDefault="0025591D" w:rsidP="00660632">
      <w:pPr>
        <w:pStyle w:val="afb"/>
      </w:pPr>
      <w:r w:rsidRPr="00CE559C">
        <w:rPr>
          <w:rStyle w:val="af4"/>
        </w:rPr>
        <w:footnoteRef/>
      </w:r>
      <w:r w:rsidRPr="00CE559C">
        <w:t xml:space="preserve"> </w:t>
      </w:r>
      <w:proofErr w:type="gramStart"/>
      <w:r w:rsidRPr="00CE559C">
        <w:t>См</w:t>
      </w:r>
      <w:proofErr w:type="gramEnd"/>
      <w:r w:rsidRPr="00CE559C">
        <w:t xml:space="preserve">.: </w:t>
      </w:r>
    </w:p>
    <w:p w14:paraId="66548BD6" w14:textId="687FD181" w:rsidR="0025591D" w:rsidRPr="00CE559C" w:rsidRDefault="0025591D" w:rsidP="00575264">
      <w:pPr>
        <w:pStyle w:val="-"/>
      </w:pPr>
      <w:r w:rsidRPr="00CE559C">
        <w:t>разд. «</w:t>
      </w:r>
      <w:bookmarkStart w:id="493" w:name="_Hlk18859577"/>
      <w:r w:rsidRPr="00CE559C">
        <w:t>Требования к реализации ЗТС.2» методического документа «Меры защиты информации в государственных информационных системах» (утвержден ФСТЭК России 11.02.2014), https://fstec.ru/component/attachments/download/675, л.117-л.118</w:t>
      </w:r>
      <w:bookmarkEnd w:id="493"/>
      <w:r w:rsidRPr="00CE559C">
        <w:t>;</w:t>
      </w:r>
    </w:p>
    <w:p w14:paraId="0A953388" w14:textId="6B128CFD" w:rsidR="0025591D" w:rsidRPr="00CE559C" w:rsidRDefault="0025591D" w:rsidP="00575264">
      <w:pPr>
        <w:pStyle w:val="-"/>
      </w:pPr>
      <w:r w:rsidRPr="00CE559C">
        <w:t>п.1.16, п.5.1.3.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525">
    <w:p w14:paraId="2A66E54E" w14:textId="7C59DA9E" w:rsidR="0025591D" w:rsidRPr="00CE559C" w:rsidRDefault="0025591D" w:rsidP="00660632">
      <w:pPr>
        <w:pStyle w:val="afb"/>
      </w:pPr>
      <w:r w:rsidRPr="00CE559C">
        <w:rPr>
          <w:rStyle w:val="af4"/>
        </w:rPr>
        <w:footnoteRef/>
      </w:r>
      <w:r w:rsidRPr="00CE559C">
        <w:t xml:space="preserve"> </w:t>
      </w:r>
      <w:proofErr w:type="gramStart"/>
      <w:r w:rsidRPr="00CE559C">
        <w:t>См</w:t>
      </w:r>
      <w:proofErr w:type="gramEnd"/>
      <w:r w:rsidRPr="00CE559C">
        <w:t>.:</w:t>
      </w:r>
    </w:p>
    <w:p w14:paraId="4877B601" w14:textId="5F27613A" w:rsidR="0025591D" w:rsidRPr="00CE559C" w:rsidRDefault="0025591D" w:rsidP="000C2D85">
      <w:pPr>
        <w:pStyle w:val="-0"/>
      </w:pPr>
      <w:r w:rsidRPr="00CE559C">
        <w:t>ЗТС.5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4C9E73C" w14:textId="3BC04096" w:rsidR="0025591D" w:rsidRPr="00CE559C" w:rsidRDefault="0025591D" w:rsidP="000C2D85">
      <w:pPr>
        <w:pStyle w:val="-0"/>
      </w:pPr>
      <w:r w:rsidRPr="00CE559C">
        <w:t>п.А.11.1.4.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597A9ED2" w14:textId="3BA76B53" w:rsidR="0025591D" w:rsidRPr="00CE559C" w:rsidRDefault="0025591D" w:rsidP="000C2D85">
      <w:pPr>
        <w:pStyle w:val="-0"/>
      </w:pPr>
      <w:r w:rsidRPr="00CE559C">
        <w:t>п.11.1.4.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338E27F2" w14:textId="1714338E" w:rsidR="0025591D" w:rsidRPr="00CE559C" w:rsidRDefault="0025591D" w:rsidP="000C2D85">
      <w:pPr>
        <w:pStyle w:val="-0"/>
      </w:pPr>
      <w:r w:rsidRPr="00CE559C">
        <w:t>ЗТС.5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F9F31BF" w14:textId="22A43F9C" w:rsidR="0025591D" w:rsidRPr="00CE559C" w:rsidRDefault="0025591D" w:rsidP="000C2D85">
      <w:pPr>
        <w:pStyle w:val="-0"/>
      </w:pPr>
      <w:r w:rsidRPr="00CE559C">
        <w:t>ЗТС.5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26">
    <w:p w14:paraId="49446D7D" w14:textId="77777777" w:rsidR="0025591D" w:rsidRPr="00CE559C" w:rsidRDefault="0025591D" w:rsidP="00660632">
      <w:pPr>
        <w:pStyle w:val="afb"/>
      </w:pPr>
      <w:r w:rsidRPr="00CE559C">
        <w:rPr>
          <w:rStyle w:val="af4"/>
        </w:rPr>
        <w:footnoteRef/>
      </w:r>
      <w:r w:rsidRPr="00CE559C">
        <w:t xml:space="preserve"> См.: </w:t>
      </w:r>
      <w:bookmarkStart w:id="495" w:name="_Hlk18860065"/>
      <w:r w:rsidRPr="00CE559C">
        <w:t>разд. «Требования к реализации ЗТС.5» методического документа «Меры защиты информации в государственных информационных системах» (утвержден ФСТЭК России 11.02.2014), https://fstec.ru/component/attachments/download/675, л.120</w:t>
      </w:r>
      <w:bookmarkEnd w:id="495"/>
      <w:r w:rsidRPr="00CE559C">
        <w:t>.</w:t>
      </w:r>
    </w:p>
  </w:footnote>
  <w:footnote w:id="527">
    <w:p w14:paraId="657DF398" w14:textId="77777777" w:rsidR="0025591D" w:rsidRPr="00CE559C" w:rsidRDefault="0025591D" w:rsidP="00BF2819">
      <w:pPr>
        <w:pStyle w:val="afd"/>
      </w:pPr>
      <w:r w:rsidRPr="00CE559C">
        <w:rPr>
          <w:rStyle w:val="af4"/>
        </w:rPr>
        <w:footnoteRef/>
      </w:r>
      <w:r w:rsidRPr="00CE559C">
        <w:t xml:space="preserve"> </w:t>
      </w:r>
      <w:proofErr w:type="gramStart"/>
      <w:r w:rsidRPr="00CE559C">
        <w:t>См</w:t>
      </w:r>
      <w:proofErr w:type="gramEnd"/>
      <w:r w:rsidRPr="00CE559C">
        <w:t xml:space="preserve">.: </w:t>
      </w:r>
    </w:p>
    <w:p w14:paraId="2BF6F3E6" w14:textId="24E03646" w:rsidR="0025591D" w:rsidRPr="005A6970" w:rsidRDefault="0025591D" w:rsidP="000C2D85">
      <w:pPr>
        <w:pStyle w:val="-0"/>
      </w:pPr>
      <w:r w:rsidRPr="005A6970">
        <w:t>п.A.11.1.3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21AA2E61" w14:textId="2FFE4D89" w:rsidR="0025591D" w:rsidRPr="005D1C16" w:rsidRDefault="0025591D" w:rsidP="000C2D85">
      <w:pPr>
        <w:pStyle w:val="-0"/>
      </w:pPr>
      <w:r w:rsidRPr="005A6970">
        <w:t>разд. 11.1.3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r w:rsidRPr="005D1C16">
        <w:t>.</w:t>
      </w:r>
    </w:p>
  </w:footnote>
  <w:footnote w:id="528">
    <w:p w14:paraId="33BBD7B3" w14:textId="77777777" w:rsidR="0025591D" w:rsidRPr="005D1C16" w:rsidRDefault="0025591D" w:rsidP="00660632">
      <w:pPr>
        <w:pStyle w:val="afb"/>
      </w:pPr>
      <w:r w:rsidRPr="005D1C16">
        <w:rPr>
          <w:rStyle w:val="af4"/>
          <w:rFonts w:ascii="Times New Roman" w:hAnsi="Times New Roman"/>
          <w:sz w:val="20"/>
        </w:rPr>
        <w:footnoteRef/>
      </w:r>
      <w:r w:rsidRPr="005D1C16">
        <w:t xml:space="preserve"> </w:t>
      </w:r>
      <w:proofErr w:type="gramStart"/>
      <w:r w:rsidRPr="005D1C16">
        <w:t>См</w:t>
      </w:r>
      <w:proofErr w:type="gramEnd"/>
      <w:r w:rsidRPr="005D1C16">
        <w:t xml:space="preserve">.: </w:t>
      </w:r>
    </w:p>
    <w:p w14:paraId="484ECE29" w14:textId="77777777" w:rsidR="0025591D" w:rsidRPr="005D1C16" w:rsidRDefault="0025591D" w:rsidP="000C2D85">
      <w:pPr>
        <w:pStyle w:val="-0"/>
      </w:pPr>
      <w:r w:rsidRPr="005D1C16">
        <w:t>п.6.3.7.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2183F9AC" w14:textId="33E6A6B1" w:rsidR="0025591D" w:rsidRPr="005D1C16" w:rsidRDefault="0025591D" w:rsidP="008717EB">
      <w:pPr>
        <w:pStyle w:val="-0"/>
      </w:pPr>
      <w:proofErr w:type="gramStart"/>
      <w:r w:rsidRPr="005D1C16">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roofErr w:type="gramEnd"/>
    </w:p>
  </w:footnote>
  <w:footnote w:id="529">
    <w:p w14:paraId="5F0DF9E6" w14:textId="77777777" w:rsidR="0025591D" w:rsidRPr="005D1C16" w:rsidRDefault="0025591D" w:rsidP="00660632">
      <w:pPr>
        <w:pStyle w:val="afb"/>
      </w:pPr>
      <w:r w:rsidRPr="005D1C16">
        <w:rPr>
          <w:rStyle w:val="af4"/>
        </w:rPr>
        <w:footnoteRef/>
      </w:r>
      <w:r w:rsidRPr="005D1C16">
        <w:t xml:space="preserve"> </w:t>
      </w:r>
      <w:proofErr w:type="gramStart"/>
      <w:r w:rsidRPr="005D1C16">
        <w:t>См</w:t>
      </w:r>
      <w:proofErr w:type="gramEnd"/>
      <w:r w:rsidRPr="005D1C16">
        <w:t>.:</w:t>
      </w:r>
    </w:p>
    <w:p w14:paraId="3638D229" w14:textId="640F1C37" w:rsidR="0025591D" w:rsidRPr="005D1C16" w:rsidRDefault="0025591D" w:rsidP="008717EB">
      <w:pPr>
        <w:pStyle w:val="-"/>
      </w:pPr>
      <w:r w:rsidRPr="005D1C16">
        <w:t>п.A.11.2.3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4444FF2A" w14:textId="5B9D16BD" w:rsidR="0025591D" w:rsidRPr="00D22707" w:rsidRDefault="0025591D" w:rsidP="008717EB">
      <w:pPr>
        <w:pStyle w:val="-"/>
      </w:pPr>
      <w:r w:rsidRPr="005D1C16">
        <w:t>разд. 11.2.3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r w:rsidRPr="00D22707">
        <w:t>.</w:t>
      </w:r>
    </w:p>
  </w:footnote>
  <w:footnote w:id="530">
    <w:p w14:paraId="61292D0C" w14:textId="77777777" w:rsidR="0025591D" w:rsidRPr="008F581D" w:rsidRDefault="0025591D" w:rsidP="00660632">
      <w:pPr>
        <w:pStyle w:val="afb"/>
      </w:pPr>
      <w:r w:rsidRPr="008F581D">
        <w:rPr>
          <w:rStyle w:val="af4"/>
        </w:rPr>
        <w:footnoteRef/>
      </w:r>
      <w:r w:rsidRPr="008F581D">
        <w:t xml:space="preserve"> См.: разд. «Требования к реализации ЗТС.5» методического документа «Меры защиты информации в государственных информационных системах» (утвержден ФСТЭК России 11.02.2014), https://fstec.ru/component/attachments/download/675, л.120.</w:t>
      </w:r>
    </w:p>
  </w:footnote>
  <w:footnote w:id="531">
    <w:p w14:paraId="7722EAC2" w14:textId="77777777" w:rsidR="0025591D" w:rsidRPr="008F581D" w:rsidRDefault="0025591D" w:rsidP="00BF2819">
      <w:pPr>
        <w:pStyle w:val="afd"/>
        <w:rPr>
          <w:rFonts w:eastAsiaTheme="minorHAnsi"/>
          <w:lang w:val="en-US"/>
        </w:rPr>
      </w:pPr>
      <w:r w:rsidRPr="008F581D">
        <w:rPr>
          <w:rStyle w:val="af4"/>
        </w:rPr>
        <w:footnoteRef/>
      </w:r>
      <w:r w:rsidRPr="008F581D">
        <w:t xml:space="preserve"> </w:t>
      </w:r>
      <w:r w:rsidRPr="008F581D">
        <w:rPr>
          <w:rFonts w:eastAsiaTheme="minorHAnsi"/>
        </w:rPr>
        <w:t>См</w:t>
      </w:r>
      <w:r w:rsidRPr="008F581D">
        <w:rPr>
          <w:rFonts w:eastAsiaTheme="minorHAnsi"/>
          <w:lang w:val="en-US"/>
        </w:rPr>
        <w:t>.:</w:t>
      </w:r>
    </w:p>
    <w:p w14:paraId="1195155B" w14:textId="13EB6EBB" w:rsidR="0025591D" w:rsidRPr="008F581D" w:rsidRDefault="0025591D" w:rsidP="00445BC8">
      <w:pPr>
        <w:pStyle w:val="-"/>
      </w:pPr>
      <w:r w:rsidRPr="008F581D">
        <w:t>ЗТС.3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F6107B9" w14:textId="6207DE4F" w:rsidR="0025591D" w:rsidRPr="008F581D" w:rsidRDefault="0025591D" w:rsidP="00445BC8">
      <w:pPr>
        <w:pStyle w:val="-"/>
      </w:pPr>
      <w:r w:rsidRPr="008F581D">
        <w:t>п.А.11.1.2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6871F881" w14:textId="084C66CA" w:rsidR="0025591D" w:rsidRPr="008F581D" w:rsidRDefault="0025591D" w:rsidP="00445BC8">
      <w:pPr>
        <w:pStyle w:val="-"/>
      </w:pPr>
      <w:r w:rsidRPr="008F581D">
        <w:t>п.11.1.2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68D883E4" w14:textId="1745C41B" w:rsidR="0025591D" w:rsidRPr="008F581D" w:rsidRDefault="0025591D" w:rsidP="00445BC8">
      <w:pPr>
        <w:pStyle w:val="-"/>
      </w:pPr>
      <w:r w:rsidRPr="008F581D">
        <w:t>ЗТС.3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EEF3D4F" w14:textId="5CF766A2" w:rsidR="0025591D" w:rsidRPr="008F581D" w:rsidRDefault="0025591D" w:rsidP="000071E1">
      <w:pPr>
        <w:pStyle w:val="-"/>
      </w:pPr>
      <w:r w:rsidRPr="008F581D">
        <w:t>ЗТС.3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32">
    <w:p w14:paraId="103B8182" w14:textId="475FC748" w:rsidR="0025591D" w:rsidRPr="008F581D" w:rsidRDefault="0025591D" w:rsidP="00660632">
      <w:pPr>
        <w:pStyle w:val="afb"/>
      </w:pPr>
      <w:r w:rsidRPr="008F581D">
        <w:rPr>
          <w:rStyle w:val="af4"/>
        </w:rPr>
        <w:footnoteRef/>
      </w:r>
      <w:r w:rsidRPr="008F581D">
        <w:t xml:space="preserve"> См.: разд. «Требования к реализации ЗТС.3» методического документа «Меры защиты информации в государственных информационных системах» (утвержден ФСТЭК России 11.02.2014), https://fstec.ru/component/attachments/download/675, л.118-л.119.</w:t>
      </w:r>
    </w:p>
  </w:footnote>
  <w:footnote w:id="533">
    <w:p w14:paraId="3ADCE2B0" w14:textId="77777777" w:rsidR="0025591D" w:rsidRPr="002D43DD" w:rsidRDefault="0025591D" w:rsidP="00660632">
      <w:pPr>
        <w:pStyle w:val="afb"/>
      </w:pPr>
      <w:r w:rsidRPr="002D43DD">
        <w:rPr>
          <w:rStyle w:val="af4"/>
        </w:rPr>
        <w:footnoteRef/>
      </w:r>
      <w:r w:rsidRPr="002D43DD">
        <w:t xml:space="preserve"> См.: разд. «Требования к реализации ЗТС.3» методического документа «Меры защиты информации в государственных информационных системах» (утвержден ФСТЭК России 11.02.2014), https://fstec.ru/component/attachments/download/675, л.119.</w:t>
      </w:r>
    </w:p>
  </w:footnote>
  <w:footnote w:id="534">
    <w:p w14:paraId="46F14218" w14:textId="77777777" w:rsidR="0025591D" w:rsidRPr="002D43DD" w:rsidRDefault="0025591D" w:rsidP="00660632">
      <w:pPr>
        <w:pStyle w:val="afb"/>
      </w:pPr>
      <w:r w:rsidRPr="002D43DD">
        <w:rPr>
          <w:rStyle w:val="af4"/>
        </w:rPr>
        <w:footnoteRef/>
      </w:r>
      <w:r w:rsidRPr="002D43DD">
        <w:t xml:space="preserve"> См.: ГОСТ </w:t>
      </w:r>
      <w:proofErr w:type="gramStart"/>
      <w:r w:rsidRPr="002D43DD">
        <w:t>Р</w:t>
      </w:r>
      <w:proofErr w:type="gramEnd"/>
      <w:r w:rsidRPr="002D43DD">
        <w:t xml:space="preserve"> 51241-2008 Средства и системы контроля и управления доступом. Классификация. Общие технические требования. Методы испытаний</w:t>
      </w:r>
    </w:p>
  </w:footnote>
  <w:footnote w:id="535">
    <w:p w14:paraId="3081697D" w14:textId="77777777" w:rsidR="0025591D" w:rsidRPr="002D43DD" w:rsidRDefault="0025591D" w:rsidP="00660632">
      <w:pPr>
        <w:pStyle w:val="afb"/>
      </w:pPr>
      <w:r w:rsidRPr="002D43DD">
        <w:rPr>
          <w:rStyle w:val="af4"/>
        </w:rPr>
        <w:footnoteRef/>
      </w:r>
      <w:r w:rsidRPr="002D43DD">
        <w:t xml:space="preserve"> </w:t>
      </w:r>
      <w:proofErr w:type="gramStart"/>
      <w:r w:rsidRPr="002D43DD">
        <w:t>См</w:t>
      </w:r>
      <w:proofErr w:type="gramEnd"/>
      <w:r w:rsidRPr="002D43DD">
        <w:t>.:</w:t>
      </w:r>
    </w:p>
    <w:p w14:paraId="6FB8A0EC" w14:textId="77777777" w:rsidR="0025591D" w:rsidRPr="002D43DD" w:rsidRDefault="0025591D" w:rsidP="0020108D">
      <w:pPr>
        <w:pStyle w:val="-"/>
      </w:pPr>
      <w:r w:rsidRPr="002D43DD">
        <w:t>ИАФ.1, ИАФ.6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60E81CF" w14:textId="5D540112" w:rsidR="0025591D" w:rsidRPr="002D43DD" w:rsidRDefault="0025591D" w:rsidP="0020108D">
      <w:pPr>
        <w:pStyle w:val="-"/>
      </w:pPr>
      <w:r w:rsidRPr="002D43DD">
        <w:t>ИАФ.1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596B85E" w14:textId="22F6E939" w:rsidR="0025591D" w:rsidRPr="002D43DD" w:rsidRDefault="0025591D" w:rsidP="0020108D">
      <w:pPr>
        <w:pStyle w:val="-"/>
      </w:pPr>
      <w:r w:rsidRPr="002D43DD">
        <w:t>ИАФ.1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190266A3" w14:textId="54639DF9" w:rsidR="0025591D" w:rsidRPr="002D43DD" w:rsidRDefault="0025591D" w:rsidP="0020108D">
      <w:pPr>
        <w:pStyle w:val="-"/>
      </w:pPr>
      <w:r w:rsidRPr="002D43DD">
        <w:t>разд. «Требования к реализации ИАФ.1» и разд. «Требования к реализации ИАФ.6» методического документа «Меры защиты информации в государственных информационных системах» (утвержден ФСТЭК России 11.02.2014), https://fstec.ru/component/attachments/download/675, л.16-л.17, л.23.</w:t>
      </w:r>
    </w:p>
  </w:footnote>
  <w:footnote w:id="536">
    <w:p w14:paraId="0C283A15" w14:textId="77777777" w:rsidR="0025591D" w:rsidRPr="002D43DD" w:rsidRDefault="0025591D" w:rsidP="00660632">
      <w:pPr>
        <w:pStyle w:val="afb"/>
      </w:pPr>
      <w:r w:rsidRPr="002D43DD">
        <w:rPr>
          <w:rStyle w:val="af4"/>
        </w:rPr>
        <w:footnoteRef/>
      </w:r>
      <w:r w:rsidRPr="002D43DD">
        <w:t xml:space="preserve"> См.:</w:t>
      </w:r>
    </w:p>
    <w:p w14:paraId="7E48FA50" w14:textId="77777777" w:rsidR="0025591D" w:rsidRPr="002D43DD" w:rsidRDefault="0025591D" w:rsidP="0020108D">
      <w:pPr>
        <w:pStyle w:val="-"/>
      </w:pPr>
      <w:r w:rsidRPr="002D43DD">
        <w:t>УПД.2, УПД.10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50B7C23A" w14:textId="0CB038FE" w:rsidR="0025591D" w:rsidRPr="002D43DD" w:rsidRDefault="0025591D" w:rsidP="0020108D">
      <w:pPr>
        <w:pStyle w:val="-"/>
      </w:pPr>
      <w:r w:rsidRPr="002D43DD">
        <w:t>разд. «Требования к реализации УПД.2» и разд. «Требования к реализации УПД.10» методического документа «Меры защиты информации в государственных информационных системах» (утвержден ФСТЭК России 11.02.2014), https://fstec.ru/component/attachments/download/675, л.26-л.28, л.36-л.37.</w:t>
      </w:r>
    </w:p>
  </w:footnote>
  <w:footnote w:id="537">
    <w:p w14:paraId="669F1E36" w14:textId="77777777" w:rsidR="0025591D" w:rsidRPr="002D43DD" w:rsidRDefault="0025591D" w:rsidP="00BF2819">
      <w:pPr>
        <w:pStyle w:val="afd"/>
        <w:rPr>
          <w:rFonts w:eastAsiaTheme="minorHAnsi"/>
          <w:lang w:val="en-US"/>
        </w:rPr>
      </w:pPr>
      <w:r w:rsidRPr="002D43DD">
        <w:rPr>
          <w:rStyle w:val="af4"/>
        </w:rPr>
        <w:footnoteRef/>
      </w:r>
      <w:r w:rsidRPr="002D43DD">
        <w:t xml:space="preserve"> </w:t>
      </w:r>
      <w:r w:rsidRPr="002D43DD">
        <w:rPr>
          <w:rFonts w:eastAsiaTheme="minorHAnsi"/>
        </w:rPr>
        <w:t>См</w:t>
      </w:r>
      <w:r w:rsidRPr="002D43DD">
        <w:rPr>
          <w:rFonts w:eastAsiaTheme="minorHAnsi"/>
          <w:lang w:val="en-US"/>
        </w:rPr>
        <w:t>.:</w:t>
      </w:r>
    </w:p>
    <w:p w14:paraId="0156DC8E" w14:textId="42E6B881" w:rsidR="0025591D" w:rsidRPr="002D43DD" w:rsidRDefault="0025591D" w:rsidP="00445BC8">
      <w:pPr>
        <w:pStyle w:val="-"/>
      </w:pPr>
      <w:r w:rsidRPr="002D43DD">
        <w:t>ЗТС.4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C57EC61" w14:textId="0B4EACF4" w:rsidR="0025591D" w:rsidRPr="002D43DD" w:rsidRDefault="0025591D" w:rsidP="00445BC8">
      <w:pPr>
        <w:pStyle w:val="-"/>
      </w:pPr>
      <w:r w:rsidRPr="002D43DD">
        <w:t>п.А.11.2.1, п.А.11.2.8, п.А.11.2.9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5414394D" w14:textId="2A9E05BB" w:rsidR="0025591D" w:rsidRPr="002D43DD" w:rsidRDefault="0025591D" w:rsidP="00445BC8">
      <w:pPr>
        <w:pStyle w:val="-"/>
      </w:pPr>
      <w:r w:rsidRPr="002D43DD">
        <w:t>п.11.2.1, п.11.2.8, п.11.2.9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1C8638C5" w14:textId="4274CBC9" w:rsidR="0025591D" w:rsidRPr="002D43DD" w:rsidRDefault="0025591D" w:rsidP="00445BC8">
      <w:pPr>
        <w:pStyle w:val="-"/>
      </w:pPr>
      <w:r w:rsidRPr="002D43DD">
        <w:t>ЗТС.4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6487F537" w14:textId="4C061981" w:rsidR="0025591D" w:rsidRPr="002D43DD" w:rsidRDefault="0025591D" w:rsidP="00445BC8">
      <w:pPr>
        <w:pStyle w:val="-"/>
      </w:pPr>
      <w:r w:rsidRPr="002D43DD">
        <w:t>ЗТС.4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footnote>
  <w:footnote w:id="538">
    <w:p w14:paraId="159025AE" w14:textId="77777777" w:rsidR="0025591D" w:rsidRPr="002D43DD" w:rsidRDefault="0025591D" w:rsidP="00660632">
      <w:pPr>
        <w:pStyle w:val="afb"/>
      </w:pPr>
      <w:r w:rsidRPr="002D43DD">
        <w:rPr>
          <w:rStyle w:val="af4"/>
        </w:rPr>
        <w:footnoteRef/>
      </w:r>
      <w:r w:rsidRPr="002D43DD">
        <w:t xml:space="preserve"> </w:t>
      </w:r>
      <w:proofErr w:type="gramStart"/>
      <w:r w:rsidRPr="002D43DD">
        <w:t>См</w:t>
      </w:r>
      <w:proofErr w:type="gramEnd"/>
      <w:r w:rsidRPr="002D43DD">
        <w:t xml:space="preserve">.: </w:t>
      </w:r>
    </w:p>
    <w:p w14:paraId="536BABAB" w14:textId="3FD2582F" w:rsidR="0025591D" w:rsidRPr="002D43DD" w:rsidRDefault="0025591D" w:rsidP="000C2D85">
      <w:pPr>
        <w:pStyle w:val="-0"/>
      </w:pPr>
      <w:r w:rsidRPr="002D43DD">
        <w:t>п.5.4.2 Специальных требований и рекомендаций по технической защите конфиденциальной информации (СТР-К), утвержденных, приказом Гостехкомиссии России от 30.08.02 №282;</w:t>
      </w:r>
    </w:p>
    <w:p w14:paraId="19C364B7" w14:textId="743E503B" w:rsidR="0025591D" w:rsidRPr="002D43DD" w:rsidRDefault="0025591D" w:rsidP="000C2D85">
      <w:pPr>
        <w:pStyle w:val="-0"/>
      </w:pPr>
      <w:r w:rsidRPr="002D43DD">
        <w:t>раздел 4.2. «Угрозы утечки видовой информации» Базовой модели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p w14:paraId="34A30BF4" w14:textId="3901D623" w:rsidR="0025591D" w:rsidRPr="002D43DD" w:rsidRDefault="0025591D" w:rsidP="000C2D85">
      <w:pPr>
        <w:pStyle w:val="-0"/>
      </w:pPr>
      <w:bookmarkStart w:id="498" w:name="_Hlk18859871"/>
      <w:r w:rsidRPr="002D43DD">
        <w:t>разд. «Требования к реализации ЗТС.4» методического документа «Меры защиты информации в государственных информационных системах» (утвержден ФСТЭК России 11.02.2014), https://fstec.ru/component/attachments/download/675, л.119-л.120</w:t>
      </w:r>
      <w:bookmarkEnd w:id="498"/>
      <w:r w:rsidRPr="002D43DD">
        <w:t>.</w:t>
      </w:r>
    </w:p>
  </w:footnote>
  <w:footnote w:id="539">
    <w:p w14:paraId="6E0E6428" w14:textId="77777777" w:rsidR="0025591D" w:rsidRPr="002D43DD" w:rsidRDefault="0025591D" w:rsidP="00660632">
      <w:pPr>
        <w:pStyle w:val="afb"/>
      </w:pPr>
      <w:r w:rsidRPr="002D43DD">
        <w:rPr>
          <w:rStyle w:val="af4"/>
        </w:rPr>
        <w:footnoteRef/>
      </w:r>
      <w:r w:rsidRPr="002D43DD">
        <w:t xml:space="preserve"> См.: разд. «Требования к реализации ЗТС.4» методического документа «Меры защиты информации в государственных информационных системах» (утвержден ФСТЭК России 11.02.2014), https://fstec.ru/component/attachments/download/675, л.120.</w:t>
      </w:r>
    </w:p>
  </w:footnote>
  <w:footnote w:id="540">
    <w:p w14:paraId="3C5F495A" w14:textId="77777777" w:rsidR="0025591D" w:rsidRPr="002D43DD" w:rsidRDefault="0025591D" w:rsidP="00660632">
      <w:pPr>
        <w:pStyle w:val="afb"/>
      </w:pPr>
      <w:r w:rsidRPr="002D43DD">
        <w:rPr>
          <w:rStyle w:val="af4"/>
          <w:rFonts w:ascii="Times New Roman" w:hAnsi="Times New Roman"/>
          <w:sz w:val="20"/>
        </w:rPr>
        <w:footnoteRef/>
      </w:r>
      <w:r w:rsidRPr="002D43DD">
        <w:t xml:space="preserve"> </w:t>
      </w:r>
      <w:proofErr w:type="gramStart"/>
      <w:r w:rsidRPr="002D43DD">
        <w:t>См</w:t>
      </w:r>
      <w:proofErr w:type="gramEnd"/>
      <w:r w:rsidRPr="002D43DD">
        <w:t>.:</w:t>
      </w:r>
    </w:p>
    <w:p w14:paraId="2E8DC6A1" w14:textId="532FE032" w:rsidR="0025591D" w:rsidRPr="002D43DD" w:rsidRDefault="0025591D" w:rsidP="000C2D85">
      <w:pPr>
        <w:pStyle w:val="-0"/>
      </w:pPr>
      <w:r w:rsidRPr="002D43DD">
        <w:t xml:space="preserve">раздел </w:t>
      </w:r>
      <w:r w:rsidRPr="002D43DD">
        <w:rPr>
          <w:lang w:val="en-US"/>
        </w:rPr>
        <w:t>VIII</w:t>
      </w:r>
      <w:r w:rsidRPr="002D43DD">
        <w:t xml:space="preserve"> Положения о конфиденциальной информации </w:t>
      </w:r>
      <w:r w:rsidRPr="00B77C84">
        <w:t>Министерства</w:t>
      </w:r>
      <w:r w:rsidRPr="002D43DD">
        <w:t xml:space="preserve">, утвержденного приказом </w:t>
      </w:r>
      <w:r w:rsidRPr="00B77C84">
        <w:t>Министерства</w:t>
      </w:r>
      <w:r w:rsidRPr="002D43DD">
        <w:t xml:space="preserve"> от 07.06.2023 № 768;</w:t>
      </w:r>
    </w:p>
    <w:p w14:paraId="1009EC87" w14:textId="68943142" w:rsidR="0025591D" w:rsidRPr="002D43DD" w:rsidRDefault="0025591D" w:rsidP="000C2D85">
      <w:pPr>
        <w:pStyle w:val="-0"/>
      </w:pPr>
      <w:r w:rsidRPr="002D43DD">
        <w:t xml:space="preserve">раздел VII Положения об архиве </w:t>
      </w:r>
      <w:r w:rsidRPr="00B77C84">
        <w:t>Министерства</w:t>
      </w:r>
      <w:r w:rsidRPr="002D43DD">
        <w:t xml:space="preserve">, утвержденного приказом </w:t>
      </w:r>
      <w:r w:rsidRPr="00B77C84">
        <w:t>Министерства</w:t>
      </w:r>
      <w:r w:rsidRPr="002D43DD">
        <w:t xml:space="preserve"> от 07.06.2023 № 794;</w:t>
      </w:r>
    </w:p>
    <w:p w14:paraId="67C3A8F1" w14:textId="4D6C7644" w:rsidR="0025591D" w:rsidRPr="002D43DD" w:rsidRDefault="0025591D" w:rsidP="000C2D85">
      <w:pPr>
        <w:pStyle w:val="-0"/>
      </w:pPr>
      <w:r w:rsidRPr="002D43DD">
        <w:t xml:space="preserve">раздел </w:t>
      </w:r>
      <w:r w:rsidRPr="002D43DD">
        <w:rPr>
          <w:lang w:val="en-US"/>
        </w:rPr>
        <w:t>V</w:t>
      </w:r>
      <w:r w:rsidRPr="002D43DD">
        <w:t xml:space="preserve"> и раздел VI Положения об экспертной комиссии </w:t>
      </w:r>
      <w:r w:rsidRPr="00B77C84">
        <w:t>Министерства</w:t>
      </w:r>
      <w:r w:rsidRPr="002D43DD">
        <w:t xml:space="preserve">, утвержденного приказом </w:t>
      </w:r>
      <w:r w:rsidRPr="00B77C84">
        <w:t>Министерства</w:t>
      </w:r>
      <w:r w:rsidRPr="002D43DD">
        <w:t xml:space="preserve"> от 07.06.2023 № 793;</w:t>
      </w:r>
    </w:p>
    <w:p w14:paraId="583524B4" w14:textId="092EE056" w:rsidR="0025591D" w:rsidRPr="007172E9" w:rsidRDefault="0025591D" w:rsidP="000C2D85">
      <w:pPr>
        <w:pStyle w:val="-0"/>
      </w:pPr>
      <w:r w:rsidRPr="002D43DD">
        <w:t xml:space="preserve">приказ </w:t>
      </w:r>
      <w:r w:rsidRPr="00B77C84">
        <w:t>Министерства</w:t>
      </w:r>
      <w:r w:rsidRPr="002D43DD">
        <w:t xml:space="preserve"> от 07.06.2023 № 796 «Об утверждении сроков и мест</w:t>
      </w:r>
      <w:r w:rsidRPr="007172E9">
        <w:t xml:space="preserve"> хранения материальных носителей персональных данных в </w:t>
      </w:r>
      <w:r w:rsidRPr="00B77C84">
        <w:t>Министерства</w:t>
      </w:r>
      <w:r w:rsidRPr="007172E9">
        <w:t>».</w:t>
      </w:r>
    </w:p>
  </w:footnote>
  <w:footnote w:id="541">
    <w:p w14:paraId="09CDF099" w14:textId="77777777" w:rsidR="0025591D" w:rsidRPr="00A85B60" w:rsidRDefault="0025591D" w:rsidP="00660632">
      <w:pPr>
        <w:pStyle w:val="afb"/>
      </w:pPr>
      <w:r w:rsidRPr="00A85B60">
        <w:rPr>
          <w:rStyle w:val="af4"/>
          <w:rFonts w:ascii="Times New Roman" w:hAnsi="Times New Roman"/>
          <w:sz w:val="20"/>
        </w:rPr>
        <w:footnoteRef/>
      </w:r>
      <w:r w:rsidRPr="00A85B60">
        <w:t xml:space="preserve"> Создается в соответствии с требованиями:</w:t>
      </w:r>
    </w:p>
    <w:p w14:paraId="3C93E3F1" w14:textId="7CD404FA" w:rsidR="0025591D" w:rsidRPr="00A85B60" w:rsidRDefault="0025591D" w:rsidP="000C2D85">
      <w:pPr>
        <w:pStyle w:val="-0"/>
      </w:pPr>
      <w:r w:rsidRPr="00A85B60">
        <w:t>Примерного положения об экспертной комиссии организации, утвержденного приказом Федерального архивного агентства от 11.04.2018 №43 (Зарегистрировано в Министерстве юстиции Российской Федерации 15.06.2018, регистрационный №51357);</w:t>
      </w:r>
    </w:p>
    <w:p w14:paraId="109C5D89" w14:textId="33F5CEDB" w:rsidR="0025591D" w:rsidRPr="00A85B60" w:rsidRDefault="0025591D" w:rsidP="000C2D85">
      <w:pPr>
        <w:pStyle w:val="-0"/>
      </w:pPr>
      <w:r w:rsidRPr="00A85B60">
        <w:t xml:space="preserve">Положения об экспертной комиссии </w:t>
      </w:r>
      <w:r w:rsidRPr="00B77C84">
        <w:t>Министерства</w:t>
      </w:r>
      <w:r w:rsidRPr="00A85B60">
        <w:t xml:space="preserve">, утвержденного приказом </w:t>
      </w:r>
      <w:r w:rsidRPr="00B77C84">
        <w:t>Министерства</w:t>
      </w:r>
      <w:r w:rsidRPr="00A85B60">
        <w:t xml:space="preserve"> от 07.06.2023 № 793.</w:t>
      </w:r>
    </w:p>
  </w:footnote>
  <w:footnote w:id="542">
    <w:p w14:paraId="59BD0119" w14:textId="77777777" w:rsidR="0025591D" w:rsidRPr="00A85B60" w:rsidRDefault="0025591D" w:rsidP="00660632">
      <w:pPr>
        <w:pStyle w:val="afb"/>
      </w:pPr>
      <w:r w:rsidRPr="00A85B60">
        <w:rPr>
          <w:rStyle w:val="af4"/>
          <w:rFonts w:ascii="Times New Roman" w:hAnsi="Times New Roman"/>
          <w:sz w:val="20"/>
        </w:rPr>
        <w:footnoteRef/>
      </w:r>
      <w:r w:rsidRPr="00A85B60">
        <w:t xml:space="preserve"> Исполняется в соответствии </w:t>
      </w:r>
      <w:proofErr w:type="gramStart"/>
      <w:r w:rsidRPr="00A85B60">
        <w:t>с</w:t>
      </w:r>
      <w:proofErr w:type="gramEnd"/>
      <w:r w:rsidRPr="00A85B60">
        <w:t>:</w:t>
      </w:r>
    </w:p>
    <w:p w14:paraId="42DFFBFE" w14:textId="00892AB8" w:rsidR="0025591D" w:rsidRPr="00A85B60" w:rsidRDefault="0025591D" w:rsidP="000C2D85">
      <w:pPr>
        <w:pStyle w:val="-0"/>
      </w:pPr>
      <w:r w:rsidRPr="00A85B60">
        <w:t>п.5) ч.2 ст.19 Федерального закона от 27.07.2006 №152-ФЗ «О персональных данных»;</w:t>
      </w:r>
    </w:p>
    <w:p w14:paraId="25D305EF" w14:textId="77777777" w:rsidR="0025591D" w:rsidRPr="00A85B60" w:rsidRDefault="0025591D" w:rsidP="000C2D85">
      <w:pPr>
        <w:pStyle w:val="-0"/>
      </w:pPr>
      <w:r w:rsidRPr="00A85B60">
        <w:t>п. «б» ст.13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2B976051" w14:textId="77777777" w:rsidR="0025591D" w:rsidRPr="00A85B60" w:rsidRDefault="0025591D" w:rsidP="000C2D85">
      <w:pPr>
        <w:pStyle w:val="-0"/>
      </w:pPr>
      <w:r w:rsidRPr="00A85B60">
        <w:t>п.1 и п.2. гл.1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РФ от 15.09.2008 №687;</w:t>
      </w:r>
    </w:p>
    <w:p w14:paraId="6956C9A2" w14:textId="77777777" w:rsidR="0025591D" w:rsidRPr="00A85B60" w:rsidRDefault="0025591D" w:rsidP="000C2D85">
      <w:pPr>
        <w:pStyle w:val="-0"/>
      </w:pPr>
      <w:r w:rsidRPr="00A85B60">
        <w:t>п.19.2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41822D42" w14:textId="6B7309D7" w:rsidR="0025591D" w:rsidRPr="00A85B60" w:rsidRDefault="0025591D" w:rsidP="000C2D85">
      <w:pPr>
        <w:pStyle w:val="-0"/>
      </w:pPr>
      <w:r w:rsidRPr="00A85B60">
        <w:t>п.5.1.3, п.5.3.6, п.5.4.3- п.5.4.5, п.5.6.6. Специальных требований и рекомендаций по технической защите конфиденциальной информации (СТР-К), утвержденных, приказом Гостехкомиссии России;</w:t>
      </w:r>
    </w:p>
    <w:p w14:paraId="3A0F1BE9" w14:textId="5D8F43C3" w:rsidR="0025591D" w:rsidRPr="00A85B60" w:rsidRDefault="0025591D" w:rsidP="000C2D85">
      <w:pPr>
        <w:pStyle w:val="-0"/>
      </w:pPr>
      <w:r w:rsidRPr="00A85B60">
        <w:t>п. A.8.3.1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70AE98CD" w14:textId="0E3284EF" w:rsidR="0025591D" w:rsidRPr="00A85B60" w:rsidRDefault="0025591D" w:rsidP="000C2D85">
      <w:pPr>
        <w:pStyle w:val="-0"/>
      </w:pPr>
      <w:r w:rsidRPr="00A85B60">
        <w:t>п. 8.3.1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7528E489" w14:textId="2F835EAD" w:rsidR="0025591D" w:rsidRPr="001A1109" w:rsidRDefault="0025591D" w:rsidP="000C2D85">
      <w:pPr>
        <w:pStyle w:val="-0"/>
      </w:pPr>
      <w:r w:rsidRPr="001A1109">
        <w:t xml:space="preserve">п.6.1.1. Инструкции по учету, маркировке, очистке и утилизации машинных носителей информации </w:t>
      </w:r>
      <w:r w:rsidRPr="00B77C84">
        <w:t>Министерства</w:t>
      </w:r>
      <w:r w:rsidRPr="001A1109">
        <w:t xml:space="preserve">, утвержденной приказом </w:t>
      </w:r>
      <w:r w:rsidRPr="00B77C84">
        <w:t>Министерства</w:t>
      </w:r>
      <w:r w:rsidRPr="001A1109">
        <w:t xml:space="preserve"> от 07.06.2023 № 781;</w:t>
      </w:r>
    </w:p>
    <w:p w14:paraId="3CD4438C" w14:textId="4D7F2987" w:rsidR="0025591D" w:rsidRPr="00A85B60" w:rsidRDefault="0025591D" w:rsidP="000C2D85">
      <w:pPr>
        <w:pStyle w:val="-0"/>
      </w:pPr>
      <w:r w:rsidRPr="001A1109">
        <w:t>п.9.6.1. Положения о подразделении, ответственном за безопасность информации в информационных</w:t>
      </w:r>
      <w:r w:rsidRPr="00A85B60">
        <w:t xml:space="preserve"> системах </w:t>
      </w:r>
      <w:r w:rsidRPr="00B77C84">
        <w:t>Министерства</w:t>
      </w:r>
      <w:r w:rsidRPr="00A85B60">
        <w:t xml:space="preserve">, утвержденного приказом </w:t>
      </w:r>
      <w:r w:rsidRPr="00B77C84">
        <w:t>Министерства</w:t>
      </w:r>
      <w:r w:rsidRPr="00A85B60">
        <w:t xml:space="preserve"> от 07.06.2023 № 770.</w:t>
      </w:r>
    </w:p>
  </w:footnote>
  <w:footnote w:id="543">
    <w:p w14:paraId="36301B5D" w14:textId="15355A43" w:rsidR="0025591D" w:rsidRPr="00A85B60" w:rsidRDefault="0025591D" w:rsidP="00660632">
      <w:pPr>
        <w:pStyle w:val="afb"/>
      </w:pPr>
      <w:r w:rsidRPr="00A85B60">
        <w:rPr>
          <w:rStyle w:val="af4"/>
          <w:rFonts w:ascii="Times New Roman" w:hAnsi="Times New Roman"/>
          <w:color w:val="000000" w:themeColor="text1"/>
          <w:sz w:val="20"/>
        </w:rPr>
        <w:footnoteRef/>
      </w:r>
      <w:r w:rsidRPr="00A85B60">
        <w:t xml:space="preserve"> См.: п.4.1.30 настоящей Политики</w:t>
      </w:r>
    </w:p>
  </w:footnote>
  <w:footnote w:id="544">
    <w:p w14:paraId="6E969FE4" w14:textId="77777777" w:rsidR="0025591D" w:rsidRPr="00A85B60" w:rsidRDefault="0025591D" w:rsidP="00660632">
      <w:pPr>
        <w:pStyle w:val="afb"/>
      </w:pPr>
      <w:r w:rsidRPr="00A85B60">
        <w:rPr>
          <w:rStyle w:val="af4"/>
          <w:rFonts w:ascii="Times New Roman" w:hAnsi="Times New Roman"/>
          <w:color w:val="000000" w:themeColor="text1"/>
          <w:sz w:val="20"/>
        </w:rPr>
        <w:footnoteRef/>
      </w:r>
      <w:r w:rsidRPr="00A85B60">
        <w:t xml:space="preserve"> См.: </w:t>
      </w:r>
    </w:p>
    <w:p w14:paraId="2380D741" w14:textId="2EA79295" w:rsidR="0025591D" w:rsidRPr="0096737B" w:rsidRDefault="0025591D" w:rsidP="000C2D85">
      <w:pPr>
        <w:pStyle w:val="-0"/>
      </w:pPr>
      <w:r w:rsidRPr="0096737B">
        <w:t>п.20.4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ЗНИ.1 и ЗНИ.8 Приложения №2 к указанным Требованиям;</w:t>
      </w:r>
    </w:p>
    <w:p w14:paraId="20CEA1F8" w14:textId="0A12444C" w:rsidR="0025591D" w:rsidRPr="0096737B" w:rsidRDefault="0025591D" w:rsidP="000C2D85">
      <w:pPr>
        <w:pStyle w:val="-0"/>
      </w:pPr>
      <w:r w:rsidRPr="0096737B">
        <w:t>ЗНИ.1 и ЗНИ.8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32287A44" w14:textId="06FB79BD" w:rsidR="0025591D" w:rsidRPr="0096737B" w:rsidRDefault="0025591D" w:rsidP="000C2D85">
      <w:pPr>
        <w:pStyle w:val="-0"/>
      </w:pPr>
      <w:r w:rsidRPr="0096737B">
        <w:t>ЗНИ.1 и ЗНИ.8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55E74E01" w14:textId="108193F8" w:rsidR="0025591D" w:rsidRPr="0096737B" w:rsidRDefault="0025591D" w:rsidP="000C2D85">
      <w:pPr>
        <w:pStyle w:val="-0"/>
      </w:pPr>
      <w:r w:rsidRPr="0096737B">
        <w:t xml:space="preserve">п.6.2.1, п.6.3.1, п.6.4.2, п.7.2.1, п.7.3.2 Инструкции по учету, маркировке, очистке и утилизации машинных носителей информации </w:t>
      </w:r>
      <w:r w:rsidRPr="00B77C84">
        <w:t>Министерства</w:t>
      </w:r>
      <w:r w:rsidRPr="0096737B">
        <w:t xml:space="preserve">, утвержденной приказом </w:t>
      </w:r>
      <w:r w:rsidRPr="00B77C84">
        <w:t>Министерства</w:t>
      </w:r>
      <w:r w:rsidRPr="0096737B">
        <w:t xml:space="preserve"> от 07.06.2023 № 781;</w:t>
      </w:r>
    </w:p>
    <w:p w14:paraId="49279639" w14:textId="19AD0EF1" w:rsidR="0025591D" w:rsidRPr="001A1109" w:rsidRDefault="0025591D" w:rsidP="000C2D85">
      <w:pPr>
        <w:pStyle w:val="-0"/>
      </w:pPr>
      <w:r w:rsidRPr="0096737B">
        <w:t xml:space="preserve">разд.9.6 Положения о подразделении, ответственном за безопасность информации в информационных </w:t>
      </w:r>
      <w:r w:rsidRPr="001A1109">
        <w:t xml:space="preserve">системах </w:t>
      </w:r>
      <w:r w:rsidR="00CF596A">
        <w:t>Министерства</w:t>
      </w:r>
      <w:r w:rsidRPr="001A1109">
        <w:t xml:space="preserve">, утвержденного приказом </w:t>
      </w:r>
      <w:r w:rsidRPr="00B77C84">
        <w:t>Министерства</w:t>
      </w:r>
      <w:r w:rsidRPr="001A1109">
        <w:t xml:space="preserve"> от 07.06.2023 № 770.</w:t>
      </w:r>
    </w:p>
  </w:footnote>
  <w:footnote w:id="545">
    <w:p w14:paraId="4E1ECCF1" w14:textId="77777777" w:rsidR="0025591D" w:rsidRPr="001A1109" w:rsidRDefault="0025591D" w:rsidP="00660632">
      <w:pPr>
        <w:pStyle w:val="afb"/>
      </w:pPr>
      <w:r w:rsidRPr="001A1109">
        <w:rPr>
          <w:rStyle w:val="af4"/>
          <w:rFonts w:ascii="Times New Roman" w:hAnsi="Times New Roman"/>
          <w:sz w:val="20"/>
        </w:rPr>
        <w:footnoteRef/>
      </w:r>
      <w:r w:rsidRPr="001A1109">
        <w:t xml:space="preserve"> См.: </w:t>
      </w:r>
    </w:p>
    <w:p w14:paraId="1F96E8AA" w14:textId="77777777" w:rsidR="0025591D" w:rsidRPr="001A1109" w:rsidRDefault="0025591D" w:rsidP="00445BC8">
      <w:pPr>
        <w:pStyle w:val="-"/>
      </w:pPr>
      <w:r w:rsidRPr="001A1109">
        <w:t>разд.А.7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7108B5E2" w14:textId="73DDD044" w:rsidR="0025591D" w:rsidRPr="001A1109" w:rsidRDefault="0025591D" w:rsidP="00445BC8">
      <w:pPr>
        <w:pStyle w:val="-"/>
      </w:pPr>
      <w:r w:rsidRPr="001A1109">
        <w:t>разд.7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46">
    <w:p w14:paraId="093B9B7E" w14:textId="47CB1F99" w:rsidR="0025591D" w:rsidRPr="001A1109" w:rsidRDefault="0025591D" w:rsidP="00660632">
      <w:pPr>
        <w:pStyle w:val="afb"/>
      </w:pPr>
      <w:r w:rsidRPr="001A1109">
        <w:rPr>
          <w:rStyle w:val="af4"/>
        </w:rPr>
        <w:footnoteRef/>
      </w:r>
      <w:r w:rsidRPr="001A1109">
        <w:t xml:space="preserve"> См.: разд.11.1 настоящей Политики.</w:t>
      </w:r>
    </w:p>
  </w:footnote>
  <w:footnote w:id="547">
    <w:p w14:paraId="295C5C93" w14:textId="3F0CBFFD" w:rsidR="0025591D" w:rsidRPr="001A1109" w:rsidRDefault="0025591D" w:rsidP="00660632">
      <w:pPr>
        <w:pStyle w:val="afb"/>
      </w:pPr>
      <w:r w:rsidRPr="001A1109">
        <w:rPr>
          <w:rStyle w:val="af4"/>
        </w:rPr>
        <w:footnoteRef/>
      </w:r>
      <w:r w:rsidRPr="001A1109">
        <w:t xml:space="preserve"> См.: разд.11.2 настоящей Политики.</w:t>
      </w:r>
    </w:p>
  </w:footnote>
  <w:footnote w:id="548">
    <w:p w14:paraId="707A6674" w14:textId="0489D741" w:rsidR="0025591D" w:rsidRPr="001A1109" w:rsidRDefault="0025591D" w:rsidP="00660632">
      <w:pPr>
        <w:pStyle w:val="afb"/>
      </w:pPr>
      <w:r w:rsidRPr="001A1109">
        <w:rPr>
          <w:rStyle w:val="af4"/>
        </w:rPr>
        <w:footnoteRef/>
      </w:r>
      <w:r w:rsidRPr="001A1109">
        <w:t xml:space="preserve"> См.: разд.11.3 настоящей Политики.</w:t>
      </w:r>
    </w:p>
  </w:footnote>
  <w:footnote w:id="549">
    <w:p w14:paraId="14E8F0B9" w14:textId="5416263B" w:rsidR="0025591D" w:rsidRPr="001A1109" w:rsidRDefault="0025591D" w:rsidP="00660632">
      <w:pPr>
        <w:pStyle w:val="afb"/>
      </w:pPr>
      <w:r w:rsidRPr="001A1109">
        <w:rPr>
          <w:rStyle w:val="af4"/>
          <w:rFonts w:ascii="Times New Roman" w:hAnsi="Times New Roman"/>
          <w:sz w:val="20"/>
        </w:rPr>
        <w:footnoteRef/>
      </w:r>
      <w:r w:rsidRPr="001A1109">
        <w:t xml:space="preserve"> </w:t>
      </w:r>
      <w:bookmarkStart w:id="506" w:name="_Hlk18681170"/>
      <w:r w:rsidRPr="001A1109">
        <w:t>См.: п. 11.1.1 настоящей Политики.</w:t>
      </w:r>
      <w:bookmarkEnd w:id="506"/>
    </w:p>
  </w:footnote>
  <w:footnote w:id="550">
    <w:p w14:paraId="4767B52F" w14:textId="75B9F60B" w:rsidR="0025591D" w:rsidRPr="001A1109" w:rsidRDefault="0025591D" w:rsidP="00660632">
      <w:pPr>
        <w:pStyle w:val="afb"/>
      </w:pPr>
      <w:r w:rsidRPr="001A1109">
        <w:rPr>
          <w:rStyle w:val="af4"/>
          <w:rFonts w:ascii="Times New Roman" w:hAnsi="Times New Roman"/>
          <w:sz w:val="20"/>
        </w:rPr>
        <w:footnoteRef/>
      </w:r>
      <w:r w:rsidRPr="001A1109">
        <w:t xml:space="preserve"> См.: п. 11.1.2 настоящей Политики.</w:t>
      </w:r>
    </w:p>
  </w:footnote>
  <w:footnote w:id="551">
    <w:p w14:paraId="709EACF4" w14:textId="07309587" w:rsidR="0025591D" w:rsidRPr="001A1109" w:rsidRDefault="0025591D" w:rsidP="00BF2819">
      <w:pPr>
        <w:pStyle w:val="afd"/>
      </w:pPr>
      <w:r w:rsidRPr="001A1109">
        <w:rPr>
          <w:rStyle w:val="af4"/>
          <w:rFonts w:ascii="Times New Roman" w:hAnsi="Times New Roman"/>
          <w:sz w:val="20"/>
        </w:rPr>
        <w:footnoteRef/>
      </w:r>
      <w:r w:rsidRPr="001A1109">
        <w:t xml:space="preserve"> См.: п. 11.1.3 настоящей Политики.</w:t>
      </w:r>
    </w:p>
  </w:footnote>
  <w:footnote w:id="552">
    <w:p w14:paraId="125E0787" w14:textId="1865AF13" w:rsidR="0025591D" w:rsidRPr="001A1109" w:rsidRDefault="0025591D" w:rsidP="00660632">
      <w:pPr>
        <w:pStyle w:val="afb"/>
      </w:pPr>
      <w:r w:rsidRPr="001A1109">
        <w:rPr>
          <w:rStyle w:val="af4"/>
          <w:rFonts w:ascii="Times New Roman" w:hAnsi="Times New Roman"/>
          <w:sz w:val="20"/>
        </w:rPr>
        <w:footnoteRef/>
      </w:r>
      <w:r w:rsidRPr="001A1109">
        <w:t xml:space="preserve"> См.: п. 11.1.4 настоящей Политики.</w:t>
      </w:r>
    </w:p>
  </w:footnote>
  <w:footnote w:id="553">
    <w:p w14:paraId="646FBC80" w14:textId="77777777" w:rsidR="0025591D" w:rsidRPr="001A1109" w:rsidRDefault="0025591D" w:rsidP="00660632">
      <w:pPr>
        <w:pStyle w:val="afb"/>
      </w:pPr>
      <w:r w:rsidRPr="001A1109">
        <w:rPr>
          <w:rStyle w:val="af4"/>
          <w:rFonts w:ascii="Times New Roman" w:hAnsi="Times New Roman"/>
          <w:sz w:val="20"/>
        </w:rPr>
        <w:footnoteRef/>
      </w:r>
      <w:r w:rsidRPr="001A1109">
        <w:t xml:space="preserve"> См.: </w:t>
      </w:r>
    </w:p>
    <w:p w14:paraId="226BA844" w14:textId="77777777" w:rsidR="0025591D" w:rsidRPr="001A1109" w:rsidRDefault="0025591D" w:rsidP="00445BC8">
      <w:pPr>
        <w:pStyle w:val="-"/>
      </w:pPr>
      <w:r w:rsidRPr="001A1109">
        <w:t>п.А.7.1.1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02558B4C" w14:textId="7319EF2A" w:rsidR="0025591D" w:rsidRPr="001A1109" w:rsidRDefault="0025591D" w:rsidP="00445BC8">
      <w:pPr>
        <w:pStyle w:val="-"/>
      </w:pPr>
      <w:r w:rsidRPr="001A1109">
        <w:t>разд.7.1.1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54">
    <w:p w14:paraId="26CD8993" w14:textId="77777777" w:rsidR="0025591D" w:rsidRPr="001A1109" w:rsidRDefault="0025591D" w:rsidP="00660632">
      <w:pPr>
        <w:pStyle w:val="afb"/>
      </w:pPr>
      <w:r w:rsidRPr="001A1109">
        <w:rPr>
          <w:rStyle w:val="af4"/>
          <w:rFonts w:ascii="Times New Roman" w:hAnsi="Times New Roman"/>
          <w:sz w:val="20"/>
        </w:rPr>
        <w:footnoteRef/>
      </w:r>
      <w:r w:rsidRPr="001A1109">
        <w:t xml:space="preserve"> </w:t>
      </w:r>
      <w:proofErr w:type="gramStart"/>
      <w:r w:rsidRPr="001A1109">
        <w:t>См</w:t>
      </w:r>
      <w:proofErr w:type="gramEnd"/>
      <w:r w:rsidRPr="001A1109">
        <w:t xml:space="preserve">.: </w:t>
      </w:r>
    </w:p>
    <w:p w14:paraId="0E827BE9" w14:textId="77777777" w:rsidR="0025591D" w:rsidRPr="001A1109" w:rsidRDefault="0025591D" w:rsidP="000C2D85">
      <w:pPr>
        <w:pStyle w:val="-0"/>
      </w:pPr>
      <w:r w:rsidRPr="001A1109">
        <w:t>п.А.7.1.1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4E3E8077" w14:textId="3ED8445B" w:rsidR="0025591D" w:rsidRPr="001A1109" w:rsidRDefault="0025591D" w:rsidP="000C2D85">
      <w:pPr>
        <w:pStyle w:val="-0"/>
      </w:pPr>
      <w:r w:rsidRPr="001A1109">
        <w:t>разд.7.1.1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55">
    <w:p w14:paraId="16AA9840"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w:t>
      </w:r>
      <w:proofErr w:type="gramStart"/>
      <w:r w:rsidRPr="001A1109">
        <w:t>См</w:t>
      </w:r>
      <w:proofErr w:type="gramEnd"/>
      <w:r w:rsidRPr="001A1109">
        <w:t>.:</w:t>
      </w:r>
    </w:p>
    <w:p w14:paraId="299F7CE2" w14:textId="380AAAAA" w:rsidR="0025591D" w:rsidRPr="001A1109" w:rsidRDefault="0025591D" w:rsidP="000C2D85">
      <w:pPr>
        <w:pStyle w:val="-0"/>
      </w:pPr>
      <w:r w:rsidRPr="001A1109">
        <w:t>п. б) ст.1 Постановление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6686B554" w14:textId="0833C847" w:rsidR="0025591D" w:rsidRPr="001A1109" w:rsidRDefault="0025591D" w:rsidP="000C2D85">
      <w:pPr>
        <w:pStyle w:val="-0"/>
      </w:pPr>
      <w:r w:rsidRPr="001A1109">
        <w:t>п. А.7.2.2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3A79A96B" w14:textId="3B57D9B3" w:rsidR="0025591D" w:rsidRPr="001A1109" w:rsidRDefault="0025591D" w:rsidP="000C2D85">
      <w:pPr>
        <w:pStyle w:val="-0"/>
        <w:numPr>
          <w:ilvl w:val="0"/>
          <w:numId w:val="0"/>
        </w:numPr>
        <w:ind w:left="567"/>
      </w:pPr>
      <w:r w:rsidRPr="001A1109">
        <w:t>п. 7.2.2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56">
    <w:p w14:paraId="68653FC4"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w:t>
      </w:r>
      <w:proofErr w:type="gramStart"/>
      <w:r w:rsidRPr="001A1109">
        <w:t>См</w:t>
      </w:r>
      <w:proofErr w:type="gramEnd"/>
      <w:r w:rsidRPr="001A1109">
        <w:t xml:space="preserve">.: </w:t>
      </w:r>
    </w:p>
    <w:p w14:paraId="0F4C3080" w14:textId="08179346" w:rsidR="0025591D" w:rsidRPr="001A1109" w:rsidRDefault="0025591D" w:rsidP="000C2D85">
      <w:pPr>
        <w:pStyle w:val="-0"/>
      </w:pPr>
      <w:r w:rsidRPr="001A1109">
        <w:t>п.А.18.1.4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78ED605C" w14:textId="2B19211A" w:rsidR="0025591D" w:rsidRPr="001A1109" w:rsidRDefault="0025591D" w:rsidP="000C2D85">
      <w:pPr>
        <w:pStyle w:val="-0"/>
      </w:pPr>
      <w:r w:rsidRPr="001A1109">
        <w:t>п..18.1.4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57">
    <w:p w14:paraId="45969CA9" w14:textId="77777777" w:rsidR="0025591D" w:rsidRPr="001A1109" w:rsidRDefault="0025591D" w:rsidP="00660632">
      <w:pPr>
        <w:pStyle w:val="afb"/>
      </w:pPr>
      <w:r w:rsidRPr="001A1109">
        <w:rPr>
          <w:rStyle w:val="af4"/>
          <w:rFonts w:ascii="Times New Roman" w:hAnsi="Times New Roman"/>
          <w:sz w:val="20"/>
        </w:rPr>
        <w:footnoteRef/>
      </w:r>
      <w:r w:rsidRPr="001A1109">
        <w:t xml:space="preserve"> В соответствии </w:t>
      </w:r>
      <w:proofErr w:type="gramStart"/>
      <w:r w:rsidRPr="001A1109">
        <w:t>с</w:t>
      </w:r>
      <w:proofErr w:type="gramEnd"/>
      <w:r w:rsidRPr="001A1109">
        <w:t>:</w:t>
      </w:r>
    </w:p>
    <w:p w14:paraId="5D2B0C27" w14:textId="5542D707" w:rsidR="0025591D" w:rsidRPr="001A1109" w:rsidRDefault="0025591D" w:rsidP="00464072">
      <w:pPr>
        <w:pStyle w:val="-0"/>
      </w:pPr>
      <w:r w:rsidRPr="001A1109">
        <w:t xml:space="preserve">разд. VII Положения о конфиденциальной информации </w:t>
      </w:r>
      <w:r w:rsidR="00CF596A">
        <w:t>Министерства</w:t>
      </w:r>
      <w:r w:rsidRPr="001A1109">
        <w:t xml:space="preserve">, утвержденного приказом </w:t>
      </w:r>
      <w:r w:rsidR="00CF596A">
        <w:t>Министерства</w:t>
      </w:r>
      <w:r w:rsidR="00CF596A" w:rsidRPr="001A1109">
        <w:t xml:space="preserve"> </w:t>
      </w:r>
      <w:r w:rsidRPr="001A1109">
        <w:t>от 07.06.2023 № 768.</w:t>
      </w:r>
    </w:p>
  </w:footnote>
  <w:footnote w:id="558">
    <w:p w14:paraId="577E2C6D" w14:textId="43E59717" w:rsidR="0025591D" w:rsidRPr="001A1109" w:rsidRDefault="0025591D" w:rsidP="00660632">
      <w:pPr>
        <w:pStyle w:val="afb"/>
      </w:pPr>
      <w:r w:rsidRPr="001A1109">
        <w:rPr>
          <w:rStyle w:val="af4"/>
          <w:rFonts w:ascii="Times New Roman" w:hAnsi="Times New Roman"/>
          <w:sz w:val="20"/>
        </w:rPr>
        <w:footnoteRef/>
      </w:r>
      <w:r w:rsidRPr="001A1109">
        <w:t xml:space="preserve"> См.: Приложение №2 к Положению о конфиденциальной информации </w:t>
      </w:r>
      <w:r w:rsidR="00CF596A">
        <w:t>Министерства</w:t>
      </w:r>
      <w:r w:rsidRPr="001A1109">
        <w:t xml:space="preserve">, утвержденному приказом </w:t>
      </w:r>
      <w:r w:rsidR="00CF596A">
        <w:t>Министерства</w:t>
      </w:r>
      <w:r w:rsidRPr="001A1109">
        <w:t xml:space="preserve"> от 07.06.2023 № 768.</w:t>
      </w:r>
    </w:p>
  </w:footnote>
  <w:footnote w:id="559">
    <w:p w14:paraId="1E7B3FE5" w14:textId="161747A2" w:rsidR="0025591D" w:rsidRPr="001A1109" w:rsidRDefault="0025591D" w:rsidP="00660632">
      <w:pPr>
        <w:pStyle w:val="afb"/>
      </w:pPr>
      <w:r w:rsidRPr="001A1109">
        <w:rPr>
          <w:rStyle w:val="af4"/>
          <w:rFonts w:ascii="Times New Roman" w:hAnsi="Times New Roman"/>
          <w:sz w:val="20"/>
        </w:rPr>
        <w:footnoteRef/>
      </w:r>
      <w:r w:rsidRPr="001A1109">
        <w:t xml:space="preserve"> См.: Приложение №2-1 к </w:t>
      </w:r>
      <w:proofErr w:type="gramStart"/>
      <w:r w:rsidRPr="001A1109">
        <w:t>Положению</w:t>
      </w:r>
      <w:proofErr w:type="gramEnd"/>
      <w:r w:rsidRPr="001A1109">
        <w:t xml:space="preserve"> о конфиденциальной информации </w:t>
      </w:r>
      <w:r w:rsidR="00CF596A">
        <w:t>Министерства</w:t>
      </w:r>
      <w:r w:rsidRPr="001A1109">
        <w:t xml:space="preserve"> утвержденному приказом </w:t>
      </w:r>
      <w:r w:rsidR="00CF596A">
        <w:t>Министерства</w:t>
      </w:r>
      <w:r w:rsidR="00CF596A" w:rsidRPr="001A1109">
        <w:t xml:space="preserve"> </w:t>
      </w:r>
      <w:r w:rsidRPr="001A1109">
        <w:t>от 07.06.2023 № 768.</w:t>
      </w:r>
    </w:p>
  </w:footnote>
  <w:footnote w:id="560">
    <w:p w14:paraId="21DCBB5B" w14:textId="77777777" w:rsidR="0025591D" w:rsidRPr="001A1109" w:rsidRDefault="0025591D" w:rsidP="00660632">
      <w:pPr>
        <w:pStyle w:val="afb"/>
      </w:pPr>
      <w:r w:rsidRPr="001A1109">
        <w:rPr>
          <w:rStyle w:val="af4"/>
          <w:rFonts w:ascii="Times New Roman" w:hAnsi="Times New Roman"/>
          <w:sz w:val="20"/>
        </w:rPr>
        <w:footnoteRef/>
      </w:r>
      <w:r w:rsidRPr="001A1109">
        <w:t xml:space="preserve"> </w:t>
      </w:r>
      <w:proofErr w:type="gramStart"/>
      <w:r w:rsidRPr="001A1109">
        <w:t>См</w:t>
      </w:r>
      <w:proofErr w:type="gramEnd"/>
      <w:r w:rsidRPr="001A1109">
        <w:t xml:space="preserve">.: </w:t>
      </w:r>
    </w:p>
    <w:p w14:paraId="48BF0998" w14:textId="27BB4B28" w:rsidR="0025591D" w:rsidRPr="001A1109" w:rsidRDefault="0025591D" w:rsidP="00445BC8">
      <w:pPr>
        <w:pStyle w:val="-"/>
      </w:pPr>
      <w:r w:rsidRPr="001A1109">
        <w:t>п. А.7.3.1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794EF60D" w14:textId="10078EF4" w:rsidR="0025591D" w:rsidRPr="001A1109" w:rsidRDefault="0025591D" w:rsidP="00445BC8">
      <w:pPr>
        <w:pStyle w:val="-"/>
      </w:pPr>
      <w:r w:rsidRPr="001A1109">
        <w:t>п. 7.3.1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61">
    <w:p w14:paraId="110398EF" w14:textId="52FA1590" w:rsidR="0025591D" w:rsidRPr="001A1109" w:rsidRDefault="0025591D" w:rsidP="00660632">
      <w:pPr>
        <w:pStyle w:val="afb"/>
      </w:pPr>
      <w:r w:rsidRPr="001A1109">
        <w:rPr>
          <w:rStyle w:val="af4"/>
          <w:rFonts w:ascii="Times New Roman" w:hAnsi="Times New Roman"/>
          <w:sz w:val="20"/>
        </w:rPr>
        <w:footnoteRef/>
      </w:r>
      <w:r w:rsidRPr="001A1109">
        <w:t xml:space="preserve"> В соответствии с ч.4 ст.57 Трудового кодекса Российской Федерации от 30.12.2001 № 197-ФЗ.</w:t>
      </w:r>
    </w:p>
  </w:footnote>
  <w:footnote w:id="562">
    <w:p w14:paraId="21908EFB" w14:textId="0E8E53CE" w:rsidR="0025591D" w:rsidRPr="001A1109" w:rsidRDefault="0025591D" w:rsidP="00BF2819">
      <w:pPr>
        <w:pStyle w:val="afd"/>
      </w:pPr>
      <w:r w:rsidRPr="001A1109">
        <w:rPr>
          <w:rStyle w:val="af4"/>
        </w:rPr>
        <w:footnoteRef/>
      </w:r>
      <w:r w:rsidRPr="001A1109">
        <w:t xml:space="preserve"> См.:</w:t>
      </w:r>
    </w:p>
    <w:p w14:paraId="0531D0C5" w14:textId="46E97530" w:rsidR="0025591D" w:rsidRPr="001A1109" w:rsidRDefault="0025591D" w:rsidP="00445BC8">
      <w:pPr>
        <w:pStyle w:val="-"/>
      </w:pPr>
      <w:r w:rsidRPr="001A1109">
        <w:t>п.А.7.2.2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76A8C78B" w14:textId="6C5ECC0A" w:rsidR="0025591D" w:rsidRPr="001A1109" w:rsidRDefault="0025591D" w:rsidP="00445BC8">
      <w:pPr>
        <w:pStyle w:val="-"/>
      </w:pPr>
      <w:r w:rsidRPr="001A1109">
        <w:t>п..7.2.2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63">
    <w:p w14:paraId="18945EEB" w14:textId="77777777" w:rsidR="0025591D" w:rsidRPr="001A1109" w:rsidRDefault="0025591D" w:rsidP="00BF2819">
      <w:pPr>
        <w:pStyle w:val="afd"/>
      </w:pPr>
      <w:r w:rsidRPr="001A1109">
        <w:rPr>
          <w:rStyle w:val="af4"/>
        </w:rPr>
        <w:footnoteRef/>
      </w:r>
      <w:r w:rsidRPr="001A1109">
        <w:t xml:space="preserve"> Проводится в соответствии </w:t>
      </w:r>
      <w:proofErr w:type="gramStart"/>
      <w:r w:rsidRPr="001A1109">
        <w:t>с</w:t>
      </w:r>
      <w:proofErr w:type="gramEnd"/>
      <w:r w:rsidRPr="001A1109">
        <w:t>:</w:t>
      </w:r>
    </w:p>
    <w:p w14:paraId="0F0A2AA0" w14:textId="77777777" w:rsidR="0025591D" w:rsidRPr="001A1109" w:rsidRDefault="0025591D" w:rsidP="00445BC8">
      <w:pPr>
        <w:pStyle w:val="-"/>
      </w:pPr>
      <w:r w:rsidRPr="001A1109">
        <w:t>п.6) ч.1 ст.18.1, п.2) ч.4. ст.22.1 Федерального закона от 27.07.2006 № 152-ФЗ «О персональных данных»;</w:t>
      </w:r>
    </w:p>
    <w:p w14:paraId="10B146A5" w14:textId="34D8E60A" w:rsidR="0025591D" w:rsidRPr="001A1109" w:rsidRDefault="0025591D" w:rsidP="00445BC8">
      <w:pPr>
        <w:pStyle w:val="-"/>
      </w:pPr>
      <w:r w:rsidRPr="001A1109">
        <w:t>п.18.6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7BEFDD96" w14:textId="77777777" w:rsidR="0025591D" w:rsidRPr="001A1109" w:rsidRDefault="0025591D" w:rsidP="00445BC8">
      <w:pPr>
        <w:pStyle w:val="-"/>
      </w:pPr>
      <w:r w:rsidRPr="001A1109">
        <w:t>п.3.16.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3C14C5CB" w14:textId="7AB6D7B1" w:rsidR="0025591D" w:rsidRPr="001A1109" w:rsidRDefault="0025591D" w:rsidP="00445BC8">
      <w:pPr>
        <w:pStyle w:val="-"/>
      </w:pPr>
      <w:r w:rsidRPr="001A1109">
        <w:t>п.21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утвержденную приказом Федерального агентства правительственной связи и информации при Президенте Российской Федерации от 13.06. 2001 № 152 (Бюллетень нормативных актов федеральных органов исполнительной власти, 2001. № 34);</w:t>
      </w:r>
    </w:p>
    <w:p w14:paraId="7FFDE79E" w14:textId="2D60497F" w:rsidR="0025591D" w:rsidRPr="001A1109" w:rsidRDefault="0025591D" w:rsidP="00445BC8">
      <w:pPr>
        <w:pStyle w:val="-"/>
      </w:pPr>
      <w:r w:rsidRPr="001A1109">
        <w:t xml:space="preserve">п.2.3. </w:t>
      </w:r>
      <w:proofErr w:type="gramStart"/>
      <w:r w:rsidRPr="001A1109">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roofErr w:type="gramEnd"/>
    </w:p>
    <w:p w14:paraId="4852D6A2" w14:textId="313759CE" w:rsidR="0025591D" w:rsidRPr="001215FF" w:rsidRDefault="0025591D" w:rsidP="00445BC8">
      <w:pPr>
        <w:pStyle w:val="-"/>
        <w:rPr>
          <w:b/>
        </w:rPr>
      </w:pPr>
      <w:r w:rsidRPr="001A1109">
        <w:t xml:space="preserve">разд.9.1 </w:t>
      </w:r>
      <w:bookmarkStart w:id="526" w:name="_Hlk15733116"/>
      <w:r w:rsidRPr="001A1109">
        <w:t xml:space="preserve">Положения о подразделении, ответственном за безопасность информации в информационных системах </w:t>
      </w:r>
      <w:r w:rsidR="00CF596A">
        <w:t>Министерства</w:t>
      </w:r>
      <w:r w:rsidRPr="001A1109">
        <w:t xml:space="preserve">, утвержденного приказом </w:t>
      </w:r>
      <w:r w:rsidR="00CF596A">
        <w:t>Министерства</w:t>
      </w:r>
      <w:r w:rsidRPr="001A1109">
        <w:t xml:space="preserve"> от 07.06.2023 № 770</w:t>
      </w:r>
      <w:bookmarkEnd w:id="526"/>
      <w:r w:rsidRPr="001A1109">
        <w:t>.</w:t>
      </w:r>
    </w:p>
  </w:footnote>
  <w:footnote w:id="564">
    <w:p w14:paraId="30D62FF7" w14:textId="66FCC81E" w:rsidR="0025591D" w:rsidRPr="001A1109" w:rsidRDefault="0025591D" w:rsidP="00660632">
      <w:pPr>
        <w:pStyle w:val="afb"/>
      </w:pPr>
      <w:r w:rsidRPr="001A1109">
        <w:rPr>
          <w:rStyle w:val="af4"/>
        </w:rPr>
        <w:footnoteRef/>
      </w:r>
      <w:r w:rsidRPr="001A1109">
        <w:t xml:space="preserve"> В соответствии с п.18.6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1A1109">
        <w:t>регистрационный</w:t>
      </w:r>
      <w:proofErr w:type="gramEnd"/>
      <w:r w:rsidRPr="001A1109">
        <w:t xml:space="preserve"> №28608).</w:t>
      </w:r>
    </w:p>
  </w:footnote>
  <w:footnote w:id="565">
    <w:p w14:paraId="5225A5D7" w14:textId="0411A7E3" w:rsidR="0025591D" w:rsidRPr="001A1109" w:rsidRDefault="0025591D" w:rsidP="00660632">
      <w:pPr>
        <w:pStyle w:val="afb"/>
      </w:pPr>
      <w:r w:rsidRPr="001A1109">
        <w:rPr>
          <w:rStyle w:val="af4"/>
        </w:rPr>
        <w:footnoteRef/>
      </w:r>
      <w:r w:rsidRPr="001A1109">
        <w:t xml:space="preserve"> В соответствии с п.18.6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1A1109">
        <w:t>регистрационный</w:t>
      </w:r>
      <w:proofErr w:type="gramEnd"/>
      <w:r w:rsidRPr="001A1109">
        <w:t xml:space="preserve"> №28608).</w:t>
      </w:r>
    </w:p>
  </w:footnote>
  <w:footnote w:id="566">
    <w:p w14:paraId="4D7B7C07" w14:textId="77777777" w:rsidR="0025591D" w:rsidRPr="001A1109" w:rsidRDefault="0025591D" w:rsidP="00660632">
      <w:pPr>
        <w:pStyle w:val="afb"/>
      </w:pPr>
      <w:r w:rsidRPr="001A1109">
        <w:rPr>
          <w:rStyle w:val="af4"/>
          <w:rFonts w:ascii="Times New Roman" w:hAnsi="Times New Roman"/>
          <w:sz w:val="20"/>
        </w:rPr>
        <w:footnoteRef/>
      </w:r>
      <w:r w:rsidRPr="001A1109">
        <w:t xml:space="preserve"> Осуществляется в соответствии с:</w:t>
      </w:r>
    </w:p>
    <w:p w14:paraId="1552033E" w14:textId="07B06446" w:rsidR="0025591D" w:rsidRPr="001A1109" w:rsidRDefault="0025591D" w:rsidP="000C2D85">
      <w:pPr>
        <w:pStyle w:val="-0"/>
      </w:pPr>
      <w:r w:rsidRPr="001A1109">
        <w:t>п.6) ч.2. ст.19 Федерального закона от 27.07.2006 №152-ФЗ «О персональных данных»;</w:t>
      </w:r>
    </w:p>
    <w:p w14:paraId="06532E2E" w14:textId="7E6F3D5B" w:rsidR="0025591D" w:rsidRPr="001A1109" w:rsidRDefault="0025591D" w:rsidP="000C2D85">
      <w:pPr>
        <w:pStyle w:val="-0"/>
      </w:pPr>
      <w:r w:rsidRPr="001A1109">
        <w:t>п16.2, п.18, п.18.2, п.20.5-п.20.7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РСБ.4, РСБ.5, ОЦЛ.4, ЗИС.7 -  ЗИС.9 Приложения №2 к указанным Требованиям;</w:t>
      </w:r>
    </w:p>
    <w:p w14:paraId="401F4738" w14:textId="77777777" w:rsidR="0025591D" w:rsidRPr="001A1109" w:rsidRDefault="0025591D" w:rsidP="000C2D85">
      <w:pPr>
        <w:pStyle w:val="-0"/>
      </w:pPr>
      <w:r w:rsidRPr="001A1109">
        <w:t>п. 3.24.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0AB61FAF" w14:textId="5DB22C4D" w:rsidR="0025591D" w:rsidRPr="001A1109" w:rsidRDefault="0025591D" w:rsidP="000C2D85">
      <w:pPr>
        <w:pStyle w:val="-0"/>
      </w:pPr>
      <w:r w:rsidRPr="001A1109">
        <w:t>РСБ.4, РСБ.5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07EA3693" w14:textId="3FB63661" w:rsidR="0025591D" w:rsidRPr="001A1109" w:rsidRDefault="0025591D" w:rsidP="000C2D85">
      <w:pPr>
        <w:pStyle w:val="-0"/>
      </w:pPr>
      <w:r w:rsidRPr="001A1109">
        <w:t>РСБ.4, РСБ.5Таблицы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p>
    <w:p w14:paraId="088818B9" w14:textId="763D2FD5" w:rsidR="0025591D" w:rsidRPr="001A1109" w:rsidRDefault="0025591D" w:rsidP="000C2D85">
      <w:pPr>
        <w:pStyle w:val="-0"/>
      </w:pPr>
      <w:r w:rsidRPr="001A1109">
        <w:t xml:space="preserve">разд.9.15, п.9.7.4 Положения о подразделении, ответственном за безопасность информации в информационных системах </w:t>
      </w:r>
      <w:r w:rsidRPr="00B77C84">
        <w:t>Министерства</w:t>
      </w:r>
      <w:r w:rsidRPr="001A1109">
        <w:t xml:space="preserve">, утвержденного приказом </w:t>
      </w:r>
      <w:r w:rsidRPr="00B77C84">
        <w:t>Министерства</w:t>
      </w:r>
      <w:r w:rsidRPr="001A1109">
        <w:t xml:space="preserve"> от 07.06.2023 № 770.</w:t>
      </w:r>
    </w:p>
  </w:footnote>
  <w:footnote w:id="567">
    <w:p w14:paraId="0AE49C9B" w14:textId="48715C15" w:rsidR="0025591D" w:rsidRPr="001A1109" w:rsidRDefault="0025591D" w:rsidP="00660632">
      <w:pPr>
        <w:pStyle w:val="afb"/>
      </w:pPr>
      <w:r w:rsidRPr="001A1109">
        <w:rPr>
          <w:rStyle w:val="af4"/>
          <w:rFonts w:ascii="Times New Roman" w:hAnsi="Times New Roman"/>
          <w:sz w:val="20"/>
        </w:rPr>
        <w:footnoteRef/>
      </w:r>
      <w:r w:rsidRPr="001A1109">
        <w:t xml:space="preserve"> См.: п.11.3.1 настоящей Политики.</w:t>
      </w:r>
    </w:p>
  </w:footnote>
  <w:footnote w:id="568">
    <w:p w14:paraId="7F58A818" w14:textId="06E37EB1" w:rsidR="0025591D" w:rsidRPr="001A1109" w:rsidRDefault="0025591D" w:rsidP="00660632">
      <w:pPr>
        <w:pStyle w:val="afb"/>
      </w:pPr>
      <w:r w:rsidRPr="001A1109">
        <w:rPr>
          <w:rStyle w:val="af4"/>
          <w:rFonts w:ascii="Times New Roman" w:hAnsi="Times New Roman"/>
          <w:sz w:val="20"/>
        </w:rPr>
        <w:footnoteRef/>
      </w:r>
      <w:r w:rsidRPr="001A1109">
        <w:t xml:space="preserve"> См.: п.11.3.2 настоящей Политики.</w:t>
      </w:r>
    </w:p>
  </w:footnote>
  <w:footnote w:id="569">
    <w:p w14:paraId="07358CFE" w14:textId="27D7FA3C" w:rsidR="0025591D" w:rsidRPr="001A1109" w:rsidRDefault="0025591D" w:rsidP="00660632">
      <w:pPr>
        <w:pStyle w:val="afb"/>
      </w:pPr>
      <w:r w:rsidRPr="001A1109">
        <w:rPr>
          <w:rStyle w:val="af4"/>
          <w:rFonts w:ascii="Times New Roman" w:hAnsi="Times New Roman"/>
          <w:sz w:val="20"/>
        </w:rPr>
        <w:footnoteRef/>
      </w:r>
      <w:r w:rsidRPr="001A1109">
        <w:t xml:space="preserve"> См.: п.11.3.3 настоящей Политики.</w:t>
      </w:r>
    </w:p>
  </w:footnote>
  <w:footnote w:id="570">
    <w:p w14:paraId="2C6EB1E2" w14:textId="721B0446" w:rsidR="0025591D" w:rsidRPr="001A1109" w:rsidRDefault="0025591D" w:rsidP="00660632">
      <w:pPr>
        <w:pStyle w:val="afb"/>
      </w:pPr>
      <w:r w:rsidRPr="001A1109">
        <w:rPr>
          <w:rStyle w:val="af4"/>
          <w:rFonts w:ascii="Times New Roman" w:hAnsi="Times New Roman"/>
          <w:sz w:val="20"/>
        </w:rPr>
        <w:footnoteRef/>
      </w:r>
      <w:r w:rsidRPr="001A1109">
        <w:t xml:space="preserve"> См.: п.11.3.4 настоящей Политики.</w:t>
      </w:r>
    </w:p>
  </w:footnote>
  <w:footnote w:id="571">
    <w:p w14:paraId="2DAAFB20" w14:textId="706EF353" w:rsidR="0025591D" w:rsidRPr="001A1109" w:rsidRDefault="0025591D" w:rsidP="00660632">
      <w:pPr>
        <w:pStyle w:val="afb"/>
      </w:pPr>
      <w:r w:rsidRPr="001A1109">
        <w:rPr>
          <w:rStyle w:val="af4"/>
          <w:rFonts w:ascii="Times New Roman" w:hAnsi="Times New Roman"/>
          <w:sz w:val="20"/>
        </w:rPr>
        <w:footnoteRef/>
      </w:r>
      <w:r w:rsidRPr="001A1109">
        <w:t xml:space="preserve"> См.: п.11.3.5 настоящей Политики.</w:t>
      </w:r>
    </w:p>
  </w:footnote>
  <w:footnote w:id="572">
    <w:p w14:paraId="1370D42B" w14:textId="77777777" w:rsidR="0025591D" w:rsidRPr="001A1109" w:rsidRDefault="0025591D" w:rsidP="00660632">
      <w:pPr>
        <w:pStyle w:val="afb"/>
      </w:pPr>
      <w:r w:rsidRPr="001A1109">
        <w:rPr>
          <w:rStyle w:val="af4"/>
          <w:rFonts w:ascii="Times New Roman" w:hAnsi="Times New Roman"/>
          <w:color w:val="000000" w:themeColor="text1"/>
          <w:spacing w:val="0"/>
          <w:sz w:val="20"/>
        </w:rPr>
        <w:footnoteRef/>
      </w:r>
      <w:r w:rsidRPr="001A1109">
        <w:rPr>
          <w:vertAlign w:val="superscript"/>
        </w:rPr>
        <w:t xml:space="preserve"> </w:t>
      </w:r>
      <w:r w:rsidRPr="001A1109">
        <w:t>Осуществляется в соответствии с:</w:t>
      </w:r>
    </w:p>
    <w:p w14:paraId="6A882B6B" w14:textId="334BC01F" w:rsidR="0025591D" w:rsidRPr="001A1109" w:rsidRDefault="0025591D" w:rsidP="000C2D85">
      <w:pPr>
        <w:pStyle w:val="-0"/>
      </w:pPr>
      <w:r w:rsidRPr="001A1109">
        <w:t>п.6) ч.2. ст.19 Федерального закона от 27.07.2006 №152-ФЗ «О персональных данных»;</w:t>
      </w:r>
    </w:p>
    <w:p w14:paraId="04F691C0" w14:textId="4EF88D4D" w:rsidR="0025591D" w:rsidRPr="001A1109" w:rsidRDefault="0025591D" w:rsidP="000C2D85">
      <w:pPr>
        <w:pStyle w:val="-0"/>
      </w:pPr>
      <w:r w:rsidRPr="001A1109">
        <w:t>п.18.2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242191E" w14:textId="77777777" w:rsidR="0025591D" w:rsidRPr="001A1109" w:rsidRDefault="0025591D" w:rsidP="000C2D85">
      <w:pPr>
        <w:pStyle w:val="-0"/>
      </w:pPr>
      <w:r w:rsidRPr="001A1109">
        <w:t>п. 3.24.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3720FF8D" w14:textId="0674EC6A" w:rsidR="0025591D" w:rsidRPr="001A1109" w:rsidRDefault="0025591D" w:rsidP="000C2D85">
      <w:pPr>
        <w:pStyle w:val="-0"/>
      </w:pPr>
      <w:r w:rsidRPr="001A1109">
        <w:t>п.А.16.1.2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4E9E40AD" w14:textId="2BF3A9FC" w:rsidR="0025591D" w:rsidRPr="001A1109" w:rsidRDefault="0025591D" w:rsidP="000C2D85">
      <w:pPr>
        <w:pStyle w:val="-0"/>
      </w:pPr>
      <w:r w:rsidRPr="001A1109">
        <w:t>разд.16.1.2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542757D9" w14:textId="38E9B4B5" w:rsidR="0025591D" w:rsidRPr="001A1109" w:rsidRDefault="0025591D" w:rsidP="000C2D85">
      <w:pPr>
        <w:pStyle w:val="-0"/>
      </w:pPr>
      <w:r w:rsidRPr="001A1109">
        <w:t xml:space="preserve">разд. 2.3.4 </w:t>
      </w:r>
      <w:r w:rsidRPr="00385405">
        <w:t>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СЗИИС-МТСЗН.П2.01-ОР</w:t>
      </w:r>
      <w:r w:rsidRPr="001A1109">
        <w:t>.</w:t>
      </w:r>
    </w:p>
  </w:footnote>
  <w:footnote w:id="573">
    <w:p w14:paraId="07F88E41" w14:textId="77777777" w:rsidR="0025591D" w:rsidRPr="001A1109" w:rsidRDefault="0025591D" w:rsidP="00660632">
      <w:pPr>
        <w:pStyle w:val="afb"/>
      </w:pPr>
      <w:r w:rsidRPr="001A1109">
        <w:rPr>
          <w:rStyle w:val="af4"/>
          <w:color w:val="000000" w:themeColor="text1"/>
        </w:rPr>
        <w:footnoteRef/>
      </w:r>
      <w:r w:rsidRPr="001A1109">
        <w:t xml:space="preserve"> </w:t>
      </w:r>
      <w:proofErr w:type="gramStart"/>
      <w:r w:rsidRPr="001A1109">
        <w:t>См</w:t>
      </w:r>
      <w:proofErr w:type="gramEnd"/>
      <w:r w:rsidRPr="001A1109">
        <w:t>.:</w:t>
      </w:r>
    </w:p>
    <w:p w14:paraId="2533C46E" w14:textId="7B4AC8E8" w:rsidR="0025591D" w:rsidRPr="001A1109" w:rsidRDefault="0025591D" w:rsidP="000C2D85">
      <w:pPr>
        <w:pStyle w:val="-0"/>
      </w:pPr>
      <w:r w:rsidRPr="001A1109">
        <w:t xml:space="preserve">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1A1109">
        <w:t>регистрационный</w:t>
      </w:r>
      <w:proofErr w:type="gramEnd"/>
      <w:r w:rsidRPr="001A1109">
        <w:t xml:space="preserve"> №28608)</w:t>
      </w:r>
      <w:r w:rsidR="001215FF" w:rsidRPr="001215FF">
        <w:t>;</w:t>
      </w:r>
    </w:p>
    <w:p w14:paraId="4E03811C" w14:textId="193E33FC" w:rsidR="0025591D" w:rsidRPr="001A1109" w:rsidRDefault="0025591D" w:rsidP="000C2D85">
      <w:pPr>
        <w:pStyle w:val="-0"/>
      </w:pPr>
      <w:r w:rsidRPr="001A1109">
        <w:t xml:space="preserve">п.7.15, п.8.28- п.8.29 Регламента безопасного </w:t>
      </w:r>
      <w:proofErr w:type="gramStart"/>
      <w:r w:rsidRPr="001A1109">
        <w:t>функционирования подсистемы криптографической защиты информации системы защиты персональных данных</w:t>
      </w:r>
      <w:proofErr w:type="gramEnd"/>
      <w:r w:rsidRPr="001A1109">
        <w:t xml:space="preserve"> </w:t>
      </w:r>
      <w:r w:rsidR="00CF596A">
        <w:t>Министерства</w:t>
      </w:r>
      <w:r w:rsidRPr="001A1109">
        <w:t xml:space="preserve">, утвержденного приказом </w:t>
      </w:r>
      <w:r w:rsidR="00CF596A">
        <w:t>Министерства</w:t>
      </w:r>
      <w:r w:rsidRPr="001A1109">
        <w:t xml:space="preserve"> от 07.06.2023 № 783.</w:t>
      </w:r>
    </w:p>
  </w:footnote>
  <w:footnote w:id="574">
    <w:p w14:paraId="5149BD28" w14:textId="77777777" w:rsidR="0025591D" w:rsidRPr="001A1109" w:rsidRDefault="0025591D" w:rsidP="00660632">
      <w:pPr>
        <w:pStyle w:val="afb"/>
      </w:pPr>
      <w:r w:rsidRPr="001A1109">
        <w:rPr>
          <w:rStyle w:val="af4"/>
          <w:rFonts w:ascii="Times New Roman" w:hAnsi="Times New Roman"/>
          <w:sz w:val="20"/>
        </w:rPr>
        <w:footnoteRef/>
      </w:r>
      <w:r w:rsidRPr="001A1109">
        <w:t xml:space="preserve"> </w:t>
      </w:r>
      <w:proofErr w:type="gramStart"/>
      <w:r w:rsidRPr="001A1109">
        <w:t>См</w:t>
      </w:r>
      <w:proofErr w:type="gramEnd"/>
      <w:r w:rsidRPr="001A1109">
        <w:t xml:space="preserve">.: </w:t>
      </w:r>
    </w:p>
    <w:p w14:paraId="1D0BC2E6" w14:textId="77777777" w:rsidR="0025591D" w:rsidRPr="001A1109" w:rsidRDefault="0025591D" w:rsidP="000C2D85">
      <w:pPr>
        <w:pStyle w:val="-0"/>
      </w:pPr>
      <w:r w:rsidRPr="001A1109">
        <w:t>п. 3.24.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14:paraId="5B884B8D" w14:textId="69420522" w:rsidR="0025591D" w:rsidRPr="001A1109" w:rsidRDefault="0025591D" w:rsidP="000C2D85">
      <w:pPr>
        <w:pStyle w:val="-0"/>
      </w:pPr>
      <w:r w:rsidRPr="001A1109">
        <w:t>п.А.16.1.2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footnote>
  <w:footnote w:id="575">
    <w:p w14:paraId="741C88B5"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Исполняется в соответствии:</w:t>
      </w:r>
    </w:p>
    <w:p w14:paraId="05B56EC9" w14:textId="77777777" w:rsidR="0025591D" w:rsidRPr="001A1109" w:rsidRDefault="0025591D" w:rsidP="000C2D85">
      <w:pPr>
        <w:pStyle w:val="-0"/>
      </w:pPr>
      <w:r w:rsidRPr="001A1109">
        <w:t>п.18.2</w:t>
      </w:r>
      <w:r w:rsidRPr="001A1109">
        <w:rPr>
          <w:rFonts w:eastAsia="Times New Roman" w:cs="Arial"/>
          <w:sz w:val="28"/>
          <w:szCs w:val="24"/>
        </w:rPr>
        <w:t xml:space="preserve"> </w:t>
      </w:r>
      <w:r w:rsidRPr="001A1109">
        <w:t>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1C67BF35" w14:textId="35CF6A0D" w:rsidR="0025591D" w:rsidRPr="001A1109" w:rsidRDefault="0025591D" w:rsidP="000C2D85">
      <w:pPr>
        <w:pStyle w:val="-0"/>
      </w:pPr>
      <w:r w:rsidRPr="001A1109">
        <w:t>п.20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13.06.2001. № 152(Бюллетень нормативных актов федеральных органов исполнительной власти, 2001. № 34);</w:t>
      </w:r>
    </w:p>
    <w:p w14:paraId="531F11D8" w14:textId="77777777" w:rsidR="0025591D" w:rsidRPr="001A1109" w:rsidRDefault="0025591D" w:rsidP="000C2D85">
      <w:pPr>
        <w:pStyle w:val="-0"/>
      </w:pPr>
      <w:r w:rsidRPr="001A1109">
        <w:t>п.2.5; п.2.8; п.3.24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
  </w:footnote>
  <w:footnote w:id="576">
    <w:p w14:paraId="04CAB980"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w:t>
      </w:r>
      <w:proofErr w:type="gramStart"/>
      <w:r w:rsidRPr="001A1109">
        <w:t>См</w:t>
      </w:r>
      <w:proofErr w:type="gramEnd"/>
      <w:r w:rsidRPr="001A1109">
        <w:t xml:space="preserve">.: </w:t>
      </w:r>
    </w:p>
    <w:p w14:paraId="168A49FF" w14:textId="77777777" w:rsidR="0025591D" w:rsidRPr="001A1109" w:rsidRDefault="0025591D" w:rsidP="000C2D85">
      <w:pPr>
        <w:pStyle w:val="-0"/>
      </w:pPr>
      <w:r w:rsidRPr="001A1109">
        <w:t>п.А.16.1.2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24A2B55E" w14:textId="3B66C959" w:rsidR="0025591D" w:rsidRPr="001A1109" w:rsidRDefault="0025591D" w:rsidP="000C2D85">
      <w:pPr>
        <w:pStyle w:val="-0"/>
      </w:pPr>
      <w:r w:rsidRPr="001A1109">
        <w:t>разд.16.1.2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77">
    <w:p w14:paraId="3E38146A" w14:textId="77777777" w:rsidR="0025591D" w:rsidRPr="001A1109" w:rsidRDefault="0025591D" w:rsidP="00660632">
      <w:pPr>
        <w:pStyle w:val="afb"/>
      </w:pPr>
      <w:r w:rsidRPr="001A1109">
        <w:rPr>
          <w:rStyle w:val="af4"/>
          <w:rFonts w:ascii="Times New Roman" w:hAnsi="Times New Roman"/>
          <w:sz w:val="20"/>
        </w:rPr>
        <w:footnoteRef/>
      </w:r>
      <w:r w:rsidRPr="001A1109">
        <w:t xml:space="preserve">   </w:t>
      </w:r>
      <w:proofErr w:type="gramStart"/>
      <w:r w:rsidRPr="001A1109">
        <w:t>См</w:t>
      </w:r>
      <w:proofErr w:type="gramEnd"/>
      <w:r w:rsidRPr="001A1109">
        <w:t xml:space="preserve">.: </w:t>
      </w:r>
    </w:p>
    <w:p w14:paraId="2ADAAD0E" w14:textId="7580994D" w:rsidR="0025591D" w:rsidRPr="001A1109" w:rsidRDefault="0025591D" w:rsidP="000C2D85">
      <w:pPr>
        <w:pStyle w:val="-0"/>
      </w:pPr>
      <w:r w:rsidRPr="001A1109">
        <w:t>п.9.1 ГОСТ Р ИСО/МЭК ТО 18044-2007. Информационная технология. Методы и средства обеспечения безопасности. Менеджмент инцидентов информационной безопасности;</w:t>
      </w:r>
    </w:p>
    <w:p w14:paraId="526AEF77" w14:textId="0212C0B3" w:rsidR="0025591D" w:rsidRPr="001A1109" w:rsidRDefault="0025591D" w:rsidP="000C2D85">
      <w:pPr>
        <w:pStyle w:val="-0"/>
      </w:pPr>
      <w:proofErr w:type="gramStart"/>
      <w:r w:rsidRPr="001A1109">
        <w:t>п.73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13.06.2001. № 152 (Бюллетень нормативных актов федеральных органов исполнительной власти, 2001. № 34).</w:t>
      </w:r>
      <w:proofErr w:type="gramEnd"/>
    </w:p>
  </w:footnote>
  <w:footnote w:id="578">
    <w:p w14:paraId="7FF3378A" w14:textId="578A1A9A" w:rsidR="0025591D" w:rsidRPr="001A1109" w:rsidRDefault="0025591D" w:rsidP="00660632">
      <w:pPr>
        <w:pStyle w:val="afb"/>
      </w:pPr>
      <w:r w:rsidRPr="001A1109">
        <w:rPr>
          <w:rStyle w:val="af4"/>
        </w:rPr>
        <w:footnoteRef/>
      </w:r>
      <w:r w:rsidRPr="001A1109">
        <w:t xml:space="preserve"> СЗИ НСД уведомляет администратора безопасности информации через сервер безопасности о событиях безопасности. См.: </w:t>
      </w:r>
    </w:p>
    <w:p w14:paraId="30A6A464" w14:textId="391E06F7" w:rsidR="0025591D" w:rsidRPr="001A1109" w:rsidRDefault="0025591D" w:rsidP="000C2D85">
      <w:pPr>
        <w:pStyle w:val="-0"/>
      </w:pPr>
      <w:r w:rsidRPr="001A1109">
        <w:t>РСБ.5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3FD6287" w14:textId="77777777" w:rsidR="0025591D" w:rsidRPr="001A1109" w:rsidRDefault="0025591D" w:rsidP="000C2D85">
      <w:pPr>
        <w:pStyle w:val="-0"/>
      </w:pPr>
      <w:r w:rsidRPr="001A1109">
        <w:t>разд. 3.5 методического документа «Меры защиты информации в государственных информационных системах» (утвержден ФСТЭК России 11.02.2014);</w:t>
      </w:r>
    </w:p>
    <w:p w14:paraId="2AB9927C" w14:textId="39F72491" w:rsidR="0025591D" w:rsidRPr="001A1109" w:rsidRDefault="0025591D" w:rsidP="000C2D85">
      <w:pPr>
        <w:pStyle w:val="-0"/>
      </w:pPr>
      <w:r w:rsidRPr="001A1109">
        <w:t>РСБ.5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1A1AF1C3" w14:textId="38B47A95" w:rsidR="0025591D" w:rsidRPr="001A1109" w:rsidRDefault="0025591D" w:rsidP="000C2D85">
      <w:pPr>
        <w:pStyle w:val="-0"/>
      </w:pPr>
      <w:r w:rsidRPr="001A1109">
        <w:t>РСБ.5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1A1109">
        <w:t>2</w:t>
      </w:r>
      <w:proofErr w:type="gramEnd"/>
      <w:r w:rsidRPr="001A1109">
        <w:t>.01-ОР.</w:t>
      </w:r>
    </w:p>
  </w:footnote>
  <w:footnote w:id="579">
    <w:p w14:paraId="646A2A5B" w14:textId="77777777" w:rsidR="0025591D" w:rsidRPr="001A1109" w:rsidRDefault="0025591D" w:rsidP="00660632">
      <w:pPr>
        <w:pStyle w:val="afb"/>
      </w:pPr>
      <w:r w:rsidRPr="001A1109">
        <w:rPr>
          <w:rStyle w:val="af4"/>
          <w:rFonts w:ascii="Times New Roman" w:hAnsi="Times New Roman"/>
          <w:sz w:val="20"/>
        </w:rPr>
        <w:footnoteRef/>
      </w:r>
      <w:r w:rsidRPr="001A1109">
        <w:t xml:space="preserve"> </w:t>
      </w:r>
      <w:proofErr w:type="gramStart"/>
      <w:r w:rsidRPr="001A1109">
        <w:t>См</w:t>
      </w:r>
      <w:proofErr w:type="gramEnd"/>
      <w:r w:rsidRPr="001A1109">
        <w:t xml:space="preserve">.: </w:t>
      </w:r>
    </w:p>
    <w:p w14:paraId="71BE41C6" w14:textId="3D217BC9" w:rsidR="0025591D" w:rsidRPr="001A1109" w:rsidRDefault="0025591D" w:rsidP="000C2D85">
      <w:pPr>
        <w:pStyle w:val="-0"/>
      </w:pPr>
      <w:r w:rsidRPr="001A1109">
        <w:t>п. А.7.2.3.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4896A34A" w14:textId="52ACB08D" w:rsidR="0025591D" w:rsidRPr="001A1109" w:rsidRDefault="0025591D" w:rsidP="000C2D85">
      <w:pPr>
        <w:pStyle w:val="-0"/>
      </w:pPr>
      <w:r w:rsidRPr="001A1109">
        <w:t>разд. 7.2.3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footnote>
  <w:footnote w:id="580">
    <w:p w14:paraId="2AEE4217"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Исполняется в соответствии </w:t>
      </w:r>
      <w:proofErr w:type="gramStart"/>
      <w:r w:rsidRPr="001A1109">
        <w:t>с</w:t>
      </w:r>
      <w:proofErr w:type="gramEnd"/>
      <w:r w:rsidRPr="001A1109">
        <w:t>:</w:t>
      </w:r>
    </w:p>
    <w:p w14:paraId="116A3B42" w14:textId="2BCD9791" w:rsidR="0025591D" w:rsidRPr="001A1109" w:rsidRDefault="0025591D" w:rsidP="000C2D85">
      <w:pPr>
        <w:pStyle w:val="-0"/>
      </w:pPr>
      <w:r w:rsidRPr="001A1109">
        <w:t>п.7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13.06.2001. № 152 (Бюллетень нормативных актов федеральных органов исполнительной власти, 2001. № 34);</w:t>
      </w:r>
    </w:p>
    <w:p w14:paraId="337010B8" w14:textId="77777777" w:rsidR="0025591D" w:rsidRPr="001A1109" w:rsidRDefault="0025591D" w:rsidP="000C2D85">
      <w:pPr>
        <w:pStyle w:val="-0"/>
      </w:pPr>
      <w:r w:rsidRPr="001A1109">
        <w:t>п.2.3. и п. 3.24.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
    <w:p w14:paraId="05C7ECFA" w14:textId="1A9E401A" w:rsidR="0025591D" w:rsidRPr="001A1109" w:rsidRDefault="0025591D" w:rsidP="000C2D85">
      <w:pPr>
        <w:pStyle w:val="-0"/>
      </w:pPr>
      <w:r w:rsidRPr="001A1109">
        <w:t>п.5.1.4, п.7.3.4 ГОСТ Р ИСО/МЭК ТО 18044-2007.Информационная технология. Методы и средства обеспечения безопасности. Менеджмент инцидентов информационной безопасности. Приложение</w:t>
      </w:r>
      <w:proofErr w:type="gramStart"/>
      <w:r w:rsidRPr="001A1109">
        <w:t xml:space="preserve"> А</w:t>
      </w:r>
      <w:proofErr w:type="gramEnd"/>
      <w:r w:rsidRPr="001A1109">
        <w:t xml:space="preserve"> к указанному ГОСТ</w:t>
      </w:r>
      <w:r w:rsidR="001215FF" w:rsidRPr="005278A0">
        <w:t>;</w:t>
      </w:r>
    </w:p>
    <w:p w14:paraId="32EDC05C" w14:textId="47E1D2A9" w:rsidR="0025591D" w:rsidRPr="001A1109" w:rsidRDefault="0025591D" w:rsidP="000C2D85">
      <w:pPr>
        <w:pStyle w:val="-0"/>
      </w:pPr>
      <w:r w:rsidRPr="001A1109">
        <w:t xml:space="preserve">п.10.4 Положения о подразделении, ответственном за безопасность информации в информационных системах </w:t>
      </w:r>
      <w:r w:rsidRPr="00B77C84">
        <w:t>Министерства</w:t>
      </w:r>
      <w:r w:rsidRPr="001A1109">
        <w:t xml:space="preserve">, утвержденного приказом </w:t>
      </w:r>
      <w:r w:rsidRPr="00B77C84">
        <w:t>Министерства</w:t>
      </w:r>
      <w:r w:rsidRPr="001A1109">
        <w:t xml:space="preserve"> от 07.06.2023 № 770.</w:t>
      </w:r>
    </w:p>
  </w:footnote>
  <w:footnote w:id="581">
    <w:p w14:paraId="306E1033" w14:textId="7E55EBB2" w:rsidR="0025591D" w:rsidRPr="001A1109" w:rsidRDefault="0025591D" w:rsidP="00660632">
      <w:pPr>
        <w:pStyle w:val="afb"/>
      </w:pPr>
      <w:r w:rsidRPr="001A1109">
        <w:rPr>
          <w:rStyle w:val="af4"/>
          <w:rFonts w:ascii="Times New Roman" w:hAnsi="Times New Roman"/>
          <w:sz w:val="20"/>
        </w:rPr>
        <w:footnoteRef/>
      </w:r>
      <w:r w:rsidRPr="001A1109">
        <w:t xml:space="preserve"> Имеются верифицированные дистрибутивы программных компонентов СЗИ, осуществляется резервное копирование ПО ИС. Исполняется в соответствии с:</w:t>
      </w:r>
    </w:p>
    <w:p w14:paraId="09703CFD" w14:textId="3D384189" w:rsidR="0025591D" w:rsidRPr="001A1109" w:rsidRDefault="0025591D" w:rsidP="000C2D85">
      <w:pPr>
        <w:pStyle w:val="-0"/>
      </w:pPr>
      <w:r w:rsidRPr="001A1109">
        <w:t>ОЦЛ.3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14:paraId="072F840C" w14:textId="77777777" w:rsidR="0025591D" w:rsidRPr="001A1109" w:rsidRDefault="0025591D" w:rsidP="000C2D85">
      <w:pPr>
        <w:pStyle w:val="-0"/>
      </w:pPr>
      <w:r w:rsidRPr="001A1109">
        <w:t>раздела 8.3 ГОСТ Р 53647.1-2009 Менеджмент непрерывности бизнеса. Часть 1. Практическое руководство;</w:t>
      </w:r>
    </w:p>
    <w:p w14:paraId="44E98465" w14:textId="675F6873" w:rsidR="0025591D" w:rsidRPr="001A1109" w:rsidRDefault="0025591D" w:rsidP="000C2D85">
      <w:pPr>
        <w:pStyle w:val="-0"/>
      </w:pPr>
      <w:r w:rsidRPr="001A1109">
        <w:t>п.4.3.3 ГОСТ Р 53647.2-2009. Менеджмент непрерывности бизнеса. Часть 2. Требования;</w:t>
      </w:r>
    </w:p>
    <w:p w14:paraId="4D88EDD5" w14:textId="423960AF" w:rsidR="0025591D" w:rsidRPr="001A1109" w:rsidRDefault="0025591D" w:rsidP="000C2D85">
      <w:pPr>
        <w:pStyle w:val="-0"/>
      </w:pPr>
      <w:r w:rsidRPr="001A1109">
        <w:t>раздела 10 ГОСТ Р 53647.3-2015.Менеджмент непрерывности бизнеса. Часть 3. Руководство по обеспечению соответствия требованиям ГОСТ Р ИСО 22301;</w:t>
      </w:r>
    </w:p>
    <w:p w14:paraId="1918E7BD" w14:textId="009AA44A" w:rsidR="0025591D" w:rsidRPr="001A1109" w:rsidRDefault="0025591D" w:rsidP="000C2D85">
      <w:pPr>
        <w:pStyle w:val="-0"/>
      </w:pPr>
      <w:r w:rsidRPr="001A1109">
        <w:t>раздела 6 ГОСТ Р 53647.4-2011.Менеджмент непрерывности бизнеса. Руководящие указания по обеспечению готовности к инцидентам и непрерывности деятельности;</w:t>
      </w:r>
    </w:p>
    <w:p w14:paraId="6B7EEB97" w14:textId="77777777" w:rsidR="0025591D" w:rsidRPr="001A1109" w:rsidRDefault="0025591D" w:rsidP="000C2D85">
      <w:pPr>
        <w:pStyle w:val="-0"/>
      </w:pPr>
      <w:r w:rsidRPr="001A1109">
        <w:t>ГОСТ Р 53647.5-2012. Менеджмент непрерывности бизнеса. Готовность к опасным ситуациям и инцидентам;</w:t>
      </w:r>
    </w:p>
    <w:p w14:paraId="7F20E6F4" w14:textId="77777777" w:rsidR="0025591D" w:rsidRPr="001A1109" w:rsidRDefault="0025591D" w:rsidP="000C2D85">
      <w:pPr>
        <w:pStyle w:val="-0"/>
      </w:pPr>
      <w:r w:rsidRPr="001A1109">
        <w:t>раздела 3 ГОСТ Р 53647.6-2012. Менеджмент непрерывности бизнеса. Требования к системе менеджмента персональной информации для обеспечения защиты данных;</w:t>
      </w:r>
    </w:p>
    <w:p w14:paraId="2C491C72" w14:textId="693FF335" w:rsidR="0025591D" w:rsidRPr="001A1109" w:rsidRDefault="0025591D" w:rsidP="000C2D85">
      <w:pPr>
        <w:pStyle w:val="-0"/>
      </w:pPr>
      <w:r w:rsidRPr="001A1109">
        <w:t>раздела А.17 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0BD51A5C" w14:textId="7C5B8446" w:rsidR="0025591D" w:rsidRPr="001A1109" w:rsidRDefault="0025591D" w:rsidP="000C2D85">
      <w:pPr>
        <w:pStyle w:val="-0"/>
      </w:pPr>
      <w:r w:rsidRPr="001A1109">
        <w:t>раздела 17 ГОСТ Р ИСО/МЭК 27002-2021. Национальный стандарт Российской Федерации. Информационные технологии. Методы и средства обеспечения безопасности. Свод норм и правил применения мер обеспечения информационной безопасности;</w:t>
      </w:r>
    </w:p>
    <w:p w14:paraId="0960DFD7" w14:textId="4F6C32A7" w:rsidR="0025591D" w:rsidRPr="001A1109" w:rsidRDefault="0025591D" w:rsidP="000C2D85">
      <w:pPr>
        <w:pStyle w:val="-0"/>
      </w:pPr>
      <w:r w:rsidRPr="001A1109">
        <w:t>ОЦЛ.3 Таблицы 6. «Состав мер защиты информации и их базовые наборы для соответствующего класса защищенности информационной системы» Технического задания «Система защиты информации информационных систем Министерства труда и социальной защиты населения Забайкальского края», уч. № 21 конф.  28.06.2023;</w:t>
      </w:r>
    </w:p>
    <w:p w14:paraId="29937FBE" w14:textId="3B8BAC88" w:rsidR="0025591D" w:rsidRPr="001A1109" w:rsidRDefault="0025591D" w:rsidP="000C2D85">
      <w:pPr>
        <w:pStyle w:val="-0"/>
      </w:pPr>
      <w:r w:rsidRPr="001A1109">
        <w:t>ОЦЛ.3 Таблицы 1. «Принятые в техническом проекте решения по защите информации» Пояснительной записки к проекту «Система защиты информации информационных систем Министерства труда и социальной защиты населения Забайкальского края». СЗИИС-МТСЗН.П</w:t>
      </w:r>
      <w:proofErr w:type="gramStart"/>
      <w:r w:rsidRPr="001A1109">
        <w:t>2</w:t>
      </w:r>
      <w:proofErr w:type="gramEnd"/>
      <w:r w:rsidRPr="001A1109">
        <w:t>.01-ОР.</w:t>
      </w:r>
    </w:p>
  </w:footnote>
  <w:footnote w:id="582">
    <w:p w14:paraId="2B2B9B23"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w:t>
      </w:r>
      <w:proofErr w:type="gramStart"/>
      <w:r w:rsidRPr="001A1109">
        <w:t>См</w:t>
      </w:r>
      <w:proofErr w:type="gramEnd"/>
      <w:r w:rsidRPr="001A1109">
        <w:t>.:</w:t>
      </w:r>
    </w:p>
    <w:p w14:paraId="42EB69E0" w14:textId="5023BA74" w:rsidR="0025591D" w:rsidRPr="001A1109" w:rsidRDefault="0025591D" w:rsidP="0031453B">
      <w:pPr>
        <w:pStyle w:val="-"/>
      </w:pPr>
      <w:r w:rsidRPr="001A1109">
        <w:t>п.15) ч.1 ст12 Федерального закона от 04.05.2011 № 99-ФЗ "О лицензировании отдельных видов деятельности";</w:t>
      </w:r>
    </w:p>
    <w:p w14:paraId="5C49A03F" w14:textId="2EBC9A94" w:rsidR="0025591D" w:rsidRPr="001A1109" w:rsidRDefault="0025591D" w:rsidP="0031453B">
      <w:pPr>
        <w:pStyle w:val="-"/>
      </w:pPr>
      <w:r w:rsidRPr="001A1109">
        <w:t>раздел III Закона РФ от 11.03.1992 №2487-1"О частной детективной и охранной деятельности в Российской Федерации";</w:t>
      </w:r>
    </w:p>
    <w:p w14:paraId="0F9583FB" w14:textId="1482EE98" w:rsidR="0025591D" w:rsidRPr="001A1109" w:rsidRDefault="0025591D" w:rsidP="0031453B">
      <w:pPr>
        <w:pStyle w:val="-"/>
      </w:pPr>
      <w:r w:rsidRPr="001A1109">
        <w:t>Постановление Правительства РФ от 14.08.1992 №587 "Вопросы частной детективной (сыскной) и частной охранной деятельности";</w:t>
      </w:r>
    </w:p>
    <w:p w14:paraId="75F4E7A8" w14:textId="7E07F3FD" w:rsidR="0025591D" w:rsidRPr="001A1109" w:rsidRDefault="0025591D" w:rsidP="0031453B">
      <w:pPr>
        <w:pStyle w:val="-"/>
      </w:pPr>
      <w:r w:rsidRPr="001A1109">
        <w:t>Постановление Правительства РФ от 30.12.2011 №1225 "О лицензировании деятельности по монтажу, техническому обслуживанию и ремонту средств обеспечения пожарной безопасности зданий и сооружений" (вместе с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w:t>
      </w:r>
    </w:p>
  </w:footnote>
  <w:footnote w:id="583">
    <w:p w14:paraId="4F681011" w14:textId="29AC25F9" w:rsidR="0025591D" w:rsidRPr="001A1109" w:rsidRDefault="0025591D" w:rsidP="00660632">
      <w:pPr>
        <w:pStyle w:val="afb"/>
      </w:pPr>
      <w:r w:rsidRPr="001A1109">
        <w:rPr>
          <w:rStyle w:val="af4"/>
          <w:rFonts w:ascii="Times New Roman" w:hAnsi="Times New Roman"/>
          <w:sz w:val="20"/>
        </w:rPr>
        <w:footnoteRef/>
      </w:r>
      <w:r w:rsidRPr="001A1109">
        <w:t xml:space="preserve"> В соответствии с ч.3 ст.6 Федерального закона от 27.07.2006 №152-ФЗ «О персональных данных».</w:t>
      </w:r>
    </w:p>
  </w:footnote>
  <w:footnote w:id="584">
    <w:p w14:paraId="663D35B7" w14:textId="4C3987BD"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В соответствии </w:t>
      </w:r>
      <w:proofErr w:type="gramStart"/>
      <w:r w:rsidRPr="001A1109">
        <w:t>с</w:t>
      </w:r>
      <w:proofErr w:type="gramEnd"/>
      <w:r w:rsidRPr="001A1109">
        <w:t>:</w:t>
      </w:r>
    </w:p>
    <w:p w14:paraId="554289A4" w14:textId="77777777" w:rsidR="0025591D" w:rsidRPr="001A1109" w:rsidRDefault="0025591D" w:rsidP="0031453B">
      <w:pPr>
        <w:pStyle w:val="-"/>
      </w:pPr>
      <w:r w:rsidRPr="001A1109">
        <w:t>ст.3Требований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w:t>
      </w:r>
    </w:p>
    <w:p w14:paraId="74A74273" w14:textId="77777777" w:rsidR="0025591D" w:rsidRPr="001A1109" w:rsidRDefault="0025591D" w:rsidP="0031453B">
      <w:pPr>
        <w:pStyle w:val="-"/>
      </w:pPr>
      <w:r w:rsidRPr="001A1109">
        <w:t>п.10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585">
    <w:p w14:paraId="4FAD28DE" w14:textId="77777777" w:rsidR="0025591D" w:rsidRPr="001A1109" w:rsidRDefault="0025591D" w:rsidP="00660632">
      <w:pPr>
        <w:pStyle w:val="afb"/>
      </w:pPr>
      <w:r w:rsidRPr="001A1109">
        <w:rPr>
          <w:rStyle w:val="af4"/>
          <w:rFonts w:ascii="Times New Roman" w:hAnsi="Times New Roman"/>
          <w:sz w:val="20"/>
        </w:rPr>
        <w:footnoteRef/>
      </w:r>
      <w:r w:rsidRPr="001A1109">
        <w:t xml:space="preserve"> См.: п.3) ч.2 ст.6, ч.1 ст.16 Федерального закона от 27.07.2006 №149-ФЗ "Об информации, информационных технологиях и о защите информации".</w:t>
      </w:r>
    </w:p>
  </w:footnote>
  <w:footnote w:id="586">
    <w:p w14:paraId="4105A67D" w14:textId="77777777" w:rsidR="0025591D" w:rsidRPr="001A1109" w:rsidRDefault="0025591D" w:rsidP="00660632">
      <w:pPr>
        <w:pStyle w:val="afb"/>
      </w:pPr>
      <w:r w:rsidRPr="001A1109">
        <w:rPr>
          <w:rStyle w:val="af4"/>
          <w:rFonts w:ascii="Times New Roman" w:hAnsi="Times New Roman"/>
          <w:sz w:val="20"/>
        </w:rPr>
        <w:footnoteRef/>
      </w:r>
      <w:r w:rsidRPr="001A1109">
        <w:t xml:space="preserve"> См.:</w:t>
      </w:r>
    </w:p>
    <w:p w14:paraId="10D0DB16" w14:textId="77777777" w:rsidR="0025591D" w:rsidRPr="001A1109" w:rsidRDefault="0025591D" w:rsidP="000C2D85">
      <w:pPr>
        <w:pStyle w:val="-0"/>
      </w:pPr>
      <w:r w:rsidRPr="001A1109">
        <w:t>ч.5 ст.16 Федерального закона от 27.07.2006 №149-ФЗ "Об информации, информационных технологиях и о защите информации";</w:t>
      </w:r>
    </w:p>
    <w:p w14:paraId="37718E05" w14:textId="77777777" w:rsidR="0025591D" w:rsidRPr="001A1109" w:rsidRDefault="0025591D" w:rsidP="000C2D85">
      <w:pPr>
        <w:pStyle w:val="-0"/>
      </w:pPr>
      <w:r w:rsidRPr="001A1109">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11.02.2013 №17 (зарегистрировано в Министерстве юстиции Российской Федерации 31.05.2013, регистрационный №28608).</w:t>
      </w:r>
    </w:p>
  </w:footnote>
  <w:footnote w:id="587">
    <w:p w14:paraId="1BD0E2BB" w14:textId="58E7BFAD" w:rsidR="0025591D" w:rsidRPr="001A1109" w:rsidRDefault="0025591D" w:rsidP="00660632">
      <w:pPr>
        <w:pStyle w:val="afb"/>
      </w:pPr>
      <w:r w:rsidRPr="001A1109">
        <w:rPr>
          <w:rStyle w:val="af4"/>
          <w:rFonts w:ascii="Times New Roman" w:hAnsi="Times New Roman"/>
          <w:sz w:val="20"/>
        </w:rPr>
        <w:footnoteRef/>
      </w:r>
      <w:r w:rsidRPr="001A1109">
        <w:t xml:space="preserve"> См.: п.16.2, п.16.3, п.18.3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588">
    <w:p w14:paraId="22D9D7B7" w14:textId="77777777" w:rsidR="0025591D" w:rsidRPr="001A1109" w:rsidRDefault="0025591D" w:rsidP="00660632">
      <w:pPr>
        <w:pStyle w:val="afb"/>
      </w:pPr>
      <w:r w:rsidRPr="001A1109">
        <w:rPr>
          <w:rStyle w:val="af4"/>
          <w:rFonts w:ascii="Times New Roman" w:hAnsi="Times New Roman"/>
          <w:sz w:val="20"/>
        </w:rPr>
        <w:footnoteRef/>
      </w:r>
      <w:r w:rsidRPr="001A1109">
        <w:t xml:space="preserve"> Действующее по гражданск</w:t>
      </w:r>
      <w:proofErr w:type="gramStart"/>
      <w:r w:rsidRPr="001A1109">
        <w:t>о-</w:t>
      </w:r>
      <w:proofErr w:type="gramEnd"/>
      <w:r w:rsidRPr="001A1109">
        <w:t xml:space="preserve"> правовому договору в соответствии с:</w:t>
      </w:r>
    </w:p>
    <w:p w14:paraId="1A353B1C" w14:textId="77777777" w:rsidR="0025591D" w:rsidRPr="001A1109" w:rsidRDefault="0025591D" w:rsidP="000C2D85">
      <w:pPr>
        <w:pStyle w:val="-0"/>
        <w:rPr>
          <w:lang w:eastAsia="ru-RU"/>
        </w:rPr>
      </w:pPr>
      <w:r w:rsidRPr="001A1109">
        <w:rPr>
          <w:lang w:eastAsia="ru-RU"/>
        </w:rPr>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07295A6C" w14:textId="77777777" w:rsidR="0025591D" w:rsidRPr="001A1109" w:rsidRDefault="0025591D" w:rsidP="000C2D85">
      <w:pPr>
        <w:pStyle w:val="-0"/>
      </w:pPr>
      <w:r w:rsidRPr="001A1109">
        <w:rPr>
          <w:lang w:eastAsia="ru-RU"/>
        </w:rPr>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589">
    <w:p w14:paraId="587E8C04"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См.: </w:t>
      </w:r>
    </w:p>
    <w:p w14:paraId="1041FBA3" w14:textId="788093FC" w:rsidR="0025591D" w:rsidRPr="001A1109" w:rsidRDefault="0025591D" w:rsidP="000C2D85">
      <w:pPr>
        <w:pStyle w:val="-0"/>
      </w:pPr>
      <w:r w:rsidRPr="001A1109">
        <w:t>п.5.4.2, п.6.3.19 Специальных требований и рекомендаций по технической защите конфиденциальной информации (СТР-К), утвержденных приказом Гостехкомиссии России от 30.08.02 № 282, а также п.5. Приложения 2 к указанным Специальным требованиям.</w:t>
      </w:r>
    </w:p>
  </w:footnote>
  <w:footnote w:id="590">
    <w:p w14:paraId="4E5F5A7B" w14:textId="77777777" w:rsidR="0025591D" w:rsidRPr="001A1109" w:rsidRDefault="0025591D" w:rsidP="00660632">
      <w:pPr>
        <w:pStyle w:val="afb"/>
      </w:pPr>
      <w:r w:rsidRPr="001A1109">
        <w:rPr>
          <w:rStyle w:val="af4"/>
          <w:rFonts w:ascii="Times New Roman" w:hAnsi="Times New Roman"/>
          <w:sz w:val="20"/>
        </w:rPr>
        <w:footnoteRef/>
      </w:r>
      <w:r w:rsidRPr="001A1109">
        <w:t xml:space="preserve"> Исполняется в соответствии с п.5.4.2. Специальных требований и рекомендаций по технической защите конфиденциальной информации (СТР-К), утвержденных приказом Гостехкомиссии России от 30.08.02 №282, а также п.5. Приложения 2 к указанным Специальным требованиям.</w:t>
      </w:r>
    </w:p>
  </w:footnote>
  <w:footnote w:id="591">
    <w:p w14:paraId="3B1EF85A" w14:textId="77777777" w:rsidR="0025591D" w:rsidRPr="001A1109" w:rsidRDefault="0025591D" w:rsidP="00660632">
      <w:pPr>
        <w:pStyle w:val="afb"/>
      </w:pPr>
      <w:r w:rsidRPr="001A1109">
        <w:rPr>
          <w:rStyle w:val="af4"/>
          <w:rFonts w:ascii="Times New Roman" w:hAnsi="Times New Roman"/>
          <w:sz w:val="20"/>
        </w:rPr>
        <w:footnoteRef/>
      </w:r>
      <w:r w:rsidRPr="001A1109">
        <w:t xml:space="preserve"> </w:t>
      </w:r>
      <w:proofErr w:type="gramStart"/>
      <w:r w:rsidRPr="001A1109">
        <w:t>См</w:t>
      </w:r>
      <w:proofErr w:type="gramEnd"/>
      <w:r w:rsidRPr="001A1109">
        <w:t>.:</w:t>
      </w:r>
    </w:p>
    <w:p w14:paraId="2E2A5C1A" w14:textId="4750FD95" w:rsidR="0025591D" w:rsidRPr="001A1109" w:rsidRDefault="0025591D" w:rsidP="002B6222">
      <w:pPr>
        <w:pStyle w:val="af2"/>
        <w:numPr>
          <w:ilvl w:val="0"/>
          <w:numId w:val="10"/>
        </w:numPr>
        <w:jc w:val="both"/>
        <w:rPr>
          <w:rFonts w:ascii="Times New Roman" w:hAnsi="Times New Roman" w:cs="Times New Roman"/>
        </w:rPr>
      </w:pPr>
      <w:r w:rsidRPr="001A1109">
        <w:rPr>
          <w:rFonts w:ascii="Times New Roman" w:hAnsi="Times New Roman" w:cs="Times New Roman"/>
        </w:rPr>
        <w:t>Техническое задание «Система защиты информации информационных систем Министерства труда и социальной защиты населения Забайкальского края», уч. № 21 конф.  28.06.2023;</w:t>
      </w:r>
    </w:p>
    <w:p w14:paraId="2A1C2F42" w14:textId="6418ABDE" w:rsidR="0025591D" w:rsidRPr="001A1109" w:rsidRDefault="0025591D" w:rsidP="0079390B">
      <w:pPr>
        <w:pStyle w:val="af2"/>
        <w:numPr>
          <w:ilvl w:val="0"/>
          <w:numId w:val="10"/>
        </w:numPr>
        <w:jc w:val="both"/>
        <w:rPr>
          <w:rFonts w:ascii="Times New Roman" w:hAnsi="Times New Roman" w:cs="Times New Roman"/>
        </w:rPr>
      </w:pPr>
      <w:r w:rsidRPr="001A1109">
        <w:rPr>
          <w:rFonts w:ascii="Times New Roman" w:hAnsi="Times New Roman" w:cs="Times New Roman"/>
        </w:rPr>
        <w:t>Проект «Система защиты информации информационных систем Министерства труда и социальной защиты населения Забайкальского края», уч. № 26 конф.  25.06.2023.</w:t>
      </w:r>
    </w:p>
  </w:footnote>
  <w:footnote w:id="592">
    <w:p w14:paraId="3EF25A65" w14:textId="77777777" w:rsidR="0025591D" w:rsidRPr="001A1109" w:rsidRDefault="0025591D" w:rsidP="00660632">
      <w:pPr>
        <w:pStyle w:val="afb"/>
      </w:pPr>
      <w:r w:rsidRPr="001A1109">
        <w:rPr>
          <w:rStyle w:val="af4"/>
          <w:color w:val="000000" w:themeColor="text1"/>
        </w:rPr>
        <w:footnoteRef/>
      </w:r>
      <w:r w:rsidRPr="001A1109">
        <w:t xml:space="preserve"> См.:</w:t>
      </w:r>
    </w:p>
    <w:p w14:paraId="7282B6C5" w14:textId="30A085C0" w:rsidR="0025591D" w:rsidRPr="001A1109" w:rsidRDefault="0025591D" w:rsidP="000C2D85">
      <w:pPr>
        <w:pStyle w:val="-0"/>
      </w:pPr>
      <w:r w:rsidRPr="001A1109">
        <w:t>ГОСТ 2.503-2013. Единая система конструкторской документации. Правила внесения измене;</w:t>
      </w:r>
    </w:p>
    <w:p w14:paraId="1BAA9ADB" w14:textId="3C87164F" w:rsidR="0025591D" w:rsidRPr="001A1109" w:rsidRDefault="0025591D" w:rsidP="000C2D85">
      <w:pPr>
        <w:pStyle w:val="-0"/>
      </w:pPr>
      <w:r w:rsidRPr="001A1109">
        <w:t>ГОСТ 19.603-78. Единая система программной документации. Общие правила внесения изменений;</w:t>
      </w:r>
    </w:p>
    <w:p w14:paraId="7B037DA0" w14:textId="5E5ED614" w:rsidR="0025591D" w:rsidRPr="001A1109" w:rsidRDefault="0025591D" w:rsidP="000C2D85">
      <w:pPr>
        <w:pStyle w:val="-0"/>
      </w:pPr>
      <w:r w:rsidRPr="001A1109">
        <w:t>ГОСТ 19.604-78. Единая система программной документации. Правила внесения изменений в программные документы, выполненные печатным способом.</w:t>
      </w:r>
    </w:p>
  </w:footnote>
  <w:footnote w:id="593">
    <w:p w14:paraId="4FF75A8F" w14:textId="77777777" w:rsidR="0025591D" w:rsidRPr="001A1109" w:rsidRDefault="0025591D" w:rsidP="00660632">
      <w:pPr>
        <w:pStyle w:val="afb"/>
      </w:pPr>
      <w:r w:rsidRPr="001A1109">
        <w:rPr>
          <w:rStyle w:val="af4"/>
          <w:rFonts w:ascii="Times New Roman" w:hAnsi="Times New Roman"/>
          <w:color w:val="000000" w:themeColor="text1"/>
          <w:sz w:val="20"/>
        </w:rPr>
        <w:footnoteRef/>
      </w:r>
      <w:r w:rsidRPr="001A1109">
        <w:t xml:space="preserve"> Действующего по гражданск</w:t>
      </w:r>
      <w:proofErr w:type="gramStart"/>
      <w:r w:rsidRPr="001A1109">
        <w:t>о-</w:t>
      </w:r>
      <w:proofErr w:type="gramEnd"/>
      <w:r w:rsidRPr="001A1109">
        <w:t xml:space="preserve"> правовому договору в соответствии с:</w:t>
      </w:r>
    </w:p>
    <w:p w14:paraId="5F5A0E78" w14:textId="77777777" w:rsidR="0025591D" w:rsidRPr="001A1109" w:rsidRDefault="0025591D" w:rsidP="000C2D85">
      <w:pPr>
        <w:pStyle w:val="-0"/>
      </w:pPr>
      <w:r w:rsidRPr="001A1109">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14:paraId="1CE9E85D" w14:textId="77777777" w:rsidR="0025591D" w:rsidRPr="001A1109" w:rsidRDefault="0025591D" w:rsidP="000C2D85">
      <w:pPr>
        <w:pStyle w:val="-0"/>
      </w:pPr>
      <w:r w:rsidRPr="001A1109">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594">
    <w:p w14:paraId="5483F84C" w14:textId="3C2050B4" w:rsidR="0025591D" w:rsidRPr="001A1109" w:rsidRDefault="0025591D" w:rsidP="00660632">
      <w:pPr>
        <w:pStyle w:val="afb"/>
      </w:pPr>
      <w:r w:rsidRPr="001A1109">
        <w:rPr>
          <w:rStyle w:val="af4"/>
        </w:rPr>
        <w:footnoteRef/>
      </w:r>
      <w:r w:rsidRPr="001A1109">
        <w:t xml:space="preserve"> См.: п.6.2, п.6.3 ГОСТ Р ИСО/МЭК ТО 18044-2007. Информационная технология. Методы и средства обеспечения безопасности. Менеджмент инцидентов информационной безопасности.</w:t>
      </w:r>
    </w:p>
  </w:footnote>
  <w:footnote w:id="595">
    <w:p w14:paraId="5FF1B474" w14:textId="77777777" w:rsidR="0025591D" w:rsidRPr="00167679" w:rsidRDefault="0025591D" w:rsidP="00660632">
      <w:pPr>
        <w:pStyle w:val="afb"/>
      </w:pPr>
      <w:r w:rsidRPr="00167679">
        <w:rPr>
          <w:rStyle w:val="af4"/>
          <w:color w:val="000000" w:themeColor="text1"/>
        </w:rPr>
        <w:footnoteRef/>
      </w:r>
      <w:r w:rsidRPr="00167679">
        <w:t xml:space="preserve"> См.: п. 5.1 Базовой модели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footnote>
  <w:footnote w:id="596">
    <w:p w14:paraId="1EBDF71D" w14:textId="6DBF2B7B" w:rsidR="0025591D" w:rsidRPr="00167679" w:rsidRDefault="0025591D" w:rsidP="00660632">
      <w:pPr>
        <w:pStyle w:val="afb"/>
      </w:pPr>
      <w:r w:rsidRPr="00167679">
        <w:rPr>
          <w:rStyle w:val="af4"/>
          <w:color w:val="000000" w:themeColor="text1"/>
        </w:rPr>
        <w:footnoteRef/>
      </w:r>
      <w:r w:rsidRPr="00167679">
        <w:t xml:space="preserve"> См.: п.9.12.4 Положения о подразделении, ответственном за безопасность информации в информационных системах </w:t>
      </w:r>
      <w:r w:rsidR="00CF596A">
        <w:t>Министерства</w:t>
      </w:r>
      <w:r w:rsidRPr="00167679">
        <w:t xml:space="preserve">, утвержденного приказом </w:t>
      </w:r>
      <w:r w:rsidR="00CF596A">
        <w:t>Министерства</w:t>
      </w:r>
      <w:r w:rsidRPr="00167679">
        <w:t xml:space="preserve"> от 07.06.2023 № 770.</w:t>
      </w:r>
    </w:p>
  </w:footnote>
  <w:footnote w:id="597">
    <w:p w14:paraId="78BDE162" w14:textId="77777777" w:rsidR="0025591D" w:rsidRPr="00167679" w:rsidRDefault="0025591D" w:rsidP="00660632">
      <w:pPr>
        <w:pStyle w:val="afb"/>
      </w:pPr>
      <w:r w:rsidRPr="00167679">
        <w:rPr>
          <w:rStyle w:val="af4"/>
          <w:color w:val="000000" w:themeColor="text1"/>
        </w:rPr>
        <w:footnoteRef/>
      </w:r>
      <w:r w:rsidRPr="00167679">
        <w:t xml:space="preserve"> В соответствии с п. 17.4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167679">
        <w:t>регистрационный</w:t>
      </w:r>
      <w:proofErr w:type="gramEnd"/>
      <w:r w:rsidRPr="00167679">
        <w:t xml:space="preserve"> №28608).</w:t>
      </w:r>
    </w:p>
  </w:footnote>
  <w:footnote w:id="598">
    <w:p w14:paraId="277C623E" w14:textId="77777777" w:rsidR="0025591D" w:rsidRPr="00167679" w:rsidRDefault="0025591D" w:rsidP="00660632">
      <w:pPr>
        <w:pStyle w:val="afb"/>
      </w:pPr>
      <w:r w:rsidRPr="00167679">
        <w:rPr>
          <w:rStyle w:val="af4"/>
          <w:rFonts w:ascii="Times New Roman" w:hAnsi="Times New Roman"/>
          <w:color w:val="000000" w:themeColor="text1"/>
          <w:sz w:val="20"/>
        </w:rPr>
        <w:footnoteRef/>
      </w:r>
      <w:r w:rsidRPr="00167679">
        <w:t xml:space="preserve"> </w:t>
      </w:r>
      <w:proofErr w:type="gramStart"/>
      <w:r w:rsidRPr="00167679">
        <w:t>См</w:t>
      </w:r>
      <w:proofErr w:type="gramEnd"/>
      <w:r w:rsidRPr="00167679">
        <w:t xml:space="preserve">.: </w:t>
      </w:r>
    </w:p>
    <w:p w14:paraId="69D19EE4" w14:textId="559E171F" w:rsidR="0025591D" w:rsidRPr="00167679" w:rsidRDefault="0025591D" w:rsidP="000C2D85">
      <w:pPr>
        <w:pStyle w:val="-0"/>
      </w:pPr>
      <w:r w:rsidRPr="00167679">
        <w:t>Техническое задание «Система защиты информации информационных систем Министерства труда и социальной защиты населения Забайкальского края», уч. № 21 конф.  28.06.2023;</w:t>
      </w:r>
    </w:p>
    <w:p w14:paraId="29C97DC7" w14:textId="6919298D" w:rsidR="0025591D" w:rsidRPr="00167679" w:rsidRDefault="0025591D" w:rsidP="000C2D85">
      <w:pPr>
        <w:pStyle w:val="-0"/>
      </w:pPr>
      <w:r w:rsidRPr="00167679">
        <w:t>Проект «Система защиты информации информационных систем Министерства труда и социальной защиты населения Забайкальского края», уч. № 26 конф.  25.06.2023.</w:t>
      </w:r>
    </w:p>
  </w:footnote>
  <w:footnote w:id="599">
    <w:p w14:paraId="31EAF2D1" w14:textId="77777777" w:rsidR="0025591D" w:rsidRPr="00167679" w:rsidRDefault="0025591D" w:rsidP="00660632">
      <w:pPr>
        <w:pStyle w:val="afb"/>
      </w:pPr>
      <w:r w:rsidRPr="00167679">
        <w:rPr>
          <w:rStyle w:val="af4"/>
          <w:color w:val="000000" w:themeColor="text1"/>
        </w:rPr>
        <w:footnoteRef/>
      </w:r>
      <w:r w:rsidRPr="00167679">
        <w:t xml:space="preserve"> </w:t>
      </w:r>
      <w:proofErr w:type="gramStart"/>
      <w:r w:rsidRPr="00167679">
        <w:t>См</w:t>
      </w:r>
      <w:proofErr w:type="gramEnd"/>
      <w:r w:rsidRPr="00167679">
        <w:t>.:</w:t>
      </w:r>
    </w:p>
    <w:p w14:paraId="2E178690" w14:textId="77777777" w:rsidR="0025591D" w:rsidRPr="00167679" w:rsidRDefault="0025591D" w:rsidP="000C2D85">
      <w:pPr>
        <w:pStyle w:val="-0"/>
      </w:pPr>
      <w:r w:rsidRPr="00167679">
        <w:t>ГОСТ 2.503-2013. Единая система конструкторской документации. Правила внесения измене;</w:t>
      </w:r>
    </w:p>
    <w:p w14:paraId="579215A2" w14:textId="77777777" w:rsidR="0025591D" w:rsidRPr="00167679" w:rsidRDefault="0025591D" w:rsidP="000C2D85">
      <w:pPr>
        <w:pStyle w:val="-0"/>
      </w:pPr>
      <w:r w:rsidRPr="00167679">
        <w:t>ГОСТ 19.603-78. Единая система программной документации. Общие правила внесения изменений;</w:t>
      </w:r>
    </w:p>
    <w:p w14:paraId="14C5B866" w14:textId="1A54C118" w:rsidR="0025591D" w:rsidRPr="00167679" w:rsidRDefault="0025591D" w:rsidP="000C2D85">
      <w:pPr>
        <w:pStyle w:val="-0"/>
      </w:pPr>
      <w:r w:rsidRPr="00167679">
        <w:t>ГОСТ 19.604-78. Единая система программной документации. Правила внесения изменений в программные документы, выполненные печатным способом.</w:t>
      </w:r>
    </w:p>
  </w:footnote>
  <w:footnote w:id="600">
    <w:p w14:paraId="003FEE76" w14:textId="77777777" w:rsidR="0025591D" w:rsidRPr="00167679" w:rsidRDefault="0025591D" w:rsidP="00660632">
      <w:pPr>
        <w:pStyle w:val="afb"/>
      </w:pPr>
      <w:r w:rsidRPr="00167679">
        <w:rPr>
          <w:rStyle w:val="af4"/>
          <w:color w:val="000000" w:themeColor="text1"/>
        </w:rPr>
        <w:footnoteRef/>
      </w:r>
      <w:r w:rsidRPr="00167679">
        <w:t xml:space="preserve"> В соответствии с п. 17.4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proofErr w:type="gramStart"/>
      <w:r w:rsidRPr="00167679">
        <w:t>регистрационный</w:t>
      </w:r>
      <w:proofErr w:type="gramEnd"/>
      <w:r w:rsidRPr="00167679">
        <w:t xml:space="preserve"> №28608).</w:t>
      </w:r>
    </w:p>
  </w:footnote>
  <w:footnote w:id="601">
    <w:p w14:paraId="2D562B4E" w14:textId="01D52A8C" w:rsidR="0025591D" w:rsidRPr="00167679" w:rsidRDefault="0025591D" w:rsidP="00840299">
      <w:pPr>
        <w:pStyle w:val="afd"/>
      </w:pPr>
      <w:r w:rsidRPr="00167679">
        <w:rPr>
          <w:rStyle w:val="af4"/>
        </w:rPr>
        <w:footnoteRef/>
      </w:r>
      <w:r w:rsidRPr="00167679">
        <w:t xml:space="preserve"> </w:t>
      </w:r>
      <w:proofErr w:type="gramStart"/>
      <w:r w:rsidRPr="00167679">
        <w:t xml:space="preserve">См.: п.3 приказа </w:t>
      </w:r>
      <w:r w:rsidRPr="00B77C84">
        <w:t>Министерства</w:t>
      </w:r>
      <w:r w:rsidRPr="00167679">
        <w:t xml:space="preserve"> от 07.06.2023 № 769 «Об утверждении Положения об ответственном за организацию обработки персональных данных в </w:t>
      </w:r>
      <w:r w:rsidRPr="00B77C84">
        <w:t>Министерства</w:t>
      </w:r>
      <w:r w:rsidRPr="00167679">
        <w:t>».</w:t>
      </w:r>
      <w:proofErr w:type="gramEnd"/>
    </w:p>
  </w:footnote>
  <w:footnote w:id="602">
    <w:p w14:paraId="5DC812D8" w14:textId="1A0BC1A1" w:rsidR="0025591D" w:rsidRPr="00167679" w:rsidRDefault="0025591D" w:rsidP="00840299">
      <w:pPr>
        <w:pStyle w:val="afd"/>
      </w:pPr>
      <w:r w:rsidRPr="00167679">
        <w:rPr>
          <w:rStyle w:val="af4"/>
        </w:rPr>
        <w:footnoteRef/>
      </w:r>
      <w:r w:rsidRPr="00167679">
        <w:t xml:space="preserve"> См.: п.3</w:t>
      </w:r>
      <w:r w:rsidRPr="00167679">
        <w:rPr>
          <w:sz w:val="28"/>
        </w:rPr>
        <w:t xml:space="preserve"> </w:t>
      </w:r>
      <w:r w:rsidRPr="00167679">
        <w:t xml:space="preserve">приказа </w:t>
      </w:r>
      <w:r w:rsidRPr="00B77C84">
        <w:t>Министерства</w:t>
      </w:r>
      <w:r w:rsidRPr="00167679">
        <w:t xml:space="preserve"> от 07.06.2023 № 770 «Об утверждении Положения о подразделении, ответственном за безопасность информации в информационных системах </w:t>
      </w:r>
      <w:r w:rsidRPr="00B77C84">
        <w:t>Министерства</w:t>
      </w:r>
      <w:r w:rsidRPr="00167679">
        <w:t>».</w:t>
      </w:r>
    </w:p>
  </w:footnote>
  <w:footnote w:id="603">
    <w:p w14:paraId="5F87DB8F" w14:textId="77777777" w:rsidR="0025591D" w:rsidRPr="00167679" w:rsidRDefault="0025591D" w:rsidP="00840299">
      <w:pPr>
        <w:pStyle w:val="afd"/>
      </w:pPr>
      <w:r w:rsidRPr="00167679">
        <w:rPr>
          <w:rStyle w:val="af4"/>
        </w:rPr>
        <w:footnoteRef/>
      </w:r>
      <w:r w:rsidRPr="00167679">
        <w:t xml:space="preserve"> См.: </w:t>
      </w:r>
    </w:p>
    <w:p w14:paraId="79FED6C9" w14:textId="21DE576D" w:rsidR="0025591D" w:rsidRPr="00167679" w:rsidRDefault="0025591D" w:rsidP="00840299">
      <w:pPr>
        <w:pStyle w:val="-"/>
      </w:pPr>
      <w:r w:rsidRPr="00167679">
        <w:t xml:space="preserve">п.7.1.1. Положения об </w:t>
      </w:r>
      <w:proofErr w:type="gramStart"/>
      <w:r w:rsidRPr="00167679">
        <w:t>ответственном</w:t>
      </w:r>
      <w:proofErr w:type="gramEnd"/>
      <w:r w:rsidRPr="00167679">
        <w:t xml:space="preserve"> за организацию обработки персональных данных в </w:t>
      </w:r>
      <w:r w:rsidRPr="00B77C84">
        <w:t>Министерства</w:t>
      </w:r>
      <w:r w:rsidRPr="00167679">
        <w:t xml:space="preserve"> от 07.06.2023 № 769;</w:t>
      </w:r>
    </w:p>
    <w:p w14:paraId="4082D50E" w14:textId="43C5AC64" w:rsidR="0025591D" w:rsidRPr="00167679" w:rsidRDefault="0025591D" w:rsidP="00840299">
      <w:pPr>
        <w:pStyle w:val="-"/>
      </w:pPr>
      <w:r w:rsidRPr="00167679">
        <w:t xml:space="preserve">п.8.1.4 Положения о подразделении, ответственном за безопасность информации в информационных системах </w:t>
      </w:r>
      <w:r w:rsidRPr="00B77C84">
        <w:t>Министерства</w:t>
      </w:r>
      <w:r w:rsidRPr="00167679">
        <w:t xml:space="preserve">, утвержденного приказом </w:t>
      </w:r>
      <w:r w:rsidRPr="00B77C84">
        <w:t>Министерства</w:t>
      </w:r>
      <w:r w:rsidRPr="00167679">
        <w:t xml:space="preserve"> от 07.06.2023 № 770.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83"/>
    <w:multiLevelType w:val="hybridMultilevel"/>
    <w:tmpl w:val="DAA44498"/>
    <w:lvl w:ilvl="0" w:tplc="96C6CE24">
      <w:start w:val="1"/>
      <w:numFmt w:val="upperRoman"/>
      <w:lvlText w:val="%1."/>
      <w:lvlJc w:val="left"/>
      <w:pPr>
        <w:ind w:left="720" w:hanging="360"/>
      </w:pPr>
      <w:rPr>
        <w:rFonts w:hint="default"/>
      </w:rPr>
    </w:lvl>
    <w:lvl w:ilvl="1" w:tplc="CBDEAD70">
      <w:start w:val="1"/>
      <w:numFmt w:val="decimal"/>
      <w:lvlText w:val="%2.1."/>
      <w:lvlJc w:val="left"/>
      <w:pPr>
        <w:ind w:left="1440" w:hanging="360"/>
      </w:pPr>
      <w:rPr>
        <w:rFonts w:hint="default"/>
      </w:rPr>
    </w:lvl>
    <w:lvl w:ilvl="2" w:tplc="02FE0C44">
      <w:start w:val="1"/>
      <w:numFmt w:val="decimal"/>
      <w:lvlText w:val="%3.1.1."/>
      <w:lvlJc w:val="left"/>
      <w:pPr>
        <w:ind w:left="2160" w:hanging="180"/>
      </w:pPr>
      <w:rPr>
        <w:rFonts w:hint="default"/>
      </w:rPr>
    </w:lvl>
    <w:lvl w:ilvl="3" w:tplc="E6586B52">
      <w:start w:val="1"/>
      <w:numFmt w:val="decimal"/>
      <w:lvlText w:val="%4.1.1.1."/>
      <w:lvlJc w:val="left"/>
      <w:pPr>
        <w:ind w:left="2880" w:hanging="360"/>
      </w:pPr>
      <w:rPr>
        <w:rFonts w:hint="default"/>
      </w:rPr>
    </w:lvl>
    <w:lvl w:ilvl="4" w:tplc="9B8490F4">
      <w:start w:val="1"/>
      <w:numFmt w:val="decimal"/>
      <w:lvlText w:val="%5.1.1.1.1."/>
      <w:lvlJc w:val="left"/>
      <w:pPr>
        <w:ind w:left="3600" w:hanging="360"/>
      </w:pPr>
      <w:rPr>
        <w:rFonts w:hint="default"/>
      </w:rPr>
    </w:lvl>
    <w:lvl w:ilvl="5" w:tplc="085ABCA0">
      <w:start w:val="1"/>
      <w:numFmt w:val="bullet"/>
      <w:pStyle w:val="6"/>
      <w:lvlText w:val=""/>
      <w:lvlJc w:val="left"/>
      <w:pPr>
        <w:ind w:left="4320" w:hanging="180"/>
      </w:pPr>
      <w:rPr>
        <w:rFonts w:ascii="Symbol" w:hAnsi="Symbol"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43660"/>
    <w:multiLevelType w:val="multilevel"/>
    <w:tmpl w:val="57942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A36726"/>
    <w:multiLevelType w:val="hybridMultilevel"/>
    <w:tmpl w:val="B07C1808"/>
    <w:lvl w:ilvl="0" w:tplc="90EC1BAC">
      <w:start w:val="1"/>
      <w:numFmt w:val="upperRoman"/>
      <w:lvlText w:val="%1."/>
      <w:lvlJc w:val="left"/>
      <w:pPr>
        <w:ind w:left="720" w:hanging="360"/>
      </w:pPr>
      <w:rPr>
        <w:rFonts w:hint="default"/>
      </w:rPr>
    </w:lvl>
    <w:lvl w:ilvl="1" w:tplc="A2A29B36">
      <w:start w:val="1"/>
      <w:numFmt w:val="decimal"/>
      <w:pStyle w:val="2"/>
      <w:lvlText w:val="2.%2."/>
      <w:lvlJc w:val="left"/>
      <w:pPr>
        <w:ind w:left="1440" w:hanging="360"/>
      </w:pPr>
      <w:rPr>
        <w:rFonts w:hint="default"/>
      </w:rPr>
    </w:lvl>
    <w:lvl w:ilvl="2" w:tplc="CC66EF52">
      <w:start w:val="1"/>
      <w:numFmt w:val="decimal"/>
      <w:lvlText w:val="1.1.%3."/>
      <w:lvlJc w:val="right"/>
      <w:pPr>
        <w:ind w:left="2160" w:hanging="180"/>
      </w:pPr>
      <w:rPr>
        <w:rFonts w:hint="default"/>
      </w:rPr>
    </w:lvl>
    <w:lvl w:ilvl="3" w:tplc="C2AA8B86">
      <w:start w:val="1"/>
      <w:numFmt w:val="decimal"/>
      <w:lvlText w:val="1.1.1.%4."/>
      <w:lvlJc w:val="left"/>
      <w:pPr>
        <w:ind w:left="2880" w:hanging="360"/>
      </w:pPr>
      <w:rPr>
        <w:rFonts w:hint="default"/>
      </w:rPr>
    </w:lvl>
    <w:lvl w:ilvl="4" w:tplc="CA0CAA70">
      <w:start w:val="1"/>
      <w:numFmt w:val="decimal"/>
      <w:lvlText w:val="1.1.1.1.%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841F7"/>
    <w:multiLevelType w:val="multilevel"/>
    <w:tmpl w:val="2528FB2C"/>
    <w:lvl w:ilvl="0">
      <w:start w:val="1"/>
      <w:numFmt w:val="decimal"/>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5B310B"/>
    <w:multiLevelType w:val="hybridMultilevel"/>
    <w:tmpl w:val="4F804A1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287430D"/>
    <w:multiLevelType w:val="hybridMultilevel"/>
    <w:tmpl w:val="2EA01302"/>
    <w:lvl w:ilvl="0" w:tplc="96C6CE24">
      <w:start w:val="1"/>
      <w:numFmt w:val="upperRoman"/>
      <w:lvlText w:val="%1."/>
      <w:lvlJc w:val="left"/>
      <w:pPr>
        <w:ind w:left="720" w:hanging="360"/>
      </w:pPr>
      <w:rPr>
        <w:rFonts w:hint="default"/>
      </w:rPr>
    </w:lvl>
    <w:lvl w:ilvl="1" w:tplc="BC06ADE2">
      <w:start w:val="1"/>
      <w:numFmt w:val="decimal"/>
      <w:pStyle w:val="20"/>
      <w:lvlText w:val="%2.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F1095"/>
    <w:multiLevelType w:val="hybridMultilevel"/>
    <w:tmpl w:val="E41217A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6814BBF"/>
    <w:multiLevelType w:val="hybridMultilevel"/>
    <w:tmpl w:val="28BE55F0"/>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7579B3"/>
    <w:multiLevelType w:val="hybridMultilevel"/>
    <w:tmpl w:val="23582B2A"/>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E03796"/>
    <w:multiLevelType w:val="multilevel"/>
    <w:tmpl w:val="7EE6B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5361C"/>
    <w:multiLevelType w:val="multilevel"/>
    <w:tmpl w:val="E2961B36"/>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636682"/>
    <w:multiLevelType w:val="multilevel"/>
    <w:tmpl w:val="959035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4C3893"/>
    <w:multiLevelType w:val="hybridMultilevel"/>
    <w:tmpl w:val="47F264D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33820AB"/>
    <w:multiLevelType w:val="hybridMultilevel"/>
    <w:tmpl w:val="F11202A2"/>
    <w:lvl w:ilvl="0" w:tplc="62001B7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917841"/>
    <w:multiLevelType w:val="hybridMultilevel"/>
    <w:tmpl w:val="4D587974"/>
    <w:lvl w:ilvl="0" w:tplc="C9E83F58">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15E70"/>
    <w:multiLevelType w:val="multilevel"/>
    <w:tmpl w:val="4DC04C60"/>
    <w:lvl w:ilvl="0">
      <w:start w:val="1"/>
      <w:numFmt w:val="upperRoman"/>
      <w:pStyle w:val="1"/>
      <w:lvlText w:val="%1."/>
      <w:lvlJc w:val="right"/>
      <w:pPr>
        <w:ind w:left="720" w:hanging="360"/>
      </w:pPr>
    </w:lvl>
    <w:lvl w:ilvl="1">
      <w:start w:val="1"/>
      <w:numFmt w:val="decimal"/>
      <w:pStyle w:val="21"/>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347064E0"/>
    <w:multiLevelType w:val="hybridMultilevel"/>
    <w:tmpl w:val="4AE00942"/>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8277B"/>
    <w:multiLevelType w:val="multilevel"/>
    <w:tmpl w:val="D3B4442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60"/>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B936D4"/>
    <w:multiLevelType w:val="hybridMultilevel"/>
    <w:tmpl w:val="45C029DA"/>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550D"/>
    <w:multiLevelType w:val="hybridMultilevel"/>
    <w:tmpl w:val="4152588C"/>
    <w:lvl w:ilvl="0" w:tplc="90EC1BAC">
      <w:start w:val="1"/>
      <w:numFmt w:val="upperRoman"/>
      <w:pStyle w:val="10"/>
      <w:lvlText w:val="%1."/>
      <w:lvlJc w:val="left"/>
      <w:pPr>
        <w:ind w:left="720" w:hanging="360"/>
      </w:pPr>
      <w:rPr>
        <w:rFonts w:hint="default"/>
      </w:rPr>
    </w:lvl>
    <w:lvl w:ilvl="1" w:tplc="CCF0AA72">
      <w:start w:val="1"/>
      <w:numFmt w:val="decimal"/>
      <w:lvlText w:val="1.%2."/>
      <w:lvlJc w:val="left"/>
      <w:pPr>
        <w:ind w:left="1440" w:hanging="360"/>
      </w:pPr>
      <w:rPr>
        <w:rFonts w:hint="default"/>
      </w:rPr>
    </w:lvl>
    <w:lvl w:ilvl="2" w:tplc="CC66EF52">
      <w:start w:val="1"/>
      <w:numFmt w:val="decimal"/>
      <w:pStyle w:val="31"/>
      <w:lvlText w:val="1.1.%3."/>
      <w:lvlJc w:val="right"/>
      <w:pPr>
        <w:ind w:left="2160" w:hanging="180"/>
      </w:pPr>
      <w:rPr>
        <w:rFonts w:hint="default"/>
      </w:rPr>
    </w:lvl>
    <w:lvl w:ilvl="3" w:tplc="C2AA8B86">
      <w:start w:val="1"/>
      <w:numFmt w:val="decimal"/>
      <w:pStyle w:val="40"/>
      <w:lvlText w:val="1.1.1.%4."/>
      <w:lvlJc w:val="left"/>
      <w:pPr>
        <w:ind w:left="2880" w:hanging="360"/>
      </w:pPr>
      <w:rPr>
        <w:rFonts w:hint="default"/>
      </w:rPr>
    </w:lvl>
    <w:lvl w:ilvl="4" w:tplc="CA0CAA70">
      <w:start w:val="1"/>
      <w:numFmt w:val="decimal"/>
      <w:pStyle w:val="5"/>
      <w:lvlText w:val="1.1.1.1.%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751F9"/>
    <w:multiLevelType w:val="hybridMultilevel"/>
    <w:tmpl w:val="A800BC12"/>
    <w:lvl w:ilvl="0" w:tplc="7B40E210">
      <w:start w:val="1"/>
      <w:numFmt w:val="bullet"/>
      <w:pStyle w:val="61"/>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3AD96073"/>
    <w:multiLevelType w:val="multilevel"/>
    <w:tmpl w:val="E32C89C4"/>
    <w:lvl w:ilvl="0">
      <w:start w:val="1"/>
      <w:numFmt w:val="bullet"/>
      <w:pStyle w:val="7"/>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F7271D"/>
    <w:multiLevelType w:val="hybridMultilevel"/>
    <w:tmpl w:val="73F6341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A762CE"/>
    <w:multiLevelType w:val="hybridMultilevel"/>
    <w:tmpl w:val="8A2ADC9E"/>
    <w:lvl w:ilvl="0" w:tplc="2CCCF97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29514A2"/>
    <w:multiLevelType w:val="hybridMultilevel"/>
    <w:tmpl w:val="A796DA28"/>
    <w:lvl w:ilvl="0" w:tplc="90EC1BAC">
      <w:start w:val="1"/>
      <w:numFmt w:val="upperRoman"/>
      <w:lvlText w:val="%1."/>
      <w:lvlJc w:val="left"/>
      <w:pPr>
        <w:ind w:left="720" w:hanging="360"/>
      </w:pPr>
      <w:rPr>
        <w:rFonts w:hint="default"/>
      </w:rPr>
    </w:lvl>
    <w:lvl w:ilvl="1" w:tplc="B052CC22">
      <w:start w:val="1"/>
      <w:numFmt w:val="decimal"/>
      <w:lvlText w:val="1.%2."/>
      <w:lvlJc w:val="left"/>
      <w:pPr>
        <w:ind w:left="1440" w:hanging="360"/>
      </w:pPr>
      <w:rPr>
        <w:rFonts w:hint="default"/>
      </w:rPr>
    </w:lvl>
    <w:lvl w:ilvl="2" w:tplc="C1046030">
      <w:start w:val="1"/>
      <w:numFmt w:val="decimal"/>
      <w:lvlText w:val="1.1.%3."/>
      <w:lvlJc w:val="right"/>
      <w:pPr>
        <w:ind w:left="2160" w:hanging="180"/>
      </w:pPr>
      <w:rPr>
        <w:rFonts w:hint="default"/>
      </w:rPr>
    </w:lvl>
    <w:lvl w:ilvl="3" w:tplc="80247DE2">
      <w:start w:val="1"/>
      <w:numFmt w:val="decimal"/>
      <w:lvlText w:val="1.1.1.%4."/>
      <w:lvlJc w:val="left"/>
      <w:pPr>
        <w:ind w:left="2880" w:hanging="360"/>
      </w:pPr>
      <w:rPr>
        <w:rFonts w:hint="default"/>
      </w:rPr>
    </w:lvl>
    <w:lvl w:ilvl="4" w:tplc="DA30FA84">
      <w:start w:val="1"/>
      <w:numFmt w:val="bullet"/>
      <w:pStyle w:val="62"/>
      <w:lvlText w:val=""/>
      <w:lvlJc w:val="left"/>
      <w:pPr>
        <w:ind w:left="3600" w:hanging="360"/>
      </w:pPr>
      <w:rPr>
        <w:rFonts w:ascii="Symbol" w:hAnsi="Symbol"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E14AA1"/>
    <w:multiLevelType w:val="multilevel"/>
    <w:tmpl w:val="984409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2"/>
      <w:lvlText w:val="%1.%2.%3."/>
      <w:lvlJc w:val="left"/>
      <w:pPr>
        <w:ind w:left="1224" w:hanging="504"/>
      </w:pPr>
    </w:lvl>
    <w:lvl w:ilvl="3">
      <w:start w:val="1"/>
      <w:numFmt w:val="decimal"/>
      <w:pStyle w:val="4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3C4647"/>
    <w:multiLevelType w:val="multilevel"/>
    <w:tmpl w:val="BCA6B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196CD9"/>
    <w:multiLevelType w:val="hybridMultilevel"/>
    <w:tmpl w:val="60680BE6"/>
    <w:lvl w:ilvl="0" w:tplc="C22C8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85193B"/>
    <w:multiLevelType w:val="multilevel"/>
    <w:tmpl w:val="84AA037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AF7D38"/>
    <w:multiLevelType w:val="multilevel"/>
    <w:tmpl w:val="F74CE0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5B5203"/>
    <w:multiLevelType w:val="hybridMultilevel"/>
    <w:tmpl w:val="CFBC0452"/>
    <w:lvl w:ilvl="0" w:tplc="41D4F27C">
      <w:start w:val="1"/>
      <w:numFmt w:val="bullet"/>
      <w:pStyle w:val="-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F733F9A"/>
    <w:multiLevelType w:val="multilevel"/>
    <w:tmpl w:val="198A3EF4"/>
    <w:lvl w:ilvl="0">
      <w:start w:val="1"/>
      <w:numFmt w:val="decimal"/>
      <w:pStyle w:val="11"/>
      <w:lvlText w:val="%1."/>
      <w:lvlJc w:val="left"/>
      <w:pPr>
        <w:ind w:left="360" w:hanging="360"/>
      </w:pPr>
    </w:lvl>
    <w:lvl w:ilvl="1">
      <w:start w:val="1"/>
      <w:numFmt w:val="decimal"/>
      <w:pStyle w:val="a"/>
      <w:lvlText w:val="%1.%2."/>
      <w:lvlJc w:val="left"/>
      <w:pPr>
        <w:ind w:left="792" w:hanging="432"/>
      </w:pPr>
    </w:lvl>
    <w:lvl w:ilvl="2">
      <w:start w:val="1"/>
      <w:numFmt w:val="decimal"/>
      <w:pStyle w:val="a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8A77E4"/>
    <w:multiLevelType w:val="hybridMultilevel"/>
    <w:tmpl w:val="67D0199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8D62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4C2BCD"/>
    <w:multiLevelType w:val="multilevel"/>
    <w:tmpl w:val="EA3A7A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5316ED"/>
    <w:multiLevelType w:val="multilevel"/>
    <w:tmpl w:val="9838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B4265F"/>
    <w:multiLevelType w:val="hybridMultilevel"/>
    <w:tmpl w:val="DDAA4A62"/>
    <w:lvl w:ilvl="0" w:tplc="DFA8C1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16F3D0D"/>
    <w:multiLevelType w:val="multilevel"/>
    <w:tmpl w:val="77101ACA"/>
    <w:lvl w:ilvl="0">
      <w:start w:val="1"/>
      <w:numFmt w:val="upperRoman"/>
      <w:pStyle w:val="110"/>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EA3B55"/>
    <w:multiLevelType w:val="multilevel"/>
    <w:tmpl w:val="05C259D2"/>
    <w:lvl w:ilvl="0">
      <w:start w:val="1"/>
      <w:numFmt w:val="decimal"/>
      <w:pStyle w:val="12"/>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121060"/>
    <w:multiLevelType w:val="multilevel"/>
    <w:tmpl w:val="4E72F6D6"/>
    <w:lvl w:ilvl="0">
      <w:start w:val="1"/>
      <w:numFmt w:val="decimal"/>
      <w:pStyle w:val="100"/>
      <w:lvlText w:val="%1."/>
      <w:lvlJc w:val="left"/>
      <w:pPr>
        <w:ind w:left="5181" w:hanging="360"/>
      </w:pPr>
      <w:rPr>
        <w:color w:val="FFFFFF" w:themeColor="background1"/>
      </w:rPr>
    </w:lvl>
    <w:lvl w:ilvl="1">
      <w:start w:val="1"/>
      <w:numFmt w:val="decimal"/>
      <w:pStyle w:val="22"/>
      <w:lvlText w:val="%1.%2."/>
      <w:lvlJc w:val="left"/>
      <w:pPr>
        <w:ind w:left="716" w:hanging="432"/>
      </w:pPr>
    </w:lvl>
    <w:lvl w:ilvl="2">
      <w:start w:val="1"/>
      <w:numFmt w:val="decimal"/>
      <w:pStyle w:val="35"/>
      <w:lvlText w:val="%1.%2.%3."/>
      <w:lvlJc w:val="left"/>
      <w:pPr>
        <w:ind w:left="1224" w:hanging="504"/>
      </w:pPr>
    </w:lvl>
    <w:lvl w:ilvl="3">
      <w:start w:val="1"/>
      <w:numFmt w:val="decimal"/>
      <w:pStyle w:val="42"/>
      <w:lvlText w:val="%1.%2.%3.%4."/>
      <w:lvlJc w:val="left"/>
      <w:pPr>
        <w:ind w:left="1728" w:hanging="648"/>
      </w:pPr>
    </w:lvl>
    <w:lvl w:ilvl="4">
      <w:start w:val="1"/>
      <w:numFmt w:val="decimal"/>
      <w:pStyle w:val="51"/>
      <w:lvlText w:val="%1.%2.%3.%4.%5."/>
      <w:lvlJc w:val="left"/>
      <w:pPr>
        <w:ind w:left="2232" w:hanging="792"/>
      </w:pPr>
    </w:lvl>
    <w:lvl w:ilvl="5">
      <w:start w:val="1"/>
      <w:numFmt w:val="decimal"/>
      <w:pStyle w:val="63"/>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784795"/>
    <w:multiLevelType w:val="hybridMultilevel"/>
    <w:tmpl w:val="ACBC5B16"/>
    <w:lvl w:ilvl="0" w:tplc="96C6CE24">
      <w:start w:val="1"/>
      <w:numFmt w:val="upperRoman"/>
      <w:lvlText w:val="%1."/>
      <w:lvlJc w:val="left"/>
      <w:pPr>
        <w:ind w:left="720" w:hanging="360"/>
      </w:pPr>
      <w:rPr>
        <w:rFonts w:hint="default"/>
      </w:rPr>
    </w:lvl>
    <w:lvl w:ilvl="1" w:tplc="CBDEAD70">
      <w:start w:val="1"/>
      <w:numFmt w:val="decimal"/>
      <w:lvlText w:val="%2.1."/>
      <w:lvlJc w:val="left"/>
      <w:pPr>
        <w:ind w:left="1440" w:hanging="360"/>
      </w:pPr>
      <w:rPr>
        <w:rFonts w:hint="default"/>
      </w:rPr>
    </w:lvl>
    <w:lvl w:ilvl="2" w:tplc="02FE0C44">
      <w:start w:val="1"/>
      <w:numFmt w:val="decimal"/>
      <w:pStyle w:val="36"/>
      <w:lvlText w:val="%3.1.1."/>
      <w:lvlJc w:val="left"/>
      <w:pPr>
        <w:ind w:left="2160" w:hanging="180"/>
      </w:pPr>
      <w:rPr>
        <w:rFonts w:hint="default"/>
      </w:rPr>
    </w:lvl>
    <w:lvl w:ilvl="3" w:tplc="E6586B52">
      <w:start w:val="1"/>
      <w:numFmt w:val="decimal"/>
      <w:pStyle w:val="43"/>
      <w:lvlText w:val="%4.1.1.1."/>
      <w:lvlJc w:val="left"/>
      <w:pPr>
        <w:ind w:left="2880" w:hanging="360"/>
      </w:pPr>
      <w:rPr>
        <w:rFonts w:hint="default"/>
      </w:rPr>
    </w:lvl>
    <w:lvl w:ilvl="4" w:tplc="9B8490F4">
      <w:start w:val="1"/>
      <w:numFmt w:val="decimal"/>
      <w:pStyle w:val="52"/>
      <w:lvlText w:val="%5.1.1.1.1."/>
      <w:lvlJc w:val="left"/>
      <w:pPr>
        <w:ind w:left="3600" w:hanging="360"/>
      </w:pPr>
      <w:rPr>
        <w:rFonts w:hint="default"/>
      </w:rPr>
    </w:lvl>
    <w:lvl w:ilvl="5" w:tplc="BE2E877A">
      <w:start w:val="1"/>
      <w:numFmt w:val="lowerRoman"/>
      <w:pStyle w:val="9"/>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C3BAD"/>
    <w:multiLevelType w:val="hybridMultilevel"/>
    <w:tmpl w:val="25942C0C"/>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E14EEA"/>
    <w:multiLevelType w:val="multilevel"/>
    <w:tmpl w:val="63CAB2EA"/>
    <w:lvl w:ilvl="0">
      <w:start w:val="1"/>
      <w:numFmt w:val="decimal"/>
      <w:lvlText w:val="%1."/>
      <w:lvlJc w:val="left"/>
      <w:pPr>
        <w:ind w:left="360" w:hanging="360"/>
      </w:pPr>
      <w:rPr>
        <w:rFonts w:hint="default"/>
      </w:rPr>
    </w:lvl>
    <w:lvl w:ilvl="1">
      <w:start w:val="1"/>
      <w:numFmt w:val="decimal"/>
      <w:pStyle w:val="23"/>
      <w:lvlText w:val="%1.%2."/>
      <w:lvlJc w:val="left"/>
      <w:pPr>
        <w:ind w:left="792" w:hanging="432"/>
      </w:pPr>
    </w:lvl>
    <w:lvl w:ilvl="2">
      <w:start w:val="1"/>
      <w:numFmt w:val="decimal"/>
      <w:pStyle w:val="37"/>
      <w:lvlText w:val="%1.%2.%3."/>
      <w:lvlJc w:val="left"/>
      <w:pPr>
        <w:ind w:left="1224" w:hanging="504"/>
      </w:pPr>
    </w:lvl>
    <w:lvl w:ilvl="3">
      <w:start w:val="1"/>
      <w:numFmt w:val="decimal"/>
      <w:pStyle w:val="4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E134ED"/>
    <w:multiLevelType w:val="multilevel"/>
    <w:tmpl w:val="0FC0B4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2D3B6F"/>
    <w:multiLevelType w:val="multilevel"/>
    <w:tmpl w:val="0D12E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8"/>
  </w:num>
  <w:num w:numId="3">
    <w:abstractNumId w:val="6"/>
  </w:num>
  <w:num w:numId="4">
    <w:abstractNumId w:val="37"/>
  </w:num>
  <w:num w:numId="5">
    <w:abstractNumId w:val="20"/>
  </w:num>
  <w:num w:numId="6">
    <w:abstractNumId w:val="21"/>
  </w:num>
  <w:num w:numId="7">
    <w:abstractNumId w:val="14"/>
  </w:num>
  <w:num w:numId="8">
    <w:abstractNumId w:val="22"/>
  </w:num>
  <w:num w:numId="9">
    <w:abstractNumId w:val="41"/>
  </w:num>
  <w:num w:numId="10">
    <w:abstractNumId w:val="7"/>
  </w:num>
  <w:num w:numId="11">
    <w:abstractNumId w:val="32"/>
  </w:num>
  <w:num w:numId="12">
    <w:abstractNumId w:val="18"/>
  </w:num>
  <w:num w:numId="13">
    <w:abstractNumId w:val="8"/>
  </w:num>
  <w:num w:numId="14">
    <w:abstractNumId w:val="31"/>
  </w:num>
  <w:num w:numId="15">
    <w:abstractNumId w:val="16"/>
  </w:num>
  <w:num w:numId="16">
    <w:abstractNumId w:val="42"/>
  </w:num>
  <w:num w:numId="17">
    <w:abstractNumId w:val="19"/>
  </w:num>
  <w:num w:numId="18">
    <w:abstractNumId w:val="40"/>
  </w:num>
  <w:num w:numId="19">
    <w:abstractNumId w:val="0"/>
  </w:num>
  <w:num w:numId="20">
    <w:abstractNumId w:val="5"/>
  </w:num>
  <w:num w:numId="21">
    <w:abstractNumId w:val="24"/>
  </w:num>
  <w:num w:numId="22">
    <w:abstractNumId w:val="2"/>
  </w:num>
  <w:num w:numId="23">
    <w:abstractNumId w:val="39"/>
  </w:num>
  <w:num w:numId="24">
    <w:abstractNumId w:val="17"/>
  </w:num>
  <w:num w:numId="25">
    <w:abstractNumId w:val="15"/>
  </w:num>
  <w:num w:numId="26">
    <w:abstractNumId w:val="30"/>
  </w:num>
  <w:num w:numId="27">
    <w:abstractNumId w:val="27"/>
  </w:num>
  <w:num w:numId="28">
    <w:abstractNumId w:val="34"/>
  </w:num>
  <w:num w:numId="29">
    <w:abstractNumId w:val="33"/>
  </w:num>
  <w:num w:numId="30">
    <w:abstractNumId w:val="43"/>
  </w:num>
  <w:num w:numId="31">
    <w:abstractNumId w:val="1"/>
  </w:num>
  <w:num w:numId="32">
    <w:abstractNumId w:val="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6"/>
  </w:num>
  <w:num w:numId="38">
    <w:abstractNumId w:val="13"/>
  </w:num>
  <w:num w:numId="39">
    <w:abstractNumId w:val="25"/>
  </w:num>
  <w:num w:numId="40">
    <w:abstractNumId w:val="44"/>
  </w:num>
  <w:num w:numId="41">
    <w:abstractNumId w:val="29"/>
  </w:num>
  <w:num w:numId="42">
    <w:abstractNumId w:val="9"/>
  </w:num>
  <w:num w:numId="43">
    <w:abstractNumId w:val="4"/>
  </w:num>
  <w:num w:numId="44">
    <w:abstractNumId w:val="36"/>
  </w:num>
  <w:num w:numId="45">
    <w:abstractNumId w:val="35"/>
  </w:num>
  <w:num w:numId="46">
    <w:abstractNumId w:val="23"/>
  </w:num>
  <w:num w:numId="47">
    <w:abstractNumId w:val="28"/>
  </w:num>
  <w:num w:numId="48">
    <w:abstractNumId w:val="10"/>
  </w:num>
  <w:num w:numId="4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D9"/>
    <w:rsid w:val="00000EF3"/>
    <w:rsid w:val="00001169"/>
    <w:rsid w:val="000021DE"/>
    <w:rsid w:val="00002B68"/>
    <w:rsid w:val="000039BE"/>
    <w:rsid w:val="00003E6C"/>
    <w:rsid w:val="00004CEF"/>
    <w:rsid w:val="000059D8"/>
    <w:rsid w:val="00006057"/>
    <w:rsid w:val="000071E1"/>
    <w:rsid w:val="000079EE"/>
    <w:rsid w:val="0001036B"/>
    <w:rsid w:val="00010970"/>
    <w:rsid w:val="00010FB4"/>
    <w:rsid w:val="00011688"/>
    <w:rsid w:val="00011E95"/>
    <w:rsid w:val="00011EED"/>
    <w:rsid w:val="00012337"/>
    <w:rsid w:val="0001259D"/>
    <w:rsid w:val="000131F0"/>
    <w:rsid w:val="000134C6"/>
    <w:rsid w:val="00013BE2"/>
    <w:rsid w:val="000141A2"/>
    <w:rsid w:val="000141D9"/>
    <w:rsid w:val="000141F6"/>
    <w:rsid w:val="00014569"/>
    <w:rsid w:val="00014977"/>
    <w:rsid w:val="00014C15"/>
    <w:rsid w:val="000151E8"/>
    <w:rsid w:val="00015FE0"/>
    <w:rsid w:val="00016B33"/>
    <w:rsid w:val="00016DB2"/>
    <w:rsid w:val="00017618"/>
    <w:rsid w:val="000178FA"/>
    <w:rsid w:val="00017CA0"/>
    <w:rsid w:val="00020145"/>
    <w:rsid w:val="00020215"/>
    <w:rsid w:val="00021738"/>
    <w:rsid w:val="00022C01"/>
    <w:rsid w:val="00022C29"/>
    <w:rsid w:val="00023C5A"/>
    <w:rsid w:val="0002492C"/>
    <w:rsid w:val="00024BF7"/>
    <w:rsid w:val="000261DA"/>
    <w:rsid w:val="0002685F"/>
    <w:rsid w:val="00026F9C"/>
    <w:rsid w:val="0002725F"/>
    <w:rsid w:val="00027C43"/>
    <w:rsid w:val="00030085"/>
    <w:rsid w:val="0003064A"/>
    <w:rsid w:val="0003112A"/>
    <w:rsid w:val="000312BC"/>
    <w:rsid w:val="0003141C"/>
    <w:rsid w:val="00031B19"/>
    <w:rsid w:val="00031BDE"/>
    <w:rsid w:val="00031D0E"/>
    <w:rsid w:val="00031FCA"/>
    <w:rsid w:val="00032D3E"/>
    <w:rsid w:val="0003337D"/>
    <w:rsid w:val="000334A3"/>
    <w:rsid w:val="0003411C"/>
    <w:rsid w:val="000341B6"/>
    <w:rsid w:val="000358E1"/>
    <w:rsid w:val="000359CA"/>
    <w:rsid w:val="00035C73"/>
    <w:rsid w:val="00036CD4"/>
    <w:rsid w:val="00037888"/>
    <w:rsid w:val="000407DA"/>
    <w:rsid w:val="000407F0"/>
    <w:rsid w:val="00041656"/>
    <w:rsid w:val="000422EC"/>
    <w:rsid w:val="000423B0"/>
    <w:rsid w:val="00042F0F"/>
    <w:rsid w:val="0004343D"/>
    <w:rsid w:val="00043B2A"/>
    <w:rsid w:val="00043CB9"/>
    <w:rsid w:val="00043FA7"/>
    <w:rsid w:val="000441AE"/>
    <w:rsid w:val="00044DE7"/>
    <w:rsid w:val="00044F40"/>
    <w:rsid w:val="000451D3"/>
    <w:rsid w:val="000470A9"/>
    <w:rsid w:val="00047248"/>
    <w:rsid w:val="0005048E"/>
    <w:rsid w:val="000512B4"/>
    <w:rsid w:val="0005138D"/>
    <w:rsid w:val="00051A16"/>
    <w:rsid w:val="00051CE0"/>
    <w:rsid w:val="00051D54"/>
    <w:rsid w:val="0005231F"/>
    <w:rsid w:val="00052DF1"/>
    <w:rsid w:val="00053765"/>
    <w:rsid w:val="00053B77"/>
    <w:rsid w:val="00053FD6"/>
    <w:rsid w:val="00054290"/>
    <w:rsid w:val="000543DC"/>
    <w:rsid w:val="0005451D"/>
    <w:rsid w:val="00054BDF"/>
    <w:rsid w:val="0005563E"/>
    <w:rsid w:val="00055D1C"/>
    <w:rsid w:val="000566C0"/>
    <w:rsid w:val="000574D3"/>
    <w:rsid w:val="00057CAC"/>
    <w:rsid w:val="00060308"/>
    <w:rsid w:val="00060662"/>
    <w:rsid w:val="00060EFE"/>
    <w:rsid w:val="000618CB"/>
    <w:rsid w:val="00061F6A"/>
    <w:rsid w:val="00061FE3"/>
    <w:rsid w:val="0006319D"/>
    <w:rsid w:val="00064A36"/>
    <w:rsid w:val="000658D1"/>
    <w:rsid w:val="00065B68"/>
    <w:rsid w:val="00065E6F"/>
    <w:rsid w:val="00066026"/>
    <w:rsid w:val="00066086"/>
    <w:rsid w:val="00066648"/>
    <w:rsid w:val="000670C0"/>
    <w:rsid w:val="00067526"/>
    <w:rsid w:val="000675C7"/>
    <w:rsid w:val="00067F52"/>
    <w:rsid w:val="000700AC"/>
    <w:rsid w:val="000705CB"/>
    <w:rsid w:val="00070C7E"/>
    <w:rsid w:val="00070E92"/>
    <w:rsid w:val="000714F4"/>
    <w:rsid w:val="00071B39"/>
    <w:rsid w:val="000721EB"/>
    <w:rsid w:val="000723D9"/>
    <w:rsid w:val="00072A97"/>
    <w:rsid w:val="00073409"/>
    <w:rsid w:val="000743B1"/>
    <w:rsid w:val="000743B7"/>
    <w:rsid w:val="000745D2"/>
    <w:rsid w:val="00075783"/>
    <w:rsid w:val="000763CD"/>
    <w:rsid w:val="00076C2E"/>
    <w:rsid w:val="000773B6"/>
    <w:rsid w:val="000774E6"/>
    <w:rsid w:val="00077A1C"/>
    <w:rsid w:val="00077C81"/>
    <w:rsid w:val="00077CFA"/>
    <w:rsid w:val="00080D46"/>
    <w:rsid w:val="00080FF4"/>
    <w:rsid w:val="0008110D"/>
    <w:rsid w:val="00081E9C"/>
    <w:rsid w:val="00082622"/>
    <w:rsid w:val="00082EE6"/>
    <w:rsid w:val="000836A2"/>
    <w:rsid w:val="00084413"/>
    <w:rsid w:val="00084954"/>
    <w:rsid w:val="00085FE6"/>
    <w:rsid w:val="00087BFE"/>
    <w:rsid w:val="00087FCF"/>
    <w:rsid w:val="00090439"/>
    <w:rsid w:val="000907B2"/>
    <w:rsid w:val="00090836"/>
    <w:rsid w:val="0009139A"/>
    <w:rsid w:val="0009167B"/>
    <w:rsid w:val="0009182D"/>
    <w:rsid w:val="00092693"/>
    <w:rsid w:val="0009343A"/>
    <w:rsid w:val="000938DA"/>
    <w:rsid w:val="00094236"/>
    <w:rsid w:val="000945DB"/>
    <w:rsid w:val="00094D0E"/>
    <w:rsid w:val="0009624C"/>
    <w:rsid w:val="00097211"/>
    <w:rsid w:val="0009753F"/>
    <w:rsid w:val="00097A6C"/>
    <w:rsid w:val="000A0088"/>
    <w:rsid w:val="000A01B0"/>
    <w:rsid w:val="000A01C6"/>
    <w:rsid w:val="000A0998"/>
    <w:rsid w:val="000A10D1"/>
    <w:rsid w:val="000A1CEC"/>
    <w:rsid w:val="000A201A"/>
    <w:rsid w:val="000A268A"/>
    <w:rsid w:val="000A29A0"/>
    <w:rsid w:val="000A3A7A"/>
    <w:rsid w:val="000A3E3E"/>
    <w:rsid w:val="000A4F26"/>
    <w:rsid w:val="000A501E"/>
    <w:rsid w:val="000A5055"/>
    <w:rsid w:val="000A5E98"/>
    <w:rsid w:val="000A61E4"/>
    <w:rsid w:val="000A6B35"/>
    <w:rsid w:val="000A745F"/>
    <w:rsid w:val="000A7760"/>
    <w:rsid w:val="000A7937"/>
    <w:rsid w:val="000A797A"/>
    <w:rsid w:val="000B0B11"/>
    <w:rsid w:val="000B113B"/>
    <w:rsid w:val="000B16B6"/>
    <w:rsid w:val="000B1746"/>
    <w:rsid w:val="000B297C"/>
    <w:rsid w:val="000B2F2D"/>
    <w:rsid w:val="000B3108"/>
    <w:rsid w:val="000B3450"/>
    <w:rsid w:val="000B349C"/>
    <w:rsid w:val="000B3BBD"/>
    <w:rsid w:val="000B3D1F"/>
    <w:rsid w:val="000B4388"/>
    <w:rsid w:val="000B4781"/>
    <w:rsid w:val="000B4A1B"/>
    <w:rsid w:val="000B4BA7"/>
    <w:rsid w:val="000B62E7"/>
    <w:rsid w:val="000B7C37"/>
    <w:rsid w:val="000C0490"/>
    <w:rsid w:val="000C0802"/>
    <w:rsid w:val="000C1D66"/>
    <w:rsid w:val="000C2D85"/>
    <w:rsid w:val="000C31E3"/>
    <w:rsid w:val="000C38B4"/>
    <w:rsid w:val="000C3BF7"/>
    <w:rsid w:val="000C4C65"/>
    <w:rsid w:val="000C51C6"/>
    <w:rsid w:val="000C590D"/>
    <w:rsid w:val="000C5AB4"/>
    <w:rsid w:val="000C6594"/>
    <w:rsid w:val="000C6F46"/>
    <w:rsid w:val="000C71C7"/>
    <w:rsid w:val="000D0F3A"/>
    <w:rsid w:val="000D26E2"/>
    <w:rsid w:val="000D2B56"/>
    <w:rsid w:val="000D506E"/>
    <w:rsid w:val="000D51B5"/>
    <w:rsid w:val="000D56BC"/>
    <w:rsid w:val="000D5C9E"/>
    <w:rsid w:val="000D6153"/>
    <w:rsid w:val="000D64B7"/>
    <w:rsid w:val="000D6970"/>
    <w:rsid w:val="000D6EB8"/>
    <w:rsid w:val="000D7463"/>
    <w:rsid w:val="000D7B3C"/>
    <w:rsid w:val="000E08CF"/>
    <w:rsid w:val="000E0D22"/>
    <w:rsid w:val="000E0EA8"/>
    <w:rsid w:val="000E0EDB"/>
    <w:rsid w:val="000E2187"/>
    <w:rsid w:val="000E22A5"/>
    <w:rsid w:val="000E2824"/>
    <w:rsid w:val="000E2BF8"/>
    <w:rsid w:val="000E2F46"/>
    <w:rsid w:val="000E305A"/>
    <w:rsid w:val="000E35F3"/>
    <w:rsid w:val="000E4919"/>
    <w:rsid w:val="000E5010"/>
    <w:rsid w:val="000E50C6"/>
    <w:rsid w:val="000E57FE"/>
    <w:rsid w:val="000E5AA7"/>
    <w:rsid w:val="000E6066"/>
    <w:rsid w:val="000E689F"/>
    <w:rsid w:val="000E6BB4"/>
    <w:rsid w:val="000E763C"/>
    <w:rsid w:val="000E7934"/>
    <w:rsid w:val="000E79F3"/>
    <w:rsid w:val="000F0196"/>
    <w:rsid w:val="000F074E"/>
    <w:rsid w:val="000F1306"/>
    <w:rsid w:val="000F1418"/>
    <w:rsid w:val="000F1606"/>
    <w:rsid w:val="000F3151"/>
    <w:rsid w:val="000F3A56"/>
    <w:rsid w:val="000F3BE9"/>
    <w:rsid w:val="000F4183"/>
    <w:rsid w:val="000F494B"/>
    <w:rsid w:val="000F4D49"/>
    <w:rsid w:val="000F586A"/>
    <w:rsid w:val="000F5D41"/>
    <w:rsid w:val="000F605E"/>
    <w:rsid w:val="000F66DE"/>
    <w:rsid w:val="000F6859"/>
    <w:rsid w:val="000F6A36"/>
    <w:rsid w:val="000F6E6C"/>
    <w:rsid w:val="000F7106"/>
    <w:rsid w:val="0010026F"/>
    <w:rsid w:val="00100587"/>
    <w:rsid w:val="00100C2C"/>
    <w:rsid w:val="00100E2A"/>
    <w:rsid w:val="00101438"/>
    <w:rsid w:val="001015CD"/>
    <w:rsid w:val="0010285D"/>
    <w:rsid w:val="00102FC4"/>
    <w:rsid w:val="0010356C"/>
    <w:rsid w:val="0010453F"/>
    <w:rsid w:val="0010466A"/>
    <w:rsid w:val="00104C8F"/>
    <w:rsid w:val="00104E2F"/>
    <w:rsid w:val="00105747"/>
    <w:rsid w:val="00105EC1"/>
    <w:rsid w:val="001066F5"/>
    <w:rsid w:val="00106AAA"/>
    <w:rsid w:val="00107180"/>
    <w:rsid w:val="001077AA"/>
    <w:rsid w:val="001077ED"/>
    <w:rsid w:val="001079FE"/>
    <w:rsid w:val="001103D4"/>
    <w:rsid w:val="00110AA3"/>
    <w:rsid w:val="00112AA0"/>
    <w:rsid w:val="0011311A"/>
    <w:rsid w:val="00113E02"/>
    <w:rsid w:val="00114C46"/>
    <w:rsid w:val="00114F2E"/>
    <w:rsid w:val="0011537B"/>
    <w:rsid w:val="00115A63"/>
    <w:rsid w:val="001160E6"/>
    <w:rsid w:val="00116632"/>
    <w:rsid w:val="001207EC"/>
    <w:rsid w:val="001215FF"/>
    <w:rsid w:val="00121607"/>
    <w:rsid w:val="00121C5C"/>
    <w:rsid w:val="00122AAC"/>
    <w:rsid w:val="00122F2C"/>
    <w:rsid w:val="0012301B"/>
    <w:rsid w:val="00123068"/>
    <w:rsid w:val="001246D0"/>
    <w:rsid w:val="001253D2"/>
    <w:rsid w:val="00125BD2"/>
    <w:rsid w:val="00126050"/>
    <w:rsid w:val="00126552"/>
    <w:rsid w:val="00126FFC"/>
    <w:rsid w:val="00127588"/>
    <w:rsid w:val="001278F7"/>
    <w:rsid w:val="00130238"/>
    <w:rsid w:val="001307C6"/>
    <w:rsid w:val="0013190D"/>
    <w:rsid w:val="00131913"/>
    <w:rsid w:val="00131951"/>
    <w:rsid w:val="00132ADE"/>
    <w:rsid w:val="0013309C"/>
    <w:rsid w:val="001335C4"/>
    <w:rsid w:val="00134072"/>
    <w:rsid w:val="001340FF"/>
    <w:rsid w:val="001344D3"/>
    <w:rsid w:val="001345F3"/>
    <w:rsid w:val="0013487F"/>
    <w:rsid w:val="001355EE"/>
    <w:rsid w:val="001367A5"/>
    <w:rsid w:val="001371F6"/>
    <w:rsid w:val="00137496"/>
    <w:rsid w:val="001377D2"/>
    <w:rsid w:val="0014056C"/>
    <w:rsid w:val="00140749"/>
    <w:rsid w:val="0014096D"/>
    <w:rsid w:val="001411F8"/>
    <w:rsid w:val="00141793"/>
    <w:rsid w:val="001419E5"/>
    <w:rsid w:val="00141C02"/>
    <w:rsid w:val="00142058"/>
    <w:rsid w:val="00142950"/>
    <w:rsid w:val="00142BDA"/>
    <w:rsid w:val="00142D92"/>
    <w:rsid w:val="00143065"/>
    <w:rsid w:val="00143742"/>
    <w:rsid w:val="001442A0"/>
    <w:rsid w:val="001445E1"/>
    <w:rsid w:val="00144764"/>
    <w:rsid w:val="0014499C"/>
    <w:rsid w:val="00144DC6"/>
    <w:rsid w:val="00145DE7"/>
    <w:rsid w:val="00146F88"/>
    <w:rsid w:val="00147187"/>
    <w:rsid w:val="001500DD"/>
    <w:rsid w:val="00150BC5"/>
    <w:rsid w:val="001511EA"/>
    <w:rsid w:val="001512BC"/>
    <w:rsid w:val="00151A1C"/>
    <w:rsid w:val="00152D8B"/>
    <w:rsid w:val="00152E63"/>
    <w:rsid w:val="00154094"/>
    <w:rsid w:val="001542EC"/>
    <w:rsid w:val="00154CA2"/>
    <w:rsid w:val="00154FAF"/>
    <w:rsid w:val="00155120"/>
    <w:rsid w:val="0015588F"/>
    <w:rsid w:val="00155956"/>
    <w:rsid w:val="0015603F"/>
    <w:rsid w:val="0015615C"/>
    <w:rsid w:val="00156B7C"/>
    <w:rsid w:val="00156CD7"/>
    <w:rsid w:val="00156D4A"/>
    <w:rsid w:val="00157325"/>
    <w:rsid w:val="0015732E"/>
    <w:rsid w:val="001574FE"/>
    <w:rsid w:val="00157552"/>
    <w:rsid w:val="00157AD0"/>
    <w:rsid w:val="00157D78"/>
    <w:rsid w:val="00157E7C"/>
    <w:rsid w:val="00160036"/>
    <w:rsid w:val="001600C8"/>
    <w:rsid w:val="001600E6"/>
    <w:rsid w:val="0016062A"/>
    <w:rsid w:val="00160B85"/>
    <w:rsid w:val="00160EBA"/>
    <w:rsid w:val="001614AD"/>
    <w:rsid w:val="001622DA"/>
    <w:rsid w:val="00162950"/>
    <w:rsid w:val="00162C0F"/>
    <w:rsid w:val="00163278"/>
    <w:rsid w:val="00163CA6"/>
    <w:rsid w:val="00164449"/>
    <w:rsid w:val="00164B7E"/>
    <w:rsid w:val="00165286"/>
    <w:rsid w:val="00166ADA"/>
    <w:rsid w:val="00166C35"/>
    <w:rsid w:val="001673CD"/>
    <w:rsid w:val="00167679"/>
    <w:rsid w:val="00167B5E"/>
    <w:rsid w:val="0017006B"/>
    <w:rsid w:val="001705EB"/>
    <w:rsid w:val="001714DA"/>
    <w:rsid w:val="00172588"/>
    <w:rsid w:val="00172D8A"/>
    <w:rsid w:val="00173E82"/>
    <w:rsid w:val="00174E36"/>
    <w:rsid w:val="0017524D"/>
    <w:rsid w:val="001755D3"/>
    <w:rsid w:val="00175654"/>
    <w:rsid w:val="0017581B"/>
    <w:rsid w:val="00175A10"/>
    <w:rsid w:val="00176AE0"/>
    <w:rsid w:val="00176F3D"/>
    <w:rsid w:val="0017784D"/>
    <w:rsid w:val="00177C88"/>
    <w:rsid w:val="00177F16"/>
    <w:rsid w:val="00180CDE"/>
    <w:rsid w:val="0018277C"/>
    <w:rsid w:val="00182C0A"/>
    <w:rsid w:val="001831BB"/>
    <w:rsid w:val="001835D3"/>
    <w:rsid w:val="00183689"/>
    <w:rsid w:val="001842C2"/>
    <w:rsid w:val="00184408"/>
    <w:rsid w:val="001850CC"/>
    <w:rsid w:val="00185369"/>
    <w:rsid w:val="001853FB"/>
    <w:rsid w:val="0018588F"/>
    <w:rsid w:val="001859AC"/>
    <w:rsid w:val="00185CE5"/>
    <w:rsid w:val="00186007"/>
    <w:rsid w:val="0018658E"/>
    <w:rsid w:val="001866DD"/>
    <w:rsid w:val="001867AB"/>
    <w:rsid w:val="001867F8"/>
    <w:rsid w:val="0018691E"/>
    <w:rsid w:val="00186BC0"/>
    <w:rsid w:val="001870EC"/>
    <w:rsid w:val="00190172"/>
    <w:rsid w:val="0019124B"/>
    <w:rsid w:val="001915C2"/>
    <w:rsid w:val="0019171E"/>
    <w:rsid w:val="00192AB4"/>
    <w:rsid w:val="00194429"/>
    <w:rsid w:val="001947E2"/>
    <w:rsid w:val="00194EF1"/>
    <w:rsid w:val="00195B4A"/>
    <w:rsid w:val="0019645D"/>
    <w:rsid w:val="001965AD"/>
    <w:rsid w:val="001967D6"/>
    <w:rsid w:val="00196B36"/>
    <w:rsid w:val="00196B40"/>
    <w:rsid w:val="001974FE"/>
    <w:rsid w:val="001979B3"/>
    <w:rsid w:val="00197B0D"/>
    <w:rsid w:val="001A0308"/>
    <w:rsid w:val="001A0398"/>
    <w:rsid w:val="001A0D69"/>
    <w:rsid w:val="001A1109"/>
    <w:rsid w:val="001A19FB"/>
    <w:rsid w:val="001A1B0B"/>
    <w:rsid w:val="001A3A80"/>
    <w:rsid w:val="001A4572"/>
    <w:rsid w:val="001A47CD"/>
    <w:rsid w:val="001A4A99"/>
    <w:rsid w:val="001A4B8A"/>
    <w:rsid w:val="001A4F79"/>
    <w:rsid w:val="001A5140"/>
    <w:rsid w:val="001A6576"/>
    <w:rsid w:val="001A6699"/>
    <w:rsid w:val="001A669F"/>
    <w:rsid w:val="001A6C5C"/>
    <w:rsid w:val="001B00BA"/>
    <w:rsid w:val="001B0243"/>
    <w:rsid w:val="001B03E0"/>
    <w:rsid w:val="001B05DD"/>
    <w:rsid w:val="001B17EC"/>
    <w:rsid w:val="001B1829"/>
    <w:rsid w:val="001B18C0"/>
    <w:rsid w:val="001B2BDC"/>
    <w:rsid w:val="001B35E0"/>
    <w:rsid w:val="001B36FE"/>
    <w:rsid w:val="001B5138"/>
    <w:rsid w:val="001B5949"/>
    <w:rsid w:val="001B5A23"/>
    <w:rsid w:val="001B5AB1"/>
    <w:rsid w:val="001B5ECA"/>
    <w:rsid w:val="001B6E06"/>
    <w:rsid w:val="001B6E93"/>
    <w:rsid w:val="001B7920"/>
    <w:rsid w:val="001B7B91"/>
    <w:rsid w:val="001B7C7B"/>
    <w:rsid w:val="001C04D9"/>
    <w:rsid w:val="001C07CD"/>
    <w:rsid w:val="001C0D6B"/>
    <w:rsid w:val="001C0F43"/>
    <w:rsid w:val="001C18A5"/>
    <w:rsid w:val="001C1B0E"/>
    <w:rsid w:val="001C22C2"/>
    <w:rsid w:val="001C25ED"/>
    <w:rsid w:val="001C2F0A"/>
    <w:rsid w:val="001C435B"/>
    <w:rsid w:val="001C43D1"/>
    <w:rsid w:val="001C46A3"/>
    <w:rsid w:val="001C4BC5"/>
    <w:rsid w:val="001C5D5F"/>
    <w:rsid w:val="001C5D6F"/>
    <w:rsid w:val="001C626B"/>
    <w:rsid w:val="001C6B87"/>
    <w:rsid w:val="001C6EA9"/>
    <w:rsid w:val="001C6FB0"/>
    <w:rsid w:val="001D13D4"/>
    <w:rsid w:val="001D183D"/>
    <w:rsid w:val="001D1B5A"/>
    <w:rsid w:val="001D1BCA"/>
    <w:rsid w:val="001D2002"/>
    <w:rsid w:val="001D2E06"/>
    <w:rsid w:val="001D2E68"/>
    <w:rsid w:val="001D37C1"/>
    <w:rsid w:val="001D3A20"/>
    <w:rsid w:val="001D40EC"/>
    <w:rsid w:val="001D440F"/>
    <w:rsid w:val="001D4770"/>
    <w:rsid w:val="001D483A"/>
    <w:rsid w:val="001D500E"/>
    <w:rsid w:val="001D5541"/>
    <w:rsid w:val="001D580A"/>
    <w:rsid w:val="001D5F2E"/>
    <w:rsid w:val="001D5FAE"/>
    <w:rsid w:val="001D6521"/>
    <w:rsid w:val="001D671E"/>
    <w:rsid w:val="001D6C21"/>
    <w:rsid w:val="001D707C"/>
    <w:rsid w:val="001D7CE2"/>
    <w:rsid w:val="001E0063"/>
    <w:rsid w:val="001E02DB"/>
    <w:rsid w:val="001E0BD6"/>
    <w:rsid w:val="001E160E"/>
    <w:rsid w:val="001E2146"/>
    <w:rsid w:val="001E26CF"/>
    <w:rsid w:val="001E2F22"/>
    <w:rsid w:val="001E3EC3"/>
    <w:rsid w:val="001E4120"/>
    <w:rsid w:val="001E65BB"/>
    <w:rsid w:val="001E6A3E"/>
    <w:rsid w:val="001E6ABF"/>
    <w:rsid w:val="001E739E"/>
    <w:rsid w:val="001E7491"/>
    <w:rsid w:val="001E7711"/>
    <w:rsid w:val="001E7BBC"/>
    <w:rsid w:val="001F01FD"/>
    <w:rsid w:val="001F09F6"/>
    <w:rsid w:val="001F18BE"/>
    <w:rsid w:val="001F1C3B"/>
    <w:rsid w:val="001F1F0F"/>
    <w:rsid w:val="001F2500"/>
    <w:rsid w:val="001F2844"/>
    <w:rsid w:val="001F3A82"/>
    <w:rsid w:val="001F4358"/>
    <w:rsid w:val="001F4CEF"/>
    <w:rsid w:val="001F58A4"/>
    <w:rsid w:val="001F7271"/>
    <w:rsid w:val="001F74B7"/>
    <w:rsid w:val="001F7A6D"/>
    <w:rsid w:val="001F7D1D"/>
    <w:rsid w:val="00200433"/>
    <w:rsid w:val="00200E50"/>
    <w:rsid w:val="0020108D"/>
    <w:rsid w:val="002020DD"/>
    <w:rsid w:val="002027EF"/>
    <w:rsid w:val="002029DD"/>
    <w:rsid w:val="00202B60"/>
    <w:rsid w:val="0020388E"/>
    <w:rsid w:val="00203CE6"/>
    <w:rsid w:val="00204845"/>
    <w:rsid w:val="00205D6B"/>
    <w:rsid w:val="00205E6C"/>
    <w:rsid w:val="00206574"/>
    <w:rsid w:val="00206921"/>
    <w:rsid w:val="00206FCE"/>
    <w:rsid w:val="00206FED"/>
    <w:rsid w:val="00207177"/>
    <w:rsid w:val="00207334"/>
    <w:rsid w:val="00207F89"/>
    <w:rsid w:val="002102A2"/>
    <w:rsid w:val="002105DE"/>
    <w:rsid w:val="002116F6"/>
    <w:rsid w:val="002117A0"/>
    <w:rsid w:val="002143AF"/>
    <w:rsid w:val="00214E7A"/>
    <w:rsid w:val="00215AA4"/>
    <w:rsid w:val="00215B27"/>
    <w:rsid w:val="00215EE6"/>
    <w:rsid w:val="002161AF"/>
    <w:rsid w:val="0021660A"/>
    <w:rsid w:val="0021703C"/>
    <w:rsid w:val="0021737A"/>
    <w:rsid w:val="002179AD"/>
    <w:rsid w:val="00217C13"/>
    <w:rsid w:val="00217CD8"/>
    <w:rsid w:val="00220643"/>
    <w:rsid w:val="002220C5"/>
    <w:rsid w:val="002221AE"/>
    <w:rsid w:val="0022298D"/>
    <w:rsid w:val="00222ABB"/>
    <w:rsid w:val="00223B66"/>
    <w:rsid w:val="00223CA3"/>
    <w:rsid w:val="00223D5E"/>
    <w:rsid w:val="00224792"/>
    <w:rsid w:val="00224FCD"/>
    <w:rsid w:val="002258CE"/>
    <w:rsid w:val="00225CF3"/>
    <w:rsid w:val="00226387"/>
    <w:rsid w:val="0022664F"/>
    <w:rsid w:val="002269F3"/>
    <w:rsid w:val="00226EBC"/>
    <w:rsid w:val="00226FDB"/>
    <w:rsid w:val="00227358"/>
    <w:rsid w:val="00227746"/>
    <w:rsid w:val="002278EC"/>
    <w:rsid w:val="00227935"/>
    <w:rsid w:val="00227CDF"/>
    <w:rsid w:val="00230A32"/>
    <w:rsid w:val="002317D5"/>
    <w:rsid w:val="00231AFF"/>
    <w:rsid w:val="00231B73"/>
    <w:rsid w:val="0023212F"/>
    <w:rsid w:val="00232494"/>
    <w:rsid w:val="002324E9"/>
    <w:rsid w:val="0023326D"/>
    <w:rsid w:val="00233CB9"/>
    <w:rsid w:val="0023450D"/>
    <w:rsid w:val="00235706"/>
    <w:rsid w:val="00235B25"/>
    <w:rsid w:val="00235B32"/>
    <w:rsid w:val="00235BE9"/>
    <w:rsid w:val="00235FE2"/>
    <w:rsid w:val="00236754"/>
    <w:rsid w:val="002373FF"/>
    <w:rsid w:val="00237969"/>
    <w:rsid w:val="00240B4C"/>
    <w:rsid w:val="00242031"/>
    <w:rsid w:val="00242713"/>
    <w:rsid w:val="00242E01"/>
    <w:rsid w:val="00243609"/>
    <w:rsid w:val="00243C62"/>
    <w:rsid w:val="00243E9B"/>
    <w:rsid w:val="00243EFD"/>
    <w:rsid w:val="00244854"/>
    <w:rsid w:val="00245712"/>
    <w:rsid w:val="002464A1"/>
    <w:rsid w:val="0024664F"/>
    <w:rsid w:val="00246865"/>
    <w:rsid w:val="00246C39"/>
    <w:rsid w:val="00247195"/>
    <w:rsid w:val="00247F28"/>
    <w:rsid w:val="002502B4"/>
    <w:rsid w:val="00250949"/>
    <w:rsid w:val="00250BD2"/>
    <w:rsid w:val="00250FEF"/>
    <w:rsid w:val="0025133A"/>
    <w:rsid w:val="00251B8F"/>
    <w:rsid w:val="002528F2"/>
    <w:rsid w:val="00252954"/>
    <w:rsid w:val="00252D87"/>
    <w:rsid w:val="00255024"/>
    <w:rsid w:val="0025572F"/>
    <w:rsid w:val="002558F2"/>
    <w:rsid w:val="0025591D"/>
    <w:rsid w:val="002563E9"/>
    <w:rsid w:val="00256AFD"/>
    <w:rsid w:val="00256FA4"/>
    <w:rsid w:val="0026021C"/>
    <w:rsid w:val="002621DC"/>
    <w:rsid w:val="00262D87"/>
    <w:rsid w:val="00263240"/>
    <w:rsid w:val="0026356B"/>
    <w:rsid w:val="002637DA"/>
    <w:rsid w:val="0026458A"/>
    <w:rsid w:val="00264F63"/>
    <w:rsid w:val="0026533B"/>
    <w:rsid w:val="0026557A"/>
    <w:rsid w:val="00266241"/>
    <w:rsid w:val="00266C05"/>
    <w:rsid w:val="00266F2D"/>
    <w:rsid w:val="00267AD5"/>
    <w:rsid w:val="00267FAF"/>
    <w:rsid w:val="00270449"/>
    <w:rsid w:val="0027044B"/>
    <w:rsid w:val="0027057C"/>
    <w:rsid w:val="00270811"/>
    <w:rsid w:val="00270AFF"/>
    <w:rsid w:val="00271340"/>
    <w:rsid w:val="002723E0"/>
    <w:rsid w:val="00272601"/>
    <w:rsid w:val="00273599"/>
    <w:rsid w:val="00273AC5"/>
    <w:rsid w:val="00273D3B"/>
    <w:rsid w:val="00273F8E"/>
    <w:rsid w:val="00274656"/>
    <w:rsid w:val="00274697"/>
    <w:rsid w:val="00274CDB"/>
    <w:rsid w:val="00275BBC"/>
    <w:rsid w:val="00276A8B"/>
    <w:rsid w:val="00277207"/>
    <w:rsid w:val="00277358"/>
    <w:rsid w:val="002775F0"/>
    <w:rsid w:val="00280F92"/>
    <w:rsid w:val="00282257"/>
    <w:rsid w:val="00282938"/>
    <w:rsid w:val="0028586C"/>
    <w:rsid w:val="00285A82"/>
    <w:rsid w:val="00286CD7"/>
    <w:rsid w:val="00287A50"/>
    <w:rsid w:val="00287F55"/>
    <w:rsid w:val="002908DE"/>
    <w:rsid w:val="00290DB1"/>
    <w:rsid w:val="00291212"/>
    <w:rsid w:val="00291280"/>
    <w:rsid w:val="00291337"/>
    <w:rsid w:val="00292283"/>
    <w:rsid w:val="00292C23"/>
    <w:rsid w:val="00293F61"/>
    <w:rsid w:val="00294CB6"/>
    <w:rsid w:val="002953BB"/>
    <w:rsid w:val="002956EA"/>
    <w:rsid w:val="00295D74"/>
    <w:rsid w:val="00296445"/>
    <w:rsid w:val="00296AE4"/>
    <w:rsid w:val="0029730D"/>
    <w:rsid w:val="00297431"/>
    <w:rsid w:val="002977C2"/>
    <w:rsid w:val="002A0655"/>
    <w:rsid w:val="002A0790"/>
    <w:rsid w:val="002A094D"/>
    <w:rsid w:val="002A0C4A"/>
    <w:rsid w:val="002A1467"/>
    <w:rsid w:val="002A16EB"/>
    <w:rsid w:val="002A17D3"/>
    <w:rsid w:val="002A1913"/>
    <w:rsid w:val="002A37B2"/>
    <w:rsid w:val="002A3B4F"/>
    <w:rsid w:val="002A4022"/>
    <w:rsid w:val="002A44A6"/>
    <w:rsid w:val="002A44A8"/>
    <w:rsid w:val="002A5A98"/>
    <w:rsid w:val="002A5F6D"/>
    <w:rsid w:val="002A651A"/>
    <w:rsid w:val="002A661F"/>
    <w:rsid w:val="002A75A1"/>
    <w:rsid w:val="002A7E3F"/>
    <w:rsid w:val="002B0C14"/>
    <w:rsid w:val="002B147B"/>
    <w:rsid w:val="002B270D"/>
    <w:rsid w:val="002B2D38"/>
    <w:rsid w:val="002B33E3"/>
    <w:rsid w:val="002B3A25"/>
    <w:rsid w:val="002B40C8"/>
    <w:rsid w:val="002B42F9"/>
    <w:rsid w:val="002B45D7"/>
    <w:rsid w:val="002B56AF"/>
    <w:rsid w:val="002B58D3"/>
    <w:rsid w:val="002B5ABE"/>
    <w:rsid w:val="002B6222"/>
    <w:rsid w:val="002B658C"/>
    <w:rsid w:val="002B66AA"/>
    <w:rsid w:val="002B68B3"/>
    <w:rsid w:val="002B6988"/>
    <w:rsid w:val="002B71D8"/>
    <w:rsid w:val="002B76B3"/>
    <w:rsid w:val="002C098E"/>
    <w:rsid w:val="002C1DAB"/>
    <w:rsid w:val="002C2CDA"/>
    <w:rsid w:val="002C35EA"/>
    <w:rsid w:val="002C382A"/>
    <w:rsid w:val="002C385E"/>
    <w:rsid w:val="002C3CBD"/>
    <w:rsid w:val="002C3F88"/>
    <w:rsid w:val="002C62E6"/>
    <w:rsid w:val="002C6DC7"/>
    <w:rsid w:val="002C7073"/>
    <w:rsid w:val="002C78A8"/>
    <w:rsid w:val="002D0049"/>
    <w:rsid w:val="002D0752"/>
    <w:rsid w:val="002D244B"/>
    <w:rsid w:val="002D2A32"/>
    <w:rsid w:val="002D30F2"/>
    <w:rsid w:val="002D31ED"/>
    <w:rsid w:val="002D43DD"/>
    <w:rsid w:val="002D4959"/>
    <w:rsid w:val="002D4D68"/>
    <w:rsid w:val="002D4F27"/>
    <w:rsid w:val="002D4F69"/>
    <w:rsid w:val="002D527B"/>
    <w:rsid w:val="002D5C67"/>
    <w:rsid w:val="002D6253"/>
    <w:rsid w:val="002D712C"/>
    <w:rsid w:val="002D7991"/>
    <w:rsid w:val="002E013F"/>
    <w:rsid w:val="002E01B2"/>
    <w:rsid w:val="002E0367"/>
    <w:rsid w:val="002E1046"/>
    <w:rsid w:val="002E11CA"/>
    <w:rsid w:val="002E11F8"/>
    <w:rsid w:val="002E126C"/>
    <w:rsid w:val="002E16B4"/>
    <w:rsid w:val="002E22AC"/>
    <w:rsid w:val="002E372F"/>
    <w:rsid w:val="002E40B1"/>
    <w:rsid w:val="002E427F"/>
    <w:rsid w:val="002E4A24"/>
    <w:rsid w:val="002E4CD6"/>
    <w:rsid w:val="002E4E5A"/>
    <w:rsid w:val="002E5282"/>
    <w:rsid w:val="002E535E"/>
    <w:rsid w:val="002E5A1B"/>
    <w:rsid w:val="002E6030"/>
    <w:rsid w:val="002E6200"/>
    <w:rsid w:val="002E7092"/>
    <w:rsid w:val="002E78A1"/>
    <w:rsid w:val="002E7FB4"/>
    <w:rsid w:val="002F01BD"/>
    <w:rsid w:val="002F057A"/>
    <w:rsid w:val="002F09E5"/>
    <w:rsid w:val="002F0BE0"/>
    <w:rsid w:val="002F1911"/>
    <w:rsid w:val="002F29DE"/>
    <w:rsid w:val="002F2C98"/>
    <w:rsid w:val="002F2E8C"/>
    <w:rsid w:val="002F331A"/>
    <w:rsid w:val="002F4C98"/>
    <w:rsid w:val="002F569D"/>
    <w:rsid w:val="002F5706"/>
    <w:rsid w:val="002F7796"/>
    <w:rsid w:val="00300266"/>
    <w:rsid w:val="00300FB8"/>
    <w:rsid w:val="00300FF7"/>
    <w:rsid w:val="0030138D"/>
    <w:rsid w:val="003014BE"/>
    <w:rsid w:val="00302044"/>
    <w:rsid w:val="00302DEB"/>
    <w:rsid w:val="00303783"/>
    <w:rsid w:val="00303789"/>
    <w:rsid w:val="003047F1"/>
    <w:rsid w:val="00304880"/>
    <w:rsid w:val="00304977"/>
    <w:rsid w:val="003052AE"/>
    <w:rsid w:val="00306857"/>
    <w:rsid w:val="00306A64"/>
    <w:rsid w:val="003076A0"/>
    <w:rsid w:val="00307F00"/>
    <w:rsid w:val="00310F4E"/>
    <w:rsid w:val="00311545"/>
    <w:rsid w:val="003117D5"/>
    <w:rsid w:val="003130C6"/>
    <w:rsid w:val="00313427"/>
    <w:rsid w:val="003136AE"/>
    <w:rsid w:val="00313AD6"/>
    <w:rsid w:val="003143DA"/>
    <w:rsid w:val="0031453B"/>
    <w:rsid w:val="0031752B"/>
    <w:rsid w:val="003176D4"/>
    <w:rsid w:val="00317875"/>
    <w:rsid w:val="0032000C"/>
    <w:rsid w:val="00320601"/>
    <w:rsid w:val="003210DF"/>
    <w:rsid w:val="003216FC"/>
    <w:rsid w:val="00321ED1"/>
    <w:rsid w:val="0032235D"/>
    <w:rsid w:val="00322541"/>
    <w:rsid w:val="003225A9"/>
    <w:rsid w:val="00322C55"/>
    <w:rsid w:val="00322D47"/>
    <w:rsid w:val="00322E37"/>
    <w:rsid w:val="00323035"/>
    <w:rsid w:val="00323084"/>
    <w:rsid w:val="003233E4"/>
    <w:rsid w:val="00323A7D"/>
    <w:rsid w:val="00323B43"/>
    <w:rsid w:val="003242A1"/>
    <w:rsid w:val="0032495C"/>
    <w:rsid w:val="00325131"/>
    <w:rsid w:val="00326EAD"/>
    <w:rsid w:val="0033030A"/>
    <w:rsid w:val="0033135F"/>
    <w:rsid w:val="003326F6"/>
    <w:rsid w:val="00332EA0"/>
    <w:rsid w:val="003334C2"/>
    <w:rsid w:val="00333A3E"/>
    <w:rsid w:val="00334364"/>
    <w:rsid w:val="0033457F"/>
    <w:rsid w:val="003350D6"/>
    <w:rsid w:val="0033522F"/>
    <w:rsid w:val="0033531C"/>
    <w:rsid w:val="003356B7"/>
    <w:rsid w:val="00335B39"/>
    <w:rsid w:val="00335F8A"/>
    <w:rsid w:val="00337185"/>
    <w:rsid w:val="00340213"/>
    <w:rsid w:val="003405D4"/>
    <w:rsid w:val="0034127C"/>
    <w:rsid w:val="00341E60"/>
    <w:rsid w:val="00342193"/>
    <w:rsid w:val="00342453"/>
    <w:rsid w:val="00342925"/>
    <w:rsid w:val="00342B9D"/>
    <w:rsid w:val="00343C6A"/>
    <w:rsid w:val="003442FA"/>
    <w:rsid w:val="00344EE3"/>
    <w:rsid w:val="00345DBA"/>
    <w:rsid w:val="0034620A"/>
    <w:rsid w:val="00346356"/>
    <w:rsid w:val="00346777"/>
    <w:rsid w:val="003467C7"/>
    <w:rsid w:val="003475BC"/>
    <w:rsid w:val="003478F1"/>
    <w:rsid w:val="003502C1"/>
    <w:rsid w:val="00350403"/>
    <w:rsid w:val="00350465"/>
    <w:rsid w:val="0035099E"/>
    <w:rsid w:val="00350ED3"/>
    <w:rsid w:val="00351277"/>
    <w:rsid w:val="003517AD"/>
    <w:rsid w:val="003519CA"/>
    <w:rsid w:val="00352867"/>
    <w:rsid w:val="00352AA6"/>
    <w:rsid w:val="00352CCE"/>
    <w:rsid w:val="00352E90"/>
    <w:rsid w:val="00353612"/>
    <w:rsid w:val="00353CE1"/>
    <w:rsid w:val="003559BE"/>
    <w:rsid w:val="00355F8D"/>
    <w:rsid w:val="003561C9"/>
    <w:rsid w:val="003563F1"/>
    <w:rsid w:val="00356BEF"/>
    <w:rsid w:val="00356C2F"/>
    <w:rsid w:val="00357458"/>
    <w:rsid w:val="003578B1"/>
    <w:rsid w:val="00357B75"/>
    <w:rsid w:val="00360917"/>
    <w:rsid w:val="00360C79"/>
    <w:rsid w:val="00360EF0"/>
    <w:rsid w:val="0036136C"/>
    <w:rsid w:val="003621F1"/>
    <w:rsid w:val="003629E4"/>
    <w:rsid w:val="00364131"/>
    <w:rsid w:val="00364A86"/>
    <w:rsid w:val="00364E9C"/>
    <w:rsid w:val="00365431"/>
    <w:rsid w:val="0036549B"/>
    <w:rsid w:val="0036603B"/>
    <w:rsid w:val="003669B2"/>
    <w:rsid w:val="0036709D"/>
    <w:rsid w:val="00367AA4"/>
    <w:rsid w:val="00367CA7"/>
    <w:rsid w:val="0037163D"/>
    <w:rsid w:val="003716CB"/>
    <w:rsid w:val="003718DE"/>
    <w:rsid w:val="00371D3D"/>
    <w:rsid w:val="003728D4"/>
    <w:rsid w:val="00372F33"/>
    <w:rsid w:val="0037356D"/>
    <w:rsid w:val="00373DE4"/>
    <w:rsid w:val="0037474A"/>
    <w:rsid w:val="003754A9"/>
    <w:rsid w:val="00375607"/>
    <w:rsid w:val="003756FD"/>
    <w:rsid w:val="00375E43"/>
    <w:rsid w:val="003763B7"/>
    <w:rsid w:val="003765AB"/>
    <w:rsid w:val="00377053"/>
    <w:rsid w:val="00377236"/>
    <w:rsid w:val="00377677"/>
    <w:rsid w:val="003779A0"/>
    <w:rsid w:val="0038081E"/>
    <w:rsid w:val="00380D6D"/>
    <w:rsid w:val="003814C0"/>
    <w:rsid w:val="003815EF"/>
    <w:rsid w:val="00381C67"/>
    <w:rsid w:val="00381D5A"/>
    <w:rsid w:val="00381E83"/>
    <w:rsid w:val="003820A6"/>
    <w:rsid w:val="00382AF3"/>
    <w:rsid w:val="00383027"/>
    <w:rsid w:val="003833C5"/>
    <w:rsid w:val="00383CFD"/>
    <w:rsid w:val="00383FA3"/>
    <w:rsid w:val="003846BB"/>
    <w:rsid w:val="00384BE0"/>
    <w:rsid w:val="003851B9"/>
    <w:rsid w:val="00385405"/>
    <w:rsid w:val="00386572"/>
    <w:rsid w:val="00386826"/>
    <w:rsid w:val="00386A17"/>
    <w:rsid w:val="00386E93"/>
    <w:rsid w:val="00387804"/>
    <w:rsid w:val="00387FB1"/>
    <w:rsid w:val="00390025"/>
    <w:rsid w:val="00390046"/>
    <w:rsid w:val="003907BE"/>
    <w:rsid w:val="00391915"/>
    <w:rsid w:val="003924D2"/>
    <w:rsid w:val="003925F5"/>
    <w:rsid w:val="00392CC3"/>
    <w:rsid w:val="003931C7"/>
    <w:rsid w:val="003936CB"/>
    <w:rsid w:val="0039380D"/>
    <w:rsid w:val="00393985"/>
    <w:rsid w:val="00394324"/>
    <w:rsid w:val="00394F7D"/>
    <w:rsid w:val="003951F9"/>
    <w:rsid w:val="003955AA"/>
    <w:rsid w:val="00395B5A"/>
    <w:rsid w:val="003967BC"/>
    <w:rsid w:val="00396F8D"/>
    <w:rsid w:val="003A1A2D"/>
    <w:rsid w:val="003A1A7F"/>
    <w:rsid w:val="003A2079"/>
    <w:rsid w:val="003A2942"/>
    <w:rsid w:val="003A2CBE"/>
    <w:rsid w:val="003A3B82"/>
    <w:rsid w:val="003A4E61"/>
    <w:rsid w:val="003A4F45"/>
    <w:rsid w:val="003A5697"/>
    <w:rsid w:val="003A5698"/>
    <w:rsid w:val="003A5873"/>
    <w:rsid w:val="003A5CCC"/>
    <w:rsid w:val="003A7CCD"/>
    <w:rsid w:val="003B0028"/>
    <w:rsid w:val="003B0073"/>
    <w:rsid w:val="003B0A4B"/>
    <w:rsid w:val="003B0BE8"/>
    <w:rsid w:val="003B0BF7"/>
    <w:rsid w:val="003B1018"/>
    <w:rsid w:val="003B1315"/>
    <w:rsid w:val="003B13B6"/>
    <w:rsid w:val="003B2433"/>
    <w:rsid w:val="003B2C12"/>
    <w:rsid w:val="003B2EDA"/>
    <w:rsid w:val="003B32E4"/>
    <w:rsid w:val="003B3395"/>
    <w:rsid w:val="003B3D59"/>
    <w:rsid w:val="003B43CA"/>
    <w:rsid w:val="003B4863"/>
    <w:rsid w:val="003B48C3"/>
    <w:rsid w:val="003B4A09"/>
    <w:rsid w:val="003B5562"/>
    <w:rsid w:val="003C0545"/>
    <w:rsid w:val="003C08B6"/>
    <w:rsid w:val="003C0B7A"/>
    <w:rsid w:val="003C0D3F"/>
    <w:rsid w:val="003C0ECC"/>
    <w:rsid w:val="003C175B"/>
    <w:rsid w:val="003C19E1"/>
    <w:rsid w:val="003C1A4C"/>
    <w:rsid w:val="003C20BB"/>
    <w:rsid w:val="003C2C40"/>
    <w:rsid w:val="003C2F72"/>
    <w:rsid w:val="003C3A7C"/>
    <w:rsid w:val="003C3AC5"/>
    <w:rsid w:val="003C418D"/>
    <w:rsid w:val="003C4DA7"/>
    <w:rsid w:val="003C52A0"/>
    <w:rsid w:val="003C5F6E"/>
    <w:rsid w:val="003C6225"/>
    <w:rsid w:val="003C687E"/>
    <w:rsid w:val="003C68A7"/>
    <w:rsid w:val="003C6ED1"/>
    <w:rsid w:val="003C798C"/>
    <w:rsid w:val="003C7F59"/>
    <w:rsid w:val="003D0398"/>
    <w:rsid w:val="003D12C3"/>
    <w:rsid w:val="003D174E"/>
    <w:rsid w:val="003D215E"/>
    <w:rsid w:val="003D2B62"/>
    <w:rsid w:val="003D2F66"/>
    <w:rsid w:val="003D38B9"/>
    <w:rsid w:val="003D3DB2"/>
    <w:rsid w:val="003D3F08"/>
    <w:rsid w:val="003D4106"/>
    <w:rsid w:val="003D5310"/>
    <w:rsid w:val="003D56CD"/>
    <w:rsid w:val="003D5C7B"/>
    <w:rsid w:val="003D7C36"/>
    <w:rsid w:val="003E0311"/>
    <w:rsid w:val="003E037E"/>
    <w:rsid w:val="003E044C"/>
    <w:rsid w:val="003E063B"/>
    <w:rsid w:val="003E0CFB"/>
    <w:rsid w:val="003E1155"/>
    <w:rsid w:val="003E166F"/>
    <w:rsid w:val="003E18F5"/>
    <w:rsid w:val="003E1AF1"/>
    <w:rsid w:val="003E1D0F"/>
    <w:rsid w:val="003E1E0B"/>
    <w:rsid w:val="003E250D"/>
    <w:rsid w:val="003E284D"/>
    <w:rsid w:val="003E2C52"/>
    <w:rsid w:val="003E3370"/>
    <w:rsid w:val="003E375B"/>
    <w:rsid w:val="003E3788"/>
    <w:rsid w:val="003E415F"/>
    <w:rsid w:val="003E4538"/>
    <w:rsid w:val="003E4792"/>
    <w:rsid w:val="003E5077"/>
    <w:rsid w:val="003E5D4A"/>
    <w:rsid w:val="003E608F"/>
    <w:rsid w:val="003E6493"/>
    <w:rsid w:val="003E6681"/>
    <w:rsid w:val="003E682A"/>
    <w:rsid w:val="003E73BC"/>
    <w:rsid w:val="003E784C"/>
    <w:rsid w:val="003F0C04"/>
    <w:rsid w:val="003F115B"/>
    <w:rsid w:val="003F155A"/>
    <w:rsid w:val="003F1865"/>
    <w:rsid w:val="003F3E57"/>
    <w:rsid w:val="003F49A0"/>
    <w:rsid w:val="003F4B56"/>
    <w:rsid w:val="003F5135"/>
    <w:rsid w:val="003F52D7"/>
    <w:rsid w:val="003F581F"/>
    <w:rsid w:val="003F5C8D"/>
    <w:rsid w:val="003F66E0"/>
    <w:rsid w:val="003F67BA"/>
    <w:rsid w:val="003F71EF"/>
    <w:rsid w:val="003F7AC7"/>
    <w:rsid w:val="003F7E36"/>
    <w:rsid w:val="00400113"/>
    <w:rsid w:val="004005E2"/>
    <w:rsid w:val="00400D36"/>
    <w:rsid w:val="0040117E"/>
    <w:rsid w:val="00401867"/>
    <w:rsid w:val="00401AC2"/>
    <w:rsid w:val="00401E27"/>
    <w:rsid w:val="00402BF5"/>
    <w:rsid w:val="00402D57"/>
    <w:rsid w:val="00402FBD"/>
    <w:rsid w:val="004031D3"/>
    <w:rsid w:val="004035AF"/>
    <w:rsid w:val="004039DF"/>
    <w:rsid w:val="004041F0"/>
    <w:rsid w:val="00404D28"/>
    <w:rsid w:val="00406166"/>
    <w:rsid w:val="00406362"/>
    <w:rsid w:val="004066E9"/>
    <w:rsid w:val="00411455"/>
    <w:rsid w:val="00411B81"/>
    <w:rsid w:val="00412264"/>
    <w:rsid w:val="0041233E"/>
    <w:rsid w:val="00412404"/>
    <w:rsid w:val="0041332F"/>
    <w:rsid w:val="00413C84"/>
    <w:rsid w:val="00414123"/>
    <w:rsid w:val="004147CA"/>
    <w:rsid w:val="00414B7F"/>
    <w:rsid w:val="004153CB"/>
    <w:rsid w:val="004158E5"/>
    <w:rsid w:val="00415C70"/>
    <w:rsid w:val="00415E3A"/>
    <w:rsid w:val="00416422"/>
    <w:rsid w:val="0041662F"/>
    <w:rsid w:val="00416DF3"/>
    <w:rsid w:val="0041720F"/>
    <w:rsid w:val="00420032"/>
    <w:rsid w:val="004202BD"/>
    <w:rsid w:val="00421485"/>
    <w:rsid w:val="004229D5"/>
    <w:rsid w:val="00422B70"/>
    <w:rsid w:val="00422DA2"/>
    <w:rsid w:val="00423796"/>
    <w:rsid w:val="00423AB8"/>
    <w:rsid w:val="00424169"/>
    <w:rsid w:val="004245C5"/>
    <w:rsid w:val="00424C71"/>
    <w:rsid w:val="004262A9"/>
    <w:rsid w:val="00426616"/>
    <w:rsid w:val="004267D8"/>
    <w:rsid w:val="00430664"/>
    <w:rsid w:val="00430676"/>
    <w:rsid w:val="004307BB"/>
    <w:rsid w:val="004308E6"/>
    <w:rsid w:val="00430C86"/>
    <w:rsid w:val="00430EC3"/>
    <w:rsid w:val="00432906"/>
    <w:rsid w:val="00432959"/>
    <w:rsid w:val="004329A9"/>
    <w:rsid w:val="004342D2"/>
    <w:rsid w:val="00434493"/>
    <w:rsid w:val="004349E3"/>
    <w:rsid w:val="00434A3E"/>
    <w:rsid w:val="00435171"/>
    <w:rsid w:val="004351E0"/>
    <w:rsid w:val="004358FD"/>
    <w:rsid w:val="004369E2"/>
    <w:rsid w:val="00436C54"/>
    <w:rsid w:val="00436E4B"/>
    <w:rsid w:val="00436F07"/>
    <w:rsid w:val="0043767A"/>
    <w:rsid w:val="004377DF"/>
    <w:rsid w:val="00440214"/>
    <w:rsid w:val="0044079A"/>
    <w:rsid w:val="00440B67"/>
    <w:rsid w:val="00441080"/>
    <w:rsid w:val="004417F8"/>
    <w:rsid w:val="00441AFC"/>
    <w:rsid w:val="00441C48"/>
    <w:rsid w:val="004421E1"/>
    <w:rsid w:val="004429E3"/>
    <w:rsid w:val="00443100"/>
    <w:rsid w:val="00444AC2"/>
    <w:rsid w:val="00444E49"/>
    <w:rsid w:val="00444E54"/>
    <w:rsid w:val="00445037"/>
    <w:rsid w:val="00445678"/>
    <w:rsid w:val="0044591A"/>
    <w:rsid w:val="00445BC8"/>
    <w:rsid w:val="00445DAD"/>
    <w:rsid w:val="00447190"/>
    <w:rsid w:val="004471B9"/>
    <w:rsid w:val="00447EDA"/>
    <w:rsid w:val="004516AC"/>
    <w:rsid w:val="00451B04"/>
    <w:rsid w:val="00451D37"/>
    <w:rsid w:val="00452002"/>
    <w:rsid w:val="004522CF"/>
    <w:rsid w:val="004524B7"/>
    <w:rsid w:val="00453D6D"/>
    <w:rsid w:val="004546E1"/>
    <w:rsid w:val="00455FE6"/>
    <w:rsid w:val="00456239"/>
    <w:rsid w:val="004562E6"/>
    <w:rsid w:val="004564A7"/>
    <w:rsid w:val="0045692A"/>
    <w:rsid w:val="00456EC9"/>
    <w:rsid w:val="004578D8"/>
    <w:rsid w:val="00460BF8"/>
    <w:rsid w:val="004610A8"/>
    <w:rsid w:val="0046126F"/>
    <w:rsid w:val="00461F11"/>
    <w:rsid w:val="0046278F"/>
    <w:rsid w:val="004627D1"/>
    <w:rsid w:val="00462A75"/>
    <w:rsid w:val="00462A9E"/>
    <w:rsid w:val="00463243"/>
    <w:rsid w:val="00463438"/>
    <w:rsid w:val="004634BF"/>
    <w:rsid w:val="00463760"/>
    <w:rsid w:val="00463AD8"/>
    <w:rsid w:val="00464072"/>
    <w:rsid w:val="0046452A"/>
    <w:rsid w:val="004656A4"/>
    <w:rsid w:val="004656A8"/>
    <w:rsid w:val="00465B04"/>
    <w:rsid w:val="004666DA"/>
    <w:rsid w:val="00466AD5"/>
    <w:rsid w:val="004675D7"/>
    <w:rsid w:val="00467B30"/>
    <w:rsid w:val="00467C98"/>
    <w:rsid w:val="00470821"/>
    <w:rsid w:val="00470A91"/>
    <w:rsid w:val="00470C37"/>
    <w:rsid w:val="00470F52"/>
    <w:rsid w:val="0047183E"/>
    <w:rsid w:val="00471ADB"/>
    <w:rsid w:val="00471DF6"/>
    <w:rsid w:val="00474B6C"/>
    <w:rsid w:val="00475267"/>
    <w:rsid w:val="00475ECE"/>
    <w:rsid w:val="004770E1"/>
    <w:rsid w:val="00477893"/>
    <w:rsid w:val="00480A78"/>
    <w:rsid w:val="004814EE"/>
    <w:rsid w:val="00481589"/>
    <w:rsid w:val="00481A25"/>
    <w:rsid w:val="00482729"/>
    <w:rsid w:val="004839B5"/>
    <w:rsid w:val="00483B8F"/>
    <w:rsid w:val="00483C06"/>
    <w:rsid w:val="00483EA8"/>
    <w:rsid w:val="00483EB2"/>
    <w:rsid w:val="004846A6"/>
    <w:rsid w:val="00484F29"/>
    <w:rsid w:val="00485B62"/>
    <w:rsid w:val="004908EC"/>
    <w:rsid w:val="00491029"/>
    <w:rsid w:val="004916D4"/>
    <w:rsid w:val="00491715"/>
    <w:rsid w:val="00492AE4"/>
    <w:rsid w:val="004941B1"/>
    <w:rsid w:val="004950EE"/>
    <w:rsid w:val="0049528E"/>
    <w:rsid w:val="004952FD"/>
    <w:rsid w:val="0049637C"/>
    <w:rsid w:val="004968EB"/>
    <w:rsid w:val="00497096"/>
    <w:rsid w:val="004971F0"/>
    <w:rsid w:val="00497454"/>
    <w:rsid w:val="004A07FA"/>
    <w:rsid w:val="004A134A"/>
    <w:rsid w:val="004A1984"/>
    <w:rsid w:val="004A292A"/>
    <w:rsid w:val="004A34F5"/>
    <w:rsid w:val="004A38CF"/>
    <w:rsid w:val="004A3B5E"/>
    <w:rsid w:val="004A3ED5"/>
    <w:rsid w:val="004A4730"/>
    <w:rsid w:val="004A4800"/>
    <w:rsid w:val="004A486D"/>
    <w:rsid w:val="004A4EEB"/>
    <w:rsid w:val="004A5908"/>
    <w:rsid w:val="004A5ACB"/>
    <w:rsid w:val="004A6175"/>
    <w:rsid w:val="004A6511"/>
    <w:rsid w:val="004A6ED9"/>
    <w:rsid w:val="004A709D"/>
    <w:rsid w:val="004A7BE0"/>
    <w:rsid w:val="004A7DF3"/>
    <w:rsid w:val="004B0A11"/>
    <w:rsid w:val="004B0E6C"/>
    <w:rsid w:val="004B1241"/>
    <w:rsid w:val="004B1343"/>
    <w:rsid w:val="004B138D"/>
    <w:rsid w:val="004B15CD"/>
    <w:rsid w:val="004B1648"/>
    <w:rsid w:val="004B18DA"/>
    <w:rsid w:val="004B1D00"/>
    <w:rsid w:val="004B22C9"/>
    <w:rsid w:val="004B2520"/>
    <w:rsid w:val="004B4330"/>
    <w:rsid w:val="004B4846"/>
    <w:rsid w:val="004B67AF"/>
    <w:rsid w:val="004B7F8A"/>
    <w:rsid w:val="004C0C31"/>
    <w:rsid w:val="004C0EB8"/>
    <w:rsid w:val="004C183B"/>
    <w:rsid w:val="004C225B"/>
    <w:rsid w:val="004C2933"/>
    <w:rsid w:val="004C2E23"/>
    <w:rsid w:val="004C32DF"/>
    <w:rsid w:val="004C34F2"/>
    <w:rsid w:val="004C3B6D"/>
    <w:rsid w:val="004C3CCB"/>
    <w:rsid w:val="004C4B75"/>
    <w:rsid w:val="004C51DC"/>
    <w:rsid w:val="004C530A"/>
    <w:rsid w:val="004C5412"/>
    <w:rsid w:val="004C68D9"/>
    <w:rsid w:val="004C6DEA"/>
    <w:rsid w:val="004C6E89"/>
    <w:rsid w:val="004C71D9"/>
    <w:rsid w:val="004C78A3"/>
    <w:rsid w:val="004C7B94"/>
    <w:rsid w:val="004D0491"/>
    <w:rsid w:val="004D0C24"/>
    <w:rsid w:val="004D0E30"/>
    <w:rsid w:val="004D177F"/>
    <w:rsid w:val="004D20A1"/>
    <w:rsid w:val="004D20BF"/>
    <w:rsid w:val="004D226F"/>
    <w:rsid w:val="004D2657"/>
    <w:rsid w:val="004D279F"/>
    <w:rsid w:val="004D3331"/>
    <w:rsid w:val="004D45C5"/>
    <w:rsid w:val="004D4922"/>
    <w:rsid w:val="004D50F6"/>
    <w:rsid w:val="004D56EA"/>
    <w:rsid w:val="004D5A86"/>
    <w:rsid w:val="004D5AA4"/>
    <w:rsid w:val="004D66BD"/>
    <w:rsid w:val="004D6762"/>
    <w:rsid w:val="004D7270"/>
    <w:rsid w:val="004D7ECE"/>
    <w:rsid w:val="004E16CC"/>
    <w:rsid w:val="004E19B1"/>
    <w:rsid w:val="004E19C4"/>
    <w:rsid w:val="004E1BB0"/>
    <w:rsid w:val="004E25E9"/>
    <w:rsid w:val="004E2968"/>
    <w:rsid w:val="004E3F67"/>
    <w:rsid w:val="004E46FB"/>
    <w:rsid w:val="004E5848"/>
    <w:rsid w:val="004E5A41"/>
    <w:rsid w:val="004E5DF2"/>
    <w:rsid w:val="004E63BE"/>
    <w:rsid w:val="004E646E"/>
    <w:rsid w:val="004E6DE9"/>
    <w:rsid w:val="004E7412"/>
    <w:rsid w:val="004F04FE"/>
    <w:rsid w:val="004F0976"/>
    <w:rsid w:val="004F1955"/>
    <w:rsid w:val="004F1E5F"/>
    <w:rsid w:val="004F226D"/>
    <w:rsid w:val="004F3739"/>
    <w:rsid w:val="004F51DD"/>
    <w:rsid w:val="004F5545"/>
    <w:rsid w:val="004F58D5"/>
    <w:rsid w:val="004F5A2A"/>
    <w:rsid w:val="004F5C46"/>
    <w:rsid w:val="004F6511"/>
    <w:rsid w:val="004F6F9B"/>
    <w:rsid w:val="004F6FA9"/>
    <w:rsid w:val="004F799F"/>
    <w:rsid w:val="005003AC"/>
    <w:rsid w:val="00500965"/>
    <w:rsid w:val="00500D19"/>
    <w:rsid w:val="005012DC"/>
    <w:rsid w:val="005022DE"/>
    <w:rsid w:val="00502F8E"/>
    <w:rsid w:val="00503B55"/>
    <w:rsid w:val="00503E18"/>
    <w:rsid w:val="005041FA"/>
    <w:rsid w:val="005044F0"/>
    <w:rsid w:val="00504568"/>
    <w:rsid w:val="00504FA4"/>
    <w:rsid w:val="00504FAB"/>
    <w:rsid w:val="0050505B"/>
    <w:rsid w:val="00506605"/>
    <w:rsid w:val="00506E7A"/>
    <w:rsid w:val="00507815"/>
    <w:rsid w:val="005101EE"/>
    <w:rsid w:val="0051024A"/>
    <w:rsid w:val="0051042E"/>
    <w:rsid w:val="005110F5"/>
    <w:rsid w:val="00511627"/>
    <w:rsid w:val="005125B9"/>
    <w:rsid w:val="0051271F"/>
    <w:rsid w:val="0051275E"/>
    <w:rsid w:val="00512A2B"/>
    <w:rsid w:val="005136B3"/>
    <w:rsid w:val="00513795"/>
    <w:rsid w:val="00513AB4"/>
    <w:rsid w:val="00514739"/>
    <w:rsid w:val="0051487F"/>
    <w:rsid w:val="0051500F"/>
    <w:rsid w:val="00515037"/>
    <w:rsid w:val="0051588B"/>
    <w:rsid w:val="005160DB"/>
    <w:rsid w:val="005166DC"/>
    <w:rsid w:val="00516A38"/>
    <w:rsid w:val="00516BDB"/>
    <w:rsid w:val="00520E65"/>
    <w:rsid w:val="005214D0"/>
    <w:rsid w:val="0052187F"/>
    <w:rsid w:val="00521EB8"/>
    <w:rsid w:val="00523F06"/>
    <w:rsid w:val="0052420B"/>
    <w:rsid w:val="00524283"/>
    <w:rsid w:val="005245F2"/>
    <w:rsid w:val="00525611"/>
    <w:rsid w:val="0052563B"/>
    <w:rsid w:val="00526496"/>
    <w:rsid w:val="00526DC4"/>
    <w:rsid w:val="00527425"/>
    <w:rsid w:val="005278A0"/>
    <w:rsid w:val="005278E6"/>
    <w:rsid w:val="005311DF"/>
    <w:rsid w:val="005322DB"/>
    <w:rsid w:val="0053264C"/>
    <w:rsid w:val="00532730"/>
    <w:rsid w:val="00532DEA"/>
    <w:rsid w:val="00533796"/>
    <w:rsid w:val="0053402A"/>
    <w:rsid w:val="005346AA"/>
    <w:rsid w:val="00534CF9"/>
    <w:rsid w:val="00534F25"/>
    <w:rsid w:val="0053513D"/>
    <w:rsid w:val="005353C5"/>
    <w:rsid w:val="00535BF4"/>
    <w:rsid w:val="00535F93"/>
    <w:rsid w:val="00540EA4"/>
    <w:rsid w:val="00540F11"/>
    <w:rsid w:val="005414FF"/>
    <w:rsid w:val="0054304D"/>
    <w:rsid w:val="00543D5E"/>
    <w:rsid w:val="00544143"/>
    <w:rsid w:val="00544345"/>
    <w:rsid w:val="00545249"/>
    <w:rsid w:val="0054549A"/>
    <w:rsid w:val="00546E0E"/>
    <w:rsid w:val="00546EA5"/>
    <w:rsid w:val="005474B0"/>
    <w:rsid w:val="0054792D"/>
    <w:rsid w:val="00550BD9"/>
    <w:rsid w:val="00551119"/>
    <w:rsid w:val="00552343"/>
    <w:rsid w:val="00552464"/>
    <w:rsid w:val="00552472"/>
    <w:rsid w:val="00552562"/>
    <w:rsid w:val="00553D7F"/>
    <w:rsid w:val="00554148"/>
    <w:rsid w:val="005544F5"/>
    <w:rsid w:val="00555D4C"/>
    <w:rsid w:val="00555E1D"/>
    <w:rsid w:val="00556317"/>
    <w:rsid w:val="00557DFD"/>
    <w:rsid w:val="00560603"/>
    <w:rsid w:val="005611D5"/>
    <w:rsid w:val="00561F37"/>
    <w:rsid w:val="005625F7"/>
    <w:rsid w:val="00562AFF"/>
    <w:rsid w:val="0056349C"/>
    <w:rsid w:val="005647DD"/>
    <w:rsid w:val="005650A2"/>
    <w:rsid w:val="00565903"/>
    <w:rsid w:val="00565F83"/>
    <w:rsid w:val="00566499"/>
    <w:rsid w:val="005666BC"/>
    <w:rsid w:val="005667BD"/>
    <w:rsid w:val="00566AE4"/>
    <w:rsid w:val="00567249"/>
    <w:rsid w:val="00567349"/>
    <w:rsid w:val="00567822"/>
    <w:rsid w:val="005678C3"/>
    <w:rsid w:val="00567C8C"/>
    <w:rsid w:val="0057012E"/>
    <w:rsid w:val="00570746"/>
    <w:rsid w:val="0057125A"/>
    <w:rsid w:val="00571869"/>
    <w:rsid w:val="00571C3A"/>
    <w:rsid w:val="00571C7B"/>
    <w:rsid w:val="00571FA3"/>
    <w:rsid w:val="005720B0"/>
    <w:rsid w:val="00572C13"/>
    <w:rsid w:val="00572CA3"/>
    <w:rsid w:val="00573B7F"/>
    <w:rsid w:val="005743C3"/>
    <w:rsid w:val="00574BDE"/>
    <w:rsid w:val="00575264"/>
    <w:rsid w:val="00575972"/>
    <w:rsid w:val="00575D68"/>
    <w:rsid w:val="00575E1D"/>
    <w:rsid w:val="00576398"/>
    <w:rsid w:val="00577958"/>
    <w:rsid w:val="005804CA"/>
    <w:rsid w:val="00580E0A"/>
    <w:rsid w:val="005812DC"/>
    <w:rsid w:val="00581841"/>
    <w:rsid w:val="00581BF9"/>
    <w:rsid w:val="005824F4"/>
    <w:rsid w:val="005832F1"/>
    <w:rsid w:val="00583599"/>
    <w:rsid w:val="005835B6"/>
    <w:rsid w:val="00583652"/>
    <w:rsid w:val="005847A6"/>
    <w:rsid w:val="00584BE7"/>
    <w:rsid w:val="00585147"/>
    <w:rsid w:val="005853DB"/>
    <w:rsid w:val="00586AFE"/>
    <w:rsid w:val="00586D6F"/>
    <w:rsid w:val="00586DAF"/>
    <w:rsid w:val="00586FF7"/>
    <w:rsid w:val="0058776D"/>
    <w:rsid w:val="00587823"/>
    <w:rsid w:val="005901FE"/>
    <w:rsid w:val="00590431"/>
    <w:rsid w:val="00590E04"/>
    <w:rsid w:val="00591368"/>
    <w:rsid w:val="005914D6"/>
    <w:rsid w:val="0059160A"/>
    <w:rsid w:val="00591B52"/>
    <w:rsid w:val="00592950"/>
    <w:rsid w:val="00593208"/>
    <w:rsid w:val="005938AC"/>
    <w:rsid w:val="00593B92"/>
    <w:rsid w:val="00593D31"/>
    <w:rsid w:val="005942D6"/>
    <w:rsid w:val="00594825"/>
    <w:rsid w:val="00594DDB"/>
    <w:rsid w:val="00596626"/>
    <w:rsid w:val="00596ADA"/>
    <w:rsid w:val="00596C9B"/>
    <w:rsid w:val="00597121"/>
    <w:rsid w:val="00597F72"/>
    <w:rsid w:val="005A0D4D"/>
    <w:rsid w:val="005A0EF6"/>
    <w:rsid w:val="005A154B"/>
    <w:rsid w:val="005A2211"/>
    <w:rsid w:val="005A24BE"/>
    <w:rsid w:val="005A252F"/>
    <w:rsid w:val="005A342D"/>
    <w:rsid w:val="005A34E6"/>
    <w:rsid w:val="005A47DE"/>
    <w:rsid w:val="005A4875"/>
    <w:rsid w:val="005A4D39"/>
    <w:rsid w:val="005A52CA"/>
    <w:rsid w:val="005A5F0C"/>
    <w:rsid w:val="005A6625"/>
    <w:rsid w:val="005A680A"/>
    <w:rsid w:val="005A683A"/>
    <w:rsid w:val="005A6970"/>
    <w:rsid w:val="005A73A7"/>
    <w:rsid w:val="005A73E2"/>
    <w:rsid w:val="005A750B"/>
    <w:rsid w:val="005A7630"/>
    <w:rsid w:val="005A7C5D"/>
    <w:rsid w:val="005B22CE"/>
    <w:rsid w:val="005B2481"/>
    <w:rsid w:val="005B2868"/>
    <w:rsid w:val="005B2E00"/>
    <w:rsid w:val="005B2E80"/>
    <w:rsid w:val="005B30BB"/>
    <w:rsid w:val="005B3432"/>
    <w:rsid w:val="005B50B5"/>
    <w:rsid w:val="005B5742"/>
    <w:rsid w:val="005B662C"/>
    <w:rsid w:val="005B6A03"/>
    <w:rsid w:val="005B6A25"/>
    <w:rsid w:val="005B7109"/>
    <w:rsid w:val="005B72CA"/>
    <w:rsid w:val="005C0BA5"/>
    <w:rsid w:val="005C14C0"/>
    <w:rsid w:val="005C2A91"/>
    <w:rsid w:val="005C2E0F"/>
    <w:rsid w:val="005C52DB"/>
    <w:rsid w:val="005C55B9"/>
    <w:rsid w:val="005C5624"/>
    <w:rsid w:val="005C5E8B"/>
    <w:rsid w:val="005C5EDB"/>
    <w:rsid w:val="005C6D5E"/>
    <w:rsid w:val="005C7414"/>
    <w:rsid w:val="005C7561"/>
    <w:rsid w:val="005C7D9B"/>
    <w:rsid w:val="005D0391"/>
    <w:rsid w:val="005D05D6"/>
    <w:rsid w:val="005D1A08"/>
    <w:rsid w:val="005D1C16"/>
    <w:rsid w:val="005D23FB"/>
    <w:rsid w:val="005D2DE3"/>
    <w:rsid w:val="005D2E45"/>
    <w:rsid w:val="005D3E35"/>
    <w:rsid w:val="005D3F13"/>
    <w:rsid w:val="005D47F4"/>
    <w:rsid w:val="005D49C3"/>
    <w:rsid w:val="005D4B26"/>
    <w:rsid w:val="005D4CE5"/>
    <w:rsid w:val="005D4D4F"/>
    <w:rsid w:val="005D4E25"/>
    <w:rsid w:val="005D4FD5"/>
    <w:rsid w:val="005D6165"/>
    <w:rsid w:val="005D61B4"/>
    <w:rsid w:val="005D63E3"/>
    <w:rsid w:val="005D704F"/>
    <w:rsid w:val="005D7353"/>
    <w:rsid w:val="005D7DB7"/>
    <w:rsid w:val="005E0639"/>
    <w:rsid w:val="005E105E"/>
    <w:rsid w:val="005E14FD"/>
    <w:rsid w:val="005E3063"/>
    <w:rsid w:val="005E3E18"/>
    <w:rsid w:val="005E450D"/>
    <w:rsid w:val="005E4C46"/>
    <w:rsid w:val="005E548A"/>
    <w:rsid w:val="005E6193"/>
    <w:rsid w:val="005E626E"/>
    <w:rsid w:val="005E72CC"/>
    <w:rsid w:val="005E789B"/>
    <w:rsid w:val="005E7A28"/>
    <w:rsid w:val="005E7BCE"/>
    <w:rsid w:val="005E7E2E"/>
    <w:rsid w:val="005F00E4"/>
    <w:rsid w:val="005F069E"/>
    <w:rsid w:val="005F085D"/>
    <w:rsid w:val="005F0C36"/>
    <w:rsid w:val="005F25EA"/>
    <w:rsid w:val="005F2DF3"/>
    <w:rsid w:val="005F3044"/>
    <w:rsid w:val="005F30B2"/>
    <w:rsid w:val="005F3168"/>
    <w:rsid w:val="005F4210"/>
    <w:rsid w:val="005F548A"/>
    <w:rsid w:val="005F5BF2"/>
    <w:rsid w:val="005F6797"/>
    <w:rsid w:val="005F67A0"/>
    <w:rsid w:val="005F6983"/>
    <w:rsid w:val="005F6F01"/>
    <w:rsid w:val="005F7196"/>
    <w:rsid w:val="00600351"/>
    <w:rsid w:val="00600998"/>
    <w:rsid w:val="006014B5"/>
    <w:rsid w:val="0060156D"/>
    <w:rsid w:val="006016B7"/>
    <w:rsid w:val="00601C83"/>
    <w:rsid w:val="00601EB9"/>
    <w:rsid w:val="006027D8"/>
    <w:rsid w:val="0060380B"/>
    <w:rsid w:val="00603FC8"/>
    <w:rsid w:val="00604636"/>
    <w:rsid w:val="0060495E"/>
    <w:rsid w:val="00604B4A"/>
    <w:rsid w:val="00605539"/>
    <w:rsid w:val="006056F5"/>
    <w:rsid w:val="00605D7B"/>
    <w:rsid w:val="006061FC"/>
    <w:rsid w:val="00606721"/>
    <w:rsid w:val="00611B0E"/>
    <w:rsid w:val="00611FC6"/>
    <w:rsid w:val="00612510"/>
    <w:rsid w:val="00612576"/>
    <w:rsid w:val="00612BE0"/>
    <w:rsid w:val="00613331"/>
    <w:rsid w:val="00613C71"/>
    <w:rsid w:val="00613D1D"/>
    <w:rsid w:val="006140B7"/>
    <w:rsid w:val="00614AA0"/>
    <w:rsid w:val="00614B01"/>
    <w:rsid w:val="00614B6B"/>
    <w:rsid w:val="00615C0D"/>
    <w:rsid w:val="0061620D"/>
    <w:rsid w:val="006176DB"/>
    <w:rsid w:val="006203B2"/>
    <w:rsid w:val="00621BD4"/>
    <w:rsid w:val="00621C88"/>
    <w:rsid w:val="00622618"/>
    <w:rsid w:val="00623315"/>
    <w:rsid w:val="006233A8"/>
    <w:rsid w:val="00623798"/>
    <w:rsid w:val="00623B89"/>
    <w:rsid w:val="006245E5"/>
    <w:rsid w:val="00624A45"/>
    <w:rsid w:val="00625106"/>
    <w:rsid w:val="006259C5"/>
    <w:rsid w:val="00626104"/>
    <w:rsid w:val="006261A2"/>
    <w:rsid w:val="00626C73"/>
    <w:rsid w:val="0062700E"/>
    <w:rsid w:val="00627260"/>
    <w:rsid w:val="00627BF5"/>
    <w:rsid w:val="00630CE1"/>
    <w:rsid w:val="00632D84"/>
    <w:rsid w:val="00632ED3"/>
    <w:rsid w:val="00633245"/>
    <w:rsid w:val="006334F9"/>
    <w:rsid w:val="00633A77"/>
    <w:rsid w:val="00633EB0"/>
    <w:rsid w:val="00634260"/>
    <w:rsid w:val="0063449B"/>
    <w:rsid w:val="00634567"/>
    <w:rsid w:val="00634A02"/>
    <w:rsid w:val="0063537F"/>
    <w:rsid w:val="006353E8"/>
    <w:rsid w:val="00636348"/>
    <w:rsid w:val="0063660E"/>
    <w:rsid w:val="00637900"/>
    <w:rsid w:val="00637CC0"/>
    <w:rsid w:val="00640042"/>
    <w:rsid w:val="0064019A"/>
    <w:rsid w:val="006402B7"/>
    <w:rsid w:val="00640348"/>
    <w:rsid w:val="006404D6"/>
    <w:rsid w:val="006409E0"/>
    <w:rsid w:val="0064104D"/>
    <w:rsid w:val="0064140C"/>
    <w:rsid w:val="006417A1"/>
    <w:rsid w:val="00641C11"/>
    <w:rsid w:val="00642063"/>
    <w:rsid w:val="0064228F"/>
    <w:rsid w:val="006426A8"/>
    <w:rsid w:val="00642D7D"/>
    <w:rsid w:val="0064344F"/>
    <w:rsid w:val="00643829"/>
    <w:rsid w:val="006439C7"/>
    <w:rsid w:val="00643ADF"/>
    <w:rsid w:val="00643DAB"/>
    <w:rsid w:val="00644C68"/>
    <w:rsid w:val="00644E61"/>
    <w:rsid w:val="006453AB"/>
    <w:rsid w:val="00645B78"/>
    <w:rsid w:val="00645DC9"/>
    <w:rsid w:val="006466A1"/>
    <w:rsid w:val="00646DA7"/>
    <w:rsid w:val="006475CE"/>
    <w:rsid w:val="00650404"/>
    <w:rsid w:val="00650594"/>
    <w:rsid w:val="00650E3B"/>
    <w:rsid w:val="00650E63"/>
    <w:rsid w:val="00651FAF"/>
    <w:rsid w:val="006521D2"/>
    <w:rsid w:val="00652280"/>
    <w:rsid w:val="006524AA"/>
    <w:rsid w:val="00652C39"/>
    <w:rsid w:val="00652C73"/>
    <w:rsid w:val="00653ACA"/>
    <w:rsid w:val="00653B73"/>
    <w:rsid w:val="00654F06"/>
    <w:rsid w:val="006551F7"/>
    <w:rsid w:val="00655D45"/>
    <w:rsid w:val="00655DA1"/>
    <w:rsid w:val="006564DE"/>
    <w:rsid w:val="00657396"/>
    <w:rsid w:val="00657E0A"/>
    <w:rsid w:val="00660632"/>
    <w:rsid w:val="006606F5"/>
    <w:rsid w:val="00660E26"/>
    <w:rsid w:val="006614B0"/>
    <w:rsid w:val="006617A2"/>
    <w:rsid w:val="00662E75"/>
    <w:rsid w:val="00663DB5"/>
    <w:rsid w:val="0066445A"/>
    <w:rsid w:val="00664A08"/>
    <w:rsid w:val="006650D6"/>
    <w:rsid w:val="00665383"/>
    <w:rsid w:val="00665970"/>
    <w:rsid w:val="00665BB7"/>
    <w:rsid w:val="00666570"/>
    <w:rsid w:val="00666CFE"/>
    <w:rsid w:val="006670A8"/>
    <w:rsid w:val="00667B71"/>
    <w:rsid w:val="00667C4C"/>
    <w:rsid w:val="00667DCA"/>
    <w:rsid w:val="006703B0"/>
    <w:rsid w:val="006707E4"/>
    <w:rsid w:val="006708B6"/>
    <w:rsid w:val="00670AC2"/>
    <w:rsid w:val="00670B7E"/>
    <w:rsid w:val="00670C26"/>
    <w:rsid w:val="00670EEF"/>
    <w:rsid w:val="006710DA"/>
    <w:rsid w:val="00671564"/>
    <w:rsid w:val="00671DD8"/>
    <w:rsid w:val="006730BB"/>
    <w:rsid w:val="006731CA"/>
    <w:rsid w:val="006733E5"/>
    <w:rsid w:val="006735A1"/>
    <w:rsid w:val="00674C4A"/>
    <w:rsid w:val="00674DC5"/>
    <w:rsid w:val="006763BF"/>
    <w:rsid w:val="0067674B"/>
    <w:rsid w:val="00676F88"/>
    <w:rsid w:val="0068024B"/>
    <w:rsid w:val="00680484"/>
    <w:rsid w:val="00680E17"/>
    <w:rsid w:val="00681042"/>
    <w:rsid w:val="00681657"/>
    <w:rsid w:val="0068175F"/>
    <w:rsid w:val="0068211A"/>
    <w:rsid w:val="00682950"/>
    <w:rsid w:val="0068377C"/>
    <w:rsid w:val="00683831"/>
    <w:rsid w:val="00685009"/>
    <w:rsid w:val="0068512D"/>
    <w:rsid w:val="00685700"/>
    <w:rsid w:val="00685ACF"/>
    <w:rsid w:val="00685F0B"/>
    <w:rsid w:val="006860A6"/>
    <w:rsid w:val="0068635C"/>
    <w:rsid w:val="00686364"/>
    <w:rsid w:val="00686934"/>
    <w:rsid w:val="00686E7C"/>
    <w:rsid w:val="00686EB3"/>
    <w:rsid w:val="00686FBC"/>
    <w:rsid w:val="00690DB4"/>
    <w:rsid w:val="0069123D"/>
    <w:rsid w:val="0069143B"/>
    <w:rsid w:val="00691EC6"/>
    <w:rsid w:val="0069201D"/>
    <w:rsid w:val="006924D3"/>
    <w:rsid w:val="006927A3"/>
    <w:rsid w:val="00693008"/>
    <w:rsid w:val="0069364A"/>
    <w:rsid w:val="006938D7"/>
    <w:rsid w:val="00694242"/>
    <w:rsid w:val="00694885"/>
    <w:rsid w:val="00694A5D"/>
    <w:rsid w:val="00694D41"/>
    <w:rsid w:val="00694F29"/>
    <w:rsid w:val="00695759"/>
    <w:rsid w:val="006962BD"/>
    <w:rsid w:val="006973C7"/>
    <w:rsid w:val="00697C7C"/>
    <w:rsid w:val="006A00A8"/>
    <w:rsid w:val="006A016A"/>
    <w:rsid w:val="006A0592"/>
    <w:rsid w:val="006A106A"/>
    <w:rsid w:val="006A1377"/>
    <w:rsid w:val="006A1850"/>
    <w:rsid w:val="006A1CAE"/>
    <w:rsid w:val="006A2567"/>
    <w:rsid w:val="006A26F8"/>
    <w:rsid w:val="006A27EE"/>
    <w:rsid w:val="006A2A51"/>
    <w:rsid w:val="006A2EE6"/>
    <w:rsid w:val="006A2FC3"/>
    <w:rsid w:val="006A35F1"/>
    <w:rsid w:val="006A3B24"/>
    <w:rsid w:val="006A3BC7"/>
    <w:rsid w:val="006A3D5E"/>
    <w:rsid w:val="006A41E6"/>
    <w:rsid w:val="006A42D7"/>
    <w:rsid w:val="006A45B2"/>
    <w:rsid w:val="006A5154"/>
    <w:rsid w:val="006A5620"/>
    <w:rsid w:val="006A58B8"/>
    <w:rsid w:val="006A5C56"/>
    <w:rsid w:val="006A67E8"/>
    <w:rsid w:val="006A691F"/>
    <w:rsid w:val="006A720C"/>
    <w:rsid w:val="006A7BE2"/>
    <w:rsid w:val="006B159C"/>
    <w:rsid w:val="006B1A49"/>
    <w:rsid w:val="006B1C3B"/>
    <w:rsid w:val="006B2466"/>
    <w:rsid w:val="006B2CDF"/>
    <w:rsid w:val="006B2D78"/>
    <w:rsid w:val="006B30EB"/>
    <w:rsid w:val="006B3220"/>
    <w:rsid w:val="006B429A"/>
    <w:rsid w:val="006B4B1C"/>
    <w:rsid w:val="006B673E"/>
    <w:rsid w:val="006B7348"/>
    <w:rsid w:val="006B7C33"/>
    <w:rsid w:val="006C0402"/>
    <w:rsid w:val="006C0AD6"/>
    <w:rsid w:val="006C1429"/>
    <w:rsid w:val="006C16A6"/>
    <w:rsid w:val="006C1A0A"/>
    <w:rsid w:val="006C1B70"/>
    <w:rsid w:val="006C1DBD"/>
    <w:rsid w:val="006C22D9"/>
    <w:rsid w:val="006C2358"/>
    <w:rsid w:val="006C23C8"/>
    <w:rsid w:val="006C2995"/>
    <w:rsid w:val="006C3BA6"/>
    <w:rsid w:val="006C43D9"/>
    <w:rsid w:val="006C4E72"/>
    <w:rsid w:val="006C4F39"/>
    <w:rsid w:val="006C5870"/>
    <w:rsid w:val="006C608B"/>
    <w:rsid w:val="006C640F"/>
    <w:rsid w:val="006C71BD"/>
    <w:rsid w:val="006C7D95"/>
    <w:rsid w:val="006D0CC8"/>
    <w:rsid w:val="006D11C0"/>
    <w:rsid w:val="006D1C72"/>
    <w:rsid w:val="006D1CFD"/>
    <w:rsid w:val="006D1F26"/>
    <w:rsid w:val="006D1FC8"/>
    <w:rsid w:val="006D24AE"/>
    <w:rsid w:val="006D348D"/>
    <w:rsid w:val="006D3B43"/>
    <w:rsid w:val="006D3E18"/>
    <w:rsid w:val="006D4039"/>
    <w:rsid w:val="006D453B"/>
    <w:rsid w:val="006D48F7"/>
    <w:rsid w:val="006D4C53"/>
    <w:rsid w:val="006D51C5"/>
    <w:rsid w:val="006D61A3"/>
    <w:rsid w:val="006D6541"/>
    <w:rsid w:val="006D69CE"/>
    <w:rsid w:val="006D6DB4"/>
    <w:rsid w:val="006D6DE9"/>
    <w:rsid w:val="006D719A"/>
    <w:rsid w:val="006D7CFE"/>
    <w:rsid w:val="006E0C0D"/>
    <w:rsid w:val="006E1175"/>
    <w:rsid w:val="006E1B7A"/>
    <w:rsid w:val="006E205F"/>
    <w:rsid w:val="006E279D"/>
    <w:rsid w:val="006E30E5"/>
    <w:rsid w:val="006E4764"/>
    <w:rsid w:val="006E49F5"/>
    <w:rsid w:val="006E4F29"/>
    <w:rsid w:val="006E551E"/>
    <w:rsid w:val="006E56EC"/>
    <w:rsid w:val="006E5957"/>
    <w:rsid w:val="006E5B9F"/>
    <w:rsid w:val="006E6004"/>
    <w:rsid w:val="006E6057"/>
    <w:rsid w:val="006E64B2"/>
    <w:rsid w:val="006E688D"/>
    <w:rsid w:val="006E6D72"/>
    <w:rsid w:val="006F0180"/>
    <w:rsid w:val="006F01FF"/>
    <w:rsid w:val="006F0804"/>
    <w:rsid w:val="006F0D19"/>
    <w:rsid w:val="006F0EB8"/>
    <w:rsid w:val="006F2401"/>
    <w:rsid w:val="006F2989"/>
    <w:rsid w:val="006F2F1C"/>
    <w:rsid w:val="006F359A"/>
    <w:rsid w:val="006F3CA2"/>
    <w:rsid w:val="006F4514"/>
    <w:rsid w:val="006F4D06"/>
    <w:rsid w:val="006F500B"/>
    <w:rsid w:val="006F52EF"/>
    <w:rsid w:val="006F5BDA"/>
    <w:rsid w:val="006F5D12"/>
    <w:rsid w:val="006F602B"/>
    <w:rsid w:val="006F62FB"/>
    <w:rsid w:val="006F639A"/>
    <w:rsid w:val="006F646F"/>
    <w:rsid w:val="006F6831"/>
    <w:rsid w:val="006F6EA7"/>
    <w:rsid w:val="006F6F5E"/>
    <w:rsid w:val="006F75C3"/>
    <w:rsid w:val="006F7ACB"/>
    <w:rsid w:val="006F7E74"/>
    <w:rsid w:val="00700086"/>
    <w:rsid w:val="00700D58"/>
    <w:rsid w:val="00701829"/>
    <w:rsid w:val="00702CD7"/>
    <w:rsid w:val="00703C64"/>
    <w:rsid w:val="0070532D"/>
    <w:rsid w:val="007055CC"/>
    <w:rsid w:val="00705957"/>
    <w:rsid w:val="00705A1E"/>
    <w:rsid w:val="007073ED"/>
    <w:rsid w:val="0070781C"/>
    <w:rsid w:val="0070786C"/>
    <w:rsid w:val="007079A5"/>
    <w:rsid w:val="0071054E"/>
    <w:rsid w:val="0071064B"/>
    <w:rsid w:val="00711A8B"/>
    <w:rsid w:val="00711D32"/>
    <w:rsid w:val="007128F2"/>
    <w:rsid w:val="00712FAE"/>
    <w:rsid w:val="007133FC"/>
    <w:rsid w:val="00714047"/>
    <w:rsid w:val="00714746"/>
    <w:rsid w:val="00715728"/>
    <w:rsid w:val="00715EFC"/>
    <w:rsid w:val="00716248"/>
    <w:rsid w:val="007172E9"/>
    <w:rsid w:val="007173AB"/>
    <w:rsid w:val="00720442"/>
    <w:rsid w:val="00721435"/>
    <w:rsid w:val="0072196B"/>
    <w:rsid w:val="00721DD7"/>
    <w:rsid w:val="00722F03"/>
    <w:rsid w:val="00726894"/>
    <w:rsid w:val="0072777B"/>
    <w:rsid w:val="00727D09"/>
    <w:rsid w:val="0073003F"/>
    <w:rsid w:val="00730326"/>
    <w:rsid w:val="007303C8"/>
    <w:rsid w:val="00731437"/>
    <w:rsid w:val="007315FC"/>
    <w:rsid w:val="0073380B"/>
    <w:rsid w:val="007343EA"/>
    <w:rsid w:val="0073452D"/>
    <w:rsid w:val="0073499D"/>
    <w:rsid w:val="00735082"/>
    <w:rsid w:val="00735853"/>
    <w:rsid w:val="007364AE"/>
    <w:rsid w:val="00736946"/>
    <w:rsid w:val="00736D78"/>
    <w:rsid w:val="00736FE3"/>
    <w:rsid w:val="0073746B"/>
    <w:rsid w:val="0074004A"/>
    <w:rsid w:val="00740301"/>
    <w:rsid w:val="0074121C"/>
    <w:rsid w:val="00741EBD"/>
    <w:rsid w:val="0074233B"/>
    <w:rsid w:val="00742432"/>
    <w:rsid w:val="007424E7"/>
    <w:rsid w:val="0074270C"/>
    <w:rsid w:val="00742CA4"/>
    <w:rsid w:val="0074345F"/>
    <w:rsid w:val="0074350E"/>
    <w:rsid w:val="00743626"/>
    <w:rsid w:val="00744744"/>
    <w:rsid w:val="0074495B"/>
    <w:rsid w:val="00745F55"/>
    <w:rsid w:val="007462A0"/>
    <w:rsid w:val="007465E1"/>
    <w:rsid w:val="007466B3"/>
    <w:rsid w:val="00746CDD"/>
    <w:rsid w:val="007472E6"/>
    <w:rsid w:val="007473C6"/>
    <w:rsid w:val="007473FF"/>
    <w:rsid w:val="00747761"/>
    <w:rsid w:val="007479EE"/>
    <w:rsid w:val="00747F68"/>
    <w:rsid w:val="00747F71"/>
    <w:rsid w:val="0075084F"/>
    <w:rsid w:val="007517F6"/>
    <w:rsid w:val="00751F74"/>
    <w:rsid w:val="00752379"/>
    <w:rsid w:val="007523E6"/>
    <w:rsid w:val="0075268C"/>
    <w:rsid w:val="00752BA6"/>
    <w:rsid w:val="00753C2D"/>
    <w:rsid w:val="0075451D"/>
    <w:rsid w:val="00754CF4"/>
    <w:rsid w:val="00754FE0"/>
    <w:rsid w:val="0075504B"/>
    <w:rsid w:val="0075578B"/>
    <w:rsid w:val="00755D87"/>
    <w:rsid w:val="00755E8F"/>
    <w:rsid w:val="00756908"/>
    <w:rsid w:val="0075701B"/>
    <w:rsid w:val="00757187"/>
    <w:rsid w:val="007606E5"/>
    <w:rsid w:val="00760A3C"/>
    <w:rsid w:val="00760D73"/>
    <w:rsid w:val="00760E77"/>
    <w:rsid w:val="00760EDE"/>
    <w:rsid w:val="00760FEB"/>
    <w:rsid w:val="00761339"/>
    <w:rsid w:val="00761A29"/>
    <w:rsid w:val="00762C85"/>
    <w:rsid w:val="00763AAF"/>
    <w:rsid w:val="00763E67"/>
    <w:rsid w:val="0076438E"/>
    <w:rsid w:val="00765BDB"/>
    <w:rsid w:val="00766AB6"/>
    <w:rsid w:val="00766B4E"/>
    <w:rsid w:val="00767075"/>
    <w:rsid w:val="0076765B"/>
    <w:rsid w:val="00767DC5"/>
    <w:rsid w:val="00767F86"/>
    <w:rsid w:val="0077051E"/>
    <w:rsid w:val="007726F0"/>
    <w:rsid w:val="0077286D"/>
    <w:rsid w:val="00773340"/>
    <w:rsid w:val="00773BE1"/>
    <w:rsid w:val="007745C9"/>
    <w:rsid w:val="00774CC1"/>
    <w:rsid w:val="0077500D"/>
    <w:rsid w:val="007753B8"/>
    <w:rsid w:val="00775B2F"/>
    <w:rsid w:val="0077761F"/>
    <w:rsid w:val="0078037C"/>
    <w:rsid w:val="00780435"/>
    <w:rsid w:val="0078139A"/>
    <w:rsid w:val="00781C24"/>
    <w:rsid w:val="0078211A"/>
    <w:rsid w:val="007822B9"/>
    <w:rsid w:val="00782E46"/>
    <w:rsid w:val="00783898"/>
    <w:rsid w:val="00783C77"/>
    <w:rsid w:val="007846EF"/>
    <w:rsid w:val="00784EE8"/>
    <w:rsid w:val="00784F40"/>
    <w:rsid w:val="007855CC"/>
    <w:rsid w:val="007858AC"/>
    <w:rsid w:val="00785E84"/>
    <w:rsid w:val="0078787D"/>
    <w:rsid w:val="007901CC"/>
    <w:rsid w:val="00791029"/>
    <w:rsid w:val="00791C31"/>
    <w:rsid w:val="00792F6E"/>
    <w:rsid w:val="00793090"/>
    <w:rsid w:val="0079390B"/>
    <w:rsid w:val="00793B29"/>
    <w:rsid w:val="00793C66"/>
    <w:rsid w:val="0079402F"/>
    <w:rsid w:val="0079495E"/>
    <w:rsid w:val="00794F32"/>
    <w:rsid w:val="00794F3A"/>
    <w:rsid w:val="00794F54"/>
    <w:rsid w:val="007950CE"/>
    <w:rsid w:val="0079573F"/>
    <w:rsid w:val="00795DB3"/>
    <w:rsid w:val="00795E93"/>
    <w:rsid w:val="00795FA6"/>
    <w:rsid w:val="00796116"/>
    <w:rsid w:val="00796502"/>
    <w:rsid w:val="00796656"/>
    <w:rsid w:val="0079721D"/>
    <w:rsid w:val="0079733E"/>
    <w:rsid w:val="007973A7"/>
    <w:rsid w:val="007973DA"/>
    <w:rsid w:val="00797574"/>
    <w:rsid w:val="00797D47"/>
    <w:rsid w:val="007A182D"/>
    <w:rsid w:val="007A1F9E"/>
    <w:rsid w:val="007A2042"/>
    <w:rsid w:val="007A21D4"/>
    <w:rsid w:val="007A26D4"/>
    <w:rsid w:val="007A31BB"/>
    <w:rsid w:val="007A3517"/>
    <w:rsid w:val="007A3DBB"/>
    <w:rsid w:val="007A4027"/>
    <w:rsid w:val="007A44FF"/>
    <w:rsid w:val="007A534D"/>
    <w:rsid w:val="007A5803"/>
    <w:rsid w:val="007A6081"/>
    <w:rsid w:val="007A68FD"/>
    <w:rsid w:val="007A6B6D"/>
    <w:rsid w:val="007A744C"/>
    <w:rsid w:val="007A76F0"/>
    <w:rsid w:val="007B0589"/>
    <w:rsid w:val="007B0785"/>
    <w:rsid w:val="007B13FA"/>
    <w:rsid w:val="007B18D9"/>
    <w:rsid w:val="007B2C27"/>
    <w:rsid w:val="007B331C"/>
    <w:rsid w:val="007B3427"/>
    <w:rsid w:val="007B3783"/>
    <w:rsid w:val="007B39E9"/>
    <w:rsid w:val="007B4420"/>
    <w:rsid w:val="007B463F"/>
    <w:rsid w:val="007B50AC"/>
    <w:rsid w:val="007B5631"/>
    <w:rsid w:val="007B5744"/>
    <w:rsid w:val="007B5AAE"/>
    <w:rsid w:val="007B5E50"/>
    <w:rsid w:val="007B6127"/>
    <w:rsid w:val="007B615A"/>
    <w:rsid w:val="007B6481"/>
    <w:rsid w:val="007B73BA"/>
    <w:rsid w:val="007B7457"/>
    <w:rsid w:val="007B7997"/>
    <w:rsid w:val="007C02CE"/>
    <w:rsid w:val="007C0C8C"/>
    <w:rsid w:val="007C0D27"/>
    <w:rsid w:val="007C0EEB"/>
    <w:rsid w:val="007C1982"/>
    <w:rsid w:val="007C1A41"/>
    <w:rsid w:val="007C1F1B"/>
    <w:rsid w:val="007C3180"/>
    <w:rsid w:val="007C33AD"/>
    <w:rsid w:val="007C3F01"/>
    <w:rsid w:val="007C4C2D"/>
    <w:rsid w:val="007C5016"/>
    <w:rsid w:val="007C5613"/>
    <w:rsid w:val="007C598B"/>
    <w:rsid w:val="007C5A83"/>
    <w:rsid w:val="007C600D"/>
    <w:rsid w:val="007C7536"/>
    <w:rsid w:val="007C7871"/>
    <w:rsid w:val="007C79C0"/>
    <w:rsid w:val="007D04A5"/>
    <w:rsid w:val="007D0D81"/>
    <w:rsid w:val="007D0FC8"/>
    <w:rsid w:val="007D1229"/>
    <w:rsid w:val="007D12B1"/>
    <w:rsid w:val="007D1609"/>
    <w:rsid w:val="007D1B82"/>
    <w:rsid w:val="007D1C9D"/>
    <w:rsid w:val="007D2EE7"/>
    <w:rsid w:val="007D311D"/>
    <w:rsid w:val="007D33E4"/>
    <w:rsid w:val="007D3778"/>
    <w:rsid w:val="007D3915"/>
    <w:rsid w:val="007D3B99"/>
    <w:rsid w:val="007D41D6"/>
    <w:rsid w:val="007D4661"/>
    <w:rsid w:val="007D4715"/>
    <w:rsid w:val="007D53FA"/>
    <w:rsid w:val="007D5B17"/>
    <w:rsid w:val="007D5CCE"/>
    <w:rsid w:val="007D5F01"/>
    <w:rsid w:val="007D7114"/>
    <w:rsid w:val="007D7F08"/>
    <w:rsid w:val="007E0D68"/>
    <w:rsid w:val="007E0E57"/>
    <w:rsid w:val="007E157D"/>
    <w:rsid w:val="007E1774"/>
    <w:rsid w:val="007E2A16"/>
    <w:rsid w:val="007E2CB7"/>
    <w:rsid w:val="007E3025"/>
    <w:rsid w:val="007E306F"/>
    <w:rsid w:val="007E33E9"/>
    <w:rsid w:val="007E3B4B"/>
    <w:rsid w:val="007E43BE"/>
    <w:rsid w:val="007E46B4"/>
    <w:rsid w:val="007E48FA"/>
    <w:rsid w:val="007E4C90"/>
    <w:rsid w:val="007E5FA1"/>
    <w:rsid w:val="007E62ED"/>
    <w:rsid w:val="007E7B46"/>
    <w:rsid w:val="007F045E"/>
    <w:rsid w:val="007F1114"/>
    <w:rsid w:val="007F170D"/>
    <w:rsid w:val="007F20BA"/>
    <w:rsid w:val="007F23DA"/>
    <w:rsid w:val="007F3201"/>
    <w:rsid w:val="007F4434"/>
    <w:rsid w:val="007F5568"/>
    <w:rsid w:val="007F5872"/>
    <w:rsid w:val="007F60F7"/>
    <w:rsid w:val="007F648A"/>
    <w:rsid w:val="007F6DB4"/>
    <w:rsid w:val="007F7E37"/>
    <w:rsid w:val="008006B6"/>
    <w:rsid w:val="00800D3F"/>
    <w:rsid w:val="00800FC7"/>
    <w:rsid w:val="008012B7"/>
    <w:rsid w:val="008013F2"/>
    <w:rsid w:val="00802593"/>
    <w:rsid w:val="00802D12"/>
    <w:rsid w:val="00802DC0"/>
    <w:rsid w:val="00802E09"/>
    <w:rsid w:val="0080384C"/>
    <w:rsid w:val="00804F8C"/>
    <w:rsid w:val="00805A5A"/>
    <w:rsid w:val="00806E1F"/>
    <w:rsid w:val="00806F75"/>
    <w:rsid w:val="008070F3"/>
    <w:rsid w:val="00807534"/>
    <w:rsid w:val="00807632"/>
    <w:rsid w:val="00807DBE"/>
    <w:rsid w:val="0081044A"/>
    <w:rsid w:val="00810E93"/>
    <w:rsid w:val="00810F9A"/>
    <w:rsid w:val="00810FE7"/>
    <w:rsid w:val="008118F6"/>
    <w:rsid w:val="00812871"/>
    <w:rsid w:val="0081338B"/>
    <w:rsid w:val="00813516"/>
    <w:rsid w:val="008135D6"/>
    <w:rsid w:val="00813A7F"/>
    <w:rsid w:val="008149B5"/>
    <w:rsid w:val="00814F2E"/>
    <w:rsid w:val="0081521B"/>
    <w:rsid w:val="00815286"/>
    <w:rsid w:val="008158E6"/>
    <w:rsid w:val="00816149"/>
    <w:rsid w:val="0081680A"/>
    <w:rsid w:val="0081710A"/>
    <w:rsid w:val="00817F1B"/>
    <w:rsid w:val="008200D5"/>
    <w:rsid w:val="008203B4"/>
    <w:rsid w:val="0082071C"/>
    <w:rsid w:val="00820F0D"/>
    <w:rsid w:val="00821529"/>
    <w:rsid w:val="0082163B"/>
    <w:rsid w:val="00821876"/>
    <w:rsid w:val="00821C78"/>
    <w:rsid w:val="00821CE4"/>
    <w:rsid w:val="00821FDB"/>
    <w:rsid w:val="0082256D"/>
    <w:rsid w:val="00822866"/>
    <w:rsid w:val="00822917"/>
    <w:rsid w:val="00822D31"/>
    <w:rsid w:val="008230DE"/>
    <w:rsid w:val="008240AB"/>
    <w:rsid w:val="00824F63"/>
    <w:rsid w:val="00825F55"/>
    <w:rsid w:val="00826212"/>
    <w:rsid w:val="00826AEB"/>
    <w:rsid w:val="00826B7D"/>
    <w:rsid w:val="00826D61"/>
    <w:rsid w:val="00827BAC"/>
    <w:rsid w:val="008307E9"/>
    <w:rsid w:val="00832373"/>
    <w:rsid w:val="008329E9"/>
    <w:rsid w:val="00832ED1"/>
    <w:rsid w:val="00833F55"/>
    <w:rsid w:val="008343C4"/>
    <w:rsid w:val="00834968"/>
    <w:rsid w:val="00834C8A"/>
    <w:rsid w:val="00834F4A"/>
    <w:rsid w:val="00835238"/>
    <w:rsid w:val="00835C1D"/>
    <w:rsid w:val="008363A8"/>
    <w:rsid w:val="00837A62"/>
    <w:rsid w:val="00837A73"/>
    <w:rsid w:val="00837B29"/>
    <w:rsid w:val="00840299"/>
    <w:rsid w:val="00840648"/>
    <w:rsid w:val="008412CA"/>
    <w:rsid w:val="00841436"/>
    <w:rsid w:val="00841EED"/>
    <w:rsid w:val="00842F1A"/>
    <w:rsid w:val="0084324C"/>
    <w:rsid w:val="008432AA"/>
    <w:rsid w:val="008436C5"/>
    <w:rsid w:val="00843AA2"/>
    <w:rsid w:val="00843B22"/>
    <w:rsid w:val="008441DD"/>
    <w:rsid w:val="00844678"/>
    <w:rsid w:val="008447C9"/>
    <w:rsid w:val="0084481B"/>
    <w:rsid w:val="00845073"/>
    <w:rsid w:val="00845377"/>
    <w:rsid w:val="0084554C"/>
    <w:rsid w:val="00845BF2"/>
    <w:rsid w:val="00845F04"/>
    <w:rsid w:val="0084604D"/>
    <w:rsid w:val="00846AB8"/>
    <w:rsid w:val="00846E55"/>
    <w:rsid w:val="00847572"/>
    <w:rsid w:val="00847B4F"/>
    <w:rsid w:val="00847FA0"/>
    <w:rsid w:val="0085059B"/>
    <w:rsid w:val="008507E0"/>
    <w:rsid w:val="008508DC"/>
    <w:rsid w:val="00850D16"/>
    <w:rsid w:val="00851EF8"/>
    <w:rsid w:val="00852967"/>
    <w:rsid w:val="00853B33"/>
    <w:rsid w:val="00853B6F"/>
    <w:rsid w:val="00855599"/>
    <w:rsid w:val="00855E05"/>
    <w:rsid w:val="00855EB7"/>
    <w:rsid w:val="0085641F"/>
    <w:rsid w:val="008564A1"/>
    <w:rsid w:val="0085652E"/>
    <w:rsid w:val="00856B07"/>
    <w:rsid w:val="00856D14"/>
    <w:rsid w:val="00856EAC"/>
    <w:rsid w:val="00856F55"/>
    <w:rsid w:val="008570AD"/>
    <w:rsid w:val="00857107"/>
    <w:rsid w:val="008574C8"/>
    <w:rsid w:val="00857B58"/>
    <w:rsid w:val="00857BBC"/>
    <w:rsid w:val="00857D4E"/>
    <w:rsid w:val="00857FF3"/>
    <w:rsid w:val="008620DA"/>
    <w:rsid w:val="0086322F"/>
    <w:rsid w:val="00863820"/>
    <w:rsid w:val="00864B85"/>
    <w:rsid w:val="008652F0"/>
    <w:rsid w:val="00865A7A"/>
    <w:rsid w:val="0086637C"/>
    <w:rsid w:val="00870569"/>
    <w:rsid w:val="00870EF9"/>
    <w:rsid w:val="008716A4"/>
    <w:rsid w:val="008717EB"/>
    <w:rsid w:val="00871A51"/>
    <w:rsid w:val="00871C28"/>
    <w:rsid w:val="00872070"/>
    <w:rsid w:val="00872323"/>
    <w:rsid w:val="008727A7"/>
    <w:rsid w:val="008728F9"/>
    <w:rsid w:val="00872ED8"/>
    <w:rsid w:val="00872FFB"/>
    <w:rsid w:val="008735AE"/>
    <w:rsid w:val="0087362C"/>
    <w:rsid w:val="00874109"/>
    <w:rsid w:val="0087461D"/>
    <w:rsid w:val="00874F9F"/>
    <w:rsid w:val="008757CF"/>
    <w:rsid w:val="00875BF8"/>
    <w:rsid w:val="00875FB4"/>
    <w:rsid w:val="00876CDC"/>
    <w:rsid w:val="008774D2"/>
    <w:rsid w:val="008778D6"/>
    <w:rsid w:val="00877BFC"/>
    <w:rsid w:val="00877DE3"/>
    <w:rsid w:val="00880212"/>
    <w:rsid w:val="00880303"/>
    <w:rsid w:val="008811B5"/>
    <w:rsid w:val="00881335"/>
    <w:rsid w:val="008819C2"/>
    <w:rsid w:val="00881D49"/>
    <w:rsid w:val="00881D72"/>
    <w:rsid w:val="00882477"/>
    <w:rsid w:val="0088257F"/>
    <w:rsid w:val="00882794"/>
    <w:rsid w:val="008829E7"/>
    <w:rsid w:val="00882F24"/>
    <w:rsid w:val="00882FFB"/>
    <w:rsid w:val="0088301F"/>
    <w:rsid w:val="008847B8"/>
    <w:rsid w:val="00885081"/>
    <w:rsid w:val="00885139"/>
    <w:rsid w:val="00885447"/>
    <w:rsid w:val="00885ECE"/>
    <w:rsid w:val="008863C0"/>
    <w:rsid w:val="00887278"/>
    <w:rsid w:val="0088796B"/>
    <w:rsid w:val="00890404"/>
    <w:rsid w:val="008911C1"/>
    <w:rsid w:val="008913FB"/>
    <w:rsid w:val="008916AD"/>
    <w:rsid w:val="008919C5"/>
    <w:rsid w:val="00891E77"/>
    <w:rsid w:val="0089203F"/>
    <w:rsid w:val="008923B5"/>
    <w:rsid w:val="00892B25"/>
    <w:rsid w:val="00892CA2"/>
    <w:rsid w:val="0089354D"/>
    <w:rsid w:val="00893B93"/>
    <w:rsid w:val="00894963"/>
    <w:rsid w:val="00895159"/>
    <w:rsid w:val="00895E94"/>
    <w:rsid w:val="008966F4"/>
    <w:rsid w:val="00896B38"/>
    <w:rsid w:val="00896F0E"/>
    <w:rsid w:val="00897DB2"/>
    <w:rsid w:val="00897ED5"/>
    <w:rsid w:val="008A1DAC"/>
    <w:rsid w:val="008A20DD"/>
    <w:rsid w:val="008A24F9"/>
    <w:rsid w:val="008A2BE4"/>
    <w:rsid w:val="008A2E46"/>
    <w:rsid w:val="008A2EDE"/>
    <w:rsid w:val="008A3026"/>
    <w:rsid w:val="008A3206"/>
    <w:rsid w:val="008A378C"/>
    <w:rsid w:val="008A434C"/>
    <w:rsid w:val="008A4A1C"/>
    <w:rsid w:val="008A50AE"/>
    <w:rsid w:val="008A527B"/>
    <w:rsid w:val="008A5BF6"/>
    <w:rsid w:val="008A660B"/>
    <w:rsid w:val="008A66A3"/>
    <w:rsid w:val="008A67EA"/>
    <w:rsid w:val="008A722E"/>
    <w:rsid w:val="008A7678"/>
    <w:rsid w:val="008A788F"/>
    <w:rsid w:val="008B012B"/>
    <w:rsid w:val="008B0465"/>
    <w:rsid w:val="008B0485"/>
    <w:rsid w:val="008B117F"/>
    <w:rsid w:val="008B14B0"/>
    <w:rsid w:val="008B17CD"/>
    <w:rsid w:val="008B1BC3"/>
    <w:rsid w:val="008B1F21"/>
    <w:rsid w:val="008B21E8"/>
    <w:rsid w:val="008B268A"/>
    <w:rsid w:val="008B29F1"/>
    <w:rsid w:val="008B2D61"/>
    <w:rsid w:val="008B2F3C"/>
    <w:rsid w:val="008B3370"/>
    <w:rsid w:val="008B3D3B"/>
    <w:rsid w:val="008B3F53"/>
    <w:rsid w:val="008B4B2B"/>
    <w:rsid w:val="008B50F1"/>
    <w:rsid w:val="008B5214"/>
    <w:rsid w:val="008B54BC"/>
    <w:rsid w:val="008B6310"/>
    <w:rsid w:val="008B6617"/>
    <w:rsid w:val="008B715A"/>
    <w:rsid w:val="008B7318"/>
    <w:rsid w:val="008B7A31"/>
    <w:rsid w:val="008C06D6"/>
    <w:rsid w:val="008C0998"/>
    <w:rsid w:val="008C0B34"/>
    <w:rsid w:val="008C0C54"/>
    <w:rsid w:val="008C190C"/>
    <w:rsid w:val="008C1DD5"/>
    <w:rsid w:val="008C24B4"/>
    <w:rsid w:val="008C260B"/>
    <w:rsid w:val="008C2B38"/>
    <w:rsid w:val="008C313D"/>
    <w:rsid w:val="008C4087"/>
    <w:rsid w:val="008C4B16"/>
    <w:rsid w:val="008C4B61"/>
    <w:rsid w:val="008C531D"/>
    <w:rsid w:val="008C5469"/>
    <w:rsid w:val="008C59AA"/>
    <w:rsid w:val="008C5C24"/>
    <w:rsid w:val="008C5D40"/>
    <w:rsid w:val="008C6936"/>
    <w:rsid w:val="008C6C28"/>
    <w:rsid w:val="008C6E8C"/>
    <w:rsid w:val="008C7363"/>
    <w:rsid w:val="008C7D35"/>
    <w:rsid w:val="008D11E7"/>
    <w:rsid w:val="008D2502"/>
    <w:rsid w:val="008D258A"/>
    <w:rsid w:val="008D3466"/>
    <w:rsid w:val="008D3A78"/>
    <w:rsid w:val="008D4A07"/>
    <w:rsid w:val="008D4B9E"/>
    <w:rsid w:val="008D51CA"/>
    <w:rsid w:val="008D64E0"/>
    <w:rsid w:val="008D670D"/>
    <w:rsid w:val="008D72C2"/>
    <w:rsid w:val="008D76CF"/>
    <w:rsid w:val="008D772C"/>
    <w:rsid w:val="008D7FDD"/>
    <w:rsid w:val="008E007E"/>
    <w:rsid w:val="008E092E"/>
    <w:rsid w:val="008E11BE"/>
    <w:rsid w:val="008E16D6"/>
    <w:rsid w:val="008E17BA"/>
    <w:rsid w:val="008E1BA4"/>
    <w:rsid w:val="008E1C6F"/>
    <w:rsid w:val="008E25AA"/>
    <w:rsid w:val="008E2CB0"/>
    <w:rsid w:val="008E2F88"/>
    <w:rsid w:val="008E32A9"/>
    <w:rsid w:val="008E3BEF"/>
    <w:rsid w:val="008E4A12"/>
    <w:rsid w:val="008E4ACC"/>
    <w:rsid w:val="008E4F7A"/>
    <w:rsid w:val="008E5977"/>
    <w:rsid w:val="008E5BB1"/>
    <w:rsid w:val="008E6540"/>
    <w:rsid w:val="008E7462"/>
    <w:rsid w:val="008E758E"/>
    <w:rsid w:val="008E7BB6"/>
    <w:rsid w:val="008E7BD2"/>
    <w:rsid w:val="008E7DCD"/>
    <w:rsid w:val="008F0F1D"/>
    <w:rsid w:val="008F1335"/>
    <w:rsid w:val="008F1475"/>
    <w:rsid w:val="008F2E71"/>
    <w:rsid w:val="008F2FBE"/>
    <w:rsid w:val="008F32BA"/>
    <w:rsid w:val="008F3489"/>
    <w:rsid w:val="008F377F"/>
    <w:rsid w:val="008F466B"/>
    <w:rsid w:val="008F48FF"/>
    <w:rsid w:val="008F4F06"/>
    <w:rsid w:val="008F4F58"/>
    <w:rsid w:val="008F56E4"/>
    <w:rsid w:val="008F581D"/>
    <w:rsid w:val="008F5C80"/>
    <w:rsid w:val="008F690F"/>
    <w:rsid w:val="008F6F1D"/>
    <w:rsid w:val="008F77EE"/>
    <w:rsid w:val="008F7FDB"/>
    <w:rsid w:val="009005B4"/>
    <w:rsid w:val="00900BF5"/>
    <w:rsid w:val="00900F99"/>
    <w:rsid w:val="00900FC4"/>
    <w:rsid w:val="00901A52"/>
    <w:rsid w:val="009023BD"/>
    <w:rsid w:val="00903102"/>
    <w:rsid w:val="0090394F"/>
    <w:rsid w:val="00903AE8"/>
    <w:rsid w:val="009042A7"/>
    <w:rsid w:val="00904D4F"/>
    <w:rsid w:val="00905D40"/>
    <w:rsid w:val="009060E0"/>
    <w:rsid w:val="009066C9"/>
    <w:rsid w:val="00906963"/>
    <w:rsid w:val="00906B4B"/>
    <w:rsid w:val="00906F9F"/>
    <w:rsid w:val="009076ED"/>
    <w:rsid w:val="00907D02"/>
    <w:rsid w:val="00910521"/>
    <w:rsid w:val="0091071B"/>
    <w:rsid w:val="009112E8"/>
    <w:rsid w:val="009118E9"/>
    <w:rsid w:val="00912563"/>
    <w:rsid w:val="00912D0A"/>
    <w:rsid w:val="00913420"/>
    <w:rsid w:val="00913FBD"/>
    <w:rsid w:val="0091447F"/>
    <w:rsid w:val="00914628"/>
    <w:rsid w:val="00914DDB"/>
    <w:rsid w:val="009159A7"/>
    <w:rsid w:val="00916798"/>
    <w:rsid w:val="00916987"/>
    <w:rsid w:val="00916B1D"/>
    <w:rsid w:val="00917412"/>
    <w:rsid w:val="00917FB8"/>
    <w:rsid w:val="00920A48"/>
    <w:rsid w:val="00920B3C"/>
    <w:rsid w:val="00921CE1"/>
    <w:rsid w:val="00921F62"/>
    <w:rsid w:val="00922BE2"/>
    <w:rsid w:val="00923329"/>
    <w:rsid w:val="009237DF"/>
    <w:rsid w:val="00923CC4"/>
    <w:rsid w:val="00923F0A"/>
    <w:rsid w:val="009244AE"/>
    <w:rsid w:val="00924649"/>
    <w:rsid w:val="0092550E"/>
    <w:rsid w:val="00925A78"/>
    <w:rsid w:val="0092606E"/>
    <w:rsid w:val="00926FE1"/>
    <w:rsid w:val="00927853"/>
    <w:rsid w:val="00927CEC"/>
    <w:rsid w:val="00930666"/>
    <w:rsid w:val="00931759"/>
    <w:rsid w:val="00931816"/>
    <w:rsid w:val="0093256C"/>
    <w:rsid w:val="00932EF3"/>
    <w:rsid w:val="00933757"/>
    <w:rsid w:val="00934745"/>
    <w:rsid w:val="00934B1E"/>
    <w:rsid w:val="0093528E"/>
    <w:rsid w:val="00935EA3"/>
    <w:rsid w:val="0093605C"/>
    <w:rsid w:val="00937165"/>
    <w:rsid w:val="0094012A"/>
    <w:rsid w:val="00940797"/>
    <w:rsid w:val="00940E46"/>
    <w:rsid w:val="00940FF1"/>
    <w:rsid w:val="009412CC"/>
    <w:rsid w:val="009429B6"/>
    <w:rsid w:val="00943298"/>
    <w:rsid w:val="00943385"/>
    <w:rsid w:val="009433C5"/>
    <w:rsid w:val="009435C5"/>
    <w:rsid w:val="009437CE"/>
    <w:rsid w:val="00944724"/>
    <w:rsid w:val="00944828"/>
    <w:rsid w:val="00944A7C"/>
    <w:rsid w:val="00945646"/>
    <w:rsid w:val="00945779"/>
    <w:rsid w:val="00945A78"/>
    <w:rsid w:val="00945C6A"/>
    <w:rsid w:val="00947C50"/>
    <w:rsid w:val="0095052A"/>
    <w:rsid w:val="00950A56"/>
    <w:rsid w:val="00951800"/>
    <w:rsid w:val="00951AAB"/>
    <w:rsid w:val="0095260B"/>
    <w:rsid w:val="00952CBA"/>
    <w:rsid w:val="00952FB9"/>
    <w:rsid w:val="009535B7"/>
    <w:rsid w:val="00953930"/>
    <w:rsid w:val="00953AFE"/>
    <w:rsid w:val="00954EF2"/>
    <w:rsid w:val="00955080"/>
    <w:rsid w:val="009558C7"/>
    <w:rsid w:val="00956115"/>
    <w:rsid w:val="00957B68"/>
    <w:rsid w:val="00961821"/>
    <w:rsid w:val="00962CFF"/>
    <w:rsid w:val="00963075"/>
    <w:rsid w:val="009635A5"/>
    <w:rsid w:val="009644F9"/>
    <w:rsid w:val="00964984"/>
    <w:rsid w:val="009649C4"/>
    <w:rsid w:val="00964D34"/>
    <w:rsid w:val="0096533B"/>
    <w:rsid w:val="0096580E"/>
    <w:rsid w:val="00966084"/>
    <w:rsid w:val="00966C10"/>
    <w:rsid w:val="0096737B"/>
    <w:rsid w:val="0096799C"/>
    <w:rsid w:val="009703A2"/>
    <w:rsid w:val="00971059"/>
    <w:rsid w:val="009712C5"/>
    <w:rsid w:val="00971343"/>
    <w:rsid w:val="00971D8E"/>
    <w:rsid w:val="00972BB6"/>
    <w:rsid w:val="00973209"/>
    <w:rsid w:val="00973862"/>
    <w:rsid w:val="00973F65"/>
    <w:rsid w:val="0097408E"/>
    <w:rsid w:val="00974851"/>
    <w:rsid w:val="00974CF0"/>
    <w:rsid w:val="00974D2C"/>
    <w:rsid w:val="009753DE"/>
    <w:rsid w:val="009753EE"/>
    <w:rsid w:val="009758B6"/>
    <w:rsid w:val="009761D5"/>
    <w:rsid w:val="00976470"/>
    <w:rsid w:val="009768A3"/>
    <w:rsid w:val="009768A8"/>
    <w:rsid w:val="00976D71"/>
    <w:rsid w:val="00977CD0"/>
    <w:rsid w:val="00981618"/>
    <w:rsid w:val="00981785"/>
    <w:rsid w:val="009823C5"/>
    <w:rsid w:val="009827CE"/>
    <w:rsid w:val="009828E9"/>
    <w:rsid w:val="00982982"/>
    <w:rsid w:val="0098451A"/>
    <w:rsid w:val="00984781"/>
    <w:rsid w:val="00984841"/>
    <w:rsid w:val="0098601D"/>
    <w:rsid w:val="0098663C"/>
    <w:rsid w:val="00986ED7"/>
    <w:rsid w:val="0098716B"/>
    <w:rsid w:val="00990301"/>
    <w:rsid w:val="00990D4D"/>
    <w:rsid w:val="0099105E"/>
    <w:rsid w:val="0099166E"/>
    <w:rsid w:val="00991692"/>
    <w:rsid w:val="009917CF"/>
    <w:rsid w:val="0099269B"/>
    <w:rsid w:val="00992B61"/>
    <w:rsid w:val="009931E1"/>
    <w:rsid w:val="0099425A"/>
    <w:rsid w:val="00994BC0"/>
    <w:rsid w:val="009956D5"/>
    <w:rsid w:val="00995D35"/>
    <w:rsid w:val="00996341"/>
    <w:rsid w:val="00997226"/>
    <w:rsid w:val="00997640"/>
    <w:rsid w:val="00997840"/>
    <w:rsid w:val="00997B80"/>
    <w:rsid w:val="00997F6D"/>
    <w:rsid w:val="009A02E8"/>
    <w:rsid w:val="009A0335"/>
    <w:rsid w:val="009A0691"/>
    <w:rsid w:val="009A0BB9"/>
    <w:rsid w:val="009A0DDF"/>
    <w:rsid w:val="009A112A"/>
    <w:rsid w:val="009A1A96"/>
    <w:rsid w:val="009A1A9A"/>
    <w:rsid w:val="009A2014"/>
    <w:rsid w:val="009A255B"/>
    <w:rsid w:val="009A443D"/>
    <w:rsid w:val="009A4ADC"/>
    <w:rsid w:val="009A4F32"/>
    <w:rsid w:val="009A4FE0"/>
    <w:rsid w:val="009A50E5"/>
    <w:rsid w:val="009A52A5"/>
    <w:rsid w:val="009A534D"/>
    <w:rsid w:val="009A5426"/>
    <w:rsid w:val="009A5DCB"/>
    <w:rsid w:val="009A6304"/>
    <w:rsid w:val="009A724A"/>
    <w:rsid w:val="009A7ACC"/>
    <w:rsid w:val="009A7DB0"/>
    <w:rsid w:val="009B0F1E"/>
    <w:rsid w:val="009B12A3"/>
    <w:rsid w:val="009B2219"/>
    <w:rsid w:val="009B3CDB"/>
    <w:rsid w:val="009B4010"/>
    <w:rsid w:val="009B42E0"/>
    <w:rsid w:val="009B4AE3"/>
    <w:rsid w:val="009B59BF"/>
    <w:rsid w:val="009B60C8"/>
    <w:rsid w:val="009B699B"/>
    <w:rsid w:val="009B7F69"/>
    <w:rsid w:val="009C03C7"/>
    <w:rsid w:val="009C08A8"/>
    <w:rsid w:val="009C1BFD"/>
    <w:rsid w:val="009C2950"/>
    <w:rsid w:val="009C3030"/>
    <w:rsid w:val="009C33DA"/>
    <w:rsid w:val="009C363A"/>
    <w:rsid w:val="009C4CC7"/>
    <w:rsid w:val="009C5133"/>
    <w:rsid w:val="009C5728"/>
    <w:rsid w:val="009C649A"/>
    <w:rsid w:val="009C71F5"/>
    <w:rsid w:val="009C7CDE"/>
    <w:rsid w:val="009D0138"/>
    <w:rsid w:val="009D01DE"/>
    <w:rsid w:val="009D0768"/>
    <w:rsid w:val="009D0BE9"/>
    <w:rsid w:val="009D1D72"/>
    <w:rsid w:val="009D1E6E"/>
    <w:rsid w:val="009D1F1D"/>
    <w:rsid w:val="009D2C2E"/>
    <w:rsid w:val="009D30C0"/>
    <w:rsid w:val="009D3904"/>
    <w:rsid w:val="009D4C6A"/>
    <w:rsid w:val="009D5CFB"/>
    <w:rsid w:val="009D5F1F"/>
    <w:rsid w:val="009D6ACD"/>
    <w:rsid w:val="009D6C47"/>
    <w:rsid w:val="009D7942"/>
    <w:rsid w:val="009D7B34"/>
    <w:rsid w:val="009E0157"/>
    <w:rsid w:val="009E1B1F"/>
    <w:rsid w:val="009E1D47"/>
    <w:rsid w:val="009E1E04"/>
    <w:rsid w:val="009E2814"/>
    <w:rsid w:val="009E35E7"/>
    <w:rsid w:val="009E36A9"/>
    <w:rsid w:val="009E4448"/>
    <w:rsid w:val="009E50B1"/>
    <w:rsid w:val="009E53CE"/>
    <w:rsid w:val="009E582C"/>
    <w:rsid w:val="009E5A41"/>
    <w:rsid w:val="009E617D"/>
    <w:rsid w:val="009E6222"/>
    <w:rsid w:val="009E6626"/>
    <w:rsid w:val="009E6B52"/>
    <w:rsid w:val="009E76C1"/>
    <w:rsid w:val="009E7B80"/>
    <w:rsid w:val="009F0517"/>
    <w:rsid w:val="009F08B5"/>
    <w:rsid w:val="009F0C93"/>
    <w:rsid w:val="009F129F"/>
    <w:rsid w:val="009F174D"/>
    <w:rsid w:val="009F3465"/>
    <w:rsid w:val="009F39FD"/>
    <w:rsid w:val="009F3B19"/>
    <w:rsid w:val="009F3DFE"/>
    <w:rsid w:val="009F4525"/>
    <w:rsid w:val="009F5A47"/>
    <w:rsid w:val="009F63E9"/>
    <w:rsid w:val="009F69DD"/>
    <w:rsid w:val="009F727A"/>
    <w:rsid w:val="009F72FC"/>
    <w:rsid w:val="009F7A86"/>
    <w:rsid w:val="009F7BDE"/>
    <w:rsid w:val="00A001C4"/>
    <w:rsid w:val="00A00437"/>
    <w:rsid w:val="00A00BFC"/>
    <w:rsid w:val="00A01744"/>
    <w:rsid w:val="00A0264F"/>
    <w:rsid w:val="00A02729"/>
    <w:rsid w:val="00A0331D"/>
    <w:rsid w:val="00A03375"/>
    <w:rsid w:val="00A034E1"/>
    <w:rsid w:val="00A03AEF"/>
    <w:rsid w:val="00A045DB"/>
    <w:rsid w:val="00A0463C"/>
    <w:rsid w:val="00A0587A"/>
    <w:rsid w:val="00A0597C"/>
    <w:rsid w:val="00A05C51"/>
    <w:rsid w:val="00A05E40"/>
    <w:rsid w:val="00A060D6"/>
    <w:rsid w:val="00A065FF"/>
    <w:rsid w:val="00A06B73"/>
    <w:rsid w:val="00A06F9C"/>
    <w:rsid w:val="00A07092"/>
    <w:rsid w:val="00A07549"/>
    <w:rsid w:val="00A07E32"/>
    <w:rsid w:val="00A100A5"/>
    <w:rsid w:val="00A10B1D"/>
    <w:rsid w:val="00A11375"/>
    <w:rsid w:val="00A12386"/>
    <w:rsid w:val="00A13270"/>
    <w:rsid w:val="00A13C08"/>
    <w:rsid w:val="00A14064"/>
    <w:rsid w:val="00A14E1D"/>
    <w:rsid w:val="00A151B7"/>
    <w:rsid w:val="00A155BE"/>
    <w:rsid w:val="00A164BA"/>
    <w:rsid w:val="00A16E9A"/>
    <w:rsid w:val="00A177DB"/>
    <w:rsid w:val="00A17865"/>
    <w:rsid w:val="00A17A89"/>
    <w:rsid w:val="00A17CFF"/>
    <w:rsid w:val="00A17EB4"/>
    <w:rsid w:val="00A17EE6"/>
    <w:rsid w:val="00A200A4"/>
    <w:rsid w:val="00A20965"/>
    <w:rsid w:val="00A20DC0"/>
    <w:rsid w:val="00A21BE1"/>
    <w:rsid w:val="00A22A0F"/>
    <w:rsid w:val="00A22AF5"/>
    <w:rsid w:val="00A22D6D"/>
    <w:rsid w:val="00A231C5"/>
    <w:rsid w:val="00A23378"/>
    <w:rsid w:val="00A234D4"/>
    <w:rsid w:val="00A23E5B"/>
    <w:rsid w:val="00A24221"/>
    <w:rsid w:val="00A2454B"/>
    <w:rsid w:val="00A248C2"/>
    <w:rsid w:val="00A250A6"/>
    <w:rsid w:val="00A2542B"/>
    <w:rsid w:val="00A25E71"/>
    <w:rsid w:val="00A26565"/>
    <w:rsid w:val="00A265D0"/>
    <w:rsid w:val="00A26941"/>
    <w:rsid w:val="00A26D8F"/>
    <w:rsid w:val="00A275D5"/>
    <w:rsid w:val="00A278A4"/>
    <w:rsid w:val="00A27EC2"/>
    <w:rsid w:val="00A3076D"/>
    <w:rsid w:val="00A30A03"/>
    <w:rsid w:val="00A30BE1"/>
    <w:rsid w:val="00A321EC"/>
    <w:rsid w:val="00A32402"/>
    <w:rsid w:val="00A32759"/>
    <w:rsid w:val="00A32C7D"/>
    <w:rsid w:val="00A32EB0"/>
    <w:rsid w:val="00A333B6"/>
    <w:rsid w:val="00A33C15"/>
    <w:rsid w:val="00A33EAB"/>
    <w:rsid w:val="00A3437C"/>
    <w:rsid w:val="00A345B8"/>
    <w:rsid w:val="00A34C89"/>
    <w:rsid w:val="00A34D1D"/>
    <w:rsid w:val="00A350FC"/>
    <w:rsid w:val="00A3547C"/>
    <w:rsid w:val="00A35A92"/>
    <w:rsid w:val="00A35B03"/>
    <w:rsid w:val="00A360A1"/>
    <w:rsid w:val="00A364C4"/>
    <w:rsid w:val="00A36DC6"/>
    <w:rsid w:val="00A37AD9"/>
    <w:rsid w:val="00A37CC1"/>
    <w:rsid w:val="00A4024D"/>
    <w:rsid w:val="00A40A26"/>
    <w:rsid w:val="00A41238"/>
    <w:rsid w:val="00A41C40"/>
    <w:rsid w:val="00A42307"/>
    <w:rsid w:val="00A42795"/>
    <w:rsid w:val="00A42833"/>
    <w:rsid w:val="00A42FA9"/>
    <w:rsid w:val="00A431C1"/>
    <w:rsid w:val="00A4364A"/>
    <w:rsid w:val="00A4392C"/>
    <w:rsid w:val="00A43EB0"/>
    <w:rsid w:val="00A45278"/>
    <w:rsid w:val="00A45302"/>
    <w:rsid w:val="00A46529"/>
    <w:rsid w:val="00A46667"/>
    <w:rsid w:val="00A5066E"/>
    <w:rsid w:val="00A508EB"/>
    <w:rsid w:val="00A51531"/>
    <w:rsid w:val="00A51A6A"/>
    <w:rsid w:val="00A5214E"/>
    <w:rsid w:val="00A523CF"/>
    <w:rsid w:val="00A5252D"/>
    <w:rsid w:val="00A5287A"/>
    <w:rsid w:val="00A52C33"/>
    <w:rsid w:val="00A5362E"/>
    <w:rsid w:val="00A53A71"/>
    <w:rsid w:val="00A54028"/>
    <w:rsid w:val="00A54884"/>
    <w:rsid w:val="00A54B22"/>
    <w:rsid w:val="00A551E0"/>
    <w:rsid w:val="00A552EC"/>
    <w:rsid w:val="00A558A8"/>
    <w:rsid w:val="00A55C24"/>
    <w:rsid w:val="00A57A1F"/>
    <w:rsid w:val="00A60381"/>
    <w:rsid w:val="00A60D25"/>
    <w:rsid w:val="00A60E1F"/>
    <w:rsid w:val="00A615C3"/>
    <w:rsid w:val="00A61D08"/>
    <w:rsid w:val="00A628B9"/>
    <w:rsid w:val="00A62DBE"/>
    <w:rsid w:val="00A63535"/>
    <w:rsid w:val="00A63700"/>
    <w:rsid w:val="00A637F5"/>
    <w:rsid w:val="00A63CA7"/>
    <w:rsid w:val="00A64178"/>
    <w:rsid w:val="00A643B1"/>
    <w:rsid w:val="00A649E1"/>
    <w:rsid w:val="00A6564E"/>
    <w:rsid w:val="00A66013"/>
    <w:rsid w:val="00A6651E"/>
    <w:rsid w:val="00A6692C"/>
    <w:rsid w:val="00A6738B"/>
    <w:rsid w:val="00A6741C"/>
    <w:rsid w:val="00A67B84"/>
    <w:rsid w:val="00A7026C"/>
    <w:rsid w:val="00A722D2"/>
    <w:rsid w:val="00A727EA"/>
    <w:rsid w:val="00A72DD9"/>
    <w:rsid w:val="00A74218"/>
    <w:rsid w:val="00A742EA"/>
    <w:rsid w:val="00A75A8E"/>
    <w:rsid w:val="00A75B39"/>
    <w:rsid w:val="00A75C14"/>
    <w:rsid w:val="00A76617"/>
    <w:rsid w:val="00A777DE"/>
    <w:rsid w:val="00A77915"/>
    <w:rsid w:val="00A77FFC"/>
    <w:rsid w:val="00A802FD"/>
    <w:rsid w:val="00A81E48"/>
    <w:rsid w:val="00A820C0"/>
    <w:rsid w:val="00A82892"/>
    <w:rsid w:val="00A82BA8"/>
    <w:rsid w:val="00A831E3"/>
    <w:rsid w:val="00A832FB"/>
    <w:rsid w:val="00A83B23"/>
    <w:rsid w:val="00A83CA3"/>
    <w:rsid w:val="00A83E93"/>
    <w:rsid w:val="00A85551"/>
    <w:rsid w:val="00A85B60"/>
    <w:rsid w:val="00A85E41"/>
    <w:rsid w:val="00A86176"/>
    <w:rsid w:val="00A861FF"/>
    <w:rsid w:val="00A86463"/>
    <w:rsid w:val="00A86630"/>
    <w:rsid w:val="00A86AEE"/>
    <w:rsid w:val="00A87237"/>
    <w:rsid w:val="00A87593"/>
    <w:rsid w:val="00A87BFC"/>
    <w:rsid w:val="00A87F91"/>
    <w:rsid w:val="00A911D3"/>
    <w:rsid w:val="00A919EC"/>
    <w:rsid w:val="00A91B26"/>
    <w:rsid w:val="00A91E9A"/>
    <w:rsid w:val="00A91F04"/>
    <w:rsid w:val="00A927DC"/>
    <w:rsid w:val="00A92E78"/>
    <w:rsid w:val="00A92F40"/>
    <w:rsid w:val="00A93788"/>
    <w:rsid w:val="00A93906"/>
    <w:rsid w:val="00A93B0A"/>
    <w:rsid w:val="00A93C7D"/>
    <w:rsid w:val="00A93F99"/>
    <w:rsid w:val="00A94137"/>
    <w:rsid w:val="00A94A79"/>
    <w:rsid w:val="00A953EB"/>
    <w:rsid w:val="00A958B8"/>
    <w:rsid w:val="00A95E33"/>
    <w:rsid w:val="00A97191"/>
    <w:rsid w:val="00A9737E"/>
    <w:rsid w:val="00AA0CF9"/>
    <w:rsid w:val="00AA0F45"/>
    <w:rsid w:val="00AA1567"/>
    <w:rsid w:val="00AA1CBE"/>
    <w:rsid w:val="00AA1DAA"/>
    <w:rsid w:val="00AA1E82"/>
    <w:rsid w:val="00AA232E"/>
    <w:rsid w:val="00AA2AB5"/>
    <w:rsid w:val="00AA30AD"/>
    <w:rsid w:val="00AA32C9"/>
    <w:rsid w:val="00AA3386"/>
    <w:rsid w:val="00AA33A5"/>
    <w:rsid w:val="00AA3436"/>
    <w:rsid w:val="00AA36A0"/>
    <w:rsid w:val="00AA3791"/>
    <w:rsid w:val="00AA3829"/>
    <w:rsid w:val="00AA4582"/>
    <w:rsid w:val="00AA4A1A"/>
    <w:rsid w:val="00AA4F92"/>
    <w:rsid w:val="00AA5318"/>
    <w:rsid w:val="00AA58BF"/>
    <w:rsid w:val="00AA58D2"/>
    <w:rsid w:val="00AA5BBF"/>
    <w:rsid w:val="00AA782B"/>
    <w:rsid w:val="00AA7EDC"/>
    <w:rsid w:val="00AB01C4"/>
    <w:rsid w:val="00AB02B3"/>
    <w:rsid w:val="00AB0B4B"/>
    <w:rsid w:val="00AB0FB7"/>
    <w:rsid w:val="00AB1FDF"/>
    <w:rsid w:val="00AB20BF"/>
    <w:rsid w:val="00AB22CB"/>
    <w:rsid w:val="00AB313E"/>
    <w:rsid w:val="00AB33A8"/>
    <w:rsid w:val="00AB367C"/>
    <w:rsid w:val="00AB4163"/>
    <w:rsid w:val="00AB435A"/>
    <w:rsid w:val="00AB4669"/>
    <w:rsid w:val="00AB4E6C"/>
    <w:rsid w:val="00AB518A"/>
    <w:rsid w:val="00AB51C3"/>
    <w:rsid w:val="00AB5904"/>
    <w:rsid w:val="00AB5F88"/>
    <w:rsid w:val="00AB61BD"/>
    <w:rsid w:val="00AB6976"/>
    <w:rsid w:val="00AB6ADF"/>
    <w:rsid w:val="00AC058F"/>
    <w:rsid w:val="00AC0E00"/>
    <w:rsid w:val="00AC142F"/>
    <w:rsid w:val="00AC2424"/>
    <w:rsid w:val="00AC2B9D"/>
    <w:rsid w:val="00AC3007"/>
    <w:rsid w:val="00AC3DBA"/>
    <w:rsid w:val="00AC5BF9"/>
    <w:rsid w:val="00AC67E8"/>
    <w:rsid w:val="00AC6AB7"/>
    <w:rsid w:val="00AD0609"/>
    <w:rsid w:val="00AD0991"/>
    <w:rsid w:val="00AD0C48"/>
    <w:rsid w:val="00AD0D43"/>
    <w:rsid w:val="00AD132B"/>
    <w:rsid w:val="00AD1931"/>
    <w:rsid w:val="00AD22D1"/>
    <w:rsid w:val="00AD255A"/>
    <w:rsid w:val="00AD26E7"/>
    <w:rsid w:val="00AD2933"/>
    <w:rsid w:val="00AD2AF2"/>
    <w:rsid w:val="00AD316A"/>
    <w:rsid w:val="00AD343F"/>
    <w:rsid w:val="00AD3B43"/>
    <w:rsid w:val="00AD3DA5"/>
    <w:rsid w:val="00AD4243"/>
    <w:rsid w:val="00AD503F"/>
    <w:rsid w:val="00AD505E"/>
    <w:rsid w:val="00AD602A"/>
    <w:rsid w:val="00AD74D9"/>
    <w:rsid w:val="00AD783C"/>
    <w:rsid w:val="00AD7A1B"/>
    <w:rsid w:val="00AD7A76"/>
    <w:rsid w:val="00AD7D37"/>
    <w:rsid w:val="00AE08AA"/>
    <w:rsid w:val="00AE142B"/>
    <w:rsid w:val="00AE1C2A"/>
    <w:rsid w:val="00AE212E"/>
    <w:rsid w:val="00AE2E82"/>
    <w:rsid w:val="00AE3A97"/>
    <w:rsid w:val="00AE4EAB"/>
    <w:rsid w:val="00AE53B0"/>
    <w:rsid w:val="00AE5A9B"/>
    <w:rsid w:val="00AE68EA"/>
    <w:rsid w:val="00AE6B66"/>
    <w:rsid w:val="00AE6F2D"/>
    <w:rsid w:val="00AE6F51"/>
    <w:rsid w:val="00AE70AD"/>
    <w:rsid w:val="00AE71AC"/>
    <w:rsid w:val="00AE7DAD"/>
    <w:rsid w:val="00AF093D"/>
    <w:rsid w:val="00AF09DC"/>
    <w:rsid w:val="00AF1679"/>
    <w:rsid w:val="00AF1882"/>
    <w:rsid w:val="00AF1DAA"/>
    <w:rsid w:val="00AF2936"/>
    <w:rsid w:val="00AF2DED"/>
    <w:rsid w:val="00AF3511"/>
    <w:rsid w:val="00AF408E"/>
    <w:rsid w:val="00AF47D6"/>
    <w:rsid w:val="00AF482E"/>
    <w:rsid w:val="00AF48CE"/>
    <w:rsid w:val="00AF4ADD"/>
    <w:rsid w:val="00AF533D"/>
    <w:rsid w:val="00AF5496"/>
    <w:rsid w:val="00AF5F1B"/>
    <w:rsid w:val="00AF5F80"/>
    <w:rsid w:val="00AF5FFE"/>
    <w:rsid w:val="00AF6BF1"/>
    <w:rsid w:val="00AF7372"/>
    <w:rsid w:val="00B003C7"/>
    <w:rsid w:val="00B004B6"/>
    <w:rsid w:val="00B0093C"/>
    <w:rsid w:val="00B00C64"/>
    <w:rsid w:val="00B010E1"/>
    <w:rsid w:val="00B013CB"/>
    <w:rsid w:val="00B013D9"/>
    <w:rsid w:val="00B01428"/>
    <w:rsid w:val="00B016F7"/>
    <w:rsid w:val="00B01B4F"/>
    <w:rsid w:val="00B02B07"/>
    <w:rsid w:val="00B02D84"/>
    <w:rsid w:val="00B0373D"/>
    <w:rsid w:val="00B03846"/>
    <w:rsid w:val="00B03A43"/>
    <w:rsid w:val="00B04049"/>
    <w:rsid w:val="00B04251"/>
    <w:rsid w:val="00B04358"/>
    <w:rsid w:val="00B046AD"/>
    <w:rsid w:val="00B047A5"/>
    <w:rsid w:val="00B04B4B"/>
    <w:rsid w:val="00B0554E"/>
    <w:rsid w:val="00B065BA"/>
    <w:rsid w:val="00B06C32"/>
    <w:rsid w:val="00B06E48"/>
    <w:rsid w:val="00B07918"/>
    <w:rsid w:val="00B07993"/>
    <w:rsid w:val="00B101EB"/>
    <w:rsid w:val="00B10E5B"/>
    <w:rsid w:val="00B10F4A"/>
    <w:rsid w:val="00B119A8"/>
    <w:rsid w:val="00B11C60"/>
    <w:rsid w:val="00B120D2"/>
    <w:rsid w:val="00B122E2"/>
    <w:rsid w:val="00B142CE"/>
    <w:rsid w:val="00B1498A"/>
    <w:rsid w:val="00B14A42"/>
    <w:rsid w:val="00B15AE8"/>
    <w:rsid w:val="00B15FEA"/>
    <w:rsid w:val="00B20F68"/>
    <w:rsid w:val="00B20F9D"/>
    <w:rsid w:val="00B2140D"/>
    <w:rsid w:val="00B2221A"/>
    <w:rsid w:val="00B22C2C"/>
    <w:rsid w:val="00B24212"/>
    <w:rsid w:val="00B24224"/>
    <w:rsid w:val="00B255CA"/>
    <w:rsid w:val="00B267B9"/>
    <w:rsid w:val="00B275C3"/>
    <w:rsid w:val="00B27EF7"/>
    <w:rsid w:val="00B304B8"/>
    <w:rsid w:val="00B30645"/>
    <w:rsid w:val="00B307A6"/>
    <w:rsid w:val="00B312BD"/>
    <w:rsid w:val="00B3165D"/>
    <w:rsid w:val="00B318C5"/>
    <w:rsid w:val="00B31BE8"/>
    <w:rsid w:val="00B31EBD"/>
    <w:rsid w:val="00B320EB"/>
    <w:rsid w:val="00B32DF5"/>
    <w:rsid w:val="00B33458"/>
    <w:rsid w:val="00B33760"/>
    <w:rsid w:val="00B339FD"/>
    <w:rsid w:val="00B33EAA"/>
    <w:rsid w:val="00B33F3B"/>
    <w:rsid w:val="00B34513"/>
    <w:rsid w:val="00B34613"/>
    <w:rsid w:val="00B346B8"/>
    <w:rsid w:val="00B35558"/>
    <w:rsid w:val="00B356CB"/>
    <w:rsid w:val="00B35781"/>
    <w:rsid w:val="00B3676E"/>
    <w:rsid w:val="00B36884"/>
    <w:rsid w:val="00B36CEC"/>
    <w:rsid w:val="00B36E87"/>
    <w:rsid w:val="00B36F66"/>
    <w:rsid w:val="00B3718A"/>
    <w:rsid w:val="00B3743E"/>
    <w:rsid w:val="00B375D4"/>
    <w:rsid w:val="00B37C7E"/>
    <w:rsid w:val="00B4029C"/>
    <w:rsid w:val="00B40A28"/>
    <w:rsid w:val="00B42207"/>
    <w:rsid w:val="00B4264A"/>
    <w:rsid w:val="00B428C6"/>
    <w:rsid w:val="00B4290E"/>
    <w:rsid w:val="00B42C1A"/>
    <w:rsid w:val="00B435D4"/>
    <w:rsid w:val="00B44E9F"/>
    <w:rsid w:val="00B4535B"/>
    <w:rsid w:val="00B461E5"/>
    <w:rsid w:val="00B46234"/>
    <w:rsid w:val="00B46A3D"/>
    <w:rsid w:val="00B46B21"/>
    <w:rsid w:val="00B46B24"/>
    <w:rsid w:val="00B47168"/>
    <w:rsid w:val="00B47472"/>
    <w:rsid w:val="00B50C9A"/>
    <w:rsid w:val="00B514F8"/>
    <w:rsid w:val="00B515EB"/>
    <w:rsid w:val="00B51963"/>
    <w:rsid w:val="00B51C3C"/>
    <w:rsid w:val="00B524F9"/>
    <w:rsid w:val="00B527CB"/>
    <w:rsid w:val="00B52D06"/>
    <w:rsid w:val="00B532C1"/>
    <w:rsid w:val="00B53981"/>
    <w:rsid w:val="00B54777"/>
    <w:rsid w:val="00B54B42"/>
    <w:rsid w:val="00B55975"/>
    <w:rsid w:val="00B55D64"/>
    <w:rsid w:val="00B56204"/>
    <w:rsid w:val="00B5750F"/>
    <w:rsid w:val="00B57734"/>
    <w:rsid w:val="00B577C7"/>
    <w:rsid w:val="00B611E2"/>
    <w:rsid w:val="00B61697"/>
    <w:rsid w:val="00B616B2"/>
    <w:rsid w:val="00B62591"/>
    <w:rsid w:val="00B63449"/>
    <w:rsid w:val="00B63EB3"/>
    <w:rsid w:val="00B64FE9"/>
    <w:rsid w:val="00B6507E"/>
    <w:rsid w:val="00B65A49"/>
    <w:rsid w:val="00B65FAC"/>
    <w:rsid w:val="00B6645C"/>
    <w:rsid w:val="00B666F0"/>
    <w:rsid w:val="00B66AF8"/>
    <w:rsid w:val="00B66CE2"/>
    <w:rsid w:val="00B6759A"/>
    <w:rsid w:val="00B676AB"/>
    <w:rsid w:val="00B677FE"/>
    <w:rsid w:val="00B6792C"/>
    <w:rsid w:val="00B67BBD"/>
    <w:rsid w:val="00B701CB"/>
    <w:rsid w:val="00B70B3F"/>
    <w:rsid w:val="00B70C74"/>
    <w:rsid w:val="00B71A84"/>
    <w:rsid w:val="00B71BFE"/>
    <w:rsid w:val="00B71D33"/>
    <w:rsid w:val="00B7243D"/>
    <w:rsid w:val="00B742AF"/>
    <w:rsid w:val="00B74BF3"/>
    <w:rsid w:val="00B750FD"/>
    <w:rsid w:val="00B75D3C"/>
    <w:rsid w:val="00B75EF0"/>
    <w:rsid w:val="00B760BC"/>
    <w:rsid w:val="00B7611A"/>
    <w:rsid w:val="00B76A23"/>
    <w:rsid w:val="00B76E66"/>
    <w:rsid w:val="00B770F8"/>
    <w:rsid w:val="00B77353"/>
    <w:rsid w:val="00B779C0"/>
    <w:rsid w:val="00B804F9"/>
    <w:rsid w:val="00B80BD8"/>
    <w:rsid w:val="00B80D9C"/>
    <w:rsid w:val="00B8103A"/>
    <w:rsid w:val="00B819ED"/>
    <w:rsid w:val="00B81C1B"/>
    <w:rsid w:val="00B81D77"/>
    <w:rsid w:val="00B83579"/>
    <w:rsid w:val="00B83661"/>
    <w:rsid w:val="00B83BB4"/>
    <w:rsid w:val="00B84102"/>
    <w:rsid w:val="00B84B56"/>
    <w:rsid w:val="00B84BCE"/>
    <w:rsid w:val="00B84F85"/>
    <w:rsid w:val="00B850C1"/>
    <w:rsid w:val="00B8577F"/>
    <w:rsid w:val="00B85E40"/>
    <w:rsid w:val="00B86048"/>
    <w:rsid w:val="00B875EA"/>
    <w:rsid w:val="00B87A33"/>
    <w:rsid w:val="00B906DD"/>
    <w:rsid w:val="00B91026"/>
    <w:rsid w:val="00B9152C"/>
    <w:rsid w:val="00B918BC"/>
    <w:rsid w:val="00B92659"/>
    <w:rsid w:val="00B92CE4"/>
    <w:rsid w:val="00B9326A"/>
    <w:rsid w:val="00B93329"/>
    <w:rsid w:val="00B93441"/>
    <w:rsid w:val="00B936D0"/>
    <w:rsid w:val="00B93AF3"/>
    <w:rsid w:val="00B94282"/>
    <w:rsid w:val="00B94302"/>
    <w:rsid w:val="00B94DB4"/>
    <w:rsid w:val="00B9501C"/>
    <w:rsid w:val="00B950F6"/>
    <w:rsid w:val="00B95690"/>
    <w:rsid w:val="00B95B3E"/>
    <w:rsid w:val="00B96001"/>
    <w:rsid w:val="00B96629"/>
    <w:rsid w:val="00B96A9E"/>
    <w:rsid w:val="00BA0A42"/>
    <w:rsid w:val="00BA0C7E"/>
    <w:rsid w:val="00BA0DB4"/>
    <w:rsid w:val="00BA1533"/>
    <w:rsid w:val="00BA20DA"/>
    <w:rsid w:val="00BA2A00"/>
    <w:rsid w:val="00BA3697"/>
    <w:rsid w:val="00BA39E2"/>
    <w:rsid w:val="00BA3AC1"/>
    <w:rsid w:val="00BA4F29"/>
    <w:rsid w:val="00BA58CB"/>
    <w:rsid w:val="00BA6973"/>
    <w:rsid w:val="00BA6D7E"/>
    <w:rsid w:val="00BA6E9B"/>
    <w:rsid w:val="00BA76BD"/>
    <w:rsid w:val="00BA7CDF"/>
    <w:rsid w:val="00BB0356"/>
    <w:rsid w:val="00BB0DAD"/>
    <w:rsid w:val="00BB2016"/>
    <w:rsid w:val="00BB2275"/>
    <w:rsid w:val="00BB37A5"/>
    <w:rsid w:val="00BB41C8"/>
    <w:rsid w:val="00BB4AF5"/>
    <w:rsid w:val="00BB6BFE"/>
    <w:rsid w:val="00BB6C79"/>
    <w:rsid w:val="00BC0B09"/>
    <w:rsid w:val="00BC0D7C"/>
    <w:rsid w:val="00BC1543"/>
    <w:rsid w:val="00BC18A1"/>
    <w:rsid w:val="00BC2176"/>
    <w:rsid w:val="00BC2BE4"/>
    <w:rsid w:val="00BC31B2"/>
    <w:rsid w:val="00BC36C6"/>
    <w:rsid w:val="00BC3977"/>
    <w:rsid w:val="00BC3A9B"/>
    <w:rsid w:val="00BC3E93"/>
    <w:rsid w:val="00BC3F72"/>
    <w:rsid w:val="00BC4066"/>
    <w:rsid w:val="00BC50B0"/>
    <w:rsid w:val="00BC5945"/>
    <w:rsid w:val="00BC5CC1"/>
    <w:rsid w:val="00BC6859"/>
    <w:rsid w:val="00BC72D1"/>
    <w:rsid w:val="00BC7A54"/>
    <w:rsid w:val="00BD00D6"/>
    <w:rsid w:val="00BD03B7"/>
    <w:rsid w:val="00BD0D84"/>
    <w:rsid w:val="00BD236A"/>
    <w:rsid w:val="00BD30AC"/>
    <w:rsid w:val="00BD340F"/>
    <w:rsid w:val="00BD34AB"/>
    <w:rsid w:val="00BD39C5"/>
    <w:rsid w:val="00BD5153"/>
    <w:rsid w:val="00BD5F30"/>
    <w:rsid w:val="00BD642C"/>
    <w:rsid w:val="00BD686F"/>
    <w:rsid w:val="00BD7541"/>
    <w:rsid w:val="00BD7D4E"/>
    <w:rsid w:val="00BE167E"/>
    <w:rsid w:val="00BE1D7C"/>
    <w:rsid w:val="00BE27CF"/>
    <w:rsid w:val="00BE3773"/>
    <w:rsid w:val="00BE3D10"/>
    <w:rsid w:val="00BE571A"/>
    <w:rsid w:val="00BE5A00"/>
    <w:rsid w:val="00BE5B87"/>
    <w:rsid w:val="00BE5B88"/>
    <w:rsid w:val="00BE6204"/>
    <w:rsid w:val="00BE644A"/>
    <w:rsid w:val="00BE683F"/>
    <w:rsid w:val="00BE696E"/>
    <w:rsid w:val="00BE6E77"/>
    <w:rsid w:val="00BE7BAD"/>
    <w:rsid w:val="00BF02FB"/>
    <w:rsid w:val="00BF06A8"/>
    <w:rsid w:val="00BF06ED"/>
    <w:rsid w:val="00BF152E"/>
    <w:rsid w:val="00BF1F10"/>
    <w:rsid w:val="00BF2819"/>
    <w:rsid w:val="00BF2836"/>
    <w:rsid w:val="00BF2EC0"/>
    <w:rsid w:val="00BF391C"/>
    <w:rsid w:val="00BF3A3D"/>
    <w:rsid w:val="00BF3E4C"/>
    <w:rsid w:val="00BF45DF"/>
    <w:rsid w:val="00BF4DC0"/>
    <w:rsid w:val="00BF53B0"/>
    <w:rsid w:val="00BF5596"/>
    <w:rsid w:val="00BF5736"/>
    <w:rsid w:val="00BF5D52"/>
    <w:rsid w:val="00BF5DB3"/>
    <w:rsid w:val="00BF5EAC"/>
    <w:rsid w:val="00BF5FDF"/>
    <w:rsid w:val="00BF68B3"/>
    <w:rsid w:val="00BF6BD6"/>
    <w:rsid w:val="00BF6D90"/>
    <w:rsid w:val="00BF6FD7"/>
    <w:rsid w:val="00BF7417"/>
    <w:rsid w:val="00C0004A"/>
    <w:rsid w:val="00C00562"/>
    <w:rsid w:val="00C00863"/>
    <w:rsid w:val="00C0124E"/>
    <w:rsid w:val="00C01344"/>
    <w:rsid w:val="00C0179A"/>
    <w:rsid w:val="00C01C95"/>
    <w:rsid w:val="00C01D79"/>
    <w:rsid w:val="00C02B3E"/>
    <w:rsid w:val="00C03119"/>
    <w:rsid w:val="00C04010"/>
    <w:rsid w:val="00C040E8"/>
    <w:rsid w:val="00C04A0C"/>
    <w:rsid w:val="00C04A45"/>
    <w:rsid w:val="00C0505C"/>
    <w:rsid w:val="00C05577"/>
    <w:rsid w:val="00C055F0"/>
    <w:rsid w:val="00C0684E"/>
    <w:rsid w:val="00C074EC"/>
    <w:rsid w:val="00C07518"/>
    <w:rsid w:val="00C0755E"/>
    <w:rsid w:val="00C076E1"/>
    <w:rsid w:val="00C07B01"/>
    <w:rsid w:val="00C07B90"/>
    <w:rsid w:val="00C07E58"/>
    <w:rsid w:val="00C10261"/>
    <w:rsid w:val="00C118DC"/>
    <w:rsid w:val="00C125D1"/>
    <w:rsid w:val="00C1268D"/>
    <w:rsid w:val="00C133ED"/>
    <w:rsid w:val="00C1476A"/>
    <w:rsid w:val="00C1572D"/>
    <w:rsid w:val="00C157EF"/>
    <w:rsid w:val="00C15CD2"/>
    <w:rsid w:val="00C15E8E"/>
    <w:rsid w:val="00C15FE6"/>
    <w:rsid w:val="00C16546"/>
    <w:rsid w:val="00C16780"/>
    <w:rsid w:val="00C16874"/>
    <w:rsid w:val="00C168EB"/>
    <w:rsid w:val="00C16DA8"/>
    <w:rsid w:val="00C178F4"/>
    <w:rsid w:val="00C17E32"/>
    <w:rsid w:val="00C2023F"/>
    <w:rsid w:val="00C20AFB"/>
    <w:rsid w:val="00C212E6"/>
    <w:rsid w:val="00C21580"/>
    <w:rsid w:val="00C2207F"/>
    <w:rsid w:val="00C22C4B"/>
    <w:rsid w:val="00C2361C"/>
    <w:rsid w:val="00C23637"/>
    <w:rsid w:val="00C237DD"/>
    <w:rsid w:val="00C23D84"/>
    <w:rsid w:val="00C23DC0"/>
    <w:rsid w:val="00C23F18"/>
    <w:rsid w:val="00C24034"/>
    <w:rsid w:val="00C24C55"/>
    <w:rsid w:val="00C25032"/>
    <w:rsid w:val="00C25C8B"/>
    <w:rsid w:val="00C25EF7"/>
    <w:rsid w:val="00C26B0E"/>
    <w:rsid w:val="00C271D6"/>
    <w:rsid w:val="00C275F9"/>
    <w:rsid w:val="00C30034"/>
    <w:rsid w:val="00C314ED"/>
    <w:rsid w:val="00C31572"/>
    <w:rsid w:val="00C3162D"/>
    <w:rsid w:val="00C31D46"/>
    <w:rsid w:val="00C3383D"/>
    <w:rsid w:val="00C33939"/>
    <w:rsid w:val="00C33EE1"/>
    <w:rsid w:val="00C3473B"/>
    <w:rsid w:val="00C35177"/>
    <w:rsid w:val="00C35C20"/>
    <w:rsid w:val="00C36C59"/>
    <w:rsid w:val="00C37594"/>
    <w:rsid w:val="00C37CDA"/>
    <w:rsid w:val="00C40377"/>
    <w:rsid w:val="00C407BE"/>
    <w:rsid w:val="00C40996"/>
    <w:rsid w:val="00C40D00"/>
    <w:rsid w:val="00C410C5"/>
    <w:rsid w:val="00C411A3"/>
    <w:rsid w:val="00C41574"/>
    <w:rsid w:val="00C417C7"/>
    <w:rsid w:val="00C41D97"/>
    <w:rsid w:val="00C42384"/>
    <w:rsid w:val="00C42DE4"/>
    <w:rsid w:val="00C43222"/>
    <w:rsid w:val="00C435A2"/>
    <w:rsid w:val="00C436B7"/>
    <w:rsid w:val="00C43ACD"/>
    <w:rsid w:val="00C43D31"/>
    <w:rsid w:val="00C43FDC"/>
    <w:rsid w:val="00C44654"/>
    <w:rsid w:val="00C44AFD"/>
    <w:rsid w:val="00C44F62"/>
    <w:rsid w:val="00C44F66"/>
    <w:rsid w:val="00C4543F"/>
    <w:rsid w:val="00C45B55"/>
    <w:rsid w:val="00C46B3C"/>
    <w:rsid w:val="00C46BC2"/>
    <w:rsid w:val="00C47122"/>
    <w:rsid w:val="00C50D44"/>
    <w:rsid w:val="00C50F96"/>
    <w:rsid w:val="00C51196"/>
    <w:rsid w:val="00C511F9"/>
    <w:rsid w:val="00C51783"/>
    <w:rsid w:val="00C51B1E"/>
    <w:rsid w:val="00C51E49"/>
    <w:rsid w:val="00C52341"/>
    <w:rsid w:val="00C5251F"/>
    <w:rsid w:val="00C52767"/>
    <w:rsid w:val="00C52AA1"/>
    <w:rsid w:val="00C52ACE"/>
    <w:rsid w:val="00C5348E"/>
    <w:rsid w:val="00C53E8F"/>
    <w:rsid w:val="00C5429C"/>
    <w:rsid w:val="00C546AB"/>
    <w:rsid w:val="00C5579C"/>
    <w:rsid w:val="00C56002"/>
    <w:rsid w:val="00C562D4"/>
    <w:rsid w:val="00C570D8"/>
    <w:rsid w:val="00C57409"/>
    <w:rsid w:val="00C575DA"/>
    <w:rsid w:val="00C6032E"/>
    <w:rsid w:val="00C61E51"/>
    <w:rsid w:val="00C628D9"/>
    <w:rsid w:val="00C6327B"/>
    <w:rsid w:val="00C63F5A"/>
    <w:rsid w:val="00C63F65"/>
    <w:rsid w:val="00C64045"/>
    <w:rsid w:val="00C644D4"/>
    <w:rsid w:val="00C648FB"/>
    <w:rsid w:val="00C65044"/>
    <w:rsid w:val="00C65060"/>
    <w:rsid w:val="00C67F24"/>
    <w:rsid w:val="00C67F87"/>
    <w:rsid w:val="00C67FDA"/>
    <w:rsid w:val="00C70EAE"/>
    <w:rsid w:val="00C7113F"/>
    <w:rsid w:val="00C72169"/>
    <w:rsid w:val="00C7285A"/>
    <w:rsid w:val="00C7291B"/>
    <w:rsid w:val="00C72C20"/>
    <w:rsid w:val="00C73269"/>
    <w:rsid w:val="00C74894"/>
    <w:rsid w:val="00C75099"/>
    <w:rsid w:val="00C754C8"/>
    <w:rsid w:val="00C7711C"/>
    <w:rsid w:val="00C77B9E"/>
    <w:rsid w:val="00C80C94"/>
    <w:rsid w:val="00C8107B"/>
    <w:rsid w:val="00C81AD8"/>
    <w:rsid w:val="00C825FB"/>
    <w:rsid w:val="00C82807"/>
    <w:rsid w:val="00C82F94"/>
    <w:rsid w:val="00C83024"/>
    <w:rsid w:val="00C833BB"/>
    <w:rsid w:val="00C83A88"/>
    <w:rsid w:val="00C83D26"/>
    <w:rsid w:val="00C8474F"/>
    <w:rsid w:val="00C84D3A"/>
    <w:rsid w:val="00C8564A"/>
    <w:rsid w:val="00C85A3A"/>
    <w:rsid w:val="00C862D9"/>
    <w:rsid w:val="00C87E56"/>
    <w:rsid w:val="00C9065C"/>
    <w:rsid w:val="00C907C4"/>
    <w:rsid w:val="00C90982"/>
    <w:rsid w:val="00C90F17"/>
    <w:rsid w:val="00C9139F"/>
    <w:rsid w:val="00C91935"/>
    <w:rsid w:val="00C921EC"/>
    <w:rsid w:val="00C924D1"/>
    <w:rsid w:val="00C935BA"/>
    <w:rsid w:val="00C94F24"/>
    <w:rsid w:val="00C9512A"/>
    <w:rsid w:val="00C952E9"/>
    <w:rsid w:val="00C9615D"/>
    <w:rsid w:val="00C963EB"/>
    <w:rsid w:val="00C966CA"/>
    <w:rsid w:val="00C976A4"/>
    <w:rsid w:val="00C977CA"/>
    <w:rsid w:val="00CA0052"/>
    <w:rsid w:val="00CA06EC"/>
    <w:rsid w:val="00CA0AD8"/>
    <w:rsid w:val="00CA1332"/>
    <w:rsid w:val="00CA13C4"/>
    <w:rsid w:val="00CA1589"/>
    <w:rsid w:val="00CA17BB"/>
    <w:rsid w:val="00CA1D4A"/>
    <w:rsid w:val="00CA2026"/>
    <w:rsid w:val="00CA2967"/>
    <w:rsid w:val="00CA29DC"/>
    <w:rsid w:val="00CA2D1B"/>
    <w:rsid w:val="00CA3892"/>
    <w:rsid w:val="00CA4A07"/>
    <w:rsid w:val="00CA5749"/>
    <w:rsid w:val="00CA57A8"/>
    <w:rsid w:val="00CA6190"/>
    <w:rsid w:val="00CA682D"/>
    <w:rsid w:val="00CA6A42"/>
    <w:rsid w:val="00CA6CFB"/>
    <w:rsid w:val="00CB1CF0"/>
    <w:rsid w:val="00CB2436"/>
    <w:rsid w:val="00CB2748"/>
    <w:rsid w:val="00CB33CC"/>
    <w:rsid w:val="00CB3C36"/>
    <w:rsid w:val="00CB45E6"/>
    <w:rsid w:val="00CB4C97"/>
    <w:rsid w:val="00CB4EDD"/>
    <w:rsid w:val="00CB5051"/>
    <w:rsid w:val="00CB54D9"/>
    <w:rsid w:val="00CB5D86"/>
    <w:rsid w:val="00CB6AB2"/>
    <w:rsid w:val="00CB6C7E"/>
    <w:rsid w:val="00CB7739"/>
    <w:rsid w:val="00CB79D4"/>
    <w:rsid w:val="00CB7C80"/>
    <w:rsid w:val="00CC0FAF"/>
    <w:rsid w:val="00CC1669"/>
    <w:rsid w:val="00CC2000"/>
    <w:rsid w:val="00CC222B"/>
    <w:rsid w:val="00CC25F5"/>
    <w:rsid w:val="00CC2867"/>
    <w:rsid w:val="00CC2884"/>
    <w:rsid w:val="00CC2E67"/>
    <w:rsid w:val="00CC2F21"/>
    <w:rsid w:val="00CC3327"/>
    <w:rsid w:val="00CC3839"/>
    <w:rsid w:val="00CC3887"/>
    <w:rsid w:val="00CC402C"/>
    <w:rsid w:val="00CC4288"/>
    <w:rsid w:val="00CC4956"/>
    <w:rsid w:val="00CC4A00"/>
    <w:rsid w:val="00CC4B9C"/>
    <w:rsid w:val="00CC4E20"/>
    <w:rsid w:val="00CC5AEC"/>
    <w:rsid w:val="00CC5C6E"/>
    <w:rsid w:val="00CC6821"/>
    <w:rsid w:val="00CC7A4A"/>
    <w:rsid w:val="00CD0959"/>
    <w:rsid w:val="00CD1D14"/>
    <w:rsid w:val="00CD2309"/>
    <w:rsid w:val="00CD27C5"/>
    <w:rsid w:val="00CD2ADD"/>
    <w:rsid w:val="00CD2B0B"/>
    <w:rsid w:val="00CD2F88"/>
    <w:rsid w:val="00CD3073"/>
    <w:rsid w:val="00CD36AC"/>
    <w:rsid w:val="00CD370B"/>
    <w:rsid w:val="00CD3A3C"/>
    <w:rsid w:val="00CD3E4C"/>
    <w:rsid w:val="00CD5313"/>
    <w:rsid w:val="00CD5949"/>
    <w:rsid w:val="00CD5BCB"/>
    <w:rsid w:val="00CD6B41"/>
    <w:rsid w:val="00CD7743"/>
    <w:rsid w:val="00CD799C"/>
    <w:rsid w:val="00CD7AC1"/>
    <w:rsid w:val="00CD7F69"/>
    <w:rsid w:val="00CD7FA9"/>
    <w:rsid w:val="00CE0181"/>
    <w:rsid w:val="00CE0615"/>
    <w:rsid w:val="00CE17F2"/>
    <w:rsid w:val="00CE1F16"/>
    <w:rsid w:val="00CE2735"/>
    <w:rsid w:val="00CE296B"/>
    <w:rsid w:val="00CE29E6"/>
    <w:rsid w:val="00CE3DB3"/>
    <w:rsid w:val="00CE414D"/>
    <w:rsid w:val="00CE50DD"/>
    <w:rsid w:val="00CE559C"/>
    <w:rsid w:val="00CE59B3"/>
    <w:rsid w:val="00CE5AA0"/>
    <w:rsid w:val="00CE5C65"/>
    <w:rsid w:val="00CE5F2C"/>
    <w:rsid w:val="00CE6193"/>
    <w:rsid w:val="00CE6673"/>
    <w:rsid w:val="00CE6DBD"/>
    <w:rsid w:val="00CE728A"/>
    <w:rsid w:val="00CE77BD"/>
    <w:rsid w:val="00CE7895"/>
    <w:rsid w:val="00CE7E1B"/>
    <w:rsid w:val="00CF05A9"/>
    <w:rsid w:val="00CF0E0D"/>
    <w:rsid w:val="00CF101A"/>
    <w:rsid w:val="00CF12D2"/>
    <w:rsid w:val="00CF146F"/>
    <w:rsid w:val="00CF188C"/>
    <w:rsid w:val="00CF2431"/>
    <w:rsid w:val="00CF25F1"/>
    <w:rsid w:val="00CF316B"/>
    <w:rsid w:val="00CF3395"/>
    <w:rsid w:val="00CF45F5"/>
    <w:rsid w:val="00CF48F5"/>
    <w:rsid w:val="00CF4AA4"/>
    <w:rsid w:val="00CF56D6"/>
    <w:rsid w:val="00CF596A"/>
    <w:rsid w:val="00CF6A1A"/>
    <w:rsid w:val="00CF7350"/>
    <w:rsid w:val="00CF779B"/>
    <w:rsid w:val="00D00158"/>
    <w:rsid w:val="00D01C1A"/>
    <w:rsid w:val="00D0310D"/>
    <w:rsid w:val="00D036FA"/>
    <w:rsid w:val="00D044E7"/>
    <w:rsid w:val="00D05B55"/>
    <w:rsid w:val="00D05B7F"/>
    <w:rsid w:val="00D05D6F"/>
    <w:rsid w:val="00D060F2"/>
    <w:rsid w:val="00D06579"/>
    <w:rsid w:val="00D06CD7"/>
    <w:rsid w:val="00D07B1A"/>
    <w:rsid w:val="00D109C3"/>
    <w:rsid w:val="00D1181A"/>
    <w:rsid w:val="00D11C3E"/>
    <w:rsid w:val="00D1313E"/>
    <w:rsid w:val="00D13417"/>
    <w:rsid w:val="00D13461"/>
    <w:rsid w:val="00D13A3A"/>
    <w:rsid w:val="00D13A48"/>
    <w:rsid w:val="00D13ADB"/>
    <w:rsid w:val="00D14434"/>
    <w:rsid w:val="00D14808"/>
    <w:rsid w:val="00D14B8D"/>
    <w:rsid w:val="00D15701"/>
    <w:rsid w:val="00D16A56"/>
    <w:rsid w:val="00D16B2D"/>
    <w:rsid w:val="00D173C4"/>
    <w:rsid w:val="00D1773C"/>
    <w:rsid w:val="00D17D96"/>
    <w:rsid w:val="00D205E2"/>
    <w:rsid w:val="00D20B15"/>
    <w:rsid w:val="00D20B6E"/>
    <w:rsid w:val="00D20CB2"/>
    <w:rsid w:val="00D20F1C"/>
    <w:rsid w:val="00D21176"/>
    <w:rsid w:val="00D21466"/>
    <w:rsid w:val="00D219BB"/>
    <w:rsid w:val="00D220E8"/>
    <w:rsid w:val="00D22707"/>
    <w:rsid w:val="00D2281E"/>
    <w:rsid w:val="00D23544"/>
    <w:rsid w:val="00D237B8"/>
    <w:rsid w:val="00D2394B"/>
    <w:rsid w:val="00D23B00"/>
    <w:rsid w:val="00D23CFC"/>
    <w:rsid w:val="00D24B16"/>
    <w:rsid w:val="00D24D6C"/>
    <w:rsid w:val="00D24FDB"/>
    <w:rsid w:val="00D25DCA"/>
    <w:rsid w:val="00D26281"/>
    <w:rsid w:val="00D26623"/>
    <w:rsid w:val="00D27E1B"/>
    <w:rsid w:val="00D31412"/>
    <w:rsid w:val="00D31898"/>
    <w:rsid w:val="00D31BD0"/>
    <w:rsid w:val="00D31FCB"/>
    <w:rsid w:val="00D32798"/>
    <w:rsid w:val="00D3297A"/>
    <w:rsid w:val="00D336CD"/>
    <w:rsid w:val="00D33F4D"/>
    <w:rsid w:val="00D34228"/>
    <w:rsid w:val="00D34CA4"/>
    <w:rsid w:val="00D35057"/>
    <w:rsid w:val="00D35AF2"/>
    <w:rsid w:val="00D36669"/>
    <w:rsid w:val="00D36FF3"/>
    <w:rsid w:val="00D3709C"/>
    <w:rsid w:val="00D4039A"/>
    <w:rsid w:val="00D403A9"/>
    <w:rsid w:val="00D4063F"/>
    <w:rsid w:val="00D40B43"/>
    <w:rsid w:val="00D40CF7"/>
    <w:rsid w:val="00D40F62"/>
    <w:rsid w:val="00D41105"/>
    <w:rsid w:val="00D43F84"/>
    <w:rsid w:val="00D44056"/>
    <w:rsid w:val="00D44FFD"/>
    <w:rsid w:val="00D45195"/>
    <w:rsid w:val="00D45965"/>
    <w:rsid w:val="00D45BEE"/>
    <w:rsid w:val="00D45FC8"/>
    <w:rsid w:val="00D46D13"/>
    <w:rsid w:val="00D46D6D"/>
    <w:rsid w:val="00D46FB9"/>
    <w:rsid w:val="00D47D01"/>
    <w:rsid w:val="00D504D1"/>
    <w:rsid w:val="00D50522"/>
    <w:rsid w:val="00D50764"/>
    <w:rsid w:val="00D50857"/>
    <w:rsid w:val="00D5094A"/>
    <w:rsid w:val="00D509D1"/>
    <w:rsid w:val="00D514D5"/>
    <w:rsid w:val="00D52FEF"/>
    <w:rsid w:val="00D54298"/>
    <w:rsid w:val="00D54C65"/>
    <w:rsid w:val="00D54EFA"/>
    <w:rsid w:val="00D55309"/>
    <w:rsid w:val="00D55820"/>
    <w:rsid w:val="00D55B4F"/>
    <w:rsid w:val="00D55FCE"/>
    <w:rsid w:val="00D565D4"/>
    <w:rsid w:val="00D56725"/>
    <w:rsid w:val="00D5749C"/>
    <w:rsid w:val="00D6086E"/>
    <w:rsid w:val="00D60C87"/>
    <w:rsid w:val="00D61A0E"/>
    <w:rsid w:val="00D62DDF"/>
    <w:rsid w:val="00D634A7"/>
    <w:rsid w:val="00D63DDA"/>
    <w:rsid w:val="00D6420A"/>
    <w:rsid w:val="00D643B3"/>
    <w:rsid w:val="00D64594"/>
    <w:rsid w:val="00D64C64"/>
    <w:rsid w:val="00D64E19"/>
    <w:rsid w:val="00D659E4"/>
    <w:rsid w:val="00D663EF"/>
    <w:rsid w:val="00D675E9"/>
    <w:rsid w:val="00D67EC5"/>
    <w:rsid w:val="00D67ED4"/>
    <w:rsid w:val="00D710BF"/>
    <w:rsid w:val="00D713DD"/>
    <w:rsid w:val="00D7142F"/>
    <w:rsid w:val="00D7257E"/>
    <w:rsid w:val="00D73069"/>
    <w:rsid w:val="00D733D4"/>
    <w:rsid w:val="00D73420"/>
    <w:rsid w:val="00D737A6"/>
    <w:rsid w:val="00D737C9"/>
    <w:rsid w:val="00D7385B"/>
    <w:rsid w:val="00D73A3A"/>
    <w:rsid w:val="00D742DB"/>
    <w:rsid w:val="00D743CB"/>
    <w:rsid w:val="00D744D9"/>
    <w:rsid w:val="00D74F0D"/>
    <w:rsid w:val="00D75773"/>
    <w:rsid w:val="00D765A5"/>
    <w:rsid w:val="00D766B8"/>
    <w:rsid w:val="00D76790"/>
    <w:rsid w:val="00D77797"/>
    <w:rsid w:val="00D77C3A"/>
    <w:rsid w:val="00D8016D"/>
    <w:rsid w:val="00D80EE1"/>
    <w:rsid w:val="00D81243"/>
    <w:rsid w:val="00D8196F"/>
    <w:rsid w:val="00D8284C"/>
    <w:rsid w:val="00D836F3"/>
    <w:rsid w:val="00D83AA1"/>
    <w:rsid w:val="00D83CEA"/>
    <w:rsid w:val="00D840EC"/>
    <w:rsid w:val="00D844C1"/>
    <w:rsid w:val="00D84A74"/>
    <w:rsid w:val="00D85273"/>
    <w:rsid w:val="00D85B5A"/>
    <w:rsid w:val="00D86302"/>
    <w:rsid w:val="00D86661"/>
    <w:rsid w:val="00D86AD6"/>
    <w:rsid w:val="00D87B05"/>
    <w:rsid w:val="00D87CFB"/>
    <w:rsid w:val="00D90263"/>
    <w:rsid w:val="00D90D1C"/>
    <w:rsid w:val="00D9123B"/>
    <w:rsid w:val="00D9178F"/>
    <w:rsid w:val="00D91850"/>
    <w:rsid w:val="00D928C2"/>
    <w:rsid w:val="00D93487"/>
    <w:rsid w:val="00D93B42"/>
    <w:rsid w:val="00D93C4C"/>
    <w:rsid w:val="00D93E77"/>
    <w:rsid w:val="00D94E36"/>
    <w:rsid w:val="00D94EBC"/>
    <w:rsid w:val="00D94FA3"/>
    <w:rsid w:val="00D95D8C"/>
    <w:rsid w:val="00D95E3F"/>
    <w:rsid w:val="00D96AE9"/>
    <w:rsid w:val="00D97740"/>
    <w:rsid w:val="00DA013C"/>
    <w:rsid w:val="00DA04E9"/>
    <w:rsid w:val="00DA05C1"/>
    <w:rsid w:val="00DA0AFE"/>
    <w:rsid w:val="00DA15A9"/>
    <w:rsid w:val="00DA1B39"/>
    <w:rsid w:val="00DA1EE8"/>
    <w:rsid w:val="00DA23BF"/>
    <w:rsid w:val="00DA298F"/>
    <w:rsid w:val="00DA30A6"/>
    <w:rsid w:val="00DA3A74"/>
    <w:rsid w:val="00DA3B34"/>
    <w:rsid w:val="00DA409D"/>
    <w:rsid w:val="00DA40A5"/>
    <w:rsid w:val="00DA44F6"/>
    <w:rsid w:val="00DA4CB4"/>
    <w:rsid w:val="00DA4F72"/>
    <w:rsid w:val="00DA53C6"/>
    <w:rsid w:val="00DA65EA"/>
    <w:rsid w:val="00DA749E"/>
    <w:rsid w:val="00DA7522"/>
    <w:rsid w:val="00DB1238"/>
    <w:rsid w:val="00DB2FDC"/>
    <w:rsid w:val="00DB35EA"/>
    <w:rsid w:val="00DB3F54"/>
    <w:rsid w:val="00DB4840"/>
    <w:rsid w:val="00DB4981"/>
    <w:rsid w:val="00DB5256"/>
    <w:rsid w:val="00DB55D6"/>
    <w:rsid w:val="00DB5617"/>
    <w:rsid w:val="00DB5CB3"/>
    <w:rsid w:val="00DB6880"/>
    <w:rsid w:val="00DB7008"/>
    <w:rsid w:val="00DB7222"/>
    <w:rsid w:val="00DB74BB"/>
    <w:rsid w:val="00DB756E"/>
    <w:rsid w:val="00DB7AA1"/>
    <w:rsid w:val="00DB7C9F"/>
    <w:rsid w:val="00DB7CD3"/>
    <w:rsid w:val="00DC021E"/>
    <w:rsid w:val="00DC072E"/>
    <w:rsid w:val="00DC0B9F"/>
    <w:rsid w:val="00DC12F8"/>
    <w:rsid w:val="00DC185A"/>
    <w:rsid w:val="00DC21C9"/>
    <w:rsid w:val="00DC278D"/>
    <w:rsid w:val="00DC2BD2"/>
    <w:rsid w:val="00DC2FE8"/>
    <w:rsid w:val="00DC300A"/>
    <w:rsid w:val="00DC3198"/>
    <w:rsid w:val="00DC34D2"/>
    <w:rsid w:val="00DC47A5"/>
    <w:rsid w:val="00DC5D81"/>
    <w:rsid w:val="00DC5E0D"/>
    <w:rsid w:val="00DC64A3"/>
    <w:rsid w:val="00DC65A5"/>
    <w:rsid w:val="00DC6775"/>
    <w:rsid w:val="00DC6DE1"/>
    <w:rsid w:val="00DC7408"/>
    <w:rsid w:val="00DC74BE"/>
    <w:rsid w:val="00DC75A7"/>
    <w:rsid w:val="00DC7EF1"/>
    <w:rsid w:val="00DC7EFD"/>
    <w:rsid w:val="00DD136E"/>
    <w:rsid w:val="00DD1A21"/>
    <w:rsid w:val="00DD292A"/>
    <w:rsid w:val="00DD2A9B"/>
    <w:rsid w:val="00DD2B86"/>
    <w:rsid w:val="00DD2C2D"/>
    <w:rsid w:val="00DD2C84"/>
    <w:rsid w:val="00DD3311"/>
    <w:rsid w:val="00DD33B7"/>
    <w:rsid w:val="00DD3858"/>
    <w:rsid w:val="00DD3E62"/>
    <w:rsid w:val="00DD4C5B"/>
    <w:rsid w:val="00DD591E"/>
    <w:rsid w:val="00DD59CD"/>
    <w:rsid w:val="00DD6654"/>
    <w:rsid w:val="00DD7196"/>
    <w:rsid w:val="00DD7371"/>
    <w:rsid w:val="00DD7C9A"/>
    <w:rsid w:val="00DD7E0C"/>
    <w:rsid w:val="00DE00A9"/>
    <w:rsid w:val="00DE1177"/>
    <w:rsid w:val="00DE131C"/>
    <w:rsid w:val="00DE13FF"/>
    <w:rsid w:val="00DE31A7"/>
    <w:rsid w:val="00DE36D4"/>
    <w:rsid w:val="00DE40F9"/>
    <w:rsid w:val="00DE4F15"/>
    <w:rsid w:val="00DE55D4"/>
    <w:rsid w:val="00DE6336"/>
    <w:rsid w:val="00DE66B7"/>
    <w:rsid w:val="00DE6C4D"/>
    <w:rsid w:val="00DE749E"/>
    <w:rsid w:val="00DE76D9"/>
    <w:rsid w:val="00DF0FA3"/>
    <w:rsid w:val="00DF109E"/>
    <w:rsid w:val="00DF2834"/>
    <w:rsid w:val="00DF3496"/>
    <w:rsid w:val="00DF45F9"/>
    <w:rsid w:val="00DF5086"/>
    <w:rsid w:val="00DF5922"/>
    <w:rsid w:val="00DF61F1"/>
    <w:rsid w:val="00DF6961"/>
    <w:rsid w:val="00DF69C9"/>
    <w:rsid w:val="00DF759C"/>
    <w:rsid w:val="00DF7BD4"/>
    <w:rsid w:val="00E00171"/>
    <w:rsid w:val="00E002D1"/>
    <w:rsid w:val="00E00B27"/>
    <w:rsid w:val="00E00BFB"/>
    <w:rsid w:val="00E01501"/>
    <w:rsid w:val="00E01834"/>
    <w:rsid w:val="00E01C4F"/>
    <w:rsid w:val="00E020E9"/>
    <w:rsid w:val="00E025C5"/>
    <w:rsid w:val="00E02689"/>
    <w:rsid w:val="00E036F6"/>
    <w:rsid w:val="00E03845"/>
    <w:rsid w:val="00E03EC0"/>
    <w:rsid w:val="00E043B4"/>
    <w:rsid w:val="00E04B8B"/>
    <w:rsid w:val="00E04EE9"/>
    <w:rsid w:val="00E066AB"/>
    <w:rsid w:val="00E06BA9"/>
    <w:rsid w:val="00E06CB8"/>
    <w:rsid w:val="00E077AD"/>
    <w:rsid w:val="00E10672"/>
    <w:rsid w:val="00E10859"/>
    <w:rsid w:val="00E10BC4"/>
    <w:rsid w:val="00E1171A"/>
    <w:rsid w:val="00E1196F"/>
    <w:rsid w:val="00E11F8D"/>
    <w:rsid w:val="00E125D6"/>
    <w:rsid w:val="00E12C60"/>
    <w:rsid w:val="00E12ED5"/>
    <w:rsid w:val="00E12F53"/>
    <w:rsid w:val="00E141CF"/>
    <w:rsid w:val="00E14E57"/>
    <w:rsid w:val="00E1547B"/>
    <w:rsid w:val="00E15764"/>
    <w:rsid w:val="00E16996"/>
    <w:rsid w:val="00E16B22"/>
    <w:rsid w:val="00E17299"/>
    <w:rsid w:val="00E1756E"/>
    <w:rsid w:val="00E1794B"/>
    <w:rsid w:val="00E17B50"/>
    <w:rsid w:val="00E17F11"/>
    <w:rsid w:val="00E20748"/>
    <w:rsid w:val="00E20AF0"/>
    <w:rsid w:val="00E216BE"/>
    <w:rsid w:val="00E22A89"/>
    <w:rsid w:val="00E22E4F"/>
    <w:rsid w:val="00E23445"/>
    <w:rsid w:val="00E23507"/>
    <w:rsid w:val="00E24390"/>
    <w:rsid w:val="00E243B9"/>
    <w:rsid w:val="00E25187"/>
    <w:rsid w:val="00E25467"/>
    <w:rsid w:val="00E26EA5"/>
    <w:rsid w:val="00E275BA"/>
    <w:rsid w:val="00E277B5"/>
    <w:rsid w:val="00E27BBB"/>
    <w:rsid w:val="00E27D15"/>
    <w:rsid w:val="00E3008E"/>
    <w:rsid w:val="00E30B0F"/>
    <w:rsid w:val="00E30F5B"/>
    <w:rsid w:val="00E31F18"/>
    <w:rsid w:val="00E32195"/>
    <w:rsid w:val="00E328A9"/>
    <w:rsid w:val="00E3331E"/>
    <w:rsid w:val="00E33F44"/>
    <w:rsid w:val="00E34681"/>
    <w:rsid w:val="00E3479B"/>
    <w:rsid w:val="00E34A6E"/>
    <w:rsid w:val="00E34ED1"/>
    <w:rsid w:val="00E362FF"/>
    <w:rsid w:val="00E36BEB"/>
    <w:rsid w:val="00E36DB0"/>
    <w:rsid w:val="00E36FB8"/>
    <w:rsid w:val="00E37276"/>
    <w:rsid w:val="00E37350"/>
    <w:rsid w:val="00E37F9F"/>
    <w:rsid w:val="00E41273"/>
    <w:rsid w:val="00E4142F"/>
    <w:rsid w:val="00E41974"/>
    <w:rsid w:val="00E41B39"/>
    <w:rsid w:val="00E423B3"/>
    <w:rsid w:val="00E425F5"/>
    <w:rsid w:val="00E426E5"/>
    <w:rsid w:val="00E42DAC"/>
    <w:rsid w:val="00E430DD"/>
    <w:rsid w:val="00E43E3C"/>
    <w:rsid w:val="00E4418E"/>
    <w:rsid w:val="00E44B03"/>
    <w:rsid w:val="00E454B5"/>
    <w:rsid w:val="00E45948"/>
    <w:rsid w:val="00E45EB3"/>
    <w:rsid w:val="00E465B0"/>
    <w:rsid w:val="00E466BD"/>
    <w:rsid w:val="00E46D14"/>
    <w:rsid w:val="00E46F38"/>
    <w:rsid w:val="00E5038A"/>
    <w:rsid w:val="00E50BF1"/>
    <w:rsid w:val="00E50DF8"/>
    <w:rsid w:val="00E5242F"/>
    <w:rsid w:val="00E52A73"/>
    <w:rsid w:val="00E52B4B"/>
    <w:rsid w:val="00E5302D"/>
    <w:rsid w:val="00E534D6"/>
    <w:rsid w:val="00E5351E"/>
    <w:rsid w:val="00E5384F"/>
    <w:rsid w:val="00E54787"/>
    <w:rsid w:val="00E54ECC"/>
    <w:rsid w:val="00E55704"/>
    <w:rsid w:val="00E55A64"/>
    <w:rsid w:val="00E55D24"/>
    <w:rsid w:val="00E55F7F"/>
    <w:rsid w:val="00E5677D"/>
    <w:rsid w:val="00E56E47"/>
    <w:rsid w:val="00E5777E"/>
    <w:rsid w:val="00E611D3"/>
    <w:rsid w:val="00E61618"/>
    <w:rsid w:val="00E61A40"/>
    <w:rsid w:val="00E61EDE"/>
    <w:rsid w:val="00E62914"/>
    <w:rsid w:val="00E62D91"/>
    <w:rsid w:val="00E638A0"/>
    <w:rsid w:val="00E643E1"/>
    <w:rsid w:val="00E64432"/>
    <w:rsid w:val="00E64515"/>
    <w:rsid w:val="00E64FB8"/>
    <w:rsid w:val="00E65249"/>
    <w:rsid w:val="00E6532F"/>
    <w:rsid w:val="00E66A31"/>
    <w:rsid w:val="00E670F9"/>
    <w:rsid w:val="00E67633"/>
    <w:rsid w:val="00E67862"/>
    <w:rsid w:val="00E704F4"/>
    <w:rsid w:val="00E7054C"/>
    <w:rsid w:val="00E70902"/>
    <w:rsid w:val="00E70A34"/>
    <w:rsid w:val="00E70B9F"/>
    <w:rsid w:val="00E71749"/>
    <w:rsid w:val="00E71753"/>
    <w:rsid w:val="00E7272B"/>
    <w:rsid w:val="00E73524"/>
    <w:rsid w:val="00E73959"/>
    <w:rsid w:val="00E75385"/>
    <w:rsid w:val="00E76275"/>
    <w:rsid w:val="00E772B9"/>
    <w:rsid w:val="00E77A34"/>
    <w:rsid w:val="00E77D9F"/>
    <w:rsid w:val="00E80ED0"/>
    <w:rsid w:val="00E80F59"/>
    <w:rsid w:val="00E827AE"/>
    <w:rsid w:val="00E82E39"/>
    <w:rsid w:val="00E83AF2"/>
    <w:rsid w:val="00E85921"/>
    <w:rsid w:val="00E85D2C"/>
    <w:rsid w:val="00E866E6"/>
    <w:rsid w:val="00E90377"/>
    <w:rsid w:val="00E9099F"/>
    <w:rsid w:val="00E90B78"/>
    <w:rsid w:val="00E910FF"/>
    <w:rsid w:val="00E91938"/>
    <w:rsid w:val="00E919CF"/>
    <w:rsid w:val="00E91B7C"/>
    <w:rsid w:val="00E921BA"/>
    <w:rsid w:val="00E9265C"/>
    <w:rsid w:val="00E931B0"/>
    <w:rsid w:val="00E9346D"/>
    <w:rsid w:val="00E94030"/>
    <w:rsid w:val="00E940EA"/>
    <w:rsid w:val="00E94177"/>
    <w:rsid w:val="00E94BF7"/>
    <w:rsid w:val="00E95230"/>
    <w:rsid w:val="00E966A2"/>
    <w:rsid w:val="00E96957"/>
    <w:rsid w:val="00E9725D"/>
    <w:rsid w:val="00E973B9"/>
    <w:rsid w:val="00E975FA"/>
    <w:rsid w:val="00E97693"/>
    <w:rsid w:val="00E9798C"/>
    <w:rsid w:val="00EA0109"/>
    <w:rsid w:val="00EA041A"/>
    <w:rsid w:val="00EA0E12"/>
    <w:rsid w:val="00EA1032"/>
    <w:rsid w:val="00EA14FF"/>
    <w:rsid w:val="00EA1AD4"/>
    <w:rsid w:val="00EA20FA"/>
    <w:rsid w:val="00EA507A"/>
    <w:rsid w:val="00EA50EB"/>
    <w:rsid w:val="00EA5113"/>
    <w:rsid w:val="00EA6A63"/>
    <w:rsid w:val="00EA6B1F"/>
    <w:rsid w:val="00EA77E9"/>
    <w:rsid w:val="00EA7F82"/>
    <w:rsid w:val="00EB0613"/>
    <w:rsid w:val="00EB109C"/>
    <w:rsid w:val="00EB10CA"/>
    <w:rsid w:val="00EB1729"/>
    <w:rsid w:val="00EB174B"/>
    <w:rsid w:val="00EB3D0C"/>
    <w:rsid w:val="00EB549B"/>
    <w:rsid w:val="00EB57AB"/>
    <w:rsid w:val="00EB5B75"/>
    <w:rsid w:val="00EB5C45"/>
    <w:rsid w:val="00EB6985"/>
    <w:rsid w:val="00EB6FCC"/>
    <w:rsid w:val="00EB6FD3"/>
    <w:rsid w:val="00EB71DC"/>
    <w:rsid w:val="00EB7CA7"/>
    <w:rsid w:val="00EC0674"/>
    <w:rsid w:val="00EC14F0"/>
    <w:rsid w:val="00EC1603"/>
    <w:rsid w:val="00EC1F89"/>
    <w:rsid w:val="00EC28D3"/>
    <w:rsid w:val="00EC29E1"/>
    <w:rsid w:val="00EC3238"/>
    <w:rsid w:val="00EC34CD"/>
    <w:rsid w:val="00EC3983"/>
    <w:rsid w:val="00EC3BBB"/>
    <w:rsid w:val="00EC5808"/>
    <w:rsid w:val="00EC63D6"/>
    <w:rsid w:val="00EC717E"/>
    <w:rsid w:val="00EC724C"/>
    <w:rsid w:val="00ED0387"/>
    <w:rsid w:val="00ED0F99"/>
    <w:rsid w:val="00ED0FBB"/>
    <w:rsid w:val="00ED27DD"/>
    <w:rsid w:val="00ED2A77"/>
    <w:rsid w:val="00ED3832"/>
    <w:rsid w:val="00ED4585"/>
    <w:rsid w:val="00ED4833"/>
    <w:rsid w:val="00ED4995"/>
    <w:rsid w:val="00ED5932"/>
    <w:rsid w:val="00ED5E21"/>
    <w:rsid w:val="00ED61ED"/>
    <w:rsid w:val="00ED6770"/>
    <w:rsid w:val="00ED6D4C"/>
    <w:rsid w:val="00ED6DC0"/>
    <w:rsid w:val="00EE03AD"/>
    <w:rsid w:val="00EE0FFD"/>
    <w:rsid w:val="00EE1255"/>
    <w:rsid w:val="00EE130C"/>
    <w:rsid w:val="00EE149F"/>
    <w:rsid w:val="00EE18DD"/>
    <w:rsid w:val="00EE244F"/>
    <w:rsid w:val="00EE2D3B"/>
    <w:rsid w:val="00EE3303"/>
    <w:rsid w:val="00EE3E02"/>
    <w:rsid w:val="00EE4895"/>
    <w:rsid w:val="00EE5DD8"/>
    <w:rsid w:val="00EE5EEF"/>
    <w:rsid w:val="00EE6CCC"/>
    <w:rsid w:val="00EF00F8"/>
    <w:rsid w:val="00EF0E0E"/>
    <w:rsid w:val="00EF1B4B"/>
    <w:rsid w:val="00EF1C5D"/>
    <w:rsid w:val="00EF200B"/>
    <w:rsid w:val="00EF2180"/>
    <w:rsid w:val="00EF2C8C"/>
    <w:rsid w:val="00EF5AFD"/>
    <w:rsid w:val="00EF5CD1"/>
    <w:rsid w:val="00EF6BC3"/>
    <w:rsid w:val="00EF6E34"/>
    <w:rsid w:val="00EF704B"/>
    <w:rsid w:val="00EF7923"/>
    <w:rsid w:val="00EF7A47"/>
    <w:rsid w:val="00F00360"/>
    <w:rsid w:val="00F0062F"/>
    <w:rsid w:val="00F006A8"/>
    <w:rsid w:val="00F00A11"/>
    <w:rsid w:val="00F0100D"/>
    <w:rsid w:val="00F01C79"/>
    <w:rsid w:val="00F0206B"/>
    <w:rsid w:val="00F0242C"/>
    <w:rsid w:val="00F02B5D"/>
    <w:rsid w:val="00F02D7C"/>
    <w:rsid w:val="00F033E4"/>
    <w:rsid w:val="00F038EB"/>
    <w:rsid w:val="00F03A29"/>
    <w:rsid w:val="00F05CBA"/>
    <w:rsid w:val="00F07D85"/>
    <w:rsid w:val="00F07F6F"/>
    <w:rsid w:val="00F10062"/>
    <w:rsid w:val="00F10099"/>
    <w:rsid w:val="00F10E78"/>
    <w:rsid w:val="00F10EA8"/>
    <w:rsid w:val="00F10F89"/>
    <w:rsid w:val="00F11FA7"/>
    <w:rsid w:val="00F12161"/>
    <w:rsid w:val="00F1255B"/>
    <w:rsid w:val="00F134C1"/>
    <w:rsid w:val="00F13841"/>
    <w:rsid w:val="00F141CC"/>
    <w:rsid w:val="00F15A74"/>
    <w:rsid w:val="00F16425"/>
    <w:rsid w:val="00F174BE"/>
    <w:rsid w:val="00F17CD9"/>
    <w:rsid w:val="00F204C0"/>
    <w:rsid w:val="00F208FB"/>
    <w:rsid w:val="00F21122"/>
    <w:rsid w:val="00F211AA"/>
    <w:rsid w:val="00F2155E"/>
    <w:rsid w:val="00F21CA7"/>
    <w:rsid w:val="00F22656"/>
    <w:rsid w:val="00F22693"/>
    <w:rsid w:val="00F22FB1"/>
    <w:rsid w:val="00F22FFE"/>
    <w:rsid w:val="00F2324E"/>
    <w:rsid w:val="00F23708"/>
    <w:rsid w:val="00F237EE"/>
    <w:rsid w:val="00F23C39"/>
    <w:rsid w:val="00F241C9"/>
    <w:rsid w:val="00F2439B"/>
    <w:rsid w:val="00F24739"/>
    <w:rsid w:val="00F25457"/>
    <w:rsid w:val="00F25B9D"/>
    <w:rsid w:val="00F25F85"/>
    <w:rsid w:val="00F26275"/>
    <w:rsid w:val="00F262AC"/>
    <w:rsid w:val="00F26449"/>
    <w:rsid w:val="00F2647D"/>
    <w:rsid w:val="00F26F69"/>
    <w:rsid w:val="00F2721B"/>
    <w:rsid w:val="00F2730A"/>
    <w:rsid w:val="00F309D7"/>
    <w:rsid w:val="00F30A0A"/>
    <w:rsid w:val="00F33EE1"/>
    <w:rsid w:val="00F34198"/>
    <w:rsid w:val="00F341E6"/>
    <w:rsid w:val="00F34406"/>
    <w:rsid w:val="00F34646"/>
    <w:rsid w:val="00F34BA8"/>
    <w:rsid w:val="00F35800"/>
    <w:rsid w:val="00F36BAF"/>
    <w:rsid w:val="00F36D26"/>
    <w:rsid w:val="00F36E3B"/>
    <w:rsid w:val="00F37D6E"/>
    <w:rsid w:val="00F37FB1"/>
    <w:rsid w:val="00F401FA"/>
    <w:rsid w:val="00F408C0"/>
    <w:rsid w:val="00F41ACE"/>
    <w:rsid w:val="00F42362"/>
    <w:rsid w:val="00F42986"/>
    <w:rsid w:val="00F43364"/>
    <w:rsid w:val="00F4390A"/>
    <w:rsid w:val="00F44137"/>
    <w:rsid w:val="00F44530"/>
    <w:rsid w:val="00F44584"/>
    <w:rsid w:val="00F44B25"/>
    <w:rsid w:val="00F44C6A"/>
    <w:rsid w:val="00F45149"/>
    <w:rsid w:val="00F451D0"/>
    <w:rsid w:val="00F452A2"/>
    <w:rsid w:val="00F4595B"/>
    <w:rsid w:val="00F45D32"/>
    <w:rsid w:val="00F4777C"/>
    <w:rsid w:val="00F47C9B"/>
    <w:rsid w:val="00F507B3"/>
    <w:rsid w:val="00F50DB9"/>
    <w:rsid w:val="00F510EB"/>
    <w:rsid w:val="00F5171D"/>
    <w:rsid w:val="00F5186F"/>
    <w:rsid w:val="00F51B57"/>
    <w:rsid w:val="00F51F4E"/>
    <w:rsid w:val="00F52442"/>
    <w:rsid w:val="00F531F6"/>
    <w:rsid w:val="00F53256"/>
    <w:rsid w:val="00F534B5"/>
    <w:rsid w:val="00F5362D"/>
    <w:rsid w:val="00F53F3D"/>
    <w:rsid w:val="00F542F6"/>
    <w:rsid w:val="00F5470F"/>
    <w:rsid w:val="00F5502E"/>
    <w:rsid w:val="00F5554B"/>
    <w:rsid w:val="00F55C4D"/>
    <w:rsid w:val="00F55F82"/>
    <w:rsid w:val="00F56AD0"/>
    <w:rsid w:val="00F56BB9"/>
    <w:rsid w:val="00F56D9B"/>
    <w:rsid w:val="00F57415"/>
    <w:rsid w:val="00F603BE"/>
    <w:rsid w:val="00F60636"/>
    <w:rsid w:val="00F60A29"/>
    <w:rsid w:val="00F60DFD"/>
    <w:rsid w:val="00F60EEA"/>
    <w:rsid w:val="00F60F0E"/>
    <w:rsid w:val="00F61185"/>
    <w:rsid w:val="00F616AD"/>
    <w:rsid w:val="00F61C90"/>
    <w:rsid w:val="00F62BD4"/>
    <w:rsid w:val="00F637D4"/>
    <w:rsid w:val="00F63C12"/>
    <w:rsid w:val="00F63E41"/>
    <w:rsid w:val="00F64020"/>
    <w:rsid w:val="00F64112"/>
    <w:rsid w:val="00F64FB3"/>
    <w:rsid w:val="00F6544C"/>
    <w:rsid w:val="00F656B7"/>
    <w:rsid w:val="00F65FDF"/>
    <w:rsid w:val="00F660E0"/>
    <w:rsid w:val="00F66308"/>
    <w:rsid w:val="00F6647F"/>
    <w:rsid w:val="00F67196"/>
    <w:rsid w:val="00F677FC"/>
    <w:rsid w:val="00F7041B"/>
    <w:rsid w:val="00F707AB"/>
    <w:rsid w:val="00F70B73"/>
    <w:rsid w:val="00F71A47"/>
    <w:rsid w:val="00F721F2"/>
    <w:rsid w:val="00F72577"/>
    <w:rsid w:val="00F72A14"/>
    <w:rsid w:val="00F7325F"/>
    <w:rsid w:val="00F7422A"/>
    <w:rsid w:val="00F7481F"/>
    <w:rsid w:val="00F74E44"/>
    <w:rsid w:val="00F74F9B"/>
    <w:rsid w:val="00F75397"/>
    <w:rsid w:val="00F75469"/>
    <w:rsid w:val="00F758BF"/>
    <w:rsid w:val="00F75BFD"/>
    <w:rsid w:val="00F7600D"/>
    <w:rsid w:val="00F76708"/>
    <w:rsid w:val="00F76A53"/>
    <w:rsid w:val="00F77557"/>
    <w:rsid w:val="00F77801"/>
    <w:rsid w:val="00F77887"/>
    <w:rsid w:val="00F77D28"/>
    <w:rsid w:val="00F8068F"/>
    <w:rsid w:val="00F80A8F"/>
    <w:rsid w:val="00F80EBB"/>
    <w:rsid w:val="00F81427"/>
    <w:rsid w:val="00F81AEB"/>
    <w:rsid w:val="00F82ECD"/>
    <w:rsid w:val="00F83B98"/>
    <w:rsid w:val="00F84762"/>
    <w:rsid w:val="00F84988"/>
    <w:rsid w:val="00F84E70"/>
    <w:rsid w:val="00F8572C"/>
    <w:rsid w:val="00F869CC"/>
    <w:rsid w:val="00F869F2"/>
    <w:rsid w:val="00F86BF7"/>
    <w:rsid w:val="00F86E78"/>
    <w:rsid w:val="00F870CE"/>
    <w:rsid w:val="00F871D9"/>
    <w:rsid w:val="00F87FA6"/>
    <w:rsid w:val="00F904D8"/>
    <w:rsid w:val="00F904E3"/>
    <w:rsid w:val="00F905BB"/>
    <w:rsid w:val="00F9081D"/>
    <w:rsid w:val="00F90FE8"/>
    <w:rsid w:val="00F915BC"/>
    <w:rsid w:val="00F92477"/>
    <w:rsid w:val="00F9280F"/>
    <w:rsid w:val="00F92BE6"/>
    <w:rsid w:val="00F92D69"/>
    <w:rsid w:val="00F93648"/>
    <w:rsid w:val="00F93C83"/>
    <w:rsid w:val="00F94C61"/>
    <w:rsid w:val="00F95010"/>
    <w:rsid w:val="00F9529B"/>
    <w:rsid w:val="00F95312"/>
    <w:rsid w:val="00F955EF"/>
    <w:rsid w:val="00F95C39"/>
    <w:rsid w:val="00F95C89"/>
    <w:rsid w:val="00F95F74"/>
    <w:rsid w:val="00F95FDD"/>
    <w:rsid w:val="00F9627E"/>
    <w:rsid w:val="00F96C52"/>
    <w:rsid w:val="00F96C68"/>
    <w:rsid w:val="00F96DD6"/>
    <w:rsid w:val="00F9734D"/>
    <w:rsid w:val="00F975A0"/>
    <w:rsid w:val="00F9781A"/>
    <w:rsid w:val="00F97985"/>
    <w:rsid w:val="00F97F95"/>
    <w:rsid w:val="00FA059B"/>
    <w:rsid w:val="00FA0F85"/>
    <w:rsid w:val="00FA0F98"/>
    <w:rsid w:val="00FA1B26"/>
    <w:rsid w:val="00FA618C"/>
    <w:rsid w:val="00FA63B9"/>
    <w:rsid w:val="00FA66D1"/>
    <w:rsid w:val="00FA6974"/>
    <w:rsid w:val="00FA7470"/>
    <w:rsid w:val="00FA7938"/>
    <w:rsid w:val="00FB02E9"/>
    <w:rsid w:val="00FB042F"/>
    <w:rsid w:val="00FB058D"/>
    <w:rsid w:val="00FB0A5E"/>
    <w:rsid w:val="00FB183F"/>
    <w:rsid w:val="00FB1AB6"/>
    <w:rsid w:val="00FB1FD6"/>
    <w:rsid w:val="00FB218A"/>
    <w:rsid w:val="00FB221C"/>
    <w:rsid w:val="00FB2285"/>
    <w:rsid w:val="00FB2364"/>
    <w:rsid w:val="00FB25B4"/>
    <w:rsid w:val="00FB2C0C"/>
    <w:rsid w:val="00FB3015"/>
    <w:rsid w:val="00FB3FFA"/>
    <w:rsid w:val="00FB4508"/>
    <w:rsid w:val="00FB488B"/>
    <w:rsid w:val="00FB4F8B"/>
    <w:rsid w:val="00FB583A"/>
    <w:rsid w:val="00FB59C7"/>
    <w:rsid w:val="00FB5B72"/>
    <w:rsid w:val="00FB77B3"/>
    <w:rsid w:val="00FC2F4A"/>
    <w:rsid w:val="00FC2F7F"/>
    <w:rsid w:val="00FC3666"/>
    <w:rsid w:val="00FC3964"/>
    <w:rsid w:val="00FC3CFC"/>
    <w:rsid w:val="00FC3D2A"/>
    <w:rsid w:val="00FC41D0"/>
    <w:rsid w:val="00FC4F2C"/>
    <w:rsid w:val="00FC5773"/>
    <w:rsid w:val="00FC5F08"/>
    <w:rsid w:val="00FC5F7F"/>
    <w:rsid w:val="00FC61F6"/>
    <w:rsid w:val="00FC65E4"/>
    <w:rsid w:val="00FC6FAA"/>
    <w:rsid w:val="00FC7428"/>
    <w:rsid w:val="00FC7A87"/>
    <w:rsid w:val="00FC7ED3"/>
    <w:rsid w:val="00FD01A5"/>
    <w:rsid w:val="00FD0811"/>
    <w:rsid w:val="00FD1FF5"/>
    <w:rsid w:val="00FD2806"/>
    <w:rsid w:val="00FD29EF"/>
    <w:rsid w:val="00FD2CAE"/>
    <w:rsid w:val="00FD2D4F"/>
    <w:rsid w:val="00FD3C70"/>
    <w:rsid w:val="00FD4E40"/>
    <w:rsid w:val="00FD5297"/>
    <w:rsid w:val="00FD6636"/>
    <w:rsid w:val="00FD67BB"/>
    <w:rsid w:val="00FD6F77"/>
    <w:rsid w:val="00FD7563"/>
    <w:rsid w:val="00FE064F"/>
    <w:rsid w:val="00FE1557"/>
    <w:rsid w:val="00FE1A8D"/>
    <w:rsid w:val="00FE1C5A"/>
    <w:rsid w:val="00FE1CE3"/>
    <w:rsid w:val="00FE1E3B"/>
    <w:rsid w:val="00FE1FE8"/>
    <w:rsid w:val="00FE2263"/>
    <w:rsid w:val="00FE26F0"/>
    <w:rsid w:val="00FE2C4E"/>
    <w:rsid w:val="00FE3429"/>
    <w:rsid w:val="00FE35DF"/>
    <w:rsid w:val="00FE3A26"/>
    <w:rsid w:val="00FE3FB0"/>
    <w:rsid w:val="00FE51B0"/>
    <w:rsid w:val="00FE57A2"/>
    <w:rsid w:val="00FE5C2E"/>
    <w:rsid w:val="00FE6388"/>
    <w:rsid w:val="00FE717F"/>
    <w:rsid w:val="00FE71DF"/>
    <w:rsid w:val="00FE74AF"/>
    <w:rsid w:val="00FE793D"/>
    <w:rsid w:val="00FE7A5C"/>
    <w:rsid w:val="00FF03D5"/>
    <w:rsid w:val="00FF2267"/>
    <w:rsid w:val="00FF2711"/>
    <w:rsid w:val="00FF2D7C"/>
    <w:rsid w:val="00FF3775"/>
    <w:rsid w:val="00FF38B6"/>
    <w:rsid w:val="00FF3C41"/>
    <w:rsid w:val="00FF3F11"/>
    <w:rsid w:val="00FF413A"/>
    <w:rsid w:val="00FF4B26"/>
    <w:rsid w:val="00FF4B6D"/>
    <w:rsid w:val="00FF4C70"/>
    <w:rsid w:val="00FF55EA"/>
    <w:rsid w:val="00FF6201"/>
    <w:rsid w:val="00FF64F7"/>
    <w:rsid w:val="00FF6C20"/>
    <w:rsid w:val="00FF7136"/>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092693"/>
  </w:style>
  <w:style w:type="paragraph" w:styleId="1">
    <w:name w:val="heading 1"/>
    <w:basedOn w:val="a1"/>
    <w:next w:val="a1"/>
    <w:link w:val="13"/>
    <w:autoRedefine/>
    <w:uiPriority w:val="9"/>
    <w:qFormat/>
    <w:rsid w:val="002B42F9"/>
    <w:pPr>
      <w:keepNext/>
      <w:keepLines/>
      <w:widowControl w:val="0"/>
      <w:numPr>
        <w:numId w:val="25"/>
      </w:numPr>
      <w:spacing w:before="120" w:after="120" w:line="240" w:lineRule="auto"/>
      <w:ind w:left="425" w:hanging="357"/>
      <w:jc w:val="center"/>
      <w:outlineLvl w:val="0"/>
    </w:pPr>
    <w:rPr>
      <w:rFonts w:ascii="Times New Roman" w:eastAsia="Calibri" w:hAnsi="Times New Roman" w:cs="Times New Roman"/>
      <w:b/>
      <w:bCs/>
      <w:sz w:val="24"/>
      <w:szCs w:val="24"/>
    </w:rPr>
  </w:style>
  <w:style w:type="paragraph" w:styleId="21">
    <w:name w:val="heading 2"/>
    <w:basedOn w:val="1"/>
    <w:next w:val="a1"/>
    <w:link w:val="24"/>
    <w:autoRedefine/>
    <w:uiPriority w:val="9"/>
    <w:unhideWhenUsed/>
    <w:qFormat/>
    <w:rsid w:val="004041F0"/>
    <w:pPr>
      <w:numPr>
        <w:ilvl w:val="1"/>
      </w:numPr>
      <w:spacing w:before="200"/>
      <w:jc w:val="both"/>
      <w:outlineLvl w:val="1"/>
    </w:pPr>
    <w:rPr>
      <w:bCs w:val="0"/>
      <w:sz w:val="28"/>
      <w:szCs w:val="28"/>
    </w:rPr>
  </w:style>
  <w:style w:type="paragraph" w:styleId="30">
    <w:name w:val="heading 3"/>
    <w:basedOn w:val="21"/>
    <w:next w:val="a1"/>
    <w:link w:val="38"/>
    <w:autoRedefine/>
    <w:uiPriority w:val="9"/>
    <w:unhideWhenUsed/>
    <w:qFormat/>
    <w:rsid w:val="00554148"/>
    <w:pPr>
      <w:numPr>
        <w:numId w:val="32"/>
      </w:numPr>
      <w:tabs>
        <w:tab w:val="left" w:pos="993"/>
        <w:tab w:val="left" w:pos="1134"/>
      </w:tabs>
      <w:spacing w:before="120"/>
      <w:outlineLvl w:val="2"/>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unhideWhenUsed/>
    <w:rsid w:val="00313427"/>
    <w:pPr>
      <w:spacing w:line="240" w:lineRule="auto"/>
    </w:pPr>
    <w:rPr>
      <w:sz w:val="20"/>
      <w:szCs w:val="20"/>
    </w:rPr>
  </w:style>
  <w:style w:type="character" w:customStyle="1" w:styleId="a6">
    <w:name w:val="Текст примечания Знак"/>
    <w:basedOn w:val="a2"/>
    <w:link w:val="a5"/>
    <w:uiPriority w:val="99"/>
    <w:rsid w:val="00313427"/>
    <w:rPr>
      <w:sz w:val="20"/>
      <w:szCs w:val="20"/>
    </w:rPr>
  </w:style>
  <w:style w:type="character" w:styleId="a7">
    <w:name w:val="annotation reference"/>
    <w:basedOn w:val="a2"/>
    <w:uiPriority w:val="99"/>
    <w:rsid w:val="00313427"/>
    <w:rPr>
      <w:sz w:val="16"/>
      <w:szCs w:val="16"/>
    </w:rPr>
  </w:style>
  <w:style w:type="paragraph" w:styleId="a8">
    <w:name w:val="Balloon Text"/>
    <w:basedOn w:val="a1"/>
    <w:link w:val="a9"/>
    <w:uiPriority w:val="99"/>
    <w:semiHidden/>
    <w:unhideWhenUsed/>
    <w:rsid w:val="00313427"/>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13427"/>
    <w:rPr>
      <w:rFonts w:ascii="Tahoma" w:hAnsi="Tahoma" w:cs="Tahoma"/>
      <w:sz w:val="16"/>
      <w:szCs w:val="16"/>
    </w:rPr>
  </w:style>
  <w:style w:type="paragraph" w:styleId="aa">
    <w:name w:val="header"/>
    <w:basedOn w:val="a1"/>
    <w:link w:val="ab"/>
    <w:uiPriority w:val="99"/>
    <w:unhideWhenUsed/>
    <w:rsid w:val="00313427"/>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313427"/>
  </w:style>
  <w:style w:type="paragraph" w:styleId="ac">
    <w:name w:val="footer"/>
    <w:basedOn w:val="a1"/>
    <w:link w:val="ad"/>
    <w:uiPriority w:val="99"/>
    <w:unhideWhenUsed/>
    <w:rsid w:val="00313427"/>
    <w:pPr>
      <w:tabs>
        <w:tab w:val="center" w:pos="4677"/>
        <w:tab w:val="right" w:pos="9355"/>
      </w:tabs>
      <w:spacing w:after="0" w:line="240" w:lineRule="auto"/>
    </w:pPr>
  </w:style>
  <w:style w:type="character" w:customStyle="1" w:styleId="ad">
    <w:name w:val="Нижний колонтитул Знак"/>
    <w:basedOn w:val="a2"/>
    <w:link w:val="ac"/>
    <w:uiPriority w:val="99"/>
    <w:rsid w:val="00313427"/>
  </w:style>
  <w:style w:type="paragraph" w:styleId="ae">
    <w:name w:val="List Paragraph"/>
    <w:basedOn w:val="a1"/>
    <w:link w:val="af"/>
    <w:uiPriority w:val="34"/>
    <w:qFormat/>
    <w:rsid w:val="00F97985"/>
    <w:pPr>
      <w:ind w:left="720"/>
      <w:contextualSpacing/>
    </w:pPr>
  </w:style>
  <w:style w:type="paragraph" w:customStyle="1" w:styleId="14">
    <w:name w:val="Стиль1"/>
    <w:basedOn w:val="ae"/>
    <w:link w:val="15"/>
    <w:qFormat/>
    <w:rsid w:val="00456EC9"/>
    <w:pPr>
      <w:ind w:left="0" w:right="283"/>
      <w:jc w:val="center"/>
    </w:pPr>
    <w:rPr>
      <w:rFonts w:ascii="Times New Roman" w:hAnsi="Times New Roman" w:cs="Times New Roman"/>
      <w:b/>
      <w:sz w:val="24"/>
      <w:szCs w:val="24"/>
    </w:rPr>
  </w:style>
  <w:style w:type="paragraph" w:customStyle="1" w:styleId="23">
    <w:name w:val="Стиль2"/>
    <w:basedOn w:val="a1"/>
    <w:link w:val="25"/>
    <w:qFormat/>
    <w:rsid w:val="00A87F91"/>
    <w:pPr>
      <w:numPr>
        <w:ilvl w:val="1"/>
        <w:numId w:val="16"/>
      </w:numPr>
      <w:spacing w:after="0" w:line="240" w:lineRule="auto"/>
      <w:ind w:right="283"/>
      <w:contextualSpacing/>
      <w:jc w:val="both"/>
    </w:pPr>
    <w:rPr>
      <w:rFonts w:ascii="Times New Roman" w:hAnsi="Times New Roman" w:cs="Times New Roman"/>
      <w:sz w:val="28"/>
      <w:szCs w:val="28"/>
    </w:rPr>
  </w:style>
  <w:style w:type="character" w:customStyle="1" w:styleId="af">
    <w:name w:val="Абзац списка Знак"/>
    <w:basedOn w:val="a2"/>
    <w:link w:val="ae"/>
    <w:uiPriority w:val="34"/>
    <w:rsid w:val="00F97985"/>
  </w:style>
  <w:style w:type="character" w:customStyle="1" w:styleId="15">
    <w:name w:val="Стиль1 Знак"/>
    <w:basedOn w:val="af"/>
    <w:link w:val="14"/>
    <w:rsid w:val="00456EC9"/>
    <w:rPr>
      <w:rFonts w:ascii="Times New Roman" w:hAnsi="Times New Roman" w:cs="Times New Roman"/>
      <w:b/>
      <w:sz w:val="24"/>
      <w:szCs w:val="24"/>
    </w:rPr>
  </w:style>
  <w:style w:type="paragraph" w:customStyle="1" w:styleId="39">
    <w:name w:val="Стиль3"/>
    <w:basedOn w:val="23"/>
    <w:link w:val="3a"/>
    <w:qFormat/>
    <w:rsid w:val="001F7271"/>
    <w:pPr>
      <w:numPr>
        <w:ilvl w:val="0"/>
        <w:numId w:val="0"/>
      </w:numPr>
      <w:tabs>
        <w:tab w:val="left" w:pos="1418"/>
      </w:tabs>
      <w:ind w:left="1224" w:hanging="504"/>
    </w:pPr>
  </w:style>
  <w:style w:type="character" w:customStyle="1" w:styleId="25">
    <w:name w:val="Стиль2 Знак"/>
    <w:basedOn w:val="15"/>
    <w:link w:val="23"/>
    <w:rsid w:val="00A87F91"/>
    <w:rPr>
      <w:rFonts w:ascii="Times New Roman" w:hAnsi="Times New Roman" w:cs="Times New Roman"/>
      <w:b w:val="0"/>
      <w:sz w:val="28"/>
      <w:szCs w:val="28"/>
    </w:rPr>
  </w:style>
  <w:style w:type="paragraph" w:customStyle="1" w:styleId="46">
    <w:name w:val="Стиль4"/>
    <w:basedOn w:val="39"/>
    <w:link w:val="47"/>
    <w:qFormat/>
    <w:rsid w:val="000B4388"/>
    <w:pPr>
      <w:numPr>
        <w:ilvl w:val="3"/>
      </w:numPr>
      <w:ind w:left="1224" w:hanging="504"/>
    </w:pPr>
  </w:style>
  <w:style w:type="character" w:customStyle="1" w:styleId="3a">
    <w:name w:val="Стиль3 Знак"/>
    <w:basedOn w:val="25"/>
    <w:link w:val="39"/>
    <w:rsid w:val="001F7271"/>
    <w:rPr>
      <w:rFonts w:ascii="Times New Roman" w:hAnsi="Times New Roman" w:cs="Times New Roman"/>
      <w:b w:val="0"/>
      <w:sz w:val="28"/>
      <w:szCs w:val="28"/>
    </w:rPr>
  </w:style>
  <w:style w:type="paragraph" w:customStyle="1" w:styleId="53">
    <w:name w:val="Стиль5"/>
    <w:basedOn w:val="46"/>
    <w:link w:val="54"/>
    <w:rsid w:val="000B4388"/>
    <w:pPr>
      <w:numPr>
        <w:ilvl w:val="4"/>
      </w:numPr>
      <w:tabs>
        <w:tab w:val="left" w:pos="2694"/>
      </w:tabs>
      <w:ind w:left="1224" w:hanging="504"/>
    </w:pPr>
  </w:style>
  <w:style w:type="character" w:customStyle="1" w:styleId="47">
    <w:name w:val="Стиль4 Знак"/>
    <w:basedOn w:val="3a"/>
    <w:link w:val="46"/>
    <w:rsid w:val="000B4388"/>
    <w:rPr>
      <w:rFonts w:ascii="Times New Roman" w:hAnsi="Times New Roman" w:cs="Times New Roman"/>
      <w:b w:val="0"/>
      <w:sz w:val="28"/>
      <w:szCs w:val="28"/>
    </w:rPr>
  </w:style>
  <w:style w:type="paragraph" w:customStyle="1" w:styleId="61">
    <w:name w:val="Стиль6"/>
    <w:basedOn w:val="53"/>
    <w:link w:val="64"/>
    <w:rsid w:val="00F47C9B"/>
    <w:pPr>
      <w:numPr>
        <w:ilvl w:val="0"/>
        <w:numId w:val="5"/>
      </w:numPr>
    </w:pPr>
  </w:style>
  <w:style w:type="character" w:customStyle="1" w:styleId="54">
    <w:name w:val="Стиль5 Знак"/>
    <w:basedOn w:val="47"/>
    <w:link w:val="53"/>
    <w:rsid w:val="000B4388"/>
    <w:rPr>
      <w:rFonts w:ascii="Times New Roman" w:hAnsi="Times New Roman" w:cs="Times New Roman"/>
      <w:b w:val="0"/>
      <w:sz w:val="28"/>
      <w:szCs w:val="28"/>
    </w:rPr>
  </w:style>
  <w:style w:type="paragraph" w:customStyle="1" w:styleId="7">
    <w:name w:val="Стиль7"/>
    <w:basedOn w:val="61"/>
    <w:link w:val="70"/>
    <w:rsid w:val="008F2FBE"/>
    <w:pPr>
      <w:numPr>
        <w:numId w:val="6"/>
      </w:numPr>
    </w:pPr>
  </w:style>
  <w:style w:type="character" w:customStyle="1" w:styleId="64">
    <w:name w:val="Стиль6 Знак"/>
    <w:basedOn w:val="54"/>
    <w:link w:val="61"/>
    <w:rsid w:val="00F47C9B"/>
    <w:rPr>
      <w:rFonts w:ascii="Times New Roman" w:hAnsi="Times New Roman" w:cs="Times New Roman"/>
      <w:b w:val="0"/>
      <w:sz w:val="28"/>
      <w:szCs w:val="28"/>
    </w:rPr>
  </w:style>
  <w:style w:type="paragraph" w:customStyle="1" w:styleId="8">
    <w:name w:val="Стиль8"/>
    <w:basedOn w:val="7"/>
    <w:link w:val="80"/>
    <w:rsid w:val="000B4388"/>
    <w:pPr>
      <w:ind w:left="2410"/>
    </w:pPr>
  </w:style>
  <w:style w:type="character" w:customStyle="1" w:styleId="70">
    <w:name w:val="Стиль7 Знак"/>
    <w:basedOn w:val="64"/>
    <w:link w:val="7"/>
    <w:rsid w:val="008F2FBE"/>
    <w:rPr>
      <w:rFonts w:ascii="Times New Roman" w:hAnsi="Times New Roman" w:cs="Times New Roman"/>
      <w:b w:val="0"/>
      <w:sz w:val="28"/>
      <w:szCs w:val="28"/>
    </w:rPr>
  </w:style>
  <w:style w:type="paragraph" w:styleId="af0">
    <w:name w:val="annotation subject"/>
    <w:basedOn w:val="a5"/>
    <w:next w:val="a5"/>
    <w:link w:val="af1"/>
    <w:uiPriority w:val="99"/>
    <w:semiHidden/>
    <w:unhideWhenUsed/>
    <w:rsid w:val="009435C5"/>
    <w:rPr>
      <w:b/>
      <w:bCs/>
    </w:rPr>
  </w:style>
  <w:style w:type="character" w:customStyle="1" w:styleId="80">
    <w:name w:val="Стиль8 Знак"/>
    <w:basedOn w:val="70"/>
    <w:link w:val="8"/>
    <w:rsid w:val="000B4388"/>
    <w:rPr>
      <w:rFonts w:ascii="Times New Roman" w:hAnsi="Times New Roman" w:cs="Times New Roman"/>
      <w:b w:val="0"/>
      <w:sz w:val="28"/>
      <w:szCs w:val="28"/>
    </w:rPr>
  </w:style>
  <w:style w:type="character" w:customStyle="1" w:styleId="af1">
    <w:name w:val="Тема примечания Знак"/>
    <w:basedOn w:val="a6"/>
    <w:link w:val="af0"/>
    <w:uiPriority w:val="99"/>
    <w:semiHidden/>
    <w:rsid w:val="009435C5"/>
    <w:rPr>
      <w:b/>
      <w:bCs/>
      <w:sz w:val="20"/>
      <w:szCs w:val="20"/>
    </w:rPr>
  </w:style>
  <w:style w:type="paragraph" w:styleId="af2">
    <w:name w:val="footnote text"/>
    <w:basedOn w:val="a1"/>
    <w:link w:val="af3"/>
    <w:uiPriority w:val="99"/>
    <w:unhideWhenUsed/>
    <w:qFormat/>
    <w:rsid w:val="00E91938"/>
    <w:pPr>
      <w:spacing w:after="0" w:line="240" w:lineRule="auto"/>
    </w:pPr>
    <w:rPr>
      <w:sz w:val="20"/>
      <w:szCs w:val="20"/>
    </w:rPr>
  </w:style>
  <w:style w:type="character" w:customStyle="1" w:styleId="af3">
    <w:name w:val="Текст сноски Знак"/>
    <w:basedOn w:val="a2"/>
    <w:link w:val="af2"/>
    <w:uiPriority w:val="99"/>
    <w:rsid w:val="00E91938"/>
    <w:rPr>
      <w:sz w:val="20"/>
      <w:szCs w:val="20"/>
    </w:rPr>
  </w:style>
  <w:style w:type="character" w:styleId="af4">
    <w:name w:val="footnote reference"/>
    <w:uiPriority w:val="99"/>
    <w:qFormat/>
    <w:rsid w:val="00E91938"/>
    <w:rPr>
      <w:rFonts w:ascii="Arial" w:hAnsi="Arial"/>
      <w:color w:val="auto"/>
      <w:spacing w:val="20"/>
      <w:w w:val="100"/>
      <w:position w:val="0"/>
      <w:sz w:val="22"/>
      <w:effect w:val="none"/>
      <w:bdr w:val="none" w:sz="0" w:space="0" w:color="auto"/>
      <w:vertAlign w:val="superscript"/>
    </w:rPr>
  </w:style>
  <w:style w:type="paragraph" w:customStyle="1" w:styleId="12">
    <w:name w:val="Стиль 1"/>
    <w:basedOn w:val="ae"/>
    <w:rsid w:val="00F60636"/>
    <w:pPr>
      <w:keepNext/>
      <w:widowControl w:val="0"/>
      <w:numPr>
        <w:numId w:val="2"/>
      </w:numPr>
      <w:spacing w:before="120" w:after="240" w:line="240" w:lineRule="auto"/>
      <w:ind w:left="357" w:hanging="357"/>
      <w:contextualSpacing w:val="0"/>
      <w:jc w:val="both"/>
    </w:pPr>
    <w:rPr>
      <w:rFonts w:ascii="Times New Roman" w:eastAsia="Times New Roman" w:hAnsi="Times New Roman" w:cs="Times New Roman"/>
      <w:b/>
      <w:sz w:val="28"/>
      <w:szCs w:val="28"/>
      <w:lang w:eastAsia="ru-RU"/>
    </w:rPr>
  </w:style>
  <w:style w:type="paragraph" w:customStyle="1" w:styleId="-2">
    <w:name w:val="Стиль-2"/>
    <w:basedOn w:val="12"/>
    <w:link w:val="-20"/>
    <w:qFormat/>
    <w:rsid w:val="00F60636"/>
    <w:pPr>
      <w:numPr>
        <w:ilvl w:val="1"/>
      </w:numPr>
      <w:tabs>
        <w:tab w:val="left" w:pos="993"/>
        <w:tab w:val="left" w:pos="1418"/>
      </w:tabs>
      <w:spacing w:before="0" w:after="0"/>
      <w:ind w:left="788" w:hanging="431"/>
    </w:pPr>
    <w:rPr>
      <w:b w:val="0"/>
    </w:rPr>
  </w:style>
  <w:style w:type="paragraph" w:customStyle="1" w:styleId="-3">
    <w:name w:val="Стиль-3"/>
    <w:basedOn w:val="-2"/>
    <w:link w:val="-30"/>
    <w:qFormat/>
    <w:rsid w:val="00F60636"/>
    <w:pPr>
      <w:numPr>
        <w:ilvl w:val="2"/>
      </w:numPr>
      <w:tabs>
        <w:tab w:val="num" w:pos="360"/>
      </w:tabs>
    </w:pPr>
  </w:style>
  <w:style w:type="paragraph" w:customStyle="1" w:styleId="-4">
    <w:name w:val="Стиль-4"/>
    <w:basedOn w:val="-3"/>
    <w:qFormat/>
    <w:rsid w:val="00F60636"/>
    <w:pPr>
      <w:numPr>
        <w:ilvl w:val="3"/>
      </w:numPr>
      <w:tabs>
        <w:tab w:val="num" w:pos="360"/>
        <w:tab w:val="left" w:pos="1985"/>
      </w:tabs>
    </w:pPr>
  </w:style>
  <w:style w:type="character" w:customStyle="1" w:styleId="-20">
    <w:name w:val="Стиль-2 Знак"/>
    <w:basedOn w:val="a2"/>
    <w:link w:val="-2"/>
    <w:rsid w:val="00612BE0"/>
    <w:rPr>
      <w:rFonts w:ascii="Times New Roman" w:eastAsia="Times New Roman" w:hAnsi="Times New Roman" w:cs="Times New Roman"/>
      <w:sz w:val="28"/>
      <w:szCs w:val="28"/>
      <w:lang w:eastAsia="ru-RU"/>
    </w:rPr>
  </w:style>
  <w:style w:type="paragraph" w:customStyle="1" w:styleId="af5">
    <w:name w:val="маркированный стиль второго уровня"/>
    <w:basedOn w:val="a1"/>
    <w:link w:val="af6"/>
    <w:rsid w:val="00782E46"/>
    <w:pPr>
      <w:widowControl w:val="0"/>
      <w:autoSpaceDE w:val="0"/>
      <w:autoSpaceDN w:val="0"/>
      <w:adjustRightInd w:val="0"/>
      <w:spacing w:after="0" w:line="240" w:lineRule="auto"/>
      <w:contextualSpacing/>
      <w:jc w:val="both"/>
    </w:pPr>
    <w:rPr>
      <w:rFonts w:ascii="Times New Roman" w:eastAsia="Calibri" w:hAnsi="Times New Roman" w:cs="Times New Roman"/>
      <w:sz w:val="24"/>
      <w:szCs w:val="20"/>
      <w:lang w:eastAsia="ru-RU"/>
    </w:rPr>
  </w:style>
  <w:style w:type="character" w:customStyle="1" w:styleId="af6">
    <w:name w:val="маркированный стиль второго уровня Знак"/>
    <w:link w:val="af5"/>
    <w:rsid w:val="00782E46"/>
    <w:rPr>
      <w:rFonts w:ascii="Times New Roman" w:eastAsia="Calibri" w:hAnsi="Times New Roman" w:cs="Times New Roman"/>
      <w:sz w:val="24"/>
      <w:szCs w:val="20"/>
      <w:lang w:eastAsia="ru-RU"/>
    </w:rPr>
  </w:style>
  <w:style w:type="character" w:styleId="af7">
    <w:name w:val="Hyperlink"/>
    <w:basedOn w:val="a2"/>
    <w:uiPriority w:val="99"/>
    <w:unhideWhenUsed/>
    <w:rsid w:val="004066E9"/>
    <w:rPr>
      <w:color w:val="0000FF" w:themeColor="hyperlink"/>
      <w:u w:val="single"/>
    </w:rPr>
  </w:style>
  <w:style w:type="table" w:styleId="af8">
    <w:name w:val="Table Grid"/>
    <w:basedOn w:val="a3"/>
    <w:uiPriority w:val="59"/>
    <w:rsid w:val="0067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822B9"/>
    <w:pPr>
      <w:widowControl w:val="0"/>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table" w:customStyle="1" w:styleId="16">
    <w:name w:val="Сетка таблицы1"/>
    <w:basedOn w:val="a3"/>
    <w:next w:val="af8"/>
    <w:uiPriority w:val="59"/>
    <w:rsid w:val="003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8"/>
    <w:uiPriority w:val="59"/>
    <w:rsid w:val="005C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8"/>
    <w:uiPriority w:val="59"/>
    <w:rsid w:val="00E5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умерованный стидь третьего уровня"/>
    <w:basedOn w:val="a"/>
    <w:rsid w:val="00166C35"/>
    <w:pPr>
      <w:numPr>
        <w:ilvl w:val="2"/>
      </w:numPr>
    </w:pPr>
  </w:style>
  <w:style w:type="paragraph" w:customStyle="1" w:styleId="a">
    <w:name w:val="нумерованный текст второго уровня"/>
    <w:basedOn w:val="11"/>
    <w:rsid w:val="00166C35"/>
    <w:pPr>
      <w:numPr>
        <w:ilvl w:val="1"/>
      </w:numPr>
      <w:jc w:val="both"/>
    </w:pPr>
    <w:rPr>
      <w:b w:val="0"/>
    </w:rPr>
  </w:style>
  <w:style w:type="paragraph" w:customStyle="1" w:styleId="11">
    <w:name w:val="Заголовок 1 основной"/>
    <w:basedOn w:val="a1"/>
    <w:rsid w:val="00166C35"/>
    <w:pPr>
      <w:numPr>
        <w:numId w:val="14"/>
      </w:numPr>
      <w:spacing w:after="0" w:line="240" w:lineRule="auto"/>
      <w:contextualSpacing/>
      <w:jc w:val="center"/>
    </w:pPr>
    <w:rPr>
      <w:rFonts w:ascii="Times New Roman" w:eastAsia="Calibri" w:hAnsi="Times New Roman" w:cs="Times New Roman"/>
      <w:b/>
      <w:sz w:val="24"/>
    </w:rPr>
  </w:style>
  <w:style w:type="paragraph" w:customStyle="1" w:styleId="110">
    <w:name w:val="1Стиль1"/>
    <w:basedOn w:val="a1"/>
    <w:link w:val="111"/>
    <w:rsid w:val="00A87F91"/>
    <w:pPr>
      <w:numPr>
        <w:numId w:val="4"/>
      </w:numPr>
      <w:ind w:right="283"/>
      <w:contextualSpacing/>
      <w:jc w:val="center"/>
    </w:pPr>
    <w:rPr>
      <w:rFonts w:ascii="Times New Roman" w:hAnsi="Times New Roman" w:cs="Times New Roman"/>
      <w:b/>
      <w:sz w:val="28"/>
      <w:szCs w:val="28"/>
    </w:rPr>
  </w:style>
  <w:style w:type="paragraph" w:customStyle="1" w:styleId="37">
    <w:name w:val="Стиль 3"/>
    <w:basedOn w:val="23"/>
    <w:link w:val="3b"/>
    <w:rsid w:val="00375607"/>
    <w:pPr>
      <w:numPr>
        <w:ilvl w:val="2"/>
      </w:numPr>
    </w:pPr>
  </w:style>
  <w:style w:type="character" w:customStyle="1" w:styleId="111">
    <w:name w:val="1Стиль1 Знак"/>
    <w:basedOn w:val="a2"/>
    <w:link w:val="110"/>
    <w:rsid w:val="00A87F91"/>
    <w:rPr>
      <w:rFonts w:ascii="Times New Roman" w:hAnsi="Times New Roman" w:cs="Times New Roman"/>
      <w:b/>
      <w:sz w:val="28"/>
      <w:szCs w:val="28"/>
    </w:rPr>
  </w:style>
  <w:style w:type="paragraph" w:customStyle="1" w:styleId="44">
    <w:name w:val="Стиль 4"/>
    <w:basedOn w:val="37"/>
    <w:link w:val="48"/>
    <w:rsid w:val="00375607"/>
    <w:pPr>
      <w:numPr>
        <w:ilvl w:val="3"/>
      </w:numPr>
      <w:tabs>
        <w:tab w:val="left" w:pos="1985"/>
      </w:tabs>
    </w:pPr>
  </w:style>
  <w:style w:type="character" w:customStyle="1" w:styleId="3b">
    <w:name w:val="Стиль 3 Знак"/>
    <w:basedOn w:val="25"/>
    <w:link w:val="37"/>
    <w:rsid w:val="00375607"/>
    <w:rPr>
      <w:rFonts w:ascii="Times New Roman" w:hAnsi="Times New Roman" w:cs="Times New Roman"/>
      <w:b w:val="0"/>
      <w:sz w:val="28"/>
      <w:szCs w:val="28"/>
    </w:rPr>
  </w:style>
  <w:style w:type="paragraph" w:customStyle="1" w:styleId="27">
    <w:name w:val="Стиль 2"/>
    <w:basedOn w:val="23"/>
    <w:link w:val="28"/>
    <w:rsid w:val="00375607"/>
  </w:style>
  <w:style w:type="character" w:customStyle="1" w:styleId="48">
    <w:name w:val="Стиль 4 Знак"/>
    <w:basedOn w:val="3b"/>
    <w:link w:val="44"/>
    <w:rsid w:val="00375607"/>
    <w:rPr>
      <w:rFonts w:ascii="Times New Roman" w:hAnsi="Times New Roman" w:cs="Times New Roman"/>
      <w:b w:val="0"/>
      <w:sz w:val="28"/>
      <w:szCs w:val="28"/>
    </w:rPr>
  </w:style>
  <w:style w:type="paragraph" w:customStyle="1" w:styleId="10">
    <w:name w:val="1 Стиль"/>
    <w:basedOn w:val="ae"/>
    <w:link w:val="17"/>
    <w:rsid w:val="009F3465"/>
    <w:pPr>
      <w:numPr>
        <w:numId w:val="17"/>
      </w:numPr>
      <w:jc w:val="center"/>
    </w:pPr>
    <w:rPr>
      <w:rFonts w:ascii="Times New Roman" w:hAnsi="Times New Roman" w:cs="Times New Roman"/>
      <w:b/>
      <w:sz w:val="28"/>
      <w:szCs w:val="28"/>
    </w:rPr>
  </w:style>
  <w:style w:type="character" w:customStyle="1" w:styleId="28">
    <w:name w:val="Стиль 2 Знак"/>
    <w:basedOn w:val="25"/>
    <w:link w:val="27"/>
    <w:rsid w:val="00375607"/>
    <w:rPr>
      <w:rFonts w:ascii="Times New Roman" w:hAnsi="Times New Roman" w:cs="Times New Roman"/>
      <w:b w:val="0"/>
      <w:sz w:val="28"/>
      <w:szCs w:val="28"/>
    </w:rPr>
  </w:style>
  <w:style w:type="paragraph" w:customStyle="1" w:styleId="20">
    <w:name w:val="2 Стиль"/>
    <w:basedOn w:val="10"/>
    <w:link w:val="29"/>
    <w:rsid w:val="009F3465"/>
    <w:pPr>
      <w:numPr>
        <w:ilvl w:val="1"/>
        <w:numId w:val="20"/>
      </w:numPr>
      <w:tabs>
        <w:tab w:val="left" w:pos="709"/>
      </w:tabs>
      <w:spacing w:after="0" w:line="20" w:lineRule="atLeast"/>
      <w:jc w:val="both"/>
    </w:pPr>
    <w:rPr>
      <w:b w:val="0"/>
    </w:rPr>
  </w:style>
  <w:style w:type="character" w:customStyle="1" w:styleId="17">
    <w:name w:val="1 Стиль Знак"/>
    <w:basedOn w:val="af"/>
    <w:link w:val="10"/>
    <w:rsid w:val="009F3465"/>
    <w:rPr>
      <w:rFonts w:ascii="Times New Roman" w:hAnsi="Times New Roman" w:cs="Times New Roman"/>
      <w:b/>
      <w:sz w:val="28"/>
      <w:szCs w:val="28"/>
    </w:rPr>
  </w:style>
  <w:style w:type="paragraph" w:customStyle="1" w:styleId="36">
    <w:name w:val="3 Стиль"/>
    <w:basedOn w:val="20"/>
    <w:link w:val="3c"/>
    <w:rsid w:val="003B4A09"/>
    <w:pPr>
      <w:numPr>
        <w:ilvl w:val="2"/>
        <w:numId w:val="18"/>
      </w:numPr>
      <w:tabs>
        <w:tab w:val="left" w:pos="1134"/>
        <w:tab w:val="left" w:pos="1276"/>
      </w:tabs>
      <w:ind w:left="709"/>
    </w:pPr>
  </w:style>
  <w:style w:type="character" w:customStyle="1" w:styleId="29">
    <w:name w:val="2 Стиль Знак"/>
    <w:basedOn w:val="17"/>
    <w:link w:val="20"/>
    <w:rsid w:val="009F3465"/>
    <w:rPr>
      <w:rFonts w:ascii="Times New Roman" w:hAnsi="Times New Roman" w:cs="Times New Roman"/>
      <w:b w:val="0"/>
      <w:sz w:val="28"/>
      <w:szCs w:val="28"/>
    </w:rPr>
  </w:style>
  <w:style w:type="paragraph" w:customStyle="1" w:styleId="43">
    <w:name w:val="4 Стиль"/>
    <w:basedOn w:val="36"/>
    <w:link w:val="49"/>
    <w:rsid w:val="003B4A09"/>
    <w:pPr>
      <w:numPr>
        <w:ilvl w:val="3"/>
      </w:numPr>
      <w:tabs>
        <w:tab w:val="left" w:pos="1985"/>
      </w:tabs>
      <w:ind w:left="1418"/>
    </w:pPr>
  </w:style>
  <w:style w:type="character" w:customStyle="1" w:styleId="3c">
    <w:name w:val="3 Стиль Знак"/>
    <w:basedOn w:val="29"/>
    <w:link w:val="36"/>
    <w:rsid w:val="003B4A09"/>
    <w:rPr>
      <w:rFonts w:ascii="Times New Roman" w:hAnsi="Times New Roman" w:cs="Times New Roman"/>
      <w:b w:val="0"/>
      <w:sz w:val="28"/>
      <w:szCs w:val="28"/>
    </w:rPr>
  </w:style>
  <w:style w:type="paragraph" w:customStyle="1" w:styleId="52">
    <w:name w:val="5 Стиль"/>
    <w:basedOn w:val="43"/>
    <w:link w:val="55"/>
    <w:rsid w:val="003B4A09"/>
    <w:pPr>
      <w:numPr>
        <w:ilvl w:val="4"/>
      </w:numPr>
      <w:ind w:left="1985"/>
    </w:pPr>
  </w:style>
  <w:style w:type="character" w:customStyle="1" w:styleId="49">
    <w:name w:val="4 Стиль Знак"/>
    <w:basedOn w:val="3c"/>
    <w:link w:val="43"/>
    <w:rsid w:val="003B4A09"/>
    <w:rPr>
      <w:rFonts w:ascii="Times New Roman" w:hAnsi="Times New Roman" w:cs="Times New Roman"/>
      <w:b w:val="0"/>
      <w:sz w:val="28"/>
      <w:szCs w:val="28"/>
    </w:rPr>
  </w:style>
  <w:style w:type="paragraph" w:customStyle="1" w:styleId="9">
    <w:name w:val="Стиль9"/>
    <w:basedOn w:val="52"/>
    <w:link w:val="90"/>
    <w:rsid w:val="003B4A09"/>
    <w:pPr>
      <w:numPr>
        <w:ilvl w:val="5"/>
      </w:numPr>
    </w:pPr>
  </w:style>
  <w:style w:type="character" w:customStyle="1" w:styleId="55">
    <w:name w:val="5 Стиль Знак"/>
    <w:basedOn w:val="49"/>
    <w:link w:val="52"/>
    <w:rsid w:val="003B4A09"/>
    <w:rPr>
      <w:rFonts w:ascii="Times New Roman" w:hAnsi="Times New Roman" w:cs="Times New Roman"/>
      <w:b w:val="0"/>
      <w:sz w:val="28"/>
      <w:szCs w:val="28"/>
    </w:rPr>
  </w:style>
  <w:style w:type="paragraph" w:customStyle="1" w:styleId="6">
    <w:name w:val="6 Стиль"/>
    <w:basedOn w:val="9"/>
    <w:link w:val="65"/>
    <w:rsid w:val="009F3465"/>
    <w:pPr>
      <w:numPr>
        <w:numId w:val="19"/>
      </w:numPr>
      <w:spacing w:line="0" w:lineRule="atLeast"/>
      <w:ind w:left="1842" w:hanging="181"/>
    </w:pPr>
  </w:style>
  <w:style w:type="character" w:customStyle="1" w:styleId="90">
    <w:name w:val="Стиль9 Знак"/>
    <w:basedOn w:val="55"/>
    <w:link w:val="9"/>
    <w:rsid w:val="003B4A09"/>
    <w:rPr>
      <w:rFonts w:ascii="Times New Roman" w:hAnsi="Times New Roman" w:cs="Times New Roman"/>
      <w:b w:val="0"/>
      <w:sz w:val="28"/>
      <w:szCs w:val="28"/>
    </w:rPr>
  </w:style>
  <w:style w:type="paragraph" w:customStyle="1" w:styleId="71">
    <w:name w:val="7 Стиль"/>
    <w:basedOn w:val="6"/>
    <w:link w:val="72"/>
    <w:rsid w:val="009F3465"/>
    <w:pPr>
      <w:ind w:left="2127"/>
    </w:pPr>
  </w:style>
  <w:style w:type="character" w:customStyle="1" w:styleId="65">
    <w:name w:val="6 Стиль Знак"/>
    <w:basedOn w:val="90"/>
    <w:link w:val="6"/>
    <w:rsid w:val="009F3465"/>
    <w:rPr>
      <w:rFonts w:ascii="Times New Roman" w:hAnsi="Times New Roman" w:cs="Times New Roman"/>
      <w:b w:val="0"/>
      <w:sz w:val="28"/>
      <w:szCs w:val="28"/>
    </w:rPr>
  </w:style>
  <w:style w:type="paragraph" w:customStyle="1" w:styleId="2">
    <w:name w:val="2  Стиль"/>
    <w:basedOn w:val="10"/>
    <w:link w:val="2a"/>
    <w:rsid w:val="000F074E"/>
    <w:pPr>
      <w:numPr>
        <w:ilvl w:val="1"/>
        <w:numId w:val="22"/>
      </w:numPr>
      <w:tabs>
        <w:tab w:val="left" w:pos="567"/>
      </w:tabs>
      <w:spacing w:after="0" w:line="0" w:lineRule="atLeast"/>
      <w:jc w:val="both"/>
    </w:pPr>
    <w:rPr>
      <w:b w:val="0"/>
    </w:rPr>
  </w:style>
  <w:style w:type="character" w:customStyle="1" w:styleId="72">
    <w:name w:val="7 Стиль Знак"/>
    <w:basedOn w:val="65"/>
    <w:link w:val="71"/>
    <w:rsid w:val="009F3465"/>
    <w:rPr>
      <w:rFonts w:ascii="Times New Roman" w:hAnsi="Times New Roman" w:cs="Times New Roman"/>
      <w:b w:val="0"/>
      <w:sz w:val="28"/>
      <w:szCs w:val="28"/>
    </w:rPr>
  </w:style>
  <w:style w:type="paragraph" w:customStyle="1" w:styleId="31">
    <w:name w:val="3  Стиль"/>
    <w:basedOn w:val="10"/>
    <w:link w:val="3d"/>
    <w:rsid w:val="000F074E"/>
    <w:pPr>
      <w:numPr>
        <w:ilvl w:val="2"/>
      </w:numPr>
      <w:spacing w:after="0" w:line="0" w:lineRule="atLeast"/>
      <w:ind w:left="1418" w:hanging="181"/>
      <w:jc w:val="both"/>
    </w:pPr>
    <w:rPr>
      <w:b w:val="0"/>
    </w:rPr>
  </w:style>
  <w:style w:type="character" w:customStyle="1" w:styleId="2a">
    <w:name w:val="2  Стиль Знак"/>
    <w:basedOn w:val="17"/>
    <w:link w:val="2"/>
    <w:rsid w:val="000F074E"/>
    <w:rPr>
      <w:rFonts w:ascii="Times New Roman" w:hAnsi="Times New Roman" w:cs="Times New Roman"/>
      <w:b w:val="0"/>
      <w:sz w:val="28"/>
      <w:szCs w:val="28"/>
    </w:rPr>
  </w:style>
  <w:style w:type="paragraph" w:customStyle="1" w:styleId="40">
    <w:name w:val="4  Стиль"/>
    <w:basedOn w:val="31"/>
    <w:link w:val="4a"/>
    <w:rsid w:val="000F074E"/>
    <w:pPr>
      <w:numPr>
        <w:ilvl w:val="3"/>
      </w:numPr>
      <w:tabs>
        <w:tab w:val="left" w:pos="2127"/>
      </w:tabs>
      <w:ind w:left="1560" w:hanging="357"/>
    </w:pPr>
  </w:style>
  <w:style w:type="character" w:customStyle="1" w:styleId="3d">
    <w:name w:val="3  Стиль Знак"/>
    <w:basedOn w:val="17"/>
    <w:link w:val="31"/>
    <w:rsid w:val="000F074E"/>
    <w:rPr>
      <w:rFonts w:ascii="Times New Roman" w:hAnsi="Times New Roman" w:cs="Times New Roman"/>
      <w:b w:val="0"/>
      <w:sz w:val="28"/>
      <w:szCs w:val="28"/>
    </w:rPr>
  </w:style>
  <w:style w:type="paragraph" w:customStyle="1" w:styleId="5">
    <w:name w:val="5  Стиль"/>
    <w:basedOn w:val="40"/>
    <w:link w:val="56"/>
    <w:rsid w:val="000F074E"/>
    <w:pPr>
      <w:numPr>
        <w:ilvl w:val="4"/>
      </w:numPr>
      <w:tabs>
        <w:tab w:val="left" w:pos="3119"/>
      </w:tabs>
      <w:ind w:left="2268" w:hanging="357"/>
    </w:pPr>
  </w:style>
  <w:style w:type="character" w:customStyle="1" w:styleId="4a">
    <w:name w:val="4  Стиль Знак"/>
    <w:basedOn w:val="3d"/>
    <w:link w:val="40"/>
    <w:rsid w:val="000F074E"/>
    <w:rPr>
      <w:rFonts w:ascii="Times New Roman" w:hAnsi="Times New Roman" w:cs="Times New Roman"/>
      <w:b w:val="0"/>
      <w:sz w:val="28"/>
      <w:szCs w:val="28"/>
    </w:rPr>
  </w:style>
  <w:style w:type="paragraph" w:customStyle="1" w:styleId="62">
    <w:name w:val="6  Стиль"/>
    <w:basedOn w:val="5"/>
    <w:link w:val="66"/>
    <w:rsid w:val="000F074E"/>
    <w:pPr>
      <w:numPr>
        <w:numId w:val="21"/>
      </w:numPr>
      <w:tabs>
        <w:tab w:val="left" w:pos="2410"/>
      </w:tabs>
      <w:ind w:left="1418"/>
    </w:pPr>
  </w:style>
  <w:style w:type="character" w:customStyle="1" w:styleId="56">
    <w:name w:val="5  Стиль Знак"/>
    <w:basedOn w:val="4a"/>
    <w:link w:val="5"/>
    <w:rsid w:val="000F074E"/>
    <w:rPr>
      <w:rFonts w:ascii="Times New Roman" w:hAnsi="Times New Roman" w:cs="Times New Roman"/>
      <w:b w:val="0"/>
      <w:sz w:val="28"/>
      <w:szCs w:val="28"/>
    </w:rPr>
  </w:style>
  <w:style w:type="paragraph" w:customStyle="1" w:styleId="73">
    <w:name w:val="7  Стиль"/>
    <w:basedOn w:val="62"/>
    <w:link w:val="74"/>
    <w:rsid w:val="000F074E"/>
    <w:pPr>
      <w:ind w:left="2127"/>
    </w:pPr>
  </w:style>
  <w:style w:type="character" w:customStyle="1" w:styleId="66">
    <w:name w:val="6  Стиль Знак"/>
    <w:basedOn w:val="56"/>
    <w:link w:val="62"/>
    <w:rsid w:val="000F074E"/>
    <w:rPr>
      <w:rFonts w:ascii="Times New Roman" w:hAnsi="Times New Roman" w:cs="Times New Roman"/>
      <w:b w:val="0"/>
      <w:sz w:val="28"/>
      <w:szCs w:val="28"/>
    </w:rPr>
  </w:style>
  <w:style w:type="paragraph" w:customStyle="1" w:styleId="100">
    <w:name w:val="Стиль10"/>
    <w:basedOn w:val="110"/>
    <w:link w:val="101"/>
    <w:rsid w:val="00766B4E"/>
    <w:pPr>
      <w:numPr>
        <w:numId w:val="23"/>
      </w:numPr>
    </w:pPr>
  </w:style>
  <w:style w:type="character" w:customStyle="1" w:styleId="74">
    <w:name w:val="7  Стиль Знак"/>
    <w:basedOn w:val="66"/>
    <w:link w:val="73"/>
    <w:rsid w:val="000F074E"/>
    <w:rPr>
      <w:rFonts w:ascii="Times New Roman" w:hAnsi="Times New Roman" w:cs="Times New Roman"/>
      <w:b w:val="0"/>
      <w:sz w:val="28"/>
      <w:szCs w:val="28"/>
    </w:rPr>
  </w:style>
  <w:style w:type="paragraph" w:customStyle="1" w:styleId="18">
    <w:name w:val="1/Стиль"/>
    <w:basedOn w:val="100"/>
    <w:link w:val="19"/>
    <w:autoRedefine/>
    <w:qFormat/>
    <w:rsid w:val="00623798"/>
    <w:pPr>
      <w:keepNext/>
      <w:widowControl w:val="0"/>
      <w:spacing w:after="0"/>
      <w:ind w:left="357" w:right="284" w:hanging="357"/>
    </w:pPr>
    <w:rPr>
      <w:sz w:val="24"/>
      <w:szCs w:val="24"/>
    </w:rPr>
  </w:style>
  <w:style w:type="character" w:customStyle="1" w:styleId="101">
    <w:name w:val="Стиль10 Знак"/>
    <w:basedOn w:val="111"/>
    <w:link w:val="100"/>
    <w:rsid w:val="00766B4E"/>
    <w:rPr>
      <w:rFonts w:ascii="Times New Roman" w:hAnsi="Times New Roman" w:cs="Times New Roman"/>
      <w:b/>
      <w:sz w:val="28"/>
      <w:szCs w:val="28"/>
    </w:rPr>
  </w:style>
  <w:style w:type="paragraph" w:customStyle="1" w:styleId="22">
    <w:name w:val="2/Стиль"/>
    <w:basedOn w:val="100"/>
    <w:link w:val="2b"/>
    <w:autoRedefine/>
    <w:qFormat/>
    <w:rsid w:val="0099166E"/>
    <w:pPr>
      <w:keepNext/>
      <w:widowControl w:val="0"/>
      <w:numPr>
        <w:ilvl w:val="1"/>
      </w:numPr>
      <w:spacing w:after="0" w:line="0" w:lineRule="atLeast"/>
      <w:ind w:left="425" w:right="284" w:hanging="431"/>
      <w:jc w:val="both"/>
    </w:pPr>
    <w:rPr>
      <w:b w:val="0"/>
    </w:rPr>
  </w:style>
  <w:style w:type="character" w:customStyle="1" w:styleId="19">
    <w:name w:val="1/Стиль Знак"/>
    <w:basedOn w:val="101"/>
    <w:link w:val="18"/>
    <w:rsid w:val="00623798"/>
    <w:rPr>
      <w:rFonts w:ascii="Times New Roman" w:hAnsi="Times New Roman" w:cs="Times New Roman"/>
      <w:b/>
      <w:sz w:val="24"/>
      <w:szCs w:val="24"/>
    </w:rPr>
  </w:style>
  <w:style w:type="paragraph" w:customStyle="1" w:styleId="35">
    <w:name w:val="3/Стиль"/>
    <w:basedOn w:val="22"/>
    <w:link w:val="3e"/>
    <w:qFormat/>
    <w:rsid w:val="003233E4"/>
    <w:pPr>
      <w:numPr>
        <w:ilvl w:val="2"/>
      </w:numPr>
      <w:tabs>
        <w:tab w:val="left" w:pos="1276"/>
      </w:tabs>
      <w:ind w:left="993"/>
    </w:pPr>
  </w:style>
  <w:style w:type="character" w:customStyle="1" w:styleId="2b">
    <w:name w:val="2/Стиль Знак"/>
    <w:basedOn w:val="101"/>
    <w:link w:val="22"/>
    <w:rsid w:val="0099166E"/>
    <w:rPr>
      <w:rFonts w:ascii="Times New Roman" w:hAnsi="Times New Roman" w:cs="Times New Roman"/>
      <w:b w:val="0"/>
      <w:sz w:val="28"/>
      <w:szCs w:val="28"/>
    </w:rPr>
  </w:style>
  <w:style w:type="paragraph" w:customStyle="1" w:styleId="42">
    <w:name w:val="4/Стиль"/>
    <w:basedOn w:val="35"/>
    <w:link w:val="4b"/>
    <w:qFormat/>
    <w:rsid w:val="00766B4E"/>
    <w:pPr>
      <w:numPr>
        <w:ilvl w:val="3"/>
      </w:numPr>
      <w:tabs>
        <w:tab w:val="left" w:pos="1985"/>
      </w:tabs>
    </w:pPr>
  </w:style>
  <w:style w:type="character" w:customStyle="1" w:styleId="3e">
    <w:name w:val="3/Стиль Знак"/>
    <w:basedOn w:val="2b"/>
    <w:link w:val="35"/>
    <w:rsid w:val="003233E4"/>
    <w:rPr>
      <w:rFonts w:ascii="Times New Roman" w:hAnsi="Times New Roman" w:cs="Times New Roman"/>
      <w:b w:val="0"/>
      <w:sz w:val="24"/>
      <w:szCs w:val="28"/>
    </w:rPr>
  </w:style>
  <w:style w:type="paragraph" w:customStyle="1" w:styleId="51">
    <w:name w:val="5/Стиль"/>
    <w:basedOn w:val="42"/>
    <w:link w:val="57"/>
    <w:qFormat/>
    <w:rsid w:val="00766B4E"/>
    <w:pPr>
      <w:numPr>
        <w:ilvl w:val="4"/>
      </w:numPr>
      <w:tabs>
        <w:tab w:val="left" w:pos="2552"/>
      </w:tabs>
    </w:pPr>
  </w:style>
  <w:style w:type="character" w:customStyle="1" w:styleId="4b">
    <w:name w:val="4/Стиль Знак"/>
    <w:basedOn w:val="3e"/>
    <w:link w:val="42"/>
    <w:rsid w:val="00766B4E"/>
    <w:rPr>
      <w:rFonts w:ascii="Times New Roman" w:hAnsi="Times New Roman" w:cs="Times New Roman"/>
      <w:b w:val="0"/>
      <w:sz w:val="24"/>
      <w:szCs w:val="28"/>
    </w:rPr>
  </w:style>
  <w:style w:type="paragraph" w:customStyle="1" w:styleId="60">
    <w:name w:val="6/Стиль"/>
    <w:basedOn w:val="51"/>
    <w:link w:val="67"/>
    <w:autoRedefine/>
    <w:qFormat/>
    <w:rsid w:val="0099166E"/>
    <w:pPr>
      <w:numPr>
        <w:numId w:val="24"/>
      </w:numPr>
      <w:ind w:left="1276" w:hanging="369"/>
    </w:pPr>
    <w:rPr>
      <w:szCs w:val="24"/>
    </w:rPr>
  </w:style>
  <w:style w:type="character" w:customStyle="1" w:styleId="57">
    <w:name w:val="5/Стиль Знак"/>
    <w:basedOn w:val="4b"/>
    <w:link w:val="51"/>
    <w:rsid w:val="00766B4E"/>
    <w:rPr>
      <w:rFonts w:ascii="Times New Roman" w:hAnsi="Times New Roman" w:cs="Times New Roman"/>
      <w:b w:val="0"/>
      <w:sz w:val="24"/>
      <w:szCs w:val="28"/>
    </w:rPr>
  </w:style>
  <w:style w:type="paragraph" w:customStyle="1" w:styleId="75">
    <w:name w:val="7/Стиль"/>
    <w:basedOn w:val="60"/>
    <w:link w:val="76"/>
    <w:qFormat/>
    <w:rsid w:val="0017581B"/>
    <w:pPr>
      <w:tabs>
        <w:tab w:val="clear" w:pos="1985"/>
        <w:tab w:val="left" w:pos="1701"/>
      </w:tabs>
      <w:ind w:left="1701"/>
    </w:pPr>
  </w:style>
  <w:style w:type="character" w:customStyle="1" w:styleId="67">
    <w:name w:val="6/Стиль Знак"/>
    <w:basedOn w:val="57"/>
    <w:link w:val="60"/>
    <w:rsid w:val="0099166E"/>
    <w:rPr>
      <w:rFonts w:ascii="Times New Roman" w:hAnsi="Times New Roman" w:cs="Times New Roman"/>
      <w:b w:val="0"/>
      <w:sz w:val="28"/>
      <w:szCs w:val="24"/>
    </w:rPr>
  </w:style>
  <w:style w:type="paragraph" w:customStyle="1" w:styleId="81">
    <w:name w:val="8/Стиль"/>
    <w:basedOn w:val="75"/>
    <w:link w:val="82"/>
    <w:qFormat/>
    <w:rsid w:val="007B13FA"/>
    <w:pPr>
      <w:tabs>
        <w:tab w:val="clear" w:pos="1701"/>
        <w:tab w:val="left" w:pos="2127"/>
      </w:tabs>
      <w:ind w:left="2127" w:hanging="426"/>
    </w:pPr>
  </w:style>
  <w:style w:type="character" w:customStyle="1" w:styleId="76">
    <w:name w:val="7/Стиль Знак"/>
    <w:basedOn w:val="67"/>
    <w:link w:val="75"/>
    <w:rsid w:val="0017581B"/>
    <w:rPr>
      <w:rFonts w:ascii="Times New Roman" w:hAnsi="Times New Roman" w:cs="Times New Roman"/>
      <w:b w:val="0"/>
      <w:sz w:val="24"/>
      <w:szCs w:val="24"/>
    </w:rPr>
  </w:style>
  <w:style w:type="character" w:customStyle="1" w:styleId="82">
    <w:name w:val="8/Стиль Знак"/>
    <w:basedOn w:val="76"/>
    <w:link w:val="81"/>
    <w:rsid w:val="007B13FA"/>
    <w:rPr>
      <w:rFonts w:ascii="Times New Roman" w:hAnsi="Times New Roman" w:cs="Times New Roman"/>
      <w:b w:val="0"/>
      <w:sz w:val="24"/>
      <w:szCs w:val="24"/>
    </w:rPr>
  </w:style>
  <w:style w:type="paragraph" w:styleId="af9">
    <w:name w:val="Plain Text"/>
    <w:basedOn w:val="a1"/>
    <w:link w:val="afa"/>
    <w:rsid w:val="007C33AD"/>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2"/>
    <w:link w:val="af9"/>
    <w:rsid w:val="007C33AD"/>
    <w:rPr>
      <w:rFonts w:ascii="Courier New" w:eastAsia="Times New Roman" w:hAnsi="Courier New" w:cs="Times New Roman"/>
      <w:sz w:val="20"/>
      <w:szCs w:val="20"/>
      <w:lang w:eastAsia="ru-RU"/>
    </w:rPr>
  </w:style>
  <w:style w:type="character" w:customStyle="1" w:styleId="13">
    <w:name w:val="Заголовок 1 Знак"/>
    <w:basedOn w:val="a2"/>
    <w:link w:val="1"/>
    <w:uiPriority w:val="9"/>
    <w:rsid w:val="002B42F9"/>
    <w:rPr>
      <w:rFonts w:ascii="Times New Roman" w:eastAsia="Calibri" w:hAnsi="Times New Roman" w:cs="Times New Roman"/>
      <w:b/>
      <w:bCs/>
      <w:sz w:val="24"/>
      <w:szCs w:val="24"/>
    </w:rPr>
  </w:style>
  <w:style w:type="character" w:customStyle="1" w:styleId="24">
    <w:name w:val="Заголовок 2 Знак"/>
    <w:basedOn w:val="a2"/>
    <w:link w:val="21"/>
    <w:uiPriority w:val="9"/>
    <w:rsid w:val="004041F0"/>
    <w:rPr>
      <w:rFonts w:ascii="Times New Roman" w:eastAsia="Calibri" w:hAnsi="Times New Roman" w:cs="Times New Roman"/>
      <w:b/>
      <w:sz w:val="28"/>
      <w:szCs w:val="28"/>
    </w:rPr>
  </w:style>
  <w:style w:type="character" w:customStyle="1" w:styleId="38">
    <w:name w:val="Заголовок 3 Знак"/>
    <w:basedOn w:val="a2"/>
    <w:link w:val="30"/>
    <w:uiPriority w:val="9"/>
    <w:rsid w:val="00554148"/>
    <w:rPr>
      <w:rFonts w:ascii="Times New Roman" w:eastAsia="Calibri" w:hAnsi="Times New Roman" w:cs="Times New Roman"/>
      <w:b/>
      <w:bCs/>
      <w:sz w:val="24"/>
      <w:szCs w:val="24"/>
    </w:rPr>
  </w:style>
  <w:style w:type="paragraph" w:customStyle="1" w:styleId="afb">
    <w:name w:val="текст   сноски"/>
    <w:basedOn w:val="af2"/>
    <w:link w:val="afc"/>
    <w:autoRedefine/>
    <w:rsid w:val="00660632"/>
    <w:pPr>
      <w:keepNext/>
      <w:widowControl w:val="0"/>
      <w:ind w:left="142" w:hanging="142"/>
      <w:contextualSpacing/>
      <w:jc w:val="both"/>
    </w:pPr>
    <w:rPr>
      <w:rFonts w:ascii="Times New Roman" w:hAnsi="Times New Roman" w:cs="Times New Roman"/>
      <w:color w:val="000000" w:themeColor="text1"/>
    </w:rPr>
  </w:style>
  <w:style w:type="character" w:customStyle="1" w:styleId="afc">
    <w:name w:val="текст   сноски Знак"/>
    <w:basedOn w:val="af3"/>
    <w:link w:val="afb"/>
    <w:rsid w:val="00660632"/>
    <w:rPr>
      <w:rFonts w:ascii="Times New Roman" w:hAnsi="Times New Roman" w:cs="Times New Roman"/>
      <w:color w:val="000000" w:themeColor="text1"/>
      <w:sz w:val="20"/>
      <w:szCs w:val="20"/>
    </w:rPr>
  </w:style>
  <w:style w:type="paragraph" w:customStyle="1" w:styleId="-0">
    <w:name w:val="-  текст сноски"/>
    <w:basedOn w:val="a1"/>
    <w:link w:val="-1"/>
    <w:autoRedefine/>
    <w:qFormat/>
    <w:rsid w:val="000C2D85"/>
    <w:pPr>
      <w:numPr>
        <w:numId w:val="26"/>
      </w:numPr>
      <w:spacing w:after="0" w:line="240" w:lineRule="auto"/>
      <w:ind w:left="567"/>
      <w:jc w:val="both"/>
    </w:pPr>
    <w:rPr>
      <w:rFonts w:ascii="Times New Roman" w:hAnsi="Times New Roman"/>
      <w:color w:val="000000" w:themeColor="text1"/>
      <w:sz w:val="20"/>
    </w:rPr>
  </w:style>
  <w:style w:type="character" w:customStyle="1" w:styleId="-1">
    <w:name w:val="-  текст сноски Знак"/>
    <w:basedOn w:val="a2"/>
    <w:link w:val="-0"/>
    <w:rsid w:val="000C2D85"/>
    <w:rPr>
      <w:rFonts w:ascii="Times New Roman" w:hAnsi="Times New Roman"/>
      <w:color w:val="000000" w:themeColor="text1"/>
      <w:sz w:val="20"/>
    </w:rPr>
  </w:style>
  <w:style w:type="paragraph" w:styleId="1a">
    <w:name w:val="toc 1"/>
    <w:basedOn w:val="a1"/>
    <w:next w:val="a1"/>
    <w:autoRedefine/>
    <w:uiPriority w:val="39"/>
    <w:unhideWhenUsed/>
    <w:rsid w:val="00E76275"/>
    <w:pPr>
      <w:tabs>
        <w:tab w:val="left" w:pos="440"/>
        <w:tab w:val="right" w:leader="dot" w:pos="9345"/>
      </w:tabs>
      <w:spacing w:after="0" w:line="0" w:lineRule="atLeast"/>
      <w:ind w:left="426" w:hanging="426"/>
    </w:pPr>
  </w:style>
  <w:style w:type="paragraph" w:styleId="2c">
    <w:name w:val="toc 2"/>
    <w:basedOn w:val="a1"/>
    <w:next w:val="a1"/>
    <w:autoRedefine/>
    <w:uiPriority w:val="39"/>
    <w:unhideWhenUsed/>
    <w:rsid w:val="00E76275"/>
    <w:pPr>
      <w:tabs>
        <w:tab w:val="right" w:leader="dot" w:pos="9345"/>
      </w:tabs>
      <w:spacing w:after="0" w:line="0" w:lineRule="atLeast"/>
      <w:ind w:left="709" w:hanging="489"/>
    </w:pPr>
  </w:style>
  <w:style w:type="paragraph" w:styleId="3f">
    <w:name w:val="toc 3"/>
    <w:basedOn w:val="a1"/>
    <w:next w:val="a1"/>
    <w:autoRedefine/>
    <w:uiPriority w:val="39"/>
    <w:unhideWhenUsed/>
    <w:rsid w:val="00E76275"/>
    <w:pPr>
      <w:tabs>
        <w:tab w:val="right" w:leader="dot" w:pos="9345"/>
      </w:tabs>
      <w:spacing w:after="0" w:line="0" w:lineRule="atLeast"/>
      <w:ind w:left="993" w:hanging="426"/>
    </w:pPr>
  </w:style>
  <w:style w:type="paragraph" w:customStyle="1" w:styleId="afd">
    <w:name w:val="текст сноски"/>
    <w:basedOn w:val="af2"/>
    <w:link w:val="afe"/>
    <w:autoRedefine/>
    <w:qFormat/>
    <w:rsid w:val="00AF47D6"/>
    <w:pPr>
      <w:ind w:left="284" w:hanging="284"/>
      <w:jc w:val="both"/>
    </w:pPr>
    <w:rPr>
      <w:rFonts w:ascii="Times New Roman" w:eastAsia="Times New Roman" w:hAnsi="Times New Roman" w:cs="Times New Roman"/>
      <w:color w:val="000000" w:themeColor="text1"/>
      <w:lang w:eastAsia="ru-RU"/>
    </w:rPr>
  </w:style>
  <w:style w:type="character" w:customStyle="1" w:styleId="afe">
    <w:name w:val="текст сноски Знак"/>
    <w:basedOn w:val="af3"/>
    <w:link w:val="afd"/>
    <w:rsid w:val="00AF47D6"/>
    <w:rPr>
      <w:rFonts w:ascii="Times New Roman" w:eastAsia="Times New Roman" w:hAnsi="Times New Roman" w:cs="Times New Roman"/>
      <w:color w:val="000000" w:themeColor="text1"/>
      <w:sz w:val="20"/>
      <w:szCs w:val="20"/>
      <w:lang w:eastAsia="ru-RU"/>
    </w:rPr>
  </w:style>
  <w:style w:type="paragraph" w:customStyle="1" w:styleId="-">
    <w:name w:val="-текст сноски"/>
    <w:basedOn w:val="af2"/>
    <w:link w:val="-5"/>
    <w:autoRedefine/>
    <w:qFormat/>
    <w:rsid w:val="00013BE2"/>
    <w:pPr>
      <w:numPr>
        <w:numId w:val="38"/>
      </w:numPr>
      <w:jc w:val="both"/>
    </w:pPr>
    <w:rPr>
      <w:rFonts w:ascii="Times New Roman" w:eastAsia="Times New Roman" w:hAnsi="Times New Roman" w:cs="Times New Roman"/>
      <w:color w:val="000000" w:themeColor="text1"/>
      <w:lang w:eastAsia="ru-RU"/>
    </w:rPr>
  </w:style>
  <w:style w:type="character" w:customStyle="1" w:styleId="-5">
    <w:name w:val="-текст сноски Знак"/>
    <w:basedOn w:val="af3"/>
    <w:link w:val="-"/>
    <w:rsid w:val="00013BE2"/>
    <w:rPr>
      <w:rFonts w:ascii="Times New Roman" w:eastAsia="Times New Roman" w:hAnsi="Times New Roman" w:cs="Times New Roman"/>
      <w:color w:val="000000" w:themeColor="text1"/>
      <w:sz w:val="20"/>
      <w:szCs w:val="20"/>
      <w:lang w:eastAsia="ru-RU"/>
    </w:rPr>
  </w:style>
  <w:style w:type="paragraph" w:customStyle="1" w:styleId="34">
    <w:name w:val="3уровень текста"/>
    <w:basedOn w:val="35"/>
    <w:link w:val="3f0"/>
    <w:qFormat/>
    <w:rsid w:val="0077286D"/>
    <w:pPr>
      <w:numPr>
        <w:numId w:val="28"/>
      </w:numPr>
      <w:tabs>
        <w:tab w:val="clear" w:pos="1276"/>
        <w:tab w:val="left" w:pos="851"/>
      </w:tabs>
      <w:ind w:left="993"/>
    </w:pPr>
  </w:style>
  <w:style w:type="character" w:customStyle="1" w:styleId="3f0">
    <w:name w:val="3уровень текста Знак"/>
    <w:basedOn w:val="3e"/>
    <w:link w:val="34"/>
    <w:rsid w:val="0077286D"/>
    <w:rPr>
      <w:rFonts w:ascii="Times New Roman" w:hAnsi="Times New Roman" w:cs="Times New Roman"/>
      <w:b w:val="0"/>
      <w:sz w:val="24"/>
      <w:szCs w:val="28"/>
    </w:rPr>
  </w:style>
  <w:style w:type="paragraph" w:customStyle="1" w:styleId="63">
    <w:name w:val="Стиль 6 текст"/>
    <w:basedOn w:val="51"/>
    <w:link w:val="68"/>
    <w:qFormat/>
    <w:rsid w:val="009060E0"/>
    <w:pPr>
      <w:numPr>
        <w:ilvl w:val="5"/>
      </w:numPr>
      <w:tabs>
        <w:tab w:val="left" w:pos="2977"/>
      </w:tabs>
    </w:pPr>
  </w:style>
  <w:style w:type="paragraph" w:customStyle="1" w:styleId="1b">
    <w:name w:val="1букв.марк"/>
    <w:basedOn w:val="51"/>
    <w:link w:val="1c"/>
    <w:qFormat/>
    <w:rsid w:val="002D0752"/>
    <w:pPr>
      <w:numPr>
        <w:ilvl w:val="0"/>
        <w:numId w:val="0"/>
      </w:numPr>
      <w:ind w:left="2552" w:hanging="283"/>
    </w:pPr>
  </w:style>
  <w:style w:type="character" w:customStyle="1" w:styleId="68">
    <w:name w:val="Стиль 6 текст Знак"/>
    <w:basedOn w:val="57"/>
    <w:link w:val="63"/>
    <w:rsid w:val="009060E0"/>
    <w:rPr>
      <w:rFonts w:ascii="Times New Roman" w:hAnsi="Times New Roman" w:cs="Times New Roman"/>
      <w:b w:val="0"/>
      <w:sz w:val="24"/>
      <w:szCs w:val="28"/>
    </w:rPr>
  </w:style>
  <w:style w:type="paragraph" w:customStyle="1" w:styleId="91">
    <w:name w:val="Стиль/9"/>
    <w:basedOn w:val="81"/>
    <w:link w:val="92"/>
    <w:qFormat/>
    <w:rsid w:val="00A00437"/>
    <w:pPr>
      <w:tabs>
        <w:tab w:val="clear" w:pos="2127"/>
      </w:tabs>
      <w:ind w:left="2552"/>
    </w:pPr>
  </w:style>
  <w:style w:type="character" w:customStyle="1" w:styleId="1c">
    <w:name w:val="1букв.марк Знак"/>
    <w:basedOn w:val="57"/>
    <w:link w:val="1b"/>
    <w:rsid w:val="002D0752"/>
    <w:rPr>
      <w:rFonts w:ascii="Times New Roman" w:hAnsi="Times New Roman" w:cs="Times New Roman"/>
      <w:b w:val="0"/>
      <w:sz w:val="24"/>
      <w:szCs w:val="28"/>
    </w:rPr>
  </w:style>
  <w:style w:type="paragraph" w:customStyle="1" w:styleId="2d">
    <w:name w:val="2 букв.марк"/>
    <w:basedOn w:val="1b"/>
    <w:link w:val="2e"/>
    <w:qFormat/>
    <w:rsid w:val="002D0752"/>
    <w:pPr>
      <w:tabs>
        <w:tab w:val="clear" w:pos="2552"/>
        <w:tab w:val="left" w:pos="2977"/>
      </w:tabs>
      <w:ind w:left="2835"/>
    </w:pPr>
  </w:style>
  <w:style w:type="character" w:customStyle="1" w:styleId="92">
    <w:name w:val="Стиль/9 Знак"/>
    <w:basedOn w:val="82"/>
    <w:link w:val="91"/>
    <w:rsid w:val="00A00437"/>
    <w:rPr>
      <w:rFonts w:ascii="Times New Roman" w:hAnsi="Times New Roman" w:cs="Times New Roman"/>
      <w:b w:val="0"/>
      <w:sz w:val="24"/>
      <w:szCs w:val="24"/>
    </w:rPr>
  </w:style>
  <w:style w:type="character" w:customStyle="1" w:styleId="2e">
    <w:name w:val="2 букв.марк Знак"/>
    <w:basedOn w:val="1c"/>
    <w:link w:val="2d"/>
    <w:rsid w:val="002D0752"/>
    <w:rPr>
      <w:rFonts w:ascii="Times New Roman" w:hAnsi="Times New Roman" w:cs="Times New Roman"/>
      <w:b w:val="0"/>
      <w:sz w:val="24"/>
      <w:szCs w:val="28"/>
    </w:rPr>
  </w:style>
  <w:style w:type="paragraph" w:customStyle="1" w:styleId="3">
    <w:name w:val="3 заголовок"/>
    <w:basedOn w:val="30"/>
    <w:link w:val="3f1"/>
    <w:qFormat/>
    <w:rsid w:val="001C1B0E"/>
    <w:pPr>
      <w:numPr>
        <w:ilvl w:val="2"/>
        <w:numId w:val="31"/>
      </w:numPr>
    </w:pPr>
  </w:style>
  <w:style w:type="character" w:customStyle="1" w:styleId="3f1">
    <w:name w:val="3 заголовок Знак"/>
    <w:basedOn w:val="38"/>
    <w:link w:val="3"/>
    <w:rsid w:val="001C1B0E"/>
    <w:rPr>
      <w:rFonts w:ascii="Times New Roman" w:eastAsia="Calibri" w:hAnsi="Times New Roman" w:cs="Times New Roman"/>
      <w:b/>
      <w:bCs/>
      <w:sz w:val="24"/>
      <w:szCs w:val="24"/>
    </w:rPr>
  </w:style>
  <w:style w:type="character" w:customStyle="1" w:styleId="1d">
    <w:name w:val="Неразрешенное упоминание1"/>
    <w:basedOn w:val="a2"/>
    <w:uiPriority w:val="99"/>
    <w:semiHidden/>
    <w:unhideWhenUsed/>
    <w:rsid w:val="00C178F4"/>
    <w:rPr>
      <w:color w:val="605E5C"/>
      <w:shd w:val="clear" w:color="auto" w:fill="E1DFDD"/>
    </w:rPr>
  </w:style>
  <w:style w:type="character" w:customStyle="1" w:styleId="2f">
    <w:name w:val="Неразрешенное упоминание2"/>
    <w:basedOn w:val="a2"/>
    <w:uiPriority w:val="99"/>
    <w:semiHidden/>
    <w:unhideWhenUsed/>
    <w:rsid w:val="000B16B6"/>
    <w:rPr>
      <w:color w:val="605E5C"/>
      <w:shd w:val="clear" w:color="auto" w:fill="E1DFDD"/>
    </w:rPr>
  </w:style>
  <w:style w:type="paragraph" w:customStyle="1" w:styleId="4">
    <w:name w:val="4текст"/>
    <w:basedOn w:val="42"/>
    <w:link w:val="4c"/>
    <w:qFormat/>
    <w:rsid w:val="0099105E"/>
    <w:pPr>
      <w:numPr>
        <w:numId w:val="36"/>
      </w:numPr>
      <w:ind w:left="1723" w:hanging="646"/>
    </w:pPr>
  </w:style>
  <w:style w:type="paragraph" w:customStyle="1" w:styleId="50">
    <w:name w:val="5текст"/>
    <w:basedOn w:val="51"/>
    <w:link w:val="58"/>
    <w:qFormat/>
    <w:rsid w:val="0099105E"/>
    <w:pPr>
      <w:numPr>
        <w:numId w:val="37"/>
      </w:numPr>
    </w:pPr>
  </w:style>
  <w:style w:type="character" w:customStyle="1" w:styleId="4c">
    <w:name w:val="4текст Знак"/>
    <w:basedOn w:val="4b"/>
    <w:link w:val="4"/>
    <w:rsid w:val="0099105E"/>
    <w:rPr>
      <w:rFonts w:ascii="Times New Roman" w:hAnsi="Times New Roman" w:cs="Times New Roman"/>
      <w:b w:val="0"/>
      <w:sz w:val="24"/>
      <w:szCs w:val="28"/>
    </w:rPr>
  </w:style>
  <w:style w:type="character" w:customStyle="1" w:styleId="58">
    <w:name w:val="5текст Знак"/>
    <w:basedOn w:val="57"/>
    <w:link w:val="50"/>
    <w:rsid w:val="0099105E"/>
    <w:rPr>
      <w:rFonts w:ascii="Times New Roman" w:hAnsi="Times New Roman" w:cs="Times New Roman"/>
      <w:b w:val="0"/>
      <w:sz w:val="24"/>
      <w:szCs w:val="28"/>
    </w:rPr>
  </w:style>
  <w:style w:type="paragraph" w:customStyle="1" w:styleId="-6">
    <w:name w:val="-жир.текст сноски"/>
    <w:basedOn w:val="-"/>
    <w:link w:val="-7"/>
    <w:qFormat/>
    <w:rsid w:val="005C14C0"/>
    <w:pPr>
      <w:ind w:right="283"/>
    </w:pPr>
    <w:rPr>
      <w:b/>
      <w:sz w:val="24"/>
    </w:rPr>
  </w:style>
  <w:style w:type="character" w:customStyle="1" w:styleId="-7">
    <w:name w:val="-жир.текст сноски Знак"/>
    <w:basedOn w:val="-5"/>
    <w:link w:val="-6"/>
    <w:rsid w:val="005C14C0"/>
    <w:rPr>
      <w:rFonts w:ascii="Times New Roman" w:eastAsia="Times New Roman" w:hAnsi="Times New Roman" w:cs="Times New Roman"/>
      <w:b/>
      <w:color w:val="000000" w:themeColor="text1"/>
      <w:sz w:val="24"/>
      <w:szCs w:val="20"/>
      <w:lang w:eastAsia="ru-RU"/>
    </w:rPr>
  </w:style>
  <w:style w:type="paragraph" w:customStyle="1" w:styleId="aff">
    <w:name w:val="жир.текст сноски"/>
    <w:basedOn w:val="afd"/>
    <w:link w:val="aff0"/>
    <w:qFormat/>
    <w:rsid w:val="005C14C0"/>
    <w:pPr>
      <w:ind w:left="142" w:right="283" w:hanging="142"/>
    </w:pPr>
    <w:rPr>
      <w:b/>
      <w:sz w:val="24"/>
    </w:rPr>
  </w:style>
  <w:style w:type="character" w:customStyle="1" w:styleId="aff0">
    <w:name w:val="жир.текст сноски Знак"/>
    <w:basedOn w:val="afe"/>
    <w:link w:val="aff"/>
    <w:rsid w:val="005C14C0"/>
    <w:rPr>
      <w:rFonts w:ascii="Times New Roman" w:eastAsia="Times New Roman" w:hAnsi="Times New Roman" w:cs="Times New Roman"/>
      <w:b/>
      <w:color w:val="000000" w:themeColor="text1"/>
      <w:sz w:val="24"/>
      <w:szCs w:val="20"/>
      <w:lang w:eastAsia="ru-RU"/>
    </w:rPr>
  </w:style>
  <w:style w:type="paragraph" w:customStyle="1" w:styleId="32">
    <w:name w:val="3 уровень текста"/>
    <w:basedOn w:val="a1"/>
    <w:qFormat/>
    <w:rsid w:val="005C14C0"/>
    <w:pPr>
      <w:keepNext/>
      <w:widowControl w:val="0"/>
      <w:numPr>
        <w:ilvl w:val="2"/>
        <w:numId w:val="39"/>
      </w:numPr>
      <w:tabs>
        <w:tab w:val="left" w:pos="1134"/>
      </w:tabs>
      <w:spacing w:after="0" w:line="0" w:lineRule="atLeast"/>
      <w:ind w:left="993"/>
      <w:contextualSpacing/>
      <w:jc w:val="both"/>
    </w:pPr>
    <w:rPr>
      <w:rFonts w:ascii="Times New Roman" w:hAnsi="Times New Roman" w:cs="Times New Roman"/>
      <w:color w:val="0D0D0D" w:themeColor="text1" w:themeTint="F2"/>
      <w:sz w:val="28"/>
      <w:szCs w:val="28"/>
    </w:rPr>
  </w:style>
  <w:style w:type="paragraph" w:customStyle="1" w:styleId="41">
    <w:name w:val="4 уровень текста"/>
    <w:basedOn w:val="32"/>
    <w:qFormat/>
    <w:rsid w:val="005C14C0"/>
    <w:pPr>
      <w:numPr>
        <w:ilvl w:val="3"/>
      </w:numPr>
    </w:pPr>
  </w:style>
  <w:style w:type="paragraph" w:customStyle="1" w:styleId="45">
    <w:name w:val="4зпголовок"/>
    <w:basedOn w:val="3"/>
    <w:link w:val="4d"/>
    <w:qFormat/>
    <w:rsid w:val="00B84F85"/>
    <w:pPr>
      <w:keepLines w:val="0"/>
      <w:numPr>
        <w:ilvl w:val="3"/>
        <w:numId w:val="40"/>
      </w:numPr>
      <w:ind w:left="1723" w:hanging="646"/>
    </w:pPr>
  </w:style>
  <w:style w:type="paragraph" w:styleId="4e">
    <w:name w:val="toc 4"/>
    <w:basedOn w:val="a1"/>
    <w:next w:val="a1"/>
    <w:autoRedefine/>
    <w:uiPriority w:val="39"/>
    <w:unhideWhenUsed/>
    <w:rsid w:val="00BA3AC1"/>
    <w:pPr>
      <w:spacing w:after="100" w:line="259" w:lineRule="auto"/>
      <w:ind w:left="660"/>
    </w:pPr>
    <w:rPr>
      <w:rFonts w:eastAsiaTheme="minorEastAsia"/>
      <w:lang w:eastAsia="ru-RU"/>
    </w:rPr>
  </w:style>
  <w:style w:type="character" w:customStyle="1" w:styleId="4d">
    <w:name w:val="4зпголовок Знак"/>
    <w:basedOn w:val="3f1"/>
    <w:link w:val="45"/>
    <w:rsid w:val="00B84F85"/>
    <w:rPr>
      <w:rFonts w:ascii="Times New Roman" w:eastAsia="Calibri" w:hAnsi="Times New Roman" w:cs="Times New Roman"/>
      <w:b/>
      <w:bCs/>
      <w:sz w:val="24"/>
      <w:szCs w:val="24"/>
    </w:rPr>
  </w:style>
  <w:style w:type="paragraph" w:styleId="59">
    <w:name w:val="toc 5"/>
    <w:basedOn w:val="a1"/>
    <w:next w:val="a1"/>
    <w:autoRedefine/>
    <w:uiPriority w:val="39"/>
    <w:unhideWhenUsed/>
    <w:rsid w:val="00BA3AC1"/>
    <w:pPr>
      <w:spacing w:after="100" w:line="259" w:lineRule="auto"/>
      <w:ind w:left="880"/>
    </w:pPr>
    <w:rPr>
      <w:rFonts w:eastAsiaTheme="minorEastAsia"/>
      <w:lang w:eastAsia="ru-RU"/>
    </w:rPr>
  </w:style>
  <w:style w:type="paragraph" w:styleId="69">
    <w:name w:val="toc 6"/>
    <w:basedOn w:val="a1"/>
    <w:next w:val="a1"/>
    <w:autoRedefine/>
    <w:uiPriority w:val="39"/>
    <w:unhideWhenUsed/>
    <w:rsid w:val="00BA3AC1"/>
    <w:pPr>
      <w:spacing w:after="100" w:line="259" w:lineRule="auto"/>
      <w:ind w:left="1100"/>
    </w:pPr>
    <w:rPr>
      <w:rFonts w:eastAsiaTheme="minorEastAsia"/>
      <w:lang w:eastAsia="ru-RU"/>
    </w:rPr>
  </w:style>
  <w:style w:type="paragraph" w:styleId="77">
    <w:name w:val="toc 7"/>
    <w:basedOn w:val="a1"/>
    <w:next w:val="a1"/>
    <w:autoRedefine/>
    <w:uiPriority w:val="39"/>
    <w:unhideWhenUsed/>
    <w:rsid w:val="00BA3AC1"/>
    <w:pPr>
      <w:spacing w:after="100" w:line="259" w:lineRule="auto"/>
      <w:ind w:left="1320"/>
    </w:pPr>
    <w:rPr>
      <w:rFonts w:eastAsiaTheme="minorEastAsia"/>
      <w:lang w:eastAsia="ru-RU"/>
    </w:rPr>
  </w:style>
  <w:style w:type="paragraph" w:styleId="83">
    <w:name w:val="toc 8"/>
    <w:basedOn w:val="a1"/>
    <w:next w:val="a1"/>
    <w:autoRedefine/>
    <w:uiPriority w:val="39"/>
    <w:unhideWhenUsed/>
    <w:rsid w:val="00BA3AC1"/>
    <w:pPr>
      <w:spacing w:after="100" w:line="259" w:lineRule="auto"/>
      <w:ind w:left="1540"/>
    </w:pPr>
    <w:rPr>
      <w:rFonts w:eastAsiaTheme="minorEastAsia"/>
      <w:lang w:eastAsia="ru-RU"/>
    </w:rPr>
  </w:style>
  <w:style w:type="paragraph" w:styleId="93">
    <w:name w:val="toc 9"/>
    <w:basedOn w:val="a1"/>
    <w:next w:val="a1"/>
    <w:autoRedefine/>
    <w:uiPriority w:val="39"/>
    <w:unhideWhenUsed/>
    <w:rsid w:val="00BA3AC1"/>
    <w:pPr>
      <w:spacing w:after="100" w:line="259" w:lineRule="auto"/>
      <w:ind w:left="1760"/>
    </w:pPr>
    <w:rPr>
      <w:rFonts w:eastAsiaTheme="minorEastAsia"/>
      <w:lang w:eastAsia="ru-RU"/>
    </w:rPr>
  </w:style>
  <w:style w:type="paragraph" w:customStyle="1" w:styleId="33">
    <w:name w:val="Заголовок3"/>
    <w:basedOn w:val="3"/>
    <w:link w:val="3f2"/>
    <w:qFormat/>
    <w:rsid w:val="0068175F"/>
    <w:pPr>
      <w:keepLines w:val="0"/>
      <w:numPr>
        <w:numId w:val="41"/>
      </w:numPr>
      <w:ind w:left="1225" w:hanging="505"/>
    </w:pPr>
  </w:style>
  <w:style w:type="character" w:customStyle="1" w:styleId="3f2">
    <w:name w:val="Заголовок3 Знак"/>
    <w:basedOn w:val="3f1"/>
    <w:link w:val="33"/>
    <w:rsid w:val="0068175F"/>
    <w:rPr>
      <w:rFonts w:ascii="Times New Roman" w:eastAsia="Calibri" w:hAnsi="Times New Roman" w:cs="Times New Roman"/>
      <w:b/>
      <w:bCs/>
      <w:sz w:val="24"/>
      <w:szCs w:val="24"/>
    </w:rPr>
  </w:style>
  <w:style w:type="paragraph" w:customStyle="1" w:styleId="94">
    <w:name w:val="9.Стиль"/>
    <w:basedOn w:val="81"/>
    <w:link w:val="95"/>
    <w:qFormat/>
    <w:rsid w:val="00A32759"/>
    <w:pPr>
      <w:tabs>
        <w:tab w:val="clear" w:pos="2127"/>
        <w:tab w:val="clear" w:pos="2552"/>
        <w:tab w:val="left" w:pos="2694"/>
      </w:tabs>
      <w:ind w:left="2694"/>
    </w:pPr>
  </w:style>
  <w:style w:type="character" w:customStyle="1" w:styleId="95">
    <w:name w:val="9.Стиль Знак"/>
    <w:basedOn w:val="82"/>
    <w:link w:val="94"/>
    <w:rsid w:val="00A32759"/>
    <w:rPr>
      <w:rFonts w:ascii="Times New Roman" w:hAnsi="Times New Roman" w:cs="Times New Roman"/>
      <w:b w:val="0"/>
      <w:sz w:val="28"/>
      <w:szCs w:val="24"/>
    </w:rPr>
  </w:style>
  <w:style w:type="paragraph" w:customStyle="1" w:styleId="2f0">
    <w:name w:val="2уровень текста"/>
    <w:basedOn w:val="100"/>
    <w:qFormat/>
    <w:rsid w:val="00402BF5"/>
    <w:pPr>
      <w:widowControl w:val="0"/>
      <w:numPr>
        <w:numId w:val="0"/>
      </w:numPr>
      <w:spacing w:after="0" w:line="240" w:lineRule="auto"/>
      <w:ind w:left="425" w:right="284" w:hanging="431"/>
      <w:jc w:val="both"/>
    </w:pPr>
    <w:rPr>
      <w:b w:val="0"/>
      <w:color w:val="000000" w:themeColor="text1"/>
    </w:rPr>
  </w:style>
  <w:style w:type="paragraph" w:customStyle="1" w:styleId="4f">
    <w:name w:val="4уровень текста"/>
    <w:basedOn w:val="34"/>
    <w:qFormat/>
    <w:rsid w:val="00402BF5"/>
    <w:pPr>
      <w:keepNext w:val="0"/>
      <w:numPr>
        <w:ilvl w:val="0"/>
        <w:numId w:val="0"/>
      </w:numPr>
      <w:tabs>
        <w:tab w:val="clear" w:pos="851"/>
        <w:tab w:val="left" w:pos="1276"/>
        <w:tab w:val="left" w:pos="1985"/>
      </w:tabs>
      <w:spacing w:line="240" w:lineRule="auto"/>
      <w:ind w:left="1723" w:hanging="646"/>
    </w:pPr>
    <w:rPr>
      <w:color w:val="000000" w:themeColor="text1"/>
    </w:rPr>
  </w:style>
  <w:style w:type="paragraph" w:customStyle="1" w:styleId="5a">
    <w:name w:val="5уровень текста"/>
    <w:basedOn w:val="4f"/>
    <w:link w:val="5Char"/>
    <w:qFormat/>
    <w:rsid w:val="00402BF5"/>
    <w:pPr>
      <w:tabs>
        <w:tab w:val="left" w:pos="2552"/>
      </w:tabs>
      <w:ind w:left="2777" w:hanging="792"/>
    </w:pPr>
  </w:style>
  <w:style w:type="character" w:customStyle="1" w:styleId="5Char">
    <w:name w:val="5уровень текста Char"/>
    <w:basedOn w:val="a2"/>
    <w:link w:val="5a"/>
    <w:rsid w:val="00402BF5"/>
    <w:rPr>
      <w:rFonts w:ascii="Times New Roman" w:hAnsi="Times New Roman" w:cs="Times New Roman"/>
      <w:color w:val="000000" w:themeColor="text1"/>
      <w:sz w:val="28"/>
      <w:szCs w:val="28"/>
    </w:rPr>
  </w:style>
  <w:style w:type="paragraph" w:customStyle="1" w:styleId="6a">
    <w:name w:val="6уровень текста"/>
    <w:basedOn w:val="5a"/>
    <w:qFormat/>
    <w:rsid w:val="00402BF5"/>
    <w:pPr>
      <w:ind w:left="3402" w:hanging="360"/>
    </w:pPr>
  </w:style>
  <w:style w:type="paragraph" w:customStyle="1" w:styleId="--">
    <w:name w:val="--сноска"/>
    <w:basedOn w:val="-"/>
    <w:link w:val="--Char"/>
    <w:qFormat/>
    <w:rsid w:val="00402BF5"/>
    <w:pPr>
      <w:numPr>
        <w:numId w:val="7"/>
      </w:numPr>
      <w:ind w:left="993"/>
    </w:pPr>
    <w:rPr>
      <w:color w:val="FF0000"/>
    </w:rPr>
  </w:style>
  <w:style w:type="character" w:customStyle="1" w:styleId="--Char">
    <w:name w:val="--сноска Char"/>
    <w:basedOn w:val="-5"/>
    <w:link w:val="--"/>
    <w:rsid w:val="00402BF5"/>
    <w:rPr>
      <w:rFonts w:ascii="Times New Roman" w:eastAsia="Times New Roman" w:hAnsi="Times New Roman" w:cs="Times New Roman"/>
      <w:color w:val="FF0000"/>
      <w:sz w:val="20"/>
      <w:szCs w:val="20"/>
      <w:lang w:eastAsia="ru-RU"/>
    </w:rPr>
  </w:style>
  <w:style w:type="paragraph" w:customStyle="1" w:styleId="-10">
    <w:name w:val="-1маркированный текста"/>
    <w:basedOn w:val="5a"/>
    <w:qFormat/>
    <w:rsid w:val="00695759"/>
    <w:pPr>
      <w:tabs>
        <w:tab w:val="clear" w:pos="1985"/>
      </w:tabs>
      <w:ind w:left="1276" w:hanging="544"/>
    </w:pPr>
  </w:style>
  <w:style w:type="paragraph" w:customStyle="1" w:styleId="-21">
    <w:name w:val="-2маркированный текста"/>
    <w:basedOn w:val="-10"/>
    <w:link w:val="-2Char"/>
    <w:qFormat/>
    <w:rsid w:val="00695759"/>
    <w:pPr>
      <w:tabs>
        <w:tab w:val="left" w:pos="2127"/>
      </w:tabs>
      <w:ind w:left="2127" w:hanging="426"/>
    </w:pPr>
  </w:style>
  <w:style w:type="character" w:customStyle="1" w:styleId="-2Char">
    <w:name w:val="-2маркированный текста Char"/>
    <w:basedOn w:val="a2"/>
    <w:link w:val="-21"/>
    <w:rsid w:val="00695759"/>
    <w:rPr>
      <w:rFonts w:ascii="Times New Roman" w:hAnsi="Times New Roman" w:cs="Times New Roman"/>
      <w:color w:val="000000" w:themeColor="text1"/>
      <w:sz w:val="28"/>
      <w:szCs w:val="28"/>
    </w:rPr>
  </w:style>
  <w:style w:type="character" w:customStyle="1" w:styleId="UnresolvedMention">
    <w:name w:val="Unresolved Mention"/>
    <w:basedOn w:val="a2"/>
    <w:uiPriority w:val="99"/>
    <w:semiHidden/>
    <w:unhideWhenUsed/>
    <w:rsid w:val="002D6253"/>
    <w:rPr>
      <w:color w:val="605E5C"/>
      <w:shd w:val="clear" w:color="auto" w:fill="E1DFDD"/>
    </w:rPr>
  </w:style>
  <w:style w:type="paragraph" w:customStyle="1" w:styleId="-11">
    <w:name w:val="Стиль-1"/>
    <w:basedOn w:val="ae"/>
    <w:qFormat/>
    <w:rsid w:val="00F134C1"/>
    <w:pPr>
      <w:spacing w:after="0" w:line="240" w:lineRule="auto"/>
      <w:ind w:left="360" w:hanging="360"/>
      <w:contextualSpacing w:val="0"/>
      <w:jc w:val="center"/>
    </w:pPr>
    <w:rPr>
      <w:rFonts w:ascii="Times New Roman" w:eastAsia="Times New Roman" w:hAnsi="Times New Roman" w:cs="Times New Roman"/>
      <w:b/>
      <w:sz w:val="24"/>
      <w:szCs w:val="24"/>
      <w:lang w:eastAsia="ru-RU"/>
    </w:rPr>
  </w:style>
  <w:style w:type="character" w:customStyle="1" w:styleId="-30">
    <w:name w:val="Стиль-3 Знак"/>
    <w:basedOn w:val="-20"/>
    <w:link w:val="-3"/>
    <w:rsid w:val="00F134C1"/>
    <w:rPr>
      <w:rFonts w:ascii="Times New Roman" w:eastAsia="Times New Roman" w:hAnsi="Times New Roman" w:cs="Times New Roman"/>
      <w:sz w:val="28"/>
      <w:szCs w:val="28"/>
      <w:lang w:eastAsia="ru-RU"/>
    </w:rPr>
  </w:style>
  <w:style w:type="paragraph" w:customStyle="1" w:styleId="-50">
    <w:name w:val="Стиль-5"/>
    <w:basedOn w:val="-4"/>
    <w:qFormat/>
    <w:rsid w:val="00F134C1"/>
    <w:pPr>
      <w:keepNext w:val="0"/>
      <w:numPr>
        <w:ilvl w:val="0"/>
        <w:numId w:val="0"/>
      </w:numPr>
      <w:tabs>
        <w:tab w:val="clear" w:pos="1418"/>
        <w:tab w:val="clear" w:pos="1985"/>
        <w:tab w:val="left" w:pos="1560"/>
        <w:tab w:val="left" w:pos="2410"/>
      </w:tabs>
      <w:ind w:left="1560" w:hanging="425"/>
    </w:pPr>
    <w:rPr>
      <w:rFonts w:eastAsiaTheme="minorHAnsi"/>
    </w:rPr>
  </w:style>
  <w:style w:type="paragraph" w:customStyle="1" w:styleId="Default">
    <w:name w:val="Default"/>
    <w:rsid w:val="001253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092693"/>
  </w:style>
  <w:style w:type="paragraph" w:styleId="1">
    <w:name w:val="heading 1"/>
    <w:basedOn w:val="a1"/>
    <w:next w:val="a1"/>
    <w:link w:val="13"/>
    <w:autoRedefine/>
    <w:uiPriority w:val="9"/>
    <w:qFormat/>
    <w:rsid w:val="002B42F9"/>
    <w:pPr>
      <w:keepNext/>
      <w:keepLines/>
      <w:widowControl w:val="0"/>
      <w:numPr>
        <w:numId w:val="25"/>
      </w:numPr>
      <w:spacing w:before="120" w:after="120" w:line="240" w:lineRule="auto"/>
      <w:ind w:left="425" w:hanging="357"/>
      <w:jc w:val="center"/>
      <w:outlineLvl w:val="0"/>
    </w:pPr>
    <w:rPr>
      <w:rFonts w:ascii="Times New Roman" w:eastAsia="Calibri" w:hAnsi="Times New Roman" w:cs="Times New Roman"/>
      <w:b/>
      <w:bCs/>
      <w:sz w:val="24"/>
      <w:szCs w:val="24"/>
    </w:rPr>
  </w:style>
  <w:style w:type="paragraph" w:styleId="21">
    <w:name w:val="heading 2"/>
    <w:basedOn w:val="1"/>
    <w:next w:val="a1"/>
    <w:link w:val="24"/>
    <w:autoRedefine/>
    <w:uiPriority w:val="9"/>
    <w:unhideWhenUsed/>
    <w:qFormat/>
    <w:rsid w:val="004041F0"/>
    <w:pPr>
      <w:numPr>
        <w:ilvl w:val="1"/>
      </w:numPr>
      <w:spacing w:before="200"/>
      <w:jc w:val="both"/>
      <w:outlineLvl w:val="1"/>
    </w:pPr>
    <w:rPr>
      <w:bCs w:val="0"/>
      <w:sz w:val="28"/>
      <w:szCs w:val="28"/>
    </w:rPr>
  </w:style>
  <w:style w:type="paragraph" w:styleId="30">
    <w:name w:val="heading 3"/>
    <w:basedOn w:val="21"/>
    <w:next w:val="a1"/>
    <w:link w:val="38"/>
    <w:autoRedefine/>
    <w:uiPriority w:val="9"/>
    <w:unhideWhenUsed/>
    <w:qFormat/>
    <w:rsid w:val="00554148"/>
    <w:pPr>
      <w:numPr>
        <w:numId w:val="32"/>
      </w:numPr>
      <w:tabs>
        <w:tab w:val="left" w:pos="993"/>
        <w:tab w:val="left" w:pos="1134"/>
      </w:tabs>
      <w:spacing w:before="120"/>
      <w:outlineLvl w:val="2"/>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unhideWhenUsed/>
    <w:rsid w:val="00313427"/>
    <w:pPr>
      <w:spacing w:line="240" w:lineRule="auto"/>
    </w:pPr>
    <w:rPr>
      <w:sz w:val="20"/>
      <w:szCs w:val="20"/>
    </w:rPr>
  </w:style>
  <w:style w:type="character" w:customStyle="1" w:styleId="a6">
    <w:name w:val="Текст примечания Знак"/>
    <w:basedOn w:val="a2"/>
    <w:link w:val="a5"/>
    <w:uiPriority w:val="99"/>
    <w:rsid w:val="00313427"/>
    <w:rPr>
      <w:sz w:val="20"/>
      <w:szCs w:val="20"/>
    </w:rPr>
  </w:style>
  <w:style w:type="character" w:styleId="a7">
    <w:name w:val="annotation reference"/>
    <w:basedOn w:val="a2"/>
    <w:uiPriority w:val="99"/>
    <w:rsid w:val="00313427"/>
    <w:rPr>
      <w:sz w:val="16"/>
      <w:szCs w:val="16"/>
    </w:rPr>
  </w:style>
  <w:style w:type="paragraph" w:styleId="a8">
    <w:name w:val="Balloon Text"/>
    <w:basedOn w:val="a1"/>
    <w:link w:val="a9"/>
    <w:uiPriority w:val="99"/>
    <w:semiHidden/>
    <w:unhideWhenUsed/>
    <w:rsid w:val="00313427"/>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13427"/>
    <w:rPr>
      <w:rFonts w:ascii="Tahoma" w:hAnsi="Tahoma" w:cs="Tahoma"/>
      <w:sz w:val="16"/>
      <w:szCs w:val="16"/>
    </w:rPr>
  </w:style>
  <w:style w:type="paragraph" w:styleId="aa">
    <w:name w:val="header"/>
    <w:basedOn w:val="a1"/>
    <w:link w:val="ab"/>
    <w:uiPriority w:val="99"/>
    <w:unhideWhenUsed/>
    <w:rsid w:val="00313427"/>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313427"/>
  </w:style>
  <w:style w:type="paragraph" w:styleId="ac">
    <w:name w:val="footer"/>
    <w:basedOn w:val="a1"/>
    <w:link w:val="ad"/>
    <w:uiPriority w:val="99"/>
    <w:unhideWhenUsed/>
    <w:rsid w:val="00313427"/>
    <w:pPr>
      <w:tabs>
        <w:tab w:val="center" w:pos="4677"/>
        <w:tab w:val="right" w:pos="9355"/>
      </w:tabs>
      <w:spacing w:after="0" w:line="240" w:lineRule="auto"/>
    </w:pPr>
  </w:style>
  <w:style w:type="character" w:customStyle="1" w:styleId="ad">
    <w:name w:val="Нижний колонтитул Знак"/>
    <w:basedOn w:val="a2"/>
    <w:link w:val="ac"/>
    <w:uiPriority w:val="99"/>
    <w:rsid w:val="00313427"/>
  </w:style>
  <w:style w:type="paragraph" w:styleId="ae">
    <w:name w:val="List Paragraph"/>
    <w:basedOn w:val="a1"/>
    <w:link w:val="af"/>
    <w:uiPriority w:val="34"/>
    <w:qFormat/>
    <w:rsid w:val="00F97985"/>
    <w:pPr>
      <w:ind w:left="720"/>
      <w:contextualSpacing/>
    </w:pPr>
  </w:style>
  <w:style w:type="paragraph" w:customStyle="1" w:styleId="14">
    <w:name w:val="Стиль1"/>
    <w:basedOn w:val="ae"/>
    <w:link w:val="15"/>
    <w:qFormat/>
    <w:rsid w:val="00456EC9"/>
    <w:pPr>
      <w:ind w:left="0" w:right="283"/>
      <w:jc w:val="center"/>
    </w:pPr>
    <w:rPr>
      <w:rFonts w:ascii="Times New Roman" w:hAnsi="Times New Roman" w:cs="Times New Roman"/>
      <w:b/>
      <w:sz w:val="24"/>
      <w:szCs w:val="24"/>
    </w:rPr>
  </w:style>
  <w:style w:type="paragraph" w:customStyle="1" w:styleId="23">
    <w:name w:val="Стиль2"/>
    <w:basedOn w:val="a1"/>
    <w:link w:val="25"/>
    <w:qFormat/>
    <w:rsid w:val="00A87F91"/>
    <w:pPr>
      <w:numPr>
        <w:ilvl w:val="1"/>
        <w:numId w:val="16"/>
      </w:numPr>
      <w:spacing w:after="0" w:line="240" w:lineRule="auto"/>
      <w:ind w:right="283"/>
      <w:contextualSpacing/>
      <w:jc w:val="both"/>
    </w:pPr>
    <w:rPr>
      <w:rFonts w:ascii="Times New Roman" w:hAnsi="Times New Roman" w:cs="Times New Roman"/>
      <w:sz w:val="28"/>
      <w:szCs w:val="28"/>
    </w:rPr>
  </w:style>
  <w:style w:type="character" w:customStyle="1" w:styleId="af">
    <w:name w:val="Абзац списка Знак"/>
    <w:basedOn w:val="a2"/>
    <w:link w:val="ae"/>
    <w:uiPriority w:val="34"/>
    <w:rsid w:val="00F97985"/>
  </w:style>
  <w:style w:type="character" w:customStyle="1" w:styleId="15">
    <w:name w:val="Стиль1 Знак"/>
    <w:basedOn w:val="af"/>
    <w:link w:val="14"/>
    <w:rsid w:val="00456EC9"/>
    <w:rPr>
      <w:rFonts w:ascii="Times New Roman" w:hAnsi="Times New Roman" w:cs="Times New Roman"/>
      <w:b/>
      <w:sz w:val="24"/>
      <w:szCs w:val="24"/>
    </w:rPr>
  </w:style>
  <w:style w:type="paragraph" w:customStyle="1" w:styleId="39">
    <w:name w:val="Стиль3"/>
    <w:basedOn w:val="23"/>
    <w:link w:val="3a"/>
    <w:qFormat/>
    <w:rsid w:val="001F7271"/>
    <w:pPr>
      <w:numPr>
        <w:ilvl w:val="0"/>
        <w:numId w:val="0"/>
      </w:numPr>
      <w:tabs>
        <w:tab w:val="left" w:pos="1418"/>
      </w:tabs>
      <w:ind w:left="1224" w:hanging="504"/>
    </w:pPr>
  </w:style>
  <w:style w:type="character" w:customStyle="1" w:styleId="25">
    <w:name w:val="Стиль2 Знак"/>
    <w:basedOn w:val="15"/>
    <w:link w:val="23"/>
    <w:rsid w:val="00A87F91"/>
    <w:rPr>
      <w:rFonts w:ascii="Times New Roman" w:hAnsi="Times New Roman" w:cs="Times New Roman"/>
      <w:b w:val="0"/>
      <w:sz w:val="28"/>
      <w:szCs w:val="28"/>
    </w:rPr>
  </w:style>
  <w:style w:type="paragraph" w:customStyle="1" w:styleId="46">
    <w:name w:val="Стиль4"/>
    <w:basedOn w:val="39"/>
    <w:link w:val="47"/>
    <w:qFormat/>
    <w:rsid w:val="000B4388"/>
    <w:pPr>
      <w:numPr>
        <w:ilvl w:val="3"/>
      </w:numPr>
      <w:ind w:left="1224" w:hanging="504"/>
    </w:pPr>
  </w:style>
  <w:style w:type="character" w:customStyle="1" w:styleId="3a">
    <w:name w:val="Стиль3 Знак"/>
    <w:basedOn w:val="25"/>
    <w:link w:val="39"/>
    <w:rsid w:val="001F7271"/>
    <w:rPr>
      <w:rFonts w:ascii="Times New Roman" w:hAnsi="Times New Roman" w:cs="Times New Roman"/>
      <w:b w:val="0"/>
      <w:sz w:val="28"/>
      <w:szCs w:val="28"/>
    </w:rPr>
  </w:style>
  <w:style w:type="paragraph" w:customStyle="1" w:styleId="53">
    <w:name w:val="Стиль5"/>
    <w:basedOn w:val="46"/>
    <w:link w:val="54"/>
    <w:rsid w:val="000B4388"/>
    <w:pPr>
      <w:numPr>
        <w:ilvl w:val="4"/>
      </w:numPr>
      <w:tabs>
        <w:tab w:val="left" w:pos="2694"/>
      </w:tabs>
      <w:ind w:left="1224" w:hanging="504"/>
    </w:pPr>
  </w:style>
  <w:style w:type="character" w:customStyle="1" w:styleId="47">
    <w:name w:val="Стиль4 Знак"/>
    <w:basedOn w:val="3a"/>
    <w:link w:val="46"/>
    <w:rsid w:val="000B4388"/>
    <w:rPr>
      <w:rFonts w:ascii="Times New Roman" w:hAnsi="Times New Roman" w:cs="Times New Roman"/>
      <w:b w:val="0"/>
      <w:sz w:val="28"/>
      <w:szCs w:val="28"/>
    </w:rPr>
  </w:style>
  <w:style w:type="paragraph" w:customStyle="1" w:styleId="61">
    <w:name w:val="Стиль6"/>
    <w:basedOn w:val="53"/>
    <w:link w:val="64"/>
    <w:rsid w:val="00F47C9B"/>
    <w:pPr>
      <w:numPr>
        <w:ilvl w:val="0"/>
        <w:numId w:val="5"/>
      </w:numPr>
    </w:pPr>
  </w:style>
  <w:style w:type="character" w:customStyle="1" w:styleId="54">
    <w:name w:val="Стиль5 Знак"/>
    <w:basedOn w:val="47"/>
    <w:link w:val="53"/>
    <w:rsid w:val="000B4388"/>
    <w:rPr>
      <w:rFonts w:ascii="Times New Roman" w:hAnsi="Times New Roman" w:cs="Times New Roman"/>
      <w:b w:val="0"/>
      <w:sz w:val="28"/>
      <w:szCs w:val="28"/>
    </w:rPr>
  </w:style>
  <w:style w:type="paragraph" w:customStyle="1" w:styleId="7">
    <w:name w:val="Стиль7"/>
    <w:basedOn w:val="61"/>
    <w:link w:val="70"/>
    <w:rsid w:val="008F2FBE"/>
    <w:pPr>
      <w:numPr>
        <w:numId w:val="6"/>
      </w:numPr>
    </w:pPr>
  </w:style>
  <w:style w:type="character" w:customStyle="1" w:styleId="64">
    <w:name w:val="Стиль6 Знак"/>
    <w:basedOn w:val="54"/>
    <w:link w:val="61"/>
    <w:rsid w:val="00F47C9B"/>
    <w:rPr>
      <w:rFonts w:ascii="Times New Roman" w:hAnsi="Times New Roman" w:cs="Times New Roman"/>
      <w:b w:val="0"/>
      <w:sz w:val="28"/>
      <w:szCs w:val="28"/>
    </w:rPr>
  </w:style>
  <w:style w:type="paragraph" w:customStyle="1" w:styleId="8">
    <w:name w:val="Стиль8"/>
    <w:basedOn w:val="7"/>
    <w:link w:val="80"/>
    <w:rsid w:val="000B4388"/>
    <w:pPr>
      <w:ind w:left="2410"/>
    </w:pPr>
  </w:style>
  <w:style w:type="character" w:customStyle="1" w:styleId="70">
    <w:name w:val="Стиль7 Знак"/>
    <w:basedOn w:val="64"/>
    <w:link w:val="7"/>
    <w:rsid w:val="008F2FBE"/>
    <w:rPr>
      <w:rFonts w:ascii="Times New Roman" w:hAnsi="Times New Roman" w:cs="Times New Roman"/>
      <w:b w:val="0"/>
      <w:sz w:val="28"/>
      <w:szCs w:val="28"/>
    </w:rPr>
  </w:style>
  <w:style w:type="paragraph" w:styleId="af0">
    <w:name w:val="annotation subject"/>
    <w:basedOn w:val="a5"/>
    <w:next w:val="a5"/>
    <w:link w:val="af1"/>
    <w:uiPriority w:val="99"/>
    <w:semiHidden/>
    <w:unhideWhenUsed/>
    <w:rsid w:val="009435C5"/>
    <w:rPr>
      <w:b/>
      <w:bCs/>
    </w:rPr>
  </w:style>
  <w:style w:type="character" w:customStyle="1" w:styleId="80">
    <w:name w:val="Стиль8 Знак"/>
    <w:basedOn w:val="70"/>
    <w:link w:val="8"/>
    <w:rsid w:val="000B4388"/>
    <w:rPr>
      <w:rFonts w:ascii="Times New Roman" w:hAnsi="Times New Roman" w:cs="Times New Roman"/>
      <w:b w:val="0"/>
      <w:sz w:val="28"/>
      <w:szCs w:val="28"/>
    </w:rPr>
  </w:style>
  <w:style w:type="character" w:customStyle="1" w:styleId="af1">
    <w:name w:val="Тема примечания Знак"/>
    <w:basedOn w:val="a6"/>
    <w:link w:val="af0"/>
    <w:uiPriority w:val="99"/>
    <w:semiHidden/>
    <w:rsid w:val="009435C5"/>
    <w:rPr>
      <w:b/>
      <w:bCs/>
      <w:sz w:val="20"/>
      <w:szCs w:val="20"/>
    </w:rPr>
  </w:style>
  <w:style w:type="paragraph" w:styleId="af2">
    <w:name w:val="footnote text"/>
    <w:basedOn w:val="a1"/>
    <w:link w:val="af3"/>
    <w:uiPriority w:val="99"/>
    <w:unhideWhenUsed/>
    <w:qFormat/>
    <w:rsid w:val="00E91938"/>
    <w:pPr>
      <w:spacing w:after="0" w:line="240" w:lineRule="auto"/>
    </w:pPr>
    <w:rPr>
      <w:sz w:val="20"/>
      <w:szCs w:val="20"/>
    </w:rPr>
  </w:style>
  <w:style w:type="character" w:customStyle="1" w:styleId="af3">
    <w:name w:val="Текст сноски Знак"/>
    <w:basedOn w:val="a2"/>
    <w:link w:val="af2"/>
    <w:uiPriority w:val="99"/>
    <w:rsid w:val="00E91938"/>
    <w:rPr>
      <w:sz w:val="20"/>
      <w:szCs w:val="20"/>
    </w:rPr>
  </w:style>
  <w:style w:type="character" w:styleId="af4">
    <w:name w:val="footnote reference"/>
    <w:uiPriority w:val="99"/>
    <w:qFormat/>
    <w:rsid w:val="00E91938"/>
    <w:rPr>
      <w:rFonts w:ascii="Arial" w:hAnsi="Arial"/>
      <w:color w:val="auto"/>
      <w:spacing w:val="20"/>
      <w:w w:val="100"/>
      <w:position w:val="0"/>
      <w:sz w:val="22"/>
      <w:effect w:val="none"/>
      <w:bdr w:val="none" w:sz="0" w:space="0" w:color="auto"/>
      <w:vertAlign w:val="superscript"/>
    </w:rPr>
  </w:style>
  <w:style w:type="paragraph" w:customStyle="1" w:styleId="12">
    <w:name w:val="Стиль 1"/>
    <w:basedOn w:val="ae"/>
    <w:rsid w:val="00F60636"/>
    <w:pPr>
      <w:keepNext/>
      <w:widowControl w:val="0"/>
      <w:numPr>
        <w:numId w:val="2"/>
      </w:numPr>
      <w:spacing w:before="120" w:after="240" w:line="240" w:lineRule="auto"/>
      <w:ind w:left="357" w:hanging="357"/>
      <w:contextualSpacing w:val="0"/>
      <w:jc w:val="both"/>
    </w:pPr>
    <w:rPr>
      <w:rFonts w:ascii="Times New Roman" w:eastAsia="Times New Roman" w:hAnsi="Times New Roman" w:cs="Times New Roman"/>
      <w:b/>
      <w:sz w:val="28"/>
      <w:szCs w:val="28"/>
      <w:lang w:eastAsia="ru-RU"/>
    </w:rPr>
  </w:style>
  <w:style w:type="paragraph" w:customStyle="1" w:styleId="-2">
    <w:name w:val="Стиль-2"/>
    <w:basedOn w:val="12"/>
    <w:link w:val="-20"/>
    <w:qFormat/>
    <w:rsid w:val="00F60636"/>
    <w:pPr>
      <w:numPr>
        <w:ilvl w:val="1"/>
      </w:numPr>
      <w:tabs>
        <w:tab w:val="left" w:pos="993"/>
        <w:tab w:val="left" w:pos="1418"/>
      </w:tabs>
      <w:spacing w:before="0" w:after="0"/>
      <w:ind w:left="788" w:hanging="431"/>
    </w:pPr>
    <w:rPr>
      <w:b w:val="0"/>
    </w:rPr>
  </w:style>
  <w:style w:type="paragraph" w:customStyle="1" w:styleId="-3">
    <w:name w:val="Стиль-3"/>
    <w:basedOn w:val="-2"/>
    <w:link w:val="-30"/>
    <w:qFormat/>
    <w:rsid w:val="00F60636"/>
    <w:pPr>
      <w:numPr>
        <w:ilvl w:val="2"/>
      </w:numPr>
      <w:tabs>
        <w:tab w:val="num" w:pos="360"/>
      </w:tabs>
    </w:pPr>
  </w:style>
  <w:style w:type="paragraph" w:customStyle="1" w:styleId="-4">
    <w:name w:val="Стиль-4"/>
    <w:basedOn w:val="-3"/>
    <w:qFormat/>
    <w:rsid w:val="00F60636"/>
    <w:pPr>
      <w:numPr>
        <w:ilvl w:val="3"/>
      </w:numPr>
      <w:tabs>
        <w:tab w:val="num" w:pos="360"/>
        <w:tab w:val="left" w:pos="1985"/>
      </w:tabs>
    </w:pPr>
  </w:style>
  <w:style w:type="character" w:customStyle="1" w:styleId="-20">
    <w:name w:val="Стиль-2 Знак"/>
    <w:basedOn w:val="a2"/>
    <w:link w:val="-2"/>
    <w:rsid w:val="00612BE0"/>
    <w:rPr>
      <w:rFonts w:ascii="Times New Roman" w:eastAsia="Times New Roman" w:hAnsi="Times New Roman" w:cs="Times New Roman"/>
      <w:sz w:val="28"/>
      <w:szCs w:val="28"/>
      <w:lang w:eastAsia="ru-RU"/>
    </w:rPr>
  </w:style>
  <w:style w:type="paragraph" w:customStyle="1" w:styleId="af5">
    <w:name w:val="маркированный стиль второго уровня"/>
    <w:basedOn w:val="a1"/>
    <w:link w:val="af6"/>
    <w:rsid w:val="00782E46"/>
    <w:pPr>
      <w:widowControl w:val="0"/>
      <w:autoSpaceDE w:val="0"/>
      <w:autoSpaceDN w:val="0"/>
      <w:adjustRightInd w:val="0"/>
      <w:spacing w:after="0" w:line="240" w:lineRule="auto"/>
      <w:contextualSpacing/>
      <w:jc w:val="both"/>
    </w:pPr>
    <w:rPr>
      <w:rFonts w:ascii="Times New Roman" w:eastAsia="Calibri" w:hAnsi="Times New Roman" w:cs="Times New Roman"/>
      <w:sz w:val="24"/>
      <w:szCs w:val="20"/>
      <w:lang w:eastAsia="ru-RU"/>
    </w:rPr>
  </w:style>
  <w:style w:type="character" w:customStyle="1" w:styleId="af6">
    <w:name w:val="маркированный стиль второго уровня Знак"/>
    <w:link w:val="af5"/>
    <w:rsid w:val="00782E46"/>
    <w:rPr>
      <w:rFonts w:ascii="Times New Roman" w:eastAsia="Calibri" w:hAnsi="Times New Roman" w:cs="Times New Roman"/>
      <w:sz w:val="24"/>
      <w:szCs w:val="20"/>
      <w:lang w:eastAsia="ru-RU"/>
    </w:rPr>
  </w:style>
  <w:style w:type="character" w:styleId="af7">
    <w:name w:val="Hyperlink"/>
    <w:basedOn w:val="a2"/>
    <w:uiPriority w:val="99"/>
    <w:unhideWhenUsed/>
    <w:rsid w:val="004066E9"/>
    <w:rPr>
      <w:color w:val="0000FF" w:themeColor="hyperlink"/>
      <w:u w:val="single"/>
    </w:rPr>
  </w:style>
  <w:style w:type="table" w:styleId="af8">
    <w:name w:val="Table Grid"/>
    <w:basedOn w:val="a3"/>
    <w:uiPriority w:val="59"/>
    <w:rsid w:val="0067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822B9"/>
    <w:pPr>
      <w:widowControl w:val="0"/>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table" w:customStyle="1" w:styleId="16">
    <w:name w:val="Сетка таблицы1"/>
    <w:basedOn w:val="a3"/>
    <w:next w:val="af8"/>
    <w:uiPriority w:val="59"/>
    <w:rsid w:val="003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8"/>
    <w:uiPriority w:val="59"/>
    <w:rsid w:val="005C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8"/>
    <w:uiPriority w:val="59"/>
    <w:rsid w:val="00E5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умерованный стидь третьего уровня"/>
    <w:basedOn w:val="a"/>
    <w:rsid w:val="00166C35"/>
    <w:pPr>
      <w:numPr>
        <w:ilvl w:val="2"/>
      </w:numPr>
    </w:pPr>
  </w:style>
  <w:style w:type="paragraph" w:customStyle="1" w:styleId="a">
    <w:name w:val="нумерованный текст второго уровня"/>
    <w:basedOn w:val="11"/>
    <w:rsid w:val="00166C35"/>
    <w:pPr>
      <w:numPr>
        <w:ilvl w:val="1"/>
      </w:numPr>
      <w:jc w:val="both"/>
    </w:pPr>
    <w:rPr>
      <w:b w:val="0"/>
    </w:rPr>
  </w:style>
  <w:style w:type="paragraph" w:customStyle="1" w:styleId="11">
    <w:name w:val="Заголовок 1 основной"/>
    <w:basedOn w:val="a1"/>
    <w:rsid w:val="00166C35"/>
    <w:pPr>
      <w:numPr>
        <w:numId w:val="14"/>
      </w:numPr>
      <w:spacing w:after="0" w:line="240" w:lineRule="auto"/>
      <w:contextualSpacing/>
      <w:jc w:val="center"/>
    </w:pPr>
    <w:rPr>
      <w:rFonts w:ascii="Times New Roman" w:eastAsia="Calibri" w:hAnsi="Times New Roman" w:cs="Times New Roman"/>
      <w:b/>
      <w:sz w:val="24"/>
    </w:rPr>
  </w:style>
  <w:style w:type="paragraph" w:customStyle="1" w:styleId="110">
    <w:name w:val="1Стиль1"/>
    <w:basedOn w:val="a1"/>
    <w:link w:val="111"/>
    <w:rsid w:val="00A87F91"/>
    <w:pPr>
      <w:numPr>
        <w:numId w:val="4"/>
      </w:numPr>
      <w:ind w:right="283"/>
      <w:contextualSpacing/>
      <w:jc w:val="center"/>
    </w:pPr>
    <w:rPr>
      <w:rFonts w:ascii="Times New Roman" w:hAnsi="Times New Roman" w:cs="Times New Roman"/>
      <w:b/>
      <w:sz w:val="28"/>
      <w:szCs w:val="28"/>
    </w:rPr>
  </w:style>
  <w:style w:type="paragraph" w:customStyle="1" w:styleId="37">
    <w:name w:val="Стиль 3"/>
    <w:basedOn w:val="23"/>
    <w:link w:val="3b"/>
    <w:rsid w:val="00375607"/>
    <w:pPr>
      <w:numPr>
        <w:ilvl w:val="2"/>
      </w:numPr>
    </w:pPr>
  </w:style>
  <w:style w:type="character" w:customStyle="1" w:styleId="111">
    <w:name w:val="1Стиль1 Знак"/>
    <w:basedOn w:val="a2"/>
    <w:link w:val="110"/>
    <w:rsid w:val="00A87F91"/>
    <w:rPr>
      <w:rFonts w:ascii="Times New Roman" w:hAnsi="Times New Roman" w:cs="Times New Roman"/>
      <w:b/>
      <w:sz w:val="28"/>
      <w:szCs w:val="28"/>
    </w:rPr>
  </w:style>
  <w:style w:type="paragraph" w:customStyle="1" w:styleId="44">
    <w:name w:val="Стиль 4"/>
    <w:basedOn w:val="37"/>
    <w:link w:val="48"/>
    <w:rsid w:val="00375607"/>
    <w:pPr>
      <w:numPr>
        <w:ilvl w:val="3"/>
      </w:numPr>
      <w:tabs>
        <w:tab w:val="left" w:pos="1985"/>
      </w:tabs>
    </w:pPr>
  </w:style>
  <w:style w:type="character" w:customStyle="1" w:styleId="3b">
    <w:name w:val="Стиль 3 Знак"/>
    <w:basedOn w:val="25"/>
    <w:link w:val="37"/>
    <w:rsid w:val="00375607"/>
    <w:rPr>
      <w:rFonts w:ascii="Times New Roman" w:hAnsi="Times New Roman" w:cs="Times New Roman"/>
      <w:b w:val="0"/>
      <w:sz w:val="28"/>
      <w:szCs w:val="28"/>
    </w:rPr>
  </w:style>
  <w:style w:type="paragraph" w:customStyle="1" w:styleId="27">
    <w:name w:val="Стиль 2"/>
    <w:basedOn w:val="23"/>
    <w:link w:val="28"/>
    <w:rsid w:val="00375607"/>
  </w:style>
  <w:style w:type="character" w:customStyle="1" w:styleId="48">
    <w:name w:val="Стиль 4 Знак"/>
    <w:basedOn w:val="3b"/>
    <w:link w:val="44"/>
    <w:rsid w:val="00375607"/>
    <w:rPr>
      <w:rFonts w:ascii="Times New Roman" w:hAnsi="Times New Roman" w:cs="Times New Roman"/>
      <w:b w:val="0"/>
      <w:sz w:val="28"/>
      <w:szCs w:val="28"/>
    </w:rPr>
  </w:style>
  <w:style w:type="paragraph" w:customStyle="1" w:styleId="10">
    <w:name w:val="1 Стиль"/>
    <w:basedOn w:val="ae"/>
    <w:link w:val="17"/>
    <w:rsid w:val="009F3465"/>
    <w:pPr>
      <w:numPr>
        <w:numId w:val="17"/>
      </w:numPr>
      <w:jc w:val="center"/>
    </w:pPr>
    <w:rPr>
      <w:rFonts w:ascii="Times New Roman" w:hAnsi="Times New Roman" w:cs="Times New Roman"/>
      <w:b/>
      <w:sz w:val="28"/>
      <w:szCs w:val="28"/>
    </w:rPr>
  </w:style>
  <w:style w:type="character" w:customStyle="1" w:styleId="28">
    <w:name w:val="Стиль 2 Знак"/>
    <w:basedOn w:val="25"/>
    <w:link w:val="27"/>
    <w:rsid w:val="00375607"/>
    <w:rPr>
      <w:rFonts w:ascii="Times New Roman" w:hAnsi="Times New Roman" w:cs="Times New Roman"/>
      <w:b w:val="0"/>
      <w:sz w:val="28"/>
      <w:szCs w:val="28"/>
    </w:rPr>
  </w:style>
  <w:style w:type="paragraph" w:customStyle="1" w:styleId="20">
    <w:name w:val="2 Стиль"/>
    <w:basedOn w:val="10"/>
    <w:link w:val="29"/>
    <w:rsid w:val="009F3465"/>
    <w:pPr>
      <w:numPr>
        <w:ilvl w:val="1"/>
        <w:numId w:val="20"/>
      </w:numPr>
      <w:tabs>
        <w:tab w:val="left" w:pos="709"/>
      </w:tabs>
      <w:spacing w:after="0" w:line="20" w:lineRule="atLeast"/>
      <w:jc w:val="both"/>
    </w:pPr>
    <w:rPr>
      <w:b w:val="0"/>
    </w:rPr>
  </w:style>
  <w:style w:type="character" w:customStyle="1" w:styleId="17">
    <w:name w:val="1 Стиль Знак"/>
    <w:basedOn w:val="af"/>
    <w:link w:val="10"/>
    <w:rsid w:val="009F3465"/>
    <w:rPr>
      <w:rFonts w:ascii="Times New Roman" w:hAnsi="Times New Roman" w:cs="Times New Roman"/>
      <w:b/>
      <w:sz w:val="28"/>
      <w:szCs w:val="28"/>
    </w:rPr>
  </w:style>
  <w:style w:type="paragraph" w:customStyle="1" w:styleId="36">
    <w:name w:val="3 Стиль"/>
    <w:basedOn w:val="20"/>
    <w:link w:val="3c"/>
    <w:rsid w:val="003B4A09"/>
    <w:pPr>
      <w:numPr>
        <w:ilvl w:val="2"/>
        <w:numId w:val="18"/>
      </w:numPr>
      <w:tabs>
        <w:tab w:val="left" w:pos="1134"/>
        <w:tab w:val="left" w:pos="1276"/>
      </w:tabs>
      <w:ind w:left="709"/>
    </w:pPr>
  </w:style>
  <w:style w:type="character" w:customStyle="1" w:styleId="29">
    <w:name w:val="2 Стиль Знак"/>
    <w:basedOn w:val="17"/>
    <w:link w:val="20"/>
    <w:rsid w:val="009F3465"/>
    <w:rPr>
      <w:rFonts w:ascii="Times New Roman" w:hAnsi="Times New Roman" w:cs="Times New Roman"/>
      <w:b w:val="0"/>
      <w:sz w:val="28"/>
      <w:szCs w:val="28"/>
    </w:rPr>
  </w:style>
  <w:style w:type="paragraph" w:customStyle="1" w:styleId="43">
    <w:name w:val="4 Стиль"/>
    <w:basedOn w:val="36"/>
    <w:link w:val="49"/>
    <w:rsid w:val="003B4A09"/>
    <w:pPr>
      <w:numPr>
        <w:ilvl w:val="3"/>
      </w:numPr>
      <w:tabs>
        <w:tab w:val="left" w:pos="1985"/>
      </w:tabs>
      <w:ind w:left="1418"/>
    </w:pPr>
  </w:style>
  <w:style w:type="character" w:customStyle="1" w:styleId="3c">
    <w:name w:val="3 Стиль Знак"/>
    <w:basedOn w:val="29"/>
    <w:link w:val="36"/>
    <w:rsid w:val="003B4A09"/>
    <w:rPr>
      <w:rFonts w:ascii="Times New Roman" w:hAnsi="Times New Roman" w:cs="Times New Roman"/>
      <w:b w:val="0"/>
      <w:sz w:val="28"/>
      <w:szCs w:val="28"/>
    </w:rPr>
  </w:style>
  <w:style w:type="paragraph" w:customStyle="1" w:styleId="52">
    <w:name w:val="5 Стиль"/>
    <w:basedOn w:val="43"/>
    <w:link w:val="55"/>
    <w:rsid w:val="003B4A09"/>
    <w:pPr>
      <w:numPr>
        <w:ilvl w:val="4"/>
      </w:numPr>
      <w:ind w:left="1985"/>
    </w:pPr>
  </w:style>
  <w:style w:type="character" w:customStyle="1" w:styleId="49">
    <w:name w:val="4 Стиль Знак"/>
    <w:basedOn w:val="3c"/>
    <w:link w:val="43"/>
    <w:rsid w:val="003B4A09"/>
    <w:rPr>
      <w:rFonts w:ascii="Times New Roman" w:hAnsi="Times New Roman" w:cs="Times New Roman"/>
      <w:b w:val="0"/>
      <w:sz w:val="28"/>
      <w:szCs w:val="28"/>
    </w:rPr>
  </w:style>
  <w:style w:type="paragraph" w:customStyle="1" w:styleId="9">
    <w:name w:val="Стиль9"/>
    <w:basedOn w:val="52"/>
    <w:link w:val="90"/>
    <w:rsid w:val="003B4A09"/>
    <w:pPr>
      <w:numPr>
        <w:ilvl w:val="5"/>
      </w:numPr>
    </w:pPr>
  </w:style>
  <w:style w:type="character" w:customStyle="1" w:styleId="55">
    <w:name w:val="5 Стиль Знак"/>
    <w:basedOn w:val="49"/>
    <w:link w:val="52"/>
    <w:rsid w:val="003B4A09"/>
    <w:rPr>
      <w:rFonts w:ascii="Times New Roman" w:hAnsi="Times New Roman" w:cs="Times New Roman"/>
      <w:b w:val="0"/>
      <w:sz w:val="28"/>
      <w:szCs w:val="28"/>
    </w:rPr>
  </w:style>
  <w:style w:type="paragraph" w:customStyle="1" w:styleId="6">
    <w:name w:val="6 Стиль"/>
    <w:basedOn w:val="9"/>
    <w:link w:val="65"/>
    <w:rsid w:val="009F3465"/>
    <w:pPr>
      <w:numPr>
        <w:numId w:val="19"/>
      </w:numPr>
      <w:spacing w:line="0" w:lineRule="atLeast"/>
      <w:ind w:left="1842" w:hanging="181"/>
    </w:pPr>
  </w:style>
  <w:style w:type="character" w:customStyle="1" w:styleId="90">
    <w:name w:val="Стиль9 Знак"/>
    <w:basedOn w:val="55"/>
    <w:link w:val="9"/>
    <w:rsid w:val="003B4A09"/>
    <w:rPr>
      <w:rFonts w:ascii="Times New Roman" w:hAnsi="Times New Roman" w:cs="Times New Roman"/>
      <w:b w:val="0"/>
      <w:sz w:val="28"/>
      <w:szCs w:val="28"/>
    </w:rPr>
  </w:style>
  <w:style w:type="paragraph" w:customStyle="1" w:styleId="71">
    <w:name w:val="7 Стиль"/>
    <w:basedOn w:val="6"/>
    <w:link w:val="72"/>
    <w:rsid w:val="009F3465"/>
    <w:pPr>
      <w:ind w:left="2127"/>
    </w:pPr>
  </w:style>
  <w:style w:type="character" w:customStyle="1" w:styleId="65">
    <w:name w:val="6 Стиль Знак"/>
    <w:basedOn w:val="90"/>
    <w:link w:val="6"/>
    <w:rsid w:val="009F3465"/>
    <w:rPr>
      <w:rFonts w:ascii="Times New Roman" w:hAnsi="Times New Roman" w:cs="Times New Roman"/>
      <w:b w:val="0"/>
      <w:sz w:val="28"/>
      <w:szCs w:val="28"/>
    </w:rPr>
  </w:style>
  <w:style w:type="paragraph" w:customStyle="1" w:styleId="2">
    <w:name w:val="2  Стиль"/>
    <w:basedOn w:val="10"/>
    <w:link w:val="2a"/>
    <w:rsid w:val="000F074E"/>
    <w:pPr>
      <w:numPr>
        <w:ilvl w:val="1"/>
        <w:numId w:val="22"/>
      </w:numPr>
      <w:tabs>
        <w:tab w:val="left" w:pos="567"/>
      </w:tabs>
      <w:spacing w:after="0" w:line="0" w:lineRule="atLeast"/>
      <w:jc w:val="both"/>
    </w:pPr>
    <w:rPr>
      <w:b w:val="0"/>
    </w:rPr>
  </w:style>
  <w:style w:type="character" w:customStyle="1" w:styleId="72">
    <w:name w:val="7 Стиль Знак"/>
    <w:basedOn w:val="65"/>
    <w:link w:val="71"/>
    <w:rsid w:val="009F3465"/>
    <w:rPr>
      <w:rFonts w:ascii="Times New Roman" w:hAnsi="Times New Roman" w:cs="Times New Roman"/>
      <w:b w:val="0"/>
      <w:sz w:val="28"/>
      <w:szCs w:val="28"/>
    </w:rPr>
  </w:style>
  <w:style w:type="paragraph" w:customStyle="1" w:styleId="31">
    <w:name w:val="3  Стиль"/>
    <w:basedOn w:val="10"/>
    <w:link w:val="3d"/>
    <w:rsid w:val="000F074E"/>
    <w:pPr>
      <w:numPr>
        <w:ilvl w:val="2"/>
      </w:numPr>
      <w:spacing w:after="0" w:line="0" w:lineRule="atLeast"/>
      <w:ind w:left="1418" w:hanging="181"/>
      <w:jc w:val="both"/>
    </w:pPr>
    <w:rPr>
      <w:b w:val="0"/>
    </w:rPr>
  </w:style>
  <w:style w:type="character" w:customStyle="1" w:styleId="2a">
    <w:name w:val="2  Стиль Знак"/>
    <w:basedOn w:val="17"/>
    <w:link w:val="2"/>
    <w:rsid w:val="000F074E"/>
    <w:rPr>
      <w:rFonts w:ascii="Times New Roman" w:hAnsi="Times New Roman" w:cs="Times New Roman"/>
      <w:b w:val="0"/>
      <w:sz w:val="28"/>
      <w:szCs w:val="28"/>
    </w:rPr>
  </w:style>
  <w:style w:type="paragraph" w:customStyle="1" w:styleId="40">
    <w:name w:val="4  Стиль"/>
    <w:basedOn w:val="31"/>
    <w:link w:val="4a"/>
    <w:rsid w:val="000F074E"/>
    <w:pPr>
      <w:numPr>
        <w:ilvl w:val="3"/>
      </w:numPr>
      <w:tabs>
        <w:tab w:val="left" w:pos="2127"/>
      </w:tabs>
      <w:ind w:left="1560" w:hanging="357"/>
    </w:pPr>
  </w:style>
  <w:style w:type="character" w:customStyle="1" w:styleId="3d">
    <w:name w:val="3  Стиль Знак"/>
    <w:basedOn w:val="17"/>
    <w:link w:val="31"/>
    <w:rsid w:val="000F074E"/>
    <w:rPr>
      <w:rFonts w:ascii="Times New Roman" w:hAnsi="Times New Roman" w:cs="Times New Roman"/>
      <w:b w:val="0"/>
      <w:sz w:val="28"/>
      <w:szCs w:val="28"/>
    </w:rPr>
  </w:style>
  <w:style w:type="paragraph" w:customStyle="1" w:styleId="5">
    <w:name w:val="5  Стиль"/>
    <w:basedOn w:val="40"/>
    <w:link w:val="56"/>
    <w:rsid w:val="000F074E"/>
    <w:pPr>
      <w:numPr>
        <w:ilvl w:val="4"/>
      </w:numPr>
      <w:tabs>
        <w:tab w:val="left" w:pos="3119"/>
      </w:tabs>
      <w:ind w:left="2268" w:hanging="357"/>
    </w:pPr>
  </w:style>
  <w:style w:type="character" w:customStyle="1" w:styleId="4a">
    <w:name w:val="4  Стиль Знак"/>
    <w:basedOn w:val="3d"/>
    <w:link w:val="40"/>
    <w:rsid w:val="000F074E"/>
    <w:rPr>
      <w:rFonts w:ascii="Times New Roman" w:hAnsi="Times New Roman" w:cs="Times New Roman"/>
      <w:b w:val="0"/>
      <w:sz w:val="28"/>
      <w:szCs w:val="28"/>
    </w:rPr>
  </w:style>
  <w:style w:type="paragraph" w:customStyle="1" w:styleId="62">
    <w:name w:val="6  Стиль"/>
    <w:basedOn w:val="5"/>
    <w:link w:val="66"/>
    <w:rsid w:val="000F074E"/>
    <w:pPr>
      <w:numPr>
        <w:numId w:val="21"/>
      </w:numPr>
      <w:tabs>
        <w:tab w:val="left" w:pos="2410"/>
      </w:tabs>
      <w:ind w:left="1418"/>
    </w:pPr>
  </w:style>
  <w:style w:type="character" w:customStyle="1" w:styleId="56">
    <w:name w:val="5  Стиль Знак"/>
    <w:basedOn w:val="4a"/>
    <w:link w:val="5"/>
    <w:rsid w:val="000F074E"/>
    <w:rPr>
      <w:rFonts w:ascii="Times New Roman" w:hAnsi="Times New Roman" w:cs="Times New Roman"/>
      <w:b w:val="0"/>
      <w:sz w:val="28"/>
      <w:szCs w:val="28"/>
    </w:rPr>
  </w:style>
  <w:style w:type="paragraph" w:customStyle="1" w:styleId="73">
    <w:name w:val="7  Стиль"/>
    <w:basedOn w:val="62"/>
    <w:link w:val="74"/>
    <w:rsid w:val="000F074E"/>
    <w:pPr>
      <w:ind w:left="2127"/>
    </w:pPr>
  </w:style>
  <w:style w:type="character" w:customStyle="1" w:styleId="66">
    <w:name w:val="6  Стиль Знак"/>
    <w:basedOn w:val="56"/>
    <w:link w:val="62"/>
    <w:rsid w:val="000F074E"/>
    <w:rPr>
      <w:rFonts w:ascii="Times New Roman" w:hAnsi="Times New Roman" w:cs="Times New Roman"/>
      <w:b w:val="0"/>
      <w:sz w:val="28"/>
      <w:szCs w:val="28"/>
    </w:rPr>
  </w:style>
  <w:style w:type="paragraph" w:customStyle="1" w:styleId="100">
    <w:name w:val="Стиль10"/>
    <w:basedOn w:val="110"/>
    <w:link w:val="101"/>
    <w:rsid w:val="00766B4E"/>
    <w:pPr>
      <w:numPr>
        <w:numId w:val="23"/>
      </w:numPr>
    </w:pPr>
  </w:style>
  <w:style w:type="character" w:customStyle="1" w:styleId="74">
    <w:name w:val="7  Стиль Знак"/>
    <w:basedOn w:val="66"/>
    <w:link w:val="73"/>
    <w:rsid w:val="000F074E"/>
    <w:rPr>
      <w:rFonts w:ascii="Times New Roman" w:hAnsi="Times New Roman" w:cs="Times New Roman"/>
      <w:b w:val="0"/>
      <w:sz w:val="28"/>
      <w:szCs w:val="28"/>
    </w:rPr>
  </w:style>
  <w:style w:type="paragraph" w:customStyle="1" w:styleId="18">
    <w:name w:val="1/Стиль"/>
    <w:basedOn w:val="100"/>
    <w:link w:val="19"/>
    <w:autoRedefine/>
    <w:qFormat/>
    <w:rsid w:val="00623798"/>
    <w:pPr>
      <w:keepNext/>
      <w:widowControl w:val="0"/>
      <w:spacing w:after="0"/>
      <w:ind w:left="357" w:right="284" w:hanging="357"/>
    </w:pPr>
    <w:rPr>
      <w:sz w:val="24"/>
      <w:szCs w:val="24"/>
    </w:rPr>
  </w:style>
  <w:style w:type="character" w:customStyle="1" w:styleId="101">
    <w:name w:val="Стиль10 Знак"/>
    <w:basedOn w:val="111"/>
    <w:link w:val="100"/>
    <w:rsid w:val="00766B4E"/>
    <w:rPr>
      <w:rFonts w:ascii="Times New Roman" w:hAnsi="Times New Roman" w:cs="Times New Roman"/>
      <w:b/>
      <w:sz w:val="28"/>
      <w:szCs w:val="28"/>
    </w:rPr>
  </w:style>
  <w:style w:type="paragraph" w:customStyle="1" w:styleId="22">
    <w:name w:val="2/Стиль"/>
    <w:basedOn w:val="100"/>
    <w:link w:val="2b"/>
    <w:autoRedefine/>
    <w:qFormat/>
    <w:rsid w:val="0099166E"/>
    <w:pPr>
      <w:keepNext/>
      <w:widowControl w:val="0"/>
      <w:numPr>
        <w:ilvl w:val="1"/>
      </w:numPr>
      <w:spacing w:after="0" w:line="0" w:lineRule="atLeast"/>
      <w:ind w:left="425" w:right="284" w:hanging="431"/>
      <w:jc w:val="both"/>
    </w:pPr>
    <w:rPr>
      <w:b w:val="0"/>
    </w:rPr>
  </w:style>
  <w:style w:type="character" w:customStyle="1" w:styleId="19">
    <w:name w:val="1/Стиль Знак"/>
    <w:basedOn w:val="101"/>
    <w:link w:val="18"/>
    <w:rsid w:val="00623798"/>
    <w:rPr>
      <w:rFonts w:ascii="Times New Roman" w:hAnsi="Times New Roman" w:cs="Times New Roman"/>
      <w:b/>
      <w:sz w:val="24"/>
      <w:szCs w:val="24"/>
    </w:rPr>
  </w:style>
  <w:style w:type="paragraph" w:customStyle="1" w:styleId="35">
    <w:name w:val="3/Стиль"/>
    <w:basedOn w:val="22"/>
    <w:link w:val="3e"/>
    <w:qFormat/>
    <w:rsid w:val="003233E4"/>
    <w:pPr>
      <w:numPr>
        <w:ilvl w:val="2"/>
      </w:numPr>
      <w:tabs>
        <w:tab w:val="left" w:pos="1276"/>
      </w:tabs>
      <w:ind w:left="993"/>
    </w:pPr>
  </w:style>
  <w:style w:type="character" w:customStyle="1" w:styleId="2b">
    <w:name w:val="2/Стиль Знак"/>
    <w:basedOn w:val="101"/>
    <w:link w:val="22"/>
    <w:rsid w:val="0099166E"/>
    <w:rPr>
      <w:rFonts w:ascii="Times New Roman" w:hAnsi="Times New Roman" w:cs="Times New Roman"/>
      <w:b w:val="0"/>
      <w:sz w:val="28"/>
      <w:szCs w:val="28"/>
    </w:rPr>
  </w:style>
  <w:style w:type="paragraph" w:customStyle="1" w:styleId="42">
    <w:name w:val="4/Стиль"/>
    <w:basedOn w:val="35"/>
    <w:link w:val="4b"/>
    <w:qFormat/>
    <w:rsid w:val="00766B4E"/>
    <w:pPr>
      <w:numPr>
        <w:ilvl w:val="3"/>
      </w:numPr>
      <w:tabs>
        <w:tab w:val="left" w:pos="1985"/>
      </w:tabs>
    </w:pPr>
  </w:style>
  <w:style w:type="character" w:customStyle="1" w:styleId="3e">
    <w:name w:val="3/Стиль Знак"/>
    <w:basedOn w:val="2b"/>
    <w:link w:val="35"/>
    <w:rsid w:val="003233E4"/>
    <w:rPr>
      <w:rFonts w:ascii="Times New Roman" w:hAnsi="Times New Roman" w:cs="Times New Roman"/>
      <w:b w:val="0"/>
      <w:sz w:val="24"/>
      <w:szCs w:val="28"/>
    </w:rPr>
  </w:style>
  <w:style w:type="paragraph" w:customStyle="1" w:styleId="51">
    <w:name w:val="5/Стиль"/>
    <w:basedOn w:val="42"/>
    <w:link w:val="57"/>
    <w:qFormat/>
    <w:rsid w:val="00766B4E"/>
    <w:pPr>
      <w:numPr>
        <w:ilvl w:val="4"/>
      </w:numPr>
      <w:tabs>
        <w:tab w:val="left" w:pos="2552"/>
      </w:tabs>
    </w:pPr>
  </w:style>
  <w:style w:type="character" w:customStyle="1" w:styleId="4b">
    <w:name w:val="4/Стиль Знак"/>
    <w:basedOn w:val="3e"/>
    <w:link w:val="42"/>
    <w:rsid w:val="00766B4E"/>
    <w:rPr>
      <w:rFonts w:ascii="Times New Roman" w:hAnsi="Times New Roman" w:cs="Times New Roman"/>
      <w:b w:val="0"/>
      <w:sz w:val="24"/>
      <w:szCs w:val="28"/>
    </w:rPr>
  </w:style>
  <w:style w:type="paragraph" w:customStyle="1" w:styleId="60">
    <w:name w:val="6/Стиль"/>
    <w:basedOn w:val="51"/>
    <w:link w:val="67"/>
    <w:autoRedefine/>
    <w:qFormat/>
    <w:rsid w:val="0099166E"/>
    <w:pPr>
      <w:numPr>
        <w:numId w:val="24"/>
      </w:numPr>
      <w:ind w:left="1276" w:hanging="369"/>
    </w:pPr>
    <w:rPr>
      <w:szCs w:val="24"/>
    </w:rPr>
  </w:style>
  <w:style w:type="character" w:customStyle="1" w:styleId="57">
    <w:name w:val="5/Стиль Знак"/>
    <w:basedOn w:val="4b"/>
    <w:link w:val="51"/>
    <w:rsid w:val="00766B4E"/>
    <w:rPr>
      <w:rFonts w:ascii="Times New Roman" w:hAnsi="Times New Roman" w:cs="Times New Roman"/>
      <w:b w:val="0"/>
      <w:sz w:val="24"/>
      <w:szCs w:val="28"/>
    </w:rPr>
  </w:style>
  <w:style w:type="paragraph" w:customStyle="1" w:styleId="75">
    <w:name w:val="7/Стиль"/>
    <w:basedOn w:val="60"/>
    <w:link w:val="76"/>
    <w:qFormat/>
    <w:rsid w:val="0017581B"/>
    <w:pPr>
      <w:tabs>
        <w:tab w:val="clear" w:pos="1985"/>
        <w:tab w:val="left" w:pos="1701"/>
      </w:tabs>
      <w:ind w:left="1701"/>
    </w:pPr>
  </w:style>
  <w:style w:type="character" w:customStyle="1" w:styleId="67">
    <w:name w:val="6/Стиль Знак"/>
    <w:basedOn w:val="57"/>
    <w:link w:val="60"/>
    <w:rsid w:val="0099166E"/>
    <w:rPr>
      <w:rFonts w:ascii="Times New Roman" w:hAnsi="Times New Roman" w:cs="Times New Roman"/>
      <w:b w:val="0"/>
      <w:sz w:val="28"/>
      <w:szCs w:val="24"/>
    </w:rPr>
  </w:style>
  <w:style w:type="paragraph" w:customStyle="1" w:styleId="81">
    <w:name w:val="8/Стиль"/>
    <w:basedOn w:val="75"/>
    <w:link w:val="82"/>
    <w:qFormat/>
    <w:rsid w:val="007B13FA"/>
    <w:pPr>
      <w:tabs>
        <w:tab w:val="clear" w:pos="1701"/>
        <w:tab w:val="left" w:pos="2127"/>
      </w:tabs>
      <w:ind w:left="2127" w:hanging="426"/>
    </w:pPr>
  </w:style>
  <w:style w:type="character" w:customStyle="1" w:styleId="76">
    <w:name w:val="7/Стиль Знак"/>
    <w:basedOn w:val="67"/>
    <w:link w:val="75"/>
    <w:rsid w:val="0017581B"/>
    <w:rPr>
      <w:rFonts w:ascii="Times New Roman" w:hAnsi="Times New Roman" w:cs="Times New Roman"/>
      <w:b w:val="0"/>
      <w:sz w:val="24"/>
      <w:szCs w:val="24"/>
    </w:rPr>
  </w:style>
  <w:style w:type="character" w:customStyle="1" w:styleId="82">
    <w:name w:val="8/Стиль Знак"/>
    <w:basedOn w:val="76"/>
    <w:link w:val="81"/>
    <w:rsid w:val="007B13FA"/>
    <w:rPr>
      <w:rFonts w:ascii="Times New Roman" w:hAnsi="Times New Roman" w:cs="Times New Roman"/>
      <w:b w:val="0"/>
      <w:sz w:val="24"/>
      <w:szCs w:val="24"/>
    </w:rPr>
  </w:style>
  <w:style w:type="paragraph" w:styleId="af9">
    <w:name w:val="Plain Text"/>
    <w:basedOn w:val="a1"/>
    <w:link w:val="afa"/>
    <w:rsid w:val="007C33AD"/>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2"/>
    <w:link w:val="af9"/>
    <w:rsid w:val="007C33AD"/>
    <w:rPr>
      <w:rFonts w:ascii="Courier New" w:eastAsia="Times New Roman" w:hAnsi="Courier New" w:cs="Times New Roman"/>
      <w:sz w:val="20"/>
      <w:szCs w:val="20"/>
      <w:lang w:eastAsia="ru-RU"/>
    </w:rPr>
  </w:style>
  <w:style w:type="character" w:customStyle="1" w:styleId="13">
    <w:name w:val="Заголовок 1 Знак"/>
    <w:basedOn w:val="a2"/>
    <w:link w:val="1"/>
    <w:uiPriority w:val="9"/>
    <w:rsid w:val="002B42F9"/>
    <w:rPr>
      <w:rFonts w:ascii="Times New Roman" w:eastAsia="Calibri" w:hAnsi="Times New Roman" w:cs="Times New Roman"/>
      <w:b/>
      <w:bCs/>
      <w:sz w:val="24"/>
      <w:szCs w:val="24"/>
    </w:rPr>
  </w:style>
  <w:style w:type="character" w:customStyle="1" w:styleId="24">
    <w:name w:val="Заголовок 2 Знак"/>
    <w:basedOn w:val="a2"/>
    <w:link w:val="21"/>
    <w:uiPriority w:val="9"/>
    <w:rsid w:val="004041F0"/>
    <w:rPr>
      <w:rFonts w:ascii="Times New Roman" w:eastAsia="Calibri" w:hAnsi="Times New Roman" w:cs="Times New Roman"/>
      <w:b/>
      <w:sz w:val="28"/>
      <w:szCs w:val="28"/>
    </w:rPr>
  </w:style>
  <w:style w:type="character" w:customStyle="1" w:styleId="38">
    <w:name w:val="Заголовок 3 Знак"/>
    <w:basedOn w:val="a2"/>
    <w:link w:val="30"/>
    <w:uiPriority w:val="9"/>
    <w:rsid w:val="00554148"/>
    <w:rPr>
      <w:rFonts w:ascii="Times New Roman" w:eastAsia="Calibri" w:hAnsi="Times New Roman" w:cs="Times New Roman"/>
      <w:b/>
      <w:bCs/>
      <w:sz w:val="24"/>
      <w:szCs w:val="24"/>
    </w:rPr>
  </w:style>
  <w:style w:type="paragraph" w:customStyle="1" w:styleId="afb">
    <w:name w:val="текст   сноски"/>
    <w:basedOn w:val="af2"/>
    <w:link w:val="afc"/>
    <w:autoRedefine/>
    <w:rsid w:val="00660632"/>
    <w:pPr>
      <w:keepNext/>
      <w:widowControl w:val="0"/>
      <w:ind w:left="142" w:hanging="142"/>
      <w:contextualSpacing/>
      <w:jc w:val="both"/>
    </w:pPr>
    <w:rPr>
      <w:rFonts w:ascii="Times New Roman" w:hAnsi="Times New Roman" w:cs="Times New Roman"/>
      <w:color w:val="000000" w:themeColor="text1"/>
    </w:rPr>
  </w:style>
  <w:style w:type="character" w:customStyle="1" w:styleId="afc">
    <w:name w:val="текст   сноски Знак"/>
    <w:basedOn w:val="af3"/>
    <w:link w:val="afb"/>
    <w:rsid w:val="00660632"/>
    <w:rPr>
      <w:rFonts w:ascii="Times New Roman" w:hAnsi="Times New Roman" w:cs="Times New Roman"/>
      <w:color w:val="000000" w:themeColor="text1"/>
      <w:sz w:val="20"/>
      <w:szCs w:val="20"/>
    </w:rPr>
  </w:style>
  <w:style w:type="paragraph" w:customStyle="1" w:styleId="-0">
    <w:name w:val="-  текст сноски"/>
    <w:basedOn w:val="a1"/>
    <w:link w:val="-1"/>
    <w:autoRedefine/>
    <w:qFormat/>
    <w:rsid w:val="000C2D85"/>
    <w:pPr>
      <w:numPr>
        <w:numId w:val="26"/>
      </w:numPr>
      <w:spacing w:after="0" w:line="240" w:lineRule="auto"/>
      <w:ind w:left="567"/>
      <w:jc w:val="both"/>
    </w:pPr>
    <w:rPr>
      <w:rFonts w:ascii="Times New Roman" w:hAnsi="Times New Roman"/>
      <w:color w:val="000000" w:themeColor="text1"/>
      <w:sz w:val="20"/>
    </w:rPr>
  </w:style>
  <w:style w:type="character" w:customStyle="1" w:styleId="-1">
    <w:name w:val="-  текст сноски Знак"/>
    <w:basedOn w:val="a2"/>
    <w:link w:val="-0"/>
    <w:rsid w:val="000C2D85"/>
    <w:rPr>
      <w:rFonts w:ascii="Times New Roman" w:hAnsi="Times New Roman"/>
      <w:color w:val="000000" w:themeColor="text1"/>
      <w:sz w:val="20"/>
    </w:rPr>
  </w:style>
  <w:style w:type="paragraph" w:styleId="1a">
    <w:name w:val="toc 1"/>
    <w:basedOn w:val="a1"/>
    <w:next w:val="a1"/>
    <w:autoRedefine/>
    <w:uiPriority w:val="39"/>
    <w:unhideWhenUsed/>
    <w:rsid w:val="00E76275"/>
    <w:pPr>
      <w:tabs>
        <w:tab w:val="left" w:pos="440"/>
        <w:tab w:val="right" w:leader="dot" w:pos="9345"/>
      </w:tabs>
      <w:spacing w:after="0" w:line="0" w:lineRule="atLeast"/>
      <w:ind w:left="426" w:hanging="426"/>
    </w:pPr>
  </w:style>
  <w:style w:type="paragraph" w:styleId="2c">
    <w:name w:val="toc 2"/>
    <w:basedOn w:val="a1"/>
    <w:next w:val="a1"/>
    <w:autoRedefine/>
    <w:uiPriority w:val="39"/>
    <w:unhideWhenUsed/>
    <w:rsid w:val="00E76275"/>
    <w:pPr>
      <w:tabs>
        <w:tab w:val="right" w:leader="dot" w:pos="9345"/>
      </w:tabs>
      <w:spacing w:after="0" w:line="0" w:lineRule="atLeast"/>
      <w:ind w:left="709" w:hanging="489"/>
    </w:pPr>
  </w:style>
  <w:style w:type="paragraph" w:styleId="3f">
    <w:name w:val="toc 3"/>
    <w:basedOn w:val="a1"/>
    <w:next w:val="a1"/>
    <w:autoRedefine/>
    <w:uiPriority w:val="39"/>
    <w:unhideWhenUsed/>
    <w:rsid w:val="00E76275"/>
    <w:pPr>
      <w:tabs>
        <w:tab w:val="right" w:leader="dot" w:pos="9345"/>
      </w:tabs>
      <w:spacing w:after="0" w:line="0" w:lineRule="atLeast"/>
      <w:ind w:left="993" w:hanging="426"/>
    </w:pPr>
  </w:style>
  <w:style w:type="paragraph" w:customStyle="1" w:styleId="afd">
    <w:name w:val="текст сноски"/>
    <w:basedOn w:val="af2"/>
    <w:link w:val="afe"/>
    <w:autoRedefine/>
    <w:qFormat/>
    <w:rsid w:val="00AF47D6"/>
    <w:pPr>
      <w:ind w:left="284" w:hanging="284"/>
      <w:jc w:val="both"/>
    </w:pPr>
    <w:rPr>
      <w:rFonts w:ascii="Times New Roman" w:eastAsia="Times New Roman" w:hAnsi="Times New Roman" w:cs="Times New Roman"/>
      <w:color w:val="000000" w:themeColor="text1"/>
      <w:lang w:eastAsia="ru-RU"/>
    </w:rPr>
  </w:style>
  <w:style w:type="character" w:customStyle="1" w:styleId="afe">
    <w:name w:val="текст сноски Знак"/>
    <w:basedOn w:val="af3"/>
    <w:link w:val="afd"/>
    <w:rsid w:val="00AF47D6"/>
    <w:rPr>
      <w:rFonts w:ascii="Times New Roman" w:eastAsia="Times New Roman" w:hAnsi="Times New Roman" w:cs="Times New Roman"/>
      <w:color w:val="000000" w:themeColor="text1"/>
      <w:sz w:val="20"/>
      <w:szCs w:val="20"/>
      <w:lang w:eastAsia="ru-RU"/>
    </w:rPr>
  </w:style>
  <w:style w:type="paragraph" w:customStyle="1" w:styleId="-">
    <w:name w:val="-текст сноски"/>
    <w:basedOn w:val="af2"/>
    <w:link w:val="-5"/>
    <w:autoRedefine/>
    <w:qFormat/>
    <w:rsid w:val="00013BE2"/>
    <w:pPr>
      <w:numPr>
        <w:numId w:val="38"/>
      </w:numPr>
      <w:jc w:val="both"/>
    </w:pPr>
    <w:rPr>
      <w:rFonts w:ascii="Times New Roman" w:eastAsia="Times New Roman" w:hAnsi="Times New Roman" w:cs="Times New Roman"/>
      <w:color w:val="000000" w:themeColor="text1"/>
      <w:lang w:eastAsia="ru-RU"/>
    </w:rPr>
  </w:style>
  <w:style w:type="character" w:customStyle="1" w:styleId="-5">
    <w:name w:val="-текст сноски Знак"/>
    <w:basedOn w:val="af3"/>
    <w:link w:val="-"/>
    <w:rsid w:val="00013BE2"/>
    <w:rPr>
      <w:rFonts w:ascii="Times New Roman" w:eastAsia="Times New Roman" w:hAnsi="Times New Roman" w:cs="Times New Roman"/>
      <w:color w:val="000000" w:themeColor="text1"/>
      <w:sz w:val="20"/>
      <w:szCs w:val="20"/>
      <w:lang w:eastAsia="ru-RU"/>
    </w:rPr>
  </w:style>
  <w:style w:type="paragraph" w:customStyle="1" w:styleId="34">
    <w:name w:val="3уровень текста"/>
    <w:basedOn w:val="35"/>
    <w:link w:val="3f0"/>
    <w:qFormat/>
    <w:rsid w:val="0077286D"/>
    <w:pPr>
      <w:numPr>
        <w:numId w:val="28"/>
      </w:numPr>
      <w:tabs>
        <w:tab w:val="clear" w:pos="1276"/>
        <w:tab w:val="left" w:pos="851"/>
      </w:tabs>
      <w:ind w:left="993"/>
    </w:pPr>
  </w:style>
  <w:style w:type="character" w:customStyle="1" w:styleId="3f0">
    <w:name w:val="3уровень текста Знак"/>
    <w:basedOn w:val="3e"/>
    <w:link w:val="34"/>
    <w:rsid w:val="0077286D"/>
    <w:rPr>
      <w:rFonts w:ascii="Times New Roman" w:hAnsi="Times New Roman" w:cs="Times New Roman"/>
      <w:b w:val="0"/>
      <w:sz w:val="24"/>
      <w:szCs w:val="28"/>
    </w:rPr>
  </w:style>
  <w:style w:type="paragraph" w:customStyle="1" w:styleId="63">
    <w:name w:val="Стиль 6 текст"/>
    <w:basedOn w:val="51"/>
    <w:link w:val="68"/>
    <w:qFormat/>
    <w:rsid w:val="009060E0"/>
    <w:pPr>
      <w:numPr>
        <w:ilvl w:val="5"/>
      </w:numPr>
      <w:tabs>
        <w:tab w:val="left" w:pos="2977"/>
      </w:tabs>
    </w:pPr>
  </w:style>
  <w:style w:type="paragraph" w:customStyle="1" w:styleId="1b">
    <w:name w:val="1букв.марк"/>
    <w:basedOn w:val="51"/>
    <w:link w:val="1c"/>
    <w:qFormat/>
    <w:rsid w:val="002D0752"/>
    <w:pPr>
      <w:numPr>
        <w:ilvl w:val="0"/>
        <w:numId w:val="0"/>
      </w:numPr>
      <w:ind w:left="2552" w:hanging="283"/>
    </w:pPr>
  </w:style>
  <w:style w:type="character" w:customStyle="1" w:styleId="68">
    <w:name w:val="Стиль 6 текст Знак"/>
    <w:basedOn w:val="57"/>
    <w:link w:val="63"/>
    <w:rsid w:val="009060E0"/>
    <w:rPr>
      <w:rFonts w:ascii="Times New Roman" w:hAnsi="Times New Roman" w:cs="Times New Roman"/>
      <w:b w:val="0"/>
      <w:sz w:val="24"/>
      <w:szCs w:val="28"/>
    </w:rPr>
  </w:style>
  <w:style w:type="paragraph" w:customStyle="1" w:styleId="91">
    <w:name w:val="Стиль/9"/>
    <w:basedOn w:val="81"/>
    <w:link w:val="92"/>
    <w:qFormat/>
    <w:rsid w:val="00A00437"/>
    <w:pPr>
      <w:tabs>
        <w:tab w:val="clear" w:pos="2127"/>
      </w:tabs>
      <w:ind w:left="2552"/>
    </w:pPr>
  </w:style>
  <w:style w:type="character" w:customStyle="1" w:styleId="1c">
    <w:name w:val="1букв.марк Знак"/>
    <w:basedOn w:val="57"/>
    <w:link w:val="1b"/>
    <w:rsid w:val="002D0752"/>
    <w:rPr>
      <w:rFonts w:ascii="Times New Roman" w:hAnsi="Times New Roman" w:cs="Times New Roman"/>
      <w:b w:val="0"/>
      <w:sz w:val="24"/>
      <w:szCs w:val="28"/>
    </w:rPr>
  </w:style>
  <w:style w:type="paragraph" w:customStyle="1" w:styleId="2d">
    <w:name w:val="2 букв.марк"/>
    <w:basedOn w:val="1b"/>
    <w:link w:val="2e"/>
    <w:qFormat/>
    <w:rsid w:val="002D0752"/>
    <w:pPr>
      <w:tabs>
        <w:tab w:val="clear" w:pos="2552"/>
        <w:tab w:val="left" w:pos="2977"/>
      </w:tabs>
      <w:ind w:left="2835"/>
    </w:pPr>
  </w:style>
  <w:style w:type="character" w:customStyle="1" w:styleId="92">
    <w:name w:val="Стиль/9 Знак"/>
    <w:basedOn w:val="82"/>
    <w:link w:val="91"/>
    <w:rsid w:val="00A00437"/>
    <w:rPr>
      <w:rFonts w:ascii="Times New Roman" w:hAnsi="Times New Roman" w:cs="Times New Roman"/>
      <w:b w:val="0"/>
      <w:sz w:val="24"/>
      <w:szCs w:val="24"/>
    </w:rPr>
  </w:style>
  <w:style w:type="character" w:customStyle="1" w:styleId="2e">
    <w:name w:val="2 букв.марк Знак"/>
    <w:basedOn w:val="1c"/>
    <w:link w:val="2d"/>
    <w:rsid w:val="002D0752"/>
    <w:rPr>
      <w:rFonts w:ascii="Times New Roman" w:hAnsi="Times New Roman" w:cs="Times New Roman"/>
      <w:b w:val="0"/>
      <w:sz w:val="24"/>
      <w:szCs w:val="28"/>
    </w:rPr>
  </w:style>
  <w:style w:type="paragraph" w:customStyle="1" w:styleId="3">
    <w:name w:val="3 заголовок"/>
    <w:basedOn w:val="30"/>
    <w:link w:val="3f1"/>
    <w:qFormat/>
    <w:rsid w:val="001C1B0E"/>
    <w:pPr>
      <w:numPr>
        <w:ilvl w:val="2"/>
        <w:numId w:val="31"/>
      </w:numPr>
    </w:pPr>
  </w:style>
  <w:style w:type="character" w:customStyle="1" w:styleId="3f1">
    <w:name w:val="3 заголовок Знак"/>
    <w:basedOn w:val="38"/>
    <w:link w:val="3"/>
    <w:rsid w:val="001C1B0E"/>
    <w:rPr>
      <w:rFonts w:ascii="Times New Roman" w:eastAsia="Calibri" w:hAnsi="Times New Roman" w:cs="Times New Roman"/>
      <w:b/>
      <w:bCs/>
      <w:sz w:val="24"/>
      <w:szCs w:val="24"/>
    </w:rPr>
  </w:style>
  <w:style w:type="character" w:customStyle="1" w:styleId="1d">
    <w:name w:val="Неразрешенное упоминание1"/>
    <w:basedOn w:val="a2"/>
    <w:uiPriority w:val="99"/>
    <w:semiHidden/>
    <w:unhideWhenUsed/>
    <w:rsid w:val="00C178F4"/>
    <w:rPr>
      <w:color w:val="605E5C"/>
      <w:shd w:val="clear" w:color="auto" w:fill="E1DFDD"/>
    </w:rPr>
  </w:style>
  <w:style w:type="character" w:customStyle="1" w:styleId="2f">
    <w:name w:val="Неразрешенное упоминание2"/>
    <w:basedOn w:val="a2"/>
    <w:uiPriority w:val="99"/>
    <w:semiHidden/>
    <w:unhideWhenUsed/>
    <w:rsid w:val="000B16B6"/>
    <w:rPr>
      <w:color w:val="605E5C"/>
      <w:shd w:val="clear" w:color="auto" w:fill="E1DFDD"/>
    </w:rPr>
  </w:style>
  <w:style w:type="paragraph" w:customStyle="1" w:styleId="4">
    <w:name w:val="4текст"/>
    <w:basedOn w:val="42"/>
    <w:link w:val="4c"/>
    <w:qFormat/>
    <w:rsid w:val="0099105E"/>
    <w:pPr>
      <w:numPr>
        <w:numId w:val="36"/>
      </w:numPr>
      <w:ind w:left="1723" w:hanging="646"/>
    </w:pPr>
  </w:style>
  <w:style w:type="paragraph" w:customStyle="1" w:styleId="50">
    <w:name w:val="5текст"/>
    <w:basedOn w:val="51"/>
    <w:link w:val="58"/>
    <w:qFormat/>
    <w:rsid w:val="0099105E"/>
    <w:pPr>
      <w:numPr>
        <w:numId w:val="37"/>
      </w:numPr>
    </w:pPr>
  </w:style>
  <w:style w:type="character" w:customStyle="1" w:styleId="4c">
    <w:name w:val="4текст Знак"/>
    <w:basedOn w:val="4b"/>
    <w:link w:val="4"/>
    <w:rsid w:val="0099105E"/>
    <w:rPr>
      <w:rFonts w:ascii="Times New Roman" w:hAnsi="Times New Roman" w:cs="Times New Roman"/>
      <w:b w:val="0"/>
      <w:sz w:val="24"/>
      <w:szCs w:val="28"/>
    </w:rPr>
  </w:style>
  <w:style w:type="character" w:customStyle="1" w:styleId="58">
    <w:name w:val="5текст Знак"/>
    <w:basedOn w:val="57"/>
    <w:link w:val="50"/>
    <w:rsid w:val="0099105E"/>
    <w:rPr>
      <w:rFonts w:ascii="Times New Roman" w:hAnsi="Times New Roman" w:cs="Times New Roman"/>
      <w:b w:val="0"/>
      <w:sz w:val="24"/>
      <w:szCs w:val="28"/>
    </w:rPr>
  </w:style>
  <w:style w:type="paragraph" w:customStyle="1" w:styleId="-6">
    <w:name w:val="-жир.текст сноски"/>
    <w:basedOn w:val="-"/>
    <w:link w:val="-7"/>
    <w:qFormat/>
    <w:rsid w:val="005C14C0"/>
    <w:pPr>
      <w:ind w:right="283"/>
    </w:pPr>
    <w:rPr>
      <w:b/>
      <w:sz w:val="24"/>
    </w:rPr>
  </w:style>
  <w:style w:type="character" w:customStyle="1" w:styleId="-7">
    <w:name w:val="-жир.текст сноски Знак"/>
    <w:basedOn w:val="-5"/>
    <w:link w:val="-6"/>
    <w:rsid w:val="005C14C0"/>
    <w:rPr>
      <w:rFonts w:ascii="Times New Roman" w:eastAsia="Times New Roman" w:hAnsi="Times New Roman" w:cs="Times New Roman"/>
      <w:b/>
      <w:color w:val="000000" w:themeColor="text1"/>
      <w:sz w:val="24"/>
      <w:szCs w:val="20"/>
      <w:lang w:eastAsia="ru-RU"/>
    </w:rPr>
  </w:style>
  <w:style w:type="paragraph" w:customStyle="1" w:styleId="aff">
    <w:name w:val="жир.текст сноски"/>
    <w:basedOn w:val="afd"/>
    <w:link w:val="aff0"/>
    <w:qFormat/>
    <w:rsid w:val="005C14C0"/>
    <w:pPr>
      <w:ind w:left="142" w:right="283" w:hanging="142"/>
    </w:pPr>
    <w:rPr>
      <w:b/>
      <w:sz w:val="24"/>
    </w:rPr>
  </w:style>
  <w:style w:type="character" w:customStyle="1" w:styleId="aff0">
    <w:name w:val="жир.текст сноски Знак"/>
    <w:basedOn w:val="afe"/>
    <w:link w:val="aff"/>
    <w:rsid w:val="005C14C0"/>
    <w:rPr>
      <w:rFonts w:ascii="Times New Roman" w:eastAsia="Times New Roman" w:hAnsi="Times New Roman" w:cs="Times New Roman"/>
      <w:b/>
      <w:color w:val="000000" w:themeColor="text1"/>
      <w:sz w:val="24"/>
      <w:szCs w:val="20"/>
      <w:lang w:eastAsia="ru-RU"/>
    </w:rPr>
  </w:style>
  <w:style w:type="paragraph" w:customStyle="1" w:styleId="32">
    <w:name w:val="3 уровень текста"/>
    <w:basedOn w:val="a1"/>
    <w:qFormat/>
    <w:rsid w:val="005C14C0"/>
    <w:pPr>
      <w:keepNext/>
      <w:widowControl w:val="0"/>
      <w:numPr>
        <w:ilvl w:val="2"/>
        <w:numId w:val="39"/>
      </w:numPr>
      <w:tabs>
        <w:tab w:val="left" w:pos="1134"/>
      </w:tabs>
      <w:spacing w:after="0" w:line="0" w:lineRule="atLeast"/>
      <w:ind w:left="993"/>
      <w:contextualSpacing/>
      <w:jc w:val="both"/>
    </w:pPr>
    <w:rPr>
      <w:rFonts w:ascii="Times New Roman" w:hAnsi="Times New Roman" w:cs="Times New Roman"/>
      <w:color w:val="0D0D0D" w:themeColor="text1" w:themeTint="F2"/>
      <w:sz w:val="28"/>
      <w:szCs w:val="28"/>
    </w:rPr>
  </w:style>
  <w:style w:type="paragraph" w:customStyle="1" w:styleId="41">
    <w:name w:val="4 уровень текста"/>
    <w:basedOn w:val="32"/>
    <w:qFormat/>
    <w:rsid w:val="005C14C0"/>
    <w:pPr>
      <w:numPr>
        <w:ilvl w:val="3"/>
      </w:numPr>
    </w:pPr>
  </w:style>
  <w:style w:type="paragraph" w:customStyle="1" w:styleId="45">
    <w:name w:val="4зпголовок"/>
    <w:basedOn w:val="3"/>
    <w:link w:val="4d"/>
    <w:qFormat/>
    <w:rsid w:val="00B84F85"/>
    <w:pPr>
      <w:keepLines w:val="0"/>
      <w:numPr>
        <w:ilvl w:val="3"/>
        <w:numId w:val="40"/>
      </w:numPr>
      <w:ind w:left="1723" w:hanging="646"/>
    </w:pPr>
  </w:style>
  <w:style w:type="paragraph" w:styleId="4e">
    <w:name w:val="toc 4"/>
    <w:basedOn w:val="a1"/>
    <w:next w:val="a1"/>
    <w:autoRedefine/>
    <w:uiPriority w:val="39"/>
    <w:unhideWhenUsed/>
    <w:rsid w:val="00BA3AC1"/>
    <w:pPr>
      <w:spacing w:after="100" w:line="259" w:lineRule="auto"/>
      <w:ind w:left="660"/>
    </w:pPr>
    <w:rPr>
      <w:rFonts w:eastAsiaTheme="minorEastAsia"/>
      <w:lang w:eastAsia="ru-RU"/>
    </w:rPr>
  </w:style>
  <w:style w:type="character" w:customStyle="1" w:styleId="4d">
    <w:name w:val="4зпголовок Знак"/>
    <w:basedOn w:val="3f1"/>
    <w:link w:val="45"/>
    <w:rsid w:val="00B84F85"/>
    <w:rPr>
      <w:rFonts w:ascii="Times New Roman" w:eastAsia="Calibri" w:hAnsi="Times New Roman" w:cs="Times New Roman"/>
      <w:b/>
      <w:bCs/>
      <w:sz w:val="24"/>
      <w:szCs w:val="24"/>
    </w:rPr>
  </w:style>
  <w:style w:type="paragraph" w:styleId="59">
    <w:name w:val="toc 5"/>
    <w:basedOn w:val="a1"/>
    <w:next w:val="a1"/>
    <w:autoRedefine/>
    <w:uiPriority w:val="39"/>
    <w:unhideWhenUsed/>
    <w:rsid w:val="00BA3AC1"/>
    <w:pPr>
      <w:spacing w:after="100" w:line="259" w:lineRule="auto"/>
      <w:ind w:left="880"/>
    </w:pPr>
    <w:rPr>
      <w:rFonts w:eastAsiaTheme="minorEastAsia"/>
      <w:lang w:eastAsia="ru-RU"/>
    </w:rPr>
  </w:style>
  <w:style w:type="paragraph" w:styleId="69">
    <w:name w:val="toc 6"/>
    <w:basedOn w:val="a1"/>
    <w:next w:val="a1"/>
    <w:autoRedefine/>
    <w:uiPriority w:val="39"/>
    <w:unhideWhenUsed/>
    <w:rsid w:val="00BA3AC1"/>
    <w:pPr>
      <w:spacing w:after="100" w:line="259" w:lineRule="auto"/>
      <w:ind w:left="1100"/>
    </w:pPr>
    <w:rPr>
      <w:rFonts w:eastAsiaTheme="minorEastAsia"/>
      <w:lang w:eastAsia="ru-RU"/>
    </w:rPr>
  </w:style>
  <w:style w:type="paragraph" w:styleId="77">
    <w:name w:val="toc 7"/>
    <w:basedOn w:val="a1"/>
    <w:next w:val="a1"/>
    <w:autoRedefine/>
    <w:uiPriority w:val="39"/>
    <w:unhideWhenUsed/>
    <w:rsid w:val="00BA3AC1"/>
    <w:pPr>
      <w:spacing w:after="100" w:line="259" w:lineRule="auto"/>
      <w:ind w:left="1320"/>
    </w:pPr>
    <w:rPr>
      <w:rFonts w:eastAsiaTheme="minorEastAsia"/>
      <w:lang w:eastAsia="ru-RU"/>
    </w:rPr>
  </w:style>
  <w:style w:type="paragraph" w:styleId="83">
    <w:name w:val="toc 8"/>
    <w:basedOn w:val="a1"/>
    <w:next w:val="a1"/>
    <w:autoRedefine/>
    <w:uiPriority w:val="39"/>
    <w:unhideWhenUsed/>
    <w:rsid w:val="00BA3AC1"/>
    <w:pPr>
      <w:spacing w:after="100" w:line="259" w:lineRule="auto"/>
      <w:ind w:left="1540"/>
    </w:pPr>
    <w:rPr>
      <w:rFonts w:eastAsiaTheme="minorEastAsia"/>
      <w:lang w:eastAsia="ru-RU"/>
    </w:rPr>
  </w:style>
  <w:style w:type="paragraph" w:styleId="93">
    <w:name w:val="toc 9"/>
    <w:basedOn w:val="a1"/>
    <w:next w:val="a1"/>
    <w:autoRedefine/>
    <w:uiPriority w:val="39"/>
    <w:unhideWhenUsed/>
    <w:rsid w:val="00BA3AC1"/>
    <w:pPr>
      <w:spacing w:after="100" w:line="259" w:lineRule="auto"/>
      <w:ind w:left="1760"/>
    </w:pPr>
    <w:rPr>
      <w:rFonts w:eastAsiaTheme="minorEastAsia"/>
      <w:lang w:eastAsia="ru-RU"/>
    </w:rPr>
  </w:style>
  <w:style w:type="paragraph" w:customStyle="1" w:styleId="33">
    <w:name w:val="Заголовок3"/>
    <w:basedOn w:val="3"/>
    <w:link w:val="3f2"/>
    <w:qFormat/>
    <w:rsid w:val="0068175F"/>
    <w:pPr>
      <w:keepLines w:val="0"/>
      <w:numPr>
        <w:numId w:val="41"/>
      </w:numPr>
      <w:ind w:left="1225" w:hanging="505"/>
    </w:pPr>
  </w:style>
  <w:style w:type="character" w:customStyle="1" w:styleId="3f2">
    <w:name w:val="Заголовок3 Знак"/>
    <w:basedOn w:val="3f1"/>
    <w:link w:val="33"/>
    <w:rsid w:val="0068175F"/>
    <w:rPr>
      <w:rFonts w:ascii="Times New Roman" w:eastAsia="Calibri" w:hAnsi="Times New Roman" w:cs="Times New Roman"/>
      <w:b/>
      <w:bCs/>
      <w:sz w:val="24"/>
      <w:szCs w:val="24"/>
    </w:rPr>
  </w:style>
  <w:style w:type="paragraph" w:customStyle="1" w:styleId="94">
    <w:name w:val="9.Стиль"/>
    <w:basedOn w:val="81"/>
    <w:link w:val="95"/>
    <w:qFormat/>
    <w:rsid w:val="00A32759"/>
    <w:pPr>
      <w:tabs>
        <w:tab w:val="clear" w:pos="2127"/>
        <w:tab w:val="clear" w:pos="2552"/>
        <w:tab w:val="left" w:pos="2694"/>
      </w:tabs>
      <w:ind w:left="2694"/>
    </w:pPr>
  </w:style>
  <w:style w:type="character" w:customStyle="1" w:styleId="95">
    <w:name w:val="9.Стиль Знак"/>
    <w:basedOn w:val="82"/>
    <w:link w:val="94"/>
    <w:rsid w:val="00A32759"/>
    <w:rPr>
      <w:rFonts w:ascii="Times New Roman" w:hAnsi="Times New Roman" w:cs="Times New Roman"/>
      <w:b w:val="0"/>
      <w:sz w:val="28"/>
      <w:szCs w:val="24"/>
    </w:rPr>
  </w:style>
  <w:style w:type="paragraph" w:customStyle="1" w:styleId="2f0">
    <w:name w:val="2уровень текста"/>
    <w:basedOn w:val="100"/>
    <w:qFormat/>
    <w:rsid w:val="00402BF5"/>
    <w:pPr>
      <w:widowControl w:val="0"/>
      <w:numPr>
        <w:numId w:val="0"/>
      </w:numPr>
      <w:spacing w:after="0" w:line="240" w:lineRule="auto"/>
      <w:ind w:left="425" w:right="284" w:hanging="431"/>
      <w:jc w:val="both"/>
    </w:pPr>
    <w:rPr>
      <w:b w:val="0"/>
      <w:color w:val="000000" w:themeColor="text1"/>
    </w:rPr>
  </w:style>
  <w:style w:type="paragraph" w:customStyle="1" w:styleId="4f">
    <w:name w:val="4уровень текста"/>
    <w:basedOn w:val="34"/>
    <w:qFormat/>
    <w:rsid w:val="00402BF5"/>
    <w:pPr>
      <w:keepNext w:val="0"/>
      <w:numPr>
        <w:ilvl w:val="0"/>
        <w:numId w:val="0"/>
      </w:numPr>
      <w:tabs>
        <w:tab w:val="clear" w:pos="851"/>
        <w:tab w:val="left" w:pos="1276"/>
        <w:tab w:val="left" w:pos="1985"/>
      </w:tabs>
      <w:spacing w:line="240" w:lineRule="auto"/>
      <w:ind w:left="1723" w:hanging="646"/>
    </w:pPr>
    <w:rPr>
      <w:color w:val="000000" w:themeColor="text1"/>
    </w:rPr>
  </w:style>
  <w:style w:type="paragraph" w:customStyle="1" w:styleId="5a">
    <w:name w:val="5уровень текста"/>
    <w:basedOn w:val="4f"/>
    <w:link w:val="5Char"/>
    <w:qFormat/>
    <w:rsid w:val="00402BF5"/>
    <w:pPr>
      <w:tabs>
        <w:tab w:val="left" w:pos="2552"/>
      </w:tabs>
      <w:ind w:left="2777" w:hanging="792"/>
    </w:pPr>
  </w:style>
  <w:style w:type="character" w:customStyle="1" w:styleId="5Char">
    <w:name w:val="5уровень текста Char"/>
    <w:basedOn w:val="a2"/>
    <w:link w:val="5a"/>
    <w:rsid w:val="00402BF5"/>
    <w:rPr>
      <w:rFonts w:ascii="Times New Roman" w:hAnsi="Times New Roman" w:cs="Times New Roman"/>
      <w:color w:val="000000" w:themeColor="text1"/>
      <w:sz w:val="28"/>
      <w:szCs w:val="28"/>
    </w:rPr>
  </w:style>
  <w:style w:type="paragraph" w:customStyle="1" w:styleId="6a">
    <w:name w:val="6уровень текста"/>
    <w:basedOn w:val="5a"/>
    <w:qFormat/>
    <w:rsid w:val="00402BF5"/>
    <w:pPr>
      <w:ind w:left="3402" w:hanging="360"/>
    </w:pPr>
  </w:style>
  <w:style w:type="paragraph" w:customStyle="1" w:styleId="--">
    <w:name w:val="--сноска"/>
    <w:basedOn w:val="-"/>
    <w:link w:val="--Char"/>
    <w:qFormat/>
    <w:rsid w:val="00402BF5"/>
    <w:pPr>
      <w:numPr>
        <w:numId w:val="7"/>
      </w:numPr>
      <w:ind w:left="993"/>
    </w:pPr>
    <w:rPr>
      <w:color w:val="FF0000"/>
    </w:rPr>
  </w:style>
  <w:style w:type="character" w:customStyle="1" w:styleId="--Char">
    <w:name w:val="--сноска Char"/>
    <w:basedOn w:val="-5"/>
    <w:link w:val="--"/>
    <w:rsid w:val="00402BF5"/>
    <w:rPr>
      <w:rFonts w:ascii="Times New Roman" w:eastAsia="Times New Roman" w:hAnsi="Times New Roman" w:cs="Times New Roman"/>
      <w:color w:val="FF0000"/>
      <w:sz w:val="20"/>
      <w:szCs w:val="20"/>
      <w:lang w:eastAsia="ru-RU"/>
    </w:rPr>
  </w:style>
  <w:style w:type="paragraph" w:customStyle="1" w:styleId="-10">
    <w:name w:val="-1маркированный текста"/>
    <w:basedOn w:val="5a"/>
    <w:qFormat/>
    <w:rsid w:val="00695759"/>
    <w:pPr>
      <w:tabs>
        <w:tab w:val="clear" w:pos="1985"/>
      </w:tabs>
      <w:ind w:left="1276" w:hanging="544"/>
    </w:pPr>
  </w:style>
  <w:style w:type="paragraph" w:customStyle="1" w:styleId="-21">
    <w:name w:val="-2маркированный текста"/>
    <w:basedOn w:val="-10"/>
    <w:link w:val="-2Char"/>
    <w:qFormat/>
    <w:rsid w:val="00695759"/>
    <w:pPr>
      <w:tabs>
        <w:tab w:val="left" w:pos="2127"/>
      </w:tabs>
      <w:ind w:left="2127" w:hanging="426"/>
    </w:pPr>
  </w:style>
  <w:style w:type="character" w:customStyle="1" w:styleId="-2Char">
    <w:name w:val="-2маркированный текста Char"/>
    <w:basedOn w:val="a2"/>
    <w:link w:val="-21"/>
    <w:rsid w:val="00695759"/>
    <w:rPr>
      <w:rFonts w:ascii="Times New Roman" w:hAnsi="Times New Roman" w:cs="Times New Roman"/>
      <w:color w:val="000000" w:themeColor="text1"/>
      <w:sz w:val="28"/>
      <w:szCs w:val="28"/>
    </w:rPr>
  </w:style>
  <w:style w:type="character" w:customStyle="1" w:styleId="UnresolvedMention">
    <w:name w:val="Unresolved Mention"/>
    <w:basedOn w:val="a2"/>
    <w:uiPriority w:val="99"/>
    <w:semiHidden/>
    <w:unhideWhenUsed/>
    <w:rsid w:val="002D6253"/>
    <w:rPr>
      <w:color w:val="605E5C"/>
      <w:shd w:val="clear" w:color="auto" w:fill="E1DFDD"/>
    </w:rPr>
  </w:style>
  <w:style w:type="paragraph" w:customStyle="1" w:styleId="-11">
    <w:name w:val="Стиль-1"/>
    <w:basedOn w:val="ae"/>
    <w:qFormat/>
    <w:rsid w:val="00F134C1"/>
    <w:pPr>
      <w:spacing w:after="0" w:line="240" w:lineRule="auto"/>
      <w:ind w:left="360" w:hanging="360"/>
      <w:contextualSpacing w:val="0"/>
      <w:jc w:val="center"/>
    </w:pPr>
    <w:rPr>
      <w:rFonts w:ascii="Times New Roman" w:eastAsia="Times New Roman" w:hAnsi="Times New Roman" w:cs="Times New Roman"/>
      <w:b/>
      <w:sz w:val="24"/>
      <w:szCs w:val="24"/>
      <w:lang w:eastAsia="ru-RU"/>
    </w:rPr>
  </w:style>
  <w:style w:type="character" w:customStyle="1" w:styleId="-30">
    <w:name w:val="Стиль-3 Знак"/>
    <w:basedOn w:val="-20"/>
    <w:link w:val="-3"/>
    <w:rsid w:val="00F134C1"/>
    <w:rPr>
      <w:rFonts w:ascii="Times New Roman" w:eastAsia="Times New Roman" w:hAnsi="Times New Roman" w:cs="Times New Roman"/>
      <w:sz w:val="28"/>
      <w:szCs w:val="28"/>
      <w:lang w:eastAsia="ru-RU"/>
    </w:rPr>
  </w:style>
  <w:style w:type="paragraph" w:customStyle="1" w:styleId="-50">
    <w:name w:val="Стиль-5"/>
    <w:basedOn w:val="-4"/>
    <w:qFormat/>
    <w:rsid w:val="00F134C1"/>
    <w:pPr>
      <w:keepNext w:val="0"/>
      <w:numPr>
        <w:ilvl w:val="0"/>
        <w:numId w:val="0"/>
      </w:numPr>
      <w:tabs>
        <w:tab w:val="clear" w:pos="1418"/>
        <w:tab w:val="clear" w:pos="1985"/>
        <w:tab w:val="left" w:pos="1560"/>
        <w:tab w:val="left" w:pos="2410"/>
      </w:tabs>
      <w:ind w:left="1560" w:hanging="425"/>
    </w:pPr>
    <w:rPr>
      <w:rFonts w:eastAsiaTheme="minorHAnsi"/>
    </w:rPr>
  </w:style>
  <w:style w:type="paragraph" w:customStyle="1" w:styleId="Default">
    <w:name w:val="Default"/>
    <w:rsid w:val="001253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194">
      <w:bodyDiv w:val="1"/>
      <w:marLeft w:val="0"/>
      <w:marRight w:val="0"/>
      <w:marTop w:val="0"/>
      <w:marBottom w:val="0"/>
      <w:divBdr>
        <w:top w:val="none" w:sz="0" w:space="0" w:color="auto"/>
        <w:left w:val="none" w:sz="0" w:space="0" w:color="auto"/>
        <w:bottom w:val="none" w:sz="0" w:space="0" w:color="auto"/>
        <w:right w:val="none" w:sz="0" w:space="0" w:color="auto"/>
      </w:divBdr>
    </w:div>
    <w:div w:id="1663773340">
      <w:bodyDiv w:val="1"/>
      <w:marLeft w:val="0"/>
      <w:marRight w:val="0"/>
      <w:marTop w:val="0"/>
      <w:marBottom w:val="0"/>
      <w:divBdr>
        <w:top w:val="none" w:sz="0" w:space="0" w:color="auto"/>
        <w:left w:val="none" w:sz="0" w:space="0" w:color="auto"/>
        <w:bottom w:val="none" w:sz="0" w:space="0" w:color="auto"/>
        <w:right w:val="none" w:sz="0" w:space="0" w:color="auto"/>
      </w:divBdr>
    </w:div>
    <w:div w:id="1797678784">
      <w:bodyDiv w:val="1"/>
      <w:marLeft w:val="0"/>
      <w:marRight w:val="0"/>
      <w:marTop w:val="0"/>
      <w:marBottom w:val="0"/>
      <w:divBdr>
        <w:top w:val="none" w:sz="0" w:space="0" w:color="auto"/>
        <w:left w:val="none" w:sz="0" w:space="0" w:color="auto"/>
        <w:bottom w:val="none" w:sz="0" w:space="0" w:color="auto"/>
        <w:right w:val="none" w:sz="0" w:space="0" w:color="auto"/>
      </w:divBdr>
    </w:div>
    <w:div w:id="1853182120">
      <w:bodyDiv w:val="1"/>
      <w:marLeft w:val="0"/>
      <w:marRight w:val="0"/>
      <w:marTop w:val="0"/>
      <w:marBottom w:val="0"/>
      <w:divBdr>
        <w:top w:val="none" w:sz="0" w:space="0" w:color="auto"/>
        <w:left w:val="none" w:sz="0" w:space="0" w:color="auto"/>
        <w:bottom w:val="none" w:sz="0" w:space="0" w:color="auto"/>
        <w:right w:val="none" w:sz="0" w:space="0" w:color="auto"/>
      </w:divBdr>
      <w:divsChild>
        <w:div w:id="682055834">
          <w:marLeft w:val="0"/>
          <w:marRight w:val="0"/>
          <w:marTop w:val="0"/>
          <w:marBottom w:val="360"/>
          <w:divBdr>
            <w:top w:val="none" w:sz="0" w:space="0" w:color="auto"/>
            <w:left w:val="none" w:sz="0" w:space="0" w:color="auto"/>
            <w:bottom w:val="none" w:sz="0" w:space="0" w:color="auto"/>
            <w:right w:val="none" w:sz="0" w:space="0" w:color="auto"/>
          </w:divBdr>
          <w:divsChild>
            <w:div w:id="1288975560">
              <w:marLeft w:val="0"/>
              <w:marRight w:val="0"/>
              <w:marTop w:val="0"/>
              <w:marBottom w:val="0"/>
              <w:divBdr>
                <w:top w:val="none" w:sz="0" w:space="0" w:color="auto"/>
                <w:left w:val="none" w:sz="0" w:space="0" w:color="auto"/>
                <w:bottom w:val="none" w:sz="0" w:space="0" w:color="auto"/>
                <w:right w:val="none" w:sz="0" w:space="0" w:color="auto"/>
              </w:divBdr>
              <w:divsChild>
                <w:div w:id="1219511212">
                  <w:marLeft w:val="0"/>
                  <w:marRight w:val="0"/>
                  <w:marTop w:val="0"/>
                  <w:marBottom w:val="240"/>
                  <w:divBdr>
                    <w:top w:val="none" w:sz="0" w:space="0" w:color="auto"/>
                    <w:left w:val="none" w:sz="0" w:space="0" w:color="auto"/>
                    <w:bottom w:val="none" w:sz="0" w:space="0" w:color="auto"/>
                    <w:right w:val="none" w:sz="0" w:space="0" w:color="auto"/>
                  </w:divBdr>
                </w:div>
                <w:div w:id="589772295">
                  <w:marLeft w:val="0"/>
                  <w:marRight w:val="0"/>
                  <w:marTop w:val="360"/>
                  <w:marBottom w:val="0"/>
                  <w:divBdr>
                    <w:top w:val="none" w:sz="0" w:space="0" w:color="auto"/>
                    <w:left w:val="none" w:sz="0" w:space="0" w:color="auto"/>
                    <w:bottom w:val="none" w:sz="0" w:space="0" w:color="auto"/>
                    <w:right w:val="none" w:sz="0" w:space="0" w:color="auto"/>
                  </w:divBdr>
                </w:div>
              </w:divsChild>
            </w:div>
            <w:div w:id="2002199425">
              <w:marLeft w:val="0"/>
              <w:marRight w:val="0"/>
              <w:marTop w:val="0"/>
              <w:marBottom w:val="0"/>
              <w:divBdr>
                <w:top w:val="none" w:sz="0" w:space="0" w:color="auto"/>
                <w:left w:val="none" w:sz="0" w:space="0" w:color="auto"/>
                <w:bottom w:val="none" w:sz="0" w:space="0" w:color="auto"/>
                <w:right w:val="none" w:sz="0" w:space="0" w:color="auto"/>
              </w:divBdr>
              <w:divsChild>
                <w:div w:id="1988392057">
                  <w:marLeft w:val="420"/>
                  <w:marRight w:val="0"/>
                  <w:marTop w:val="0"/>
                  <w:marBottom w:val="0"/>
                  <w:divBdr>
                    <w:top w:val="none" w:sz="0" w:space="0" w:color="auto"/>
                    <w:left w:val="none" w:sz="0" w:space="0" w:color="auto"/>
                    <w:bottom w:val="none" w:sz="0" w:space="0" w:color="auto"/>
                    <w:right w:val="none" w:sz="0" w:space="0" w:color="auto"/>
                  </w:divBdr>
                  <w:divsChild>
                    <w:div w:id="1698043705">
                      <w:marLeft w:val="0"/>
                      <w:marRight w:val="0"/>
                      <w:marTop w:val="0"/>
                      <w:marBottom w:val="240"/>
                      <w:divBdr>
                        <w:top w:val="none" w:sz="0" w:space="0" w:color="auto"/>
                        <w:left w:val="none" w:sz="0" w:space="0" w:color="auto"/>
                        <w:bottom w:val="none" w:sz="0" w:space="0" w:color="auto"/>
                        <w:right w:val="none" w:sz="0" w:space="0" w:color="auto"/>
                      </w:divBdr>
                    </w:div>
                    <w:div w:id="70471742">
                      <w:marLeft w:val="0"/>
                      <w:marRight w:val="0"/>
                      <w:marTop w:val="0"/>
                      <w:marBottom w:val="300"/>
                      <w:divBdr>
                        <w:top w:val="none" w:sz="0" w:space="0" w:color="auto"/>
                        <w:left w:val="none" w:sz="0" w:space="0" w:color="auto"/>
                        <w:bottom w:val="none" w:sz="0" w:space="0" w:color="auto"/>
                        <w:right w:val="none" w:sz="0" w:space="0" w:color="auto"/>
                      </w:divBdr>
                      <w:divsChild>
                        <w:div w:id="671687927">
                          <w:marLeft w:val="0"/>
                          <w:marRight w:val="0"/>
                          <w:marTop w:val="0"/>
                          <w:marBottom w:val="0"/>
                          <w:divBdr>
                            <w:top w:val="none" w:sz="0" w:space="0" w:color="auto"/>
                            <w:left w:val="none" w:sz="0" w:space="0" w:color="auto"/>
                            <w:bottom w:val="none" w:sz="0" w:space="0" w:color="auto"/>
                            <w:right w:val="none" w:sz="0" w:space="0" w:color="auto"/>
                          </w:divBdr>
                          <w:divsChild>
                            <w:div w:id="1922828726">
                              <w:marLeft w:val="0"/>
                              <w:marRight w:val="0"/>
                              <w:marTop w:val="0"/>
                              <w:marBottom w:val="60"/>
                              <w:divBdr>
                                <w:top w:val="none" w:sz="0" w:space="0" w:color="auto"/>
                                <w:left w:val="none" w:sz="0" w:space="0" w:color="auto"/>
                                <w:bottom w:val="none" w:sz="0" w:space="0" w:color="auto"/>
                                <w:right w:val="none" w:sz="0" w:space="0" w:color="auto"/>
                              </w:divBdr>
                            </w:div>
                          </w:divsChild>
                        </w:div>
                        <w:div w:id="1943147780">
                          <w:marLeft w:val="0"/>
                          <w:marRight w:val="0"/>
                          <w:marTop w:val="300"/>
                          <w:marBottom w:val="0"/>
                          <w:divBdr>
                            <w:top w:val="none" w:sz="0" w:space="0" w:color="auto"/>
                            <w:left w:val="none" w:sz="0" w:space="0" w:color="auto"/>
                            <w:bottom w:val="none" w:sz="0" w:space="0" w:color="auto"/>
                            <w:right w:val="none" w:sz="0" w:space="0" w:color="auto"/>
                          </w:divBdr>
                          <w:divsChild>
                            <w:div w:id="696541654">
                              <w:marLeft w:val="0"/>
                              <w:marRight w:val="0"/>
                              <w:marTop w:val="0"/>
                              <w:marBottom w:val="60"/>
                              <w:divBdr>
                                <w:top w:val="none" w:sz="0" w:space="0" w:color="auto"/>
                                <w:left w:val="none" w:sz="0" w:space="0" w:color="auto"/>
                                <w:bottom w:val="none" w:sz="0" w:space="0" w:color="auto"/>
                                <w:right w:val="none" w:sz="0" w:space="0" w:color="auto"/>
                              </w:divBdr>
                            </w:div>
                          </w:divsChild>
                        </w:div>
                        <w:div w:id="214777343">
                          <w:marLeft w:val="0"/>
                          <w:marRight w:val="0"/>
                          <w:marTop w:val="300"/>
                          <w:marBottom w:val="0"/>
                          <w:divBdr>
                            <w:top w:val="none" w:sz="0" w:space="0" w:color="auto"/>
                            <w:left w:val="none" w:sz="0" w:space="0" w:color="auto"/>
                            <w:bottom w:val="none" w:sz="0" w:space="0" w:color="auto"/>
                            <w:right w:val="none" w:sz="0" w:space="0" w:color="auto"/>
                          </w:divBdr>
                          <w:divsChild>
                            <w:div w:id="13334847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34558020">
          <w:marLeft w:val="0"/>
          <w:marRight w:val="0"/>
          <w:marTop w:val="600"/>
          <w:marBottom w:val="915"/>
          <w:divBdr>
            <w:top w:val="none" w:sz="0" w:space="0" w:color="auto"/>
            <w:left w:val="none" w:sz="0" w:space="0" w:color="auto"/>
            <w:bottom w:val="none" w:sz="0" w:space="0" w:color="auto"/>
            <w:right w:val="none" w:sz="0" w:space="0" w:color="auto"/>
          </w:divBdr>
        </w:div>
        <w:div w:id="269515213">
          <w:marLeft w:val="0"/>
          <w:marRight w:val="0"/>
          <w:marTop w:val="465"/>
          <w:marBottom w:val="1080"/>
          <w:divBdr>
            <w:top w:val="none" w:sz="0" w:space="0" w:color="auto"/>
            <w:left w:val="none" w:sz="0" w:space="0" w:color="auto"/>
            <w:bottom w:val="none" w:sz="0" w:space="0" w:color="auto"/>
            <w:right w:val="none" w:sz="0" w:space="0" w:color="auto"/>
          </w:divBdr>
        </w:div>
      </w:divsChild>
    </w:div>
    <w:div w:id="1873374132">
      <w:bodyDiv w:val="1"/>
      <w:marLeft w:val="0"/>
      <w:marRight w:val="0"/>
      <w:marTop w:val="0"/>
      <w:marBottom w:val="0"/>
      <w:divBdr>
        <w:top w:val="none" w:sz="0" w:space="0" w:color="auto"/>
        <w:left w:val="none" w:sz="0" w:space="0" w:color="auto"/>
        <w:bottom w:val="none" w:sz="0" w:space="0" w:color="auto"/>
        <w:right w:val="none" w:sz="0" w:space="0" w:color="auto"/>
      </w:divBdr>
    </w:div>
    <w:div w:id="1953894642">
      <w:bodyDiv w:val="1"/>
      <w:marLeft w:val="0"/>
      <w:marRight w:val="0"/>
      <w:marTop w:val="0"/>
      <w:marBottom w:val="0"/>
      <w:divBdr>
        <w:top w:val="none" w:sz="0" w:space="0" w:color="auto"/>
        <w:left w:val="none" w:sz="0" w:space="0" w:color="auto"/>
        <w:bottom w:val="none" w:sz="0" w:space="0" w:color="auto"/>
        <w:right w:val="none" w:sz="0" w:space="0" w:color="auto"/>
      </w:divBdr>
    </w:div>
    <w:div w:id="19969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12%20&#1055;&#1083;&#1072;&#1085;%20&#1084;&#1077;&#1088;&#1086;&#1087;&#1088;&#1080;&#1103;&#1090;&#1080;&#1081;%20&#1087;&#1086;%20&#1086;&#1073;&#1077;&#1089;&#1087;&#1077;&#1095;&#1077;&#1085;&#1080;&#1102;%20&#1079;&#1072;&#1097;&#1080;&#1090;&#1099;%20&#1055;&#1044;&#108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12%20&#1055;&#1083;&#1072;&#1085;%20&#1084;&#1077;&#1088;&#1086;&#1087;&#1088;&#1080;&#1103;&#1090;&#1080;&#1081;%20&#1087;&#1086;%20&#1086;&#1073;&#1077;&#1089;&#1087;&#1077;&#1095;&#1077;&#1085;&#1080;&#1102;%20&#1079;&#1072;&#1097;&#1080;&#1090;&#1099;%20&#1055;&#1044;&#1085;.doc"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stec.ru/component/attachments/download/675%20&#1083;.96-&#1083;.101" TargetMode="External"/><Relationship Id="rId2" Type="http://schemas.openxmlformats.org/officeDocument/2006/relationships/hyperlink" Target="http://docs.cntd.ru/document/901990046" TargetMode="External"/><Relationship Id="rId1" Type="http://schemas.openxmlformats.org/officeDocument/2006/relationships/hyperlink" Target="http://stavkombez.ru/conf/2012/05/15/%d0%be%d1%80%d0%b3%d0%b0%d0%bd%d0%b8%d0%b7%d0%b0%d1%86%d0%b8%d0%be%d0%bd%d0%bd%d1%8b%d0%b5-%d0%bc%d0%b5%d1%80%d1%8b-%d0%b7%d0%b0%d1%89%d0%b8%d1%82%d1%8b-%d0%bf%d0%b5%d1%80%d1%81%d0%be%d0%bd%d0%b0/" TargetMode="External"/><Relationship Id="rId6" Type="http://schemas.openxmlformats.org/officeDocument/2006/relationships/hyperlink" Target="https://fstec.ru/component/attachments/download/675%20&#1083;.28-&#1083;.30" TargetMode="External"/><Relationship Id="rId5" Type="http://schemas.openxmlformats.org/officeDocument/2006/relationships/hyperlink" Target="https://fstec.ru/component/attachments/download/675" TargetMode="External"/><Relationship Id="rId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69A0-AF8E-4369-A1A7-A4B8525F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217</Pages>
  <Words>44143</Words>
  <Characters>251621</Characters>
  <Application>Microsoft Office Word</Application>
  <DocSecurity>0</DocSecurity>
  <Lines>2096</Lines>
  <Paragraphs>590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sdsd</dc:creator>
  <cp:lastModifiedBy>RNA115 (Климович 4)</cp:lastModifiedBy>
  <cp:revision>1930</cp:revision>
  <cp:lastPrinted>2023-08-02T05:49:00Z</cp:lastPrinted>
  <dcterms:created xsi:type="dcterms:W3CDTF">2019-09-03T14:08:00Z</dcterms:created>
  <dcterms:modified xsi:type="dcterms:W3CDTF">2023-08-03T01:03:00Z</dcterms:modified>
</cp:coreProperties>
</file>