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B3" w:rsidRPr="009C1135" w:rsidRDefault="00B10A9A" w:rsidP="00D31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135">
        <w:rPr>
          <w:rFonts w:ascii="Times New Roman" w:hAnsi="Times New Roman"/>
          <w:b/>
          <w:sz w:val="28"/>
          <w:szCs w:val="28"/>
        </w:rPr>
        <w:t>Обсуждение правоприменительной практики</w:t>
      </w:r>
    </w:p>
    <w:p w:rsidR="00B10A9A" w:rsidRPr="009C1135" w:rsidRDefault="00B10A9A" w:rsidP="00D31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2E0" w:rsidRPr="009C1135" w:rsidRDefault="00CD12E0" w:rsidP="00CD12E0">
      <w:pPr>
        <w:pStyle w:val="a5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113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C1135">
        <w:rPr>
          <w:rFonts w:ascii="Times New Roman" w:hAnsi="Times New Roman" w:cs="Times New Roman"/>
          <w:sz w:val="28"/>
          <w:szCs w:val="28"/>
        </w:rPr>
        <w:t xml:space="preserve">соответствии с пунктом 12.9.12 Положения о Министерстве труда и социальной защиты населения Забайкальского края, утвержденного постановлением Правительства Забайкальского края от 27 декабря 2016 года № 502, Министерство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>явля</w:t>
      </w:r>
      <w:r w:rsidR="006B371D">
        <w:rPr>
          <w:rFonts w:ascii="Times New Roman" w:hAnsi="Times New Roman" w:cs="Times New Roman"/>
          <w:bCs/>
          <w:sz w:val="28"/>
          <w:szCs w:val="28"/>
        </w:rPr>
        <w:t>ется уполномоченным исполнительным органом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по осуществлению 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 xml:space="preserve">в сфере социального обслуживания на территории Забайкальского края </w:t>
      </w:r>
      <w:r w:rsidR="00B10A9A" w:rsidRPr="009C1135">
        <w:rPr>
          <w:rFonts w:ascii="Times New Roman" w:hAnsi="Times New Roman" w:cs="Times New Roman"/>
          <w:sz w:val="28"/>
          <w:szCs w:val="28"/>
          <w:lang w:eastAsia="en-US"/>
        </w:rPr>
        <w:t>(далее – региональный контроль в сфере социального обслуживания)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CD12E0" w:rsidRPr="009C1135" w:rsidRDefault="00CD12E0" w:rsidP="00CD12E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87" w:rsidRPr="00164487" w:rsidRDefault="00856987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1135">
        <w:rPr>
          <w:rFonts w:ascii="Times New Roman" w:hAnsi="Times New Roman" w:cs="Times New Roman"/>
          <w:sz w:val="28"/>
          <w:szCs w:val="28"/>
          <w:lang w:eastAsia="en-US"/>
        </w:rPr>
        <w:t>Региональный контроль в сфере социального обслуживания</w:t>
      </w:r>
      <w:r w:rsidRPr="009C1135">
        <w:rPr>
          <w:rFonts w:ascii="Times New Roman" w:hAnsi="Times New Roman" w:cs="Times New Roman"/>
          <w:sz w:val="28"/>
          <w:szCs w:val="28"/>
        </w:rPr>
        <w:t xml:space="preserve"> </w:t>
      </w:r>
      <w:r w:rsidRPr="009C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в соответствии с </w:t>
      </w:r>
      <w:r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Положением о </w:t>
      </w:r>
      <w:r w:rsidRPr="00164487">
        <w:rPr>
          <w:rFonts w:ascii="Times New Roman" w:hAnsi="Times New Roman" w:cs="Times New Roman"/>
          <w:i/>
          <w:sz w:val="28"/>
          <w:szCs w:val="28"/>
        </w:rPr>
        <w:t>региональном государственном контроле (надзоре) в сфере социального обслуживания на территории Забайкальского края, утвержденным</w:t>
      </w:r>
      <w:r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постановлением Правительства Забайкал</w:t>
      </w:r>
      <w:r w:rsidR="001C169E"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ьского края от 29.10.2021 № 428</w:t>
      </w:r>
      <w:r w:rsidR="006F7B2C"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96486"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ред. от 26.09.2023 г. № 523)</w:t>
      </w:r>
      <w:r w:rsidR="00EF6110"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(далее – Положение)</w:t>
      </w:r>
      <w:r w:rsidR="008061AD" w:rsidRPr="001644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061AD" w:rsidRDefault="008061AD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97A" w:rsidRDefault="008C2372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Забайкальского края от 10 августа 2023 года № 430 внесены изменения в </w:t>
      </w:r>
      <w:r w:rsidR="00D9293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D92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05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изменился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в сфере </w:t>
      </w:r>
      <w:r w:rsidR="00D9293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обслуживания на территории Забайкальского края</w:t>
      </w:r>
      <w:r w:rsidR="003059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0597A" w:rsidRPr="009C1135" w:rsidRDefault="00D9293F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247"/>
      </w:tblGrid>
      <w:tr w:rsidR="0030597A" w:rsidTr="003059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Default="00305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Default="00305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 риска нарушения обязательных требований в сфере социального обслуживания на территории Забайкальского края</w:t>
            </w:r>
          </w:p>
        </w:tc>
      </w:tr>
      <w:tr w:rsidR="0030597A" w:rsidTr="003059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Default="00305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Pr="00DC47F4" w:rsidRDefault="00305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C47F4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контрольным органом в средствах массовой информации, на официальных страницах или официальных порталах органов власти Забайкальского края в информаци</w:t>
            </w:r>
            <w:r w:rsidRPr="00DC47F4">
              <w:rPr>
                <w:rFonts w:ascii="Times New Roman" w:hAnsi="Times New Roman" w:cs="Times New Roman"/>
                <w:i/>
                <w:sz w:val="28"/>
                <w:szCs w:val="28"/>
              </w:rPr>
              <w:t>онно-телекоммуникационной сети «Интернет»</w:t>
            </w:r>
            <w:r w:rsidRPr="00DC47F4">
              <w:rPr>
                <w:rFonts w:ascii="Times New Roman" w:hAnsi="Times New Roman" w:cs="Times New Roman"/>
                <w:i/>
                <w:sz w:val="28"/>
                <w:szCs w:val="28"/>
              </w:rPr>
              <w:t>, в государственной информационн</w:t>
            </w:r>
            <w:r w:rsidRPr="00DC47F4">
              <w:rPr>
                <w:rFonts w:ascii="Times New Roman" w:hAnsi="Times New Roman" w:cs="Times New Roman"/>
                <w:i/>
                <w:sz w:val="28"/>
                <w:szCs w:val="28"/>
              </w:rPr>
              <w:t>ой системе Забайкальского края «Голос забайкальца»</w:t>
            </w:r>
            <w:r w:rsidRPr="00DC47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увеличения количества отрицательных отзывов и обращений на ненадлежащее предоставление социальных услуг поставщиком социальных услуг в три раза за отчетный квартал по сравнению с предыдущим отчетным периодом</w:t>
            </w:r>
            <w:proofErr w:type="gramEnd"/>
          </w:p>
        </w:tc>
      </w:tr>
      <w:tr w:rsidR="0030597A" w:rsidTr="003059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Default="00305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7A" w:rsidRPr="00C43DCE" w:rsidRDefault="0030597A" w:rsidP="00FB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43DCE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контрольным органом в представляемой контролируемым лицом полугодовой отчетности снижения качества предоставления социальных услуг, произошедшего в результате уменьшения соотношения площади помещений стационарного социального обслуживания граждан и численности получателей социальных услуг, проживающих в таких помещениях, на 15</w:t>
            </w:r>
            <w:r w:rsidR="00A65293" w:rsidRPr="00C43D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3D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более от норматива жилой площади, установленного Правительством Забайкальского края</w:t>
            </w:r>
            <w:bookmarkStart w:id="0" w:name="_GoBack"/>
            <w:bookmarkEnd w:id="0"/>
            <w:proofErr w:type="gramEnd"/>
          </w:p>
        </w:tc>
      </w:tr>
    </w:tbl>
    <w:p w:rsidR="008061AD" w:rsidRPr="009C1135" w:rsidRDefault="008061AD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69E" w:rsidRDefault="001C169E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74" w:rsidRDefault="00B10A9A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lastRenderedPageBreak/>
        <w:t>Предметом регионального контроля в сфере социального обслуживания является</w:t>
      </w:r>
      <w:r w:rsidRPr="009C11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C1135">
        <w:rPr>
          <w:rFonts w:ascii="Times New Roman" w:hAnsi="Times New Roman" w:cs="Times New Roman"/>
          <w:sz w:val="28"/>
          <w:szCs w:val="28"/>
        </w:rPr>
        <w:t>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</w:t>
      </w:r>
      <w:r w:rsidR="00225174">
        <w:rPr>
          <w:rFonts w:ascii="Times New Roman" w:hAnsi="Times New Roman" w:cs="Times New Roman"/>
          <w:sz w:val="28"/>
          <w:szCs w:val="28"/>
        </w:rPr>
        <w:t>:</w:t>
      </w:r>
    </w:p>
    <w:p w:rsidR="00225174" w:rsidRDefault="00225174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 </w:t>
      </w:r>
      <w:r w:rsidR="00B10A9A" w:rsidRPr="007562A1">
        <w:rPr>
          <w:rFonts w:ascii="Times New Roman" w:hAnsi="Times New Roman" w:cs="Times New Roman"/>
          <w:i/>
          <w:sz w:val="28"/>
          <w:szCs w:val="28"/>
        </w:rPr>
        <w:t>Федерального закона от 28.12.2013 № 442-ФЗ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 (далее – Федеральный закон № 442-ФЗ), </w:t>
      </w:r>
    </w:p>
    <w:p w:rsidR="00B10A9A" w:rsidRPr="009C1135" w:rsidRDefault="00225174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A9A" w:rsidRPr="007562A1">
        <w:rPr>
          <w:rFonts w:ascii="Times New Roman" w:hAnsi="Times New Roman" w:cs="Times New Roman"/>
          <w:i/>
          <w:sz w:val="28"/>
          <w:szCs w:val="28"/>
        </w:rPr>
        <w:t>Федерального закона от 24.11.1995 № 181-ФЗ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 (в части требований по обеспечению доступности для инвалидов объектов социальной, инженерной и транспортной инфраструктур и предоставляемых услуг в сфере социального обслуживания), других федеральных законов и иных нормативных правовых актов Российской Федерации, а также законов и иных нормативных правовых актов Забайкальского края, регулирующих правоотношения в сфере социального обслуживания (далее</w:t>
      </w:r>
      <w:proofErr w:type="gramEnd"/>
      <w:r w:rsidR="00B10A9A" w:rsidRPr="009C1135">
        <w:rPr>
          <w:rFonts w:ascii="Times New Roman" w:hAnsi="Times New Roman" w:cs="Times New Roman"/>
          <w:sz w:val="28"/>
          <w:szCs w:val="28"/>
        </w:rPr>
        <w:t xml:space="preserve"> – обязательные требования).</w:t>
      </w:r>
    </w:p>
    <w:p w:rsidR="001C169E" w:rsidRDefault="001C169E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25174" w:rsidRDefault="00B10A9A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Распоряжением Министерства от 11 февраля 2022 года № 4-р утвержден Перечень </w:t>
      </w:r>
      <w:r w:rsidRPr="009C1135">
        <w:rPr>
          <w:rFonts w:ascii="Times New Roman" w:hAnsi="Times New Roman" w:cs="Times New Roman"/>
          <w:sz w:val="28"/>
          <w:szCs w:val="28"/>
        </w:rPr>
        <w:t xml:space="preserve">объектов регионального государственного контроля (надзора) в сфере социального обслуживания на территории Забайкальского края из числа негосударственных (коммерческих и некоммерческих) организаций социального обслуживания, осуществляющих социальное обслуживание и включенных в установленном порядке в Реестр поставщиков социальных услуг </w:t>
      </w:r>
      <w:r w:rsidR="00225174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</w:p>
    <w:p w:rsidR="00225174" w:rsidRDefault="00225174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Перечне объектам контроля присвоены </w:t>
      </w:r>
      <w:r w:rsidR="00B10A9A" w:rsidRPr="009C1135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B10A9A" w:rsidRPr="009C113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10A9A" w:rsidRPr="009C1135" w:rsidRDefault="00B10A9A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10A9A" w:rsidRPr="009C1135" w:rsidRDefault="00B10A9A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размещен на официальном</w:t>
      </w:r>
      <w:r w:rsidRPr="009C1135">
        <w:rPr>
          <w:rFonts w:ascii="Times New Roman" w:hAnsi="Times New Roman" w:cs="Times New Roman"/>
          <w:sz w:val="28"/>
          <w:szCs w:val="28"/>
        </w:rPr>
        <w:t xml:space="preserve"> сайте Министерства в сети Интернет по адресу: minsoc.75.ru</w:t>
      </w:r>
      <w:r w:rsidRPr="009C1135">
        <w:rPr>
          <w:rFonts w:ascii="Times New Roman" w:hAnsi="Times New Roman" w:cs="Times New Roman"/>
          <w:bCs/>
          <w:sz w:val="28"/>
          <w:szCs w:val="28"/>
          <w:lang w:eastAsia="en-US"/>
        </w:rPr>
        <w:t>, в разделе «Контрольно-надзорная деятельность». В Перечень включено четыре поставщика социальных услуг осуществляющих социальное обслуживание граждан на территории Забайкальского края в формах стационарного и надомного обслуживания.</w:t>
      </w:r>
      <w:r w:rsidR="0022517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25174" w:rsidRDefault="00225174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A9A" w:rsidRPr="009C1135" w:rsidRDefault="00B10A9A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1135">
        <w:rPr>
          <w:rFonts w:ascii="Times New Roman" w:hAnsi="Times New Roman" w:cs="Times New Roman"/>
          <w:b w:val="0"/>
          <w:sz w:val="28"/>
          <w:szCs w:val="28"/>
        </w:rPr>
        <w:t xml:space="preserve">Региональный </w:t>
      </w:r>
      <w:r w:rsidRPr="009C1135">
        <w:rPr>
          <w:rFonts w:ascii="Times New Roman" w:hAnsi="Times New Roman" w:cs="Times New Roman"/>
          <w:b w:val="0"/>
          <w:sz w:val="28"/>
          <w:szCs w:val="28"/>
          <w:lang w:eastAsia="en-US"/>
        </w:rPr>
        <w:t>контроль в сфере социального обслуживания</w:t>
      </w:r>
      <w:r w:rsidRPr="009C11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135"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соответствии с ежегодным Планом</w:t>
      </w:r>
      <w:r w:rsidRPr="009C11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135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проведения проверок деятельности поставщиков социальных услуг, согласованным с прокуратурой Забайкальского края. </w:t>
      </w:r>
    </w:p>
    <w:p w:rsidR="00856987" w:rsidRPr="009C1135" w:rsidRDefault="00856987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10A9A" w:rsidRPr="009C1135" w:rsidRDefault="005B5329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2023 году </w:t>
      </w:r>
      <w:r w:rsidR="00B10A9A" w:rsidRPr="009C1135"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плановые и внеплановые проверки в рамках </w:t>
      </w:r>
      <w:r w:rsidR="00B10A9A" w:rsidRPr="009C1135">
        <w:rPr>
          <w:rFonts w:ascii="Times New Roman" w:hAnsi="Times New Roman" w:cs="Times New Roman"/>
          <w:b w:val="0"/>
          <w:sz w:val="28"/>
          <w:szCs w:val="28"/>
          <w:lang w:eastAsia="en-US"/>
        </w:rPr>
        <w:t>регионального контроля в сфере социального обслуживания</w:t>
      </w:r>
      <w:r w:rsidR="00B10A9A" w:rsidRPr="009C1135">
        <w:rPr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Министерством не проводились.</w:t>
      </w:r>
    </w:p>
    <w:p w:rsidR="00856987" w:rsidRPr="009C1135" w:rsidRDefault="00856987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F6110" w:rsidRDefault="00555D75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 2024</w:t>
      </w:r>
      <w:r w:rsidR="00B10A9A" w:rsidRPr="009C113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проведение плановых проверок</w:t>
      </w:r>
      <w:r w:rsidR="00EF6110">
        <w:rPr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Министерством не запланировано.</w:t>
      </w:r>
    </w:p>
    <w:p w:rsidR="00B10A9A" w:rsidRPr="009C1135" w:rsidRDefault="00B10A9A" w:rsidP="00CD12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113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834CD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9C1135">
        <w:rPr>
          <w:rFonts w:ascii="Times New Roman" w:hAnsi="Times New Roman" w:cs="Times New Roman"/>
          <w:b w:val="0"/>
          <w:sz w:val="28"/>
          <w:szCs w:val="28"/>
        </w:rPr>
        <w:t xml:space="preserve">оложением определено, что при проведении </w:t>
      </w:r>
      <w:r w:rsidRPr="009C113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регионального контроля в </w:t>
      </w:r>
      <w:r w:rsidRPr="009C113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сфере социального обслуживания</w:t>
      </w:r>
      <w:r w:rsidRPr="009C1135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 w:rsidR="00225174">
        <w:rPr>
          <w:rFonts w:ascii="Times New Roman" w:hAnsi="Times New Roman" w:cs="Times New Roman"/>
          <w:b w:val="0"/>
          <w:sz w:val="28"/>
          <w:szCs w:val="28"/>
        </w:rPr>
        <w:t xml:space="preserve">е профилактических мероприятий </w:t>
      </w:r>
      <w:r w:rsidRPr="009C1135">
        <w:rPr>
          <w:rFonts w:ascii="Times New Roman" w:hAnsi="Times New Roman" w:cs="Times New Roman"/>
          <w:b w:val="0"/>
          <w:sz w:val="28"/>
          <w:szCs w:val="28"/>
        </w:rPr>
        <w:t>является приоритетным по отношению к проведению контрольных (надзорных) мероприятий.</w:t>
      </w:r>
    </w:p>
    <w:p w:rsidR="00856987" w:rsidRPr="009C1135" w:rsidRDefault="00856987" w:rsidP="00CD12E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87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предусмотренные Положением, в свою очередь делятся на мероприятия во взаимодействии с контролируемыми лицами (инспекционный визит; документарная проверка; выездная проверка) и без взаимодействия с контролируемыми лицами (наблюдение за соблюдением обязательных требований; выездное обследование). 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Также</w:t>
      </w:r>
      <w:r w:rsidR="00895B27">
        <w:rPr>
          <w:rFonts w:ascii="Times New Roman" w:hAnsi="Times New Roman" w:cs="Times New Roman"/>
          <w:sz w:val="28"/>
          <w:szCs w:val="28"/>
        </w:rPr>
        <w:t>,</w:t>
      </w:r>
      <w:r w:rsidRPr="009C1135">
        <w:rPr>
          <w:rFonts w:ascii="Times New Roman" w:hAnsi="Times New Roman" w:cs="Times New Roman"/>
          <w:sz w:val="28"/>
          <w:szCs w:val="28"/>
        </w:rPr>
        <w:t xml:space="preserve"> Положением установлена возможность и условия проведения плановых и внеплановых контрольных (надзорных) мероприятий. </w:t>
      </w:r>
    </w:p>
    <w:p w:rsidR="00856987" w:rsidRPr="009C1135" w:rsidRDefault="00856987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A9A" w:rsidRPr="009C1135" w:rsidRDefault="00B10A9A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Министерством в целях управления рисками причинения вреда (ущерба) </w:t>
      </w:r>
      <w:r w:rsidR="00856987"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охраняемым законом ценностям </w:t>
      </w: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при осуществлении </w:t>
      </w:r>
      <w:r w:rsidRPr="009C1135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 отношении объектов контроля и связанных с ними контролируемых лиц применяются следующие категории риска: высокий, средний и низкий риск.</w:t>
      </w:r>
    </w:p>
    <w:p w:rsidR="00856987" w:rsidRPr="009C1135" w:rsidRDefault="00856987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 нашем случае охраняемой законом ценностью является жизнь и здоровье граждан, находящихся на социальном обслуживании.</w:t>
      </w:r>
    </w:p>
    <w:p w:rsidR="00856987" w:rsidRPr="009E0B89" w:rsidRDefault="00856987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К категории высокого риска отнесены НКО, поставщики социальных услуг в форме </w:t>
      </w:r>
      <w:r w:rsidRPr="009C113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стационарного социального обслуживания </w:t>
      </w:r>
      <w:r w:rsidR="00F511CC" w:rsidRPr="009C1135">
        <w:rPr>
          <w:rStyle w:val="ac"/>
          <w:rFonts w:ascii="Times New Roman" w:hAnsi="Times New Roman" w:cs="Times New Roman"/>
          <w:b w:val="0"/>
          <w:sz w:val="28"/>
          <w:szCs w:val="28"/>
        </w:rPr>
        <w:t>(</w:t>
      </w:r>
      <w:r w:rsidR="00F511CC" w:rsidRPr="009E0B89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АНО ЦСОН «Забота»)</w:t>
      </w:r>
      <w:r w:rsidRPr="009E0B89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.</w:t>
      </w:r>
    </w:p>
    <w:p w:rsidR="00856987" w:rsidRPr="009E0B89" w:rsidRDefault="00F511CC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К категории низкого риска отнесены НКО, поставщики социальных услуг в форме</w:t>
      </w:r>
      <w:r w:rsidRPr="009C113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(</w:t>
      </w:r>
      <w:r w:rsidRPr="009E0B89">
        <w:rPr>
          <w:rFonts w:ascii="Times New Roman" w:hAnsi="Times New Roman" w:cs="Times New Roman"/>
          <w:i/>
          <w:sz w:val="28"/>
          <w:szCs w:val="28"/>
        </w:rPr>
        <w:t>АНО «</w:t>
      </w:r>
      <w:proofErr w:type="spellStart"/>
      <w:r w:rsidRPr="009E0B89">
        <w:rPr>
          <w:rFonts w:ascii="Times New Roman" w:hAnsi="Times New Roman" w:cs="Times New Roman"/>
          <w:i/>
          <w:sz w:val="28"/>
          <w:szCs w:val="28"/>
        </w:rPr>
        <w:t>Шелопугинский</w:t>
      </w:r>
      <w:proofErr w:type="spellEnd"/>
      <w:r w:rsidRPr="009E0B89">
        <w:rPr>
          <w:rFonts w:ascii="Times New Roman" w:hAnsi="Times New Roman" w:cs="Times New Roman"/>
          <w:i/>
          <w:sz w:val="28"/>
          <w:szCs w:val="28"/>
        </w:rPr>
        <w:t xml:space="preserve"> центр социального обслуживания граждан пожилого возраста инвалидов на дому»; </w:t>
      </w:r>
      <w:r w:rsidRPr="009E0B89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АНО ЦСОН «Даурия»;</w:t>
      </w:r>
      <w:r w:rsidRPr="009E0B89">
        <w:rPr>
          <w:rStyle w:val="ac"/>
          <w:rFonts w:ascii="Times New Roman" w:hAnsi="Times New Roman" w:cs="Times New Roman"/>
          <w:i/>
          <w:sz w:val="28"/>
          <w:szCs w:val="28"/>
        </w:rPr>
        <w:t xml:space="preserve"> </w:t>
      </w:r>
      <w:r w:rsidRPr="009E0B89">
        <w:rPr>
          <w:rFonts w:ascii="Times New Roman" w:hAnsi="Times New Roman" w:cs="Times New Roman"/>
          <w:i/>
          <w:sz w:val="28"/>
          <w:szCs w:val="28"/>
        </w:rPr>
        <w:t>АНО ЦСОН «</w:t>
      </w:r>
      <w:proofErr w:type="spellStart"/>
      <w:r w:rsidRPr="009E0B89">
        <w:rPr>
          <w:rFonts w:ascii="Times New Roman" w:hAnsi="Times New Roman" w:cs="Times New Roman"/>
          <w:i/>
          <w:sz w:val="28"/>
          <w:szCs w:val="28"/>
        </w:rPr>
        <w:t>Саранка</w:t>
      </w:r>
      <w:proofErr w:type="spellEnd"/>
      <w:r w:rsidRPr="009E0B89">
        <w:rPr>
          <w:rFonts w:ascii="Times New Roman" w:hAnsi="Times New Roman" w:cs="Times New Roman"/>
          <w:i/>
          <w:sz w:val="28"/>
          <w:szCs w:val="28"/>
        </w:rPr>
        <w:t>»).</w:t>
      </w:r>
    </w:p>
    <w:p w:rsidR="00B10A9A" w:rsidRPr="009C1135" w:rsidRDefault="00B10A9A" w:rsidP="00CD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Отнесение объекта контроля к одной из категорий риска будет осуществляться Министерством ежегодно на основ</w:t>
      </w:r>
      <w:r w:rsidR="009E6D7C"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ании</w:t>
      </w:r>
      <w:r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сопоставления </w:t>
      </w:r>
      <w:r w:rsidR="009E6D7C" w:rsidRPr="009C11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результатов проверок, профилактических мероприятий, жалоб граждан.</w:t>
      </w:r>
    </w:p>
    <w:p w:rsidR="00225174" w:rsidRDefault="00225174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A9A" w:rsidRPr="009C1135" w:rsidRDefault="009E6D7C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5">
        <w:rPr>
          <w:rFonts w:ascii="Times New Roman" w:hAnsi="Times New Roman" w:cs="Times New Roman"/>
          <w:bCs/>
          <w:sz w:val="28"/>
          <w:szCs w:val="28"/>
        </w:rPr>
        <w:t>В целях профилактики нарушений обязательных требований н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>а официальном сайте Министерства в разделе «Контрольно-надзорная деятельность» размещены:</w:t>
      </w:r>
    </w:p>
    <w:p w:rsidR="00B10A9A" w:rsidRPr="009C1135" w:rsidRDefault="009E6D7C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br/>
      </w:r>
      <w:r w:rsidR="00B10A9A" w:rsidRPr="009C1135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  <w:r w:rsidR="00B10A9A" w:rsidRPr="009C113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t xml:space="preserve">(далее – Перечень НПА). В Перечне НПА наименования актов содержат гиперссылки </w:t>
      </w:r>
      <w:r w:rsidR="00B10A9A" w:rsidRPr="009C1135">
        <w:rPr>
          <w:rFonts w:ascii="Times New Roman" w:hAnsi="Times New Roman" w:cs="Times New Roman"/>
          <w:bCs/>
          <w:sz w:val="28"/>
          <w:szCs w:val="28"/>
        </w:rPr>
        <w:br/>
        <w:t>на полные тексты актов, которые включены в указанный перечень. Открытие такой гиперссылки позволяет получить доступ к полному тексту соответствующего акта для просмотра;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sz w:val="28"/>
          <w:szCs w:val="28"/>
        </w:rPr>
        <w:t>В 202</w:t>
      </w:r>
      <w:r w:rsidR="0003627F">
        <w:rPr>
          <w:rFonts w:ascii="Times New Roman" w:hAnsi="Times New Roman" w:cs="Times New Roman"/>
          <w:sz w:val="28"/>
          <w:szCs w:val="28"/>
        </w:rPr>
        <w:t>4</w:t>
      </w:r>
      <w:r w:rsidRPr="009C1135">
        <w:rPr>
          <w:rFonts w:ascii="Times New Roman" w:hAnsi="Times New Roman" w:cs="Times New Roman"/>
          <w:sz w:val="28"/>
          <w:szCs w:val="28"/>
        </w:rPr>
        <w:t xml:space="preserve"> году Министерством запланировано п</w:t>
      </w:r>
      <w:r w:rsidRPr="009C1135">
        <w:rPr>
          <w:rFonts w:ascii="Times New Roman" w:hAnsi="Times New Roman" w:cs="Times New Roman"/>
          <w:iCs/>
          <w:sz w:val="28"/>
          <w:szCs w:val="28"/>
          <w:lang w:eastAsia="en-US"/>
        </w:rPr>
        <w:t>роведение следующих видов профилактических мероприятий: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135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1) </w:t>
      </w:r>
      <w:r w:rsidRPr="009C1135">
        <w:rPr>
          <w:rFonts w:ascii="Times New Roman" w:hAnsi="Times New Roman" w:cs="Times New Roman"/>
          <w:sz w:val="28"/>
          <w:szCs w:val="28"/>
        </w:rPr>
        <w:t>информирование контролируемых лиц по вопросам соблюдения обязательных требований</w:t>
      </w:r>
      <w:r w:rsidR="00225174">
        <w:rPr>
          <w:rFonts w:ascii="Times New Roman" w:hAnsi="Times New Roman" w:cs="Times New Roman"/>
          <w:sz w:val="28"/>
          <w:szCs w:val="28"/>
        </w:rPr>
        <w:t>, которое</w:t>
      </w:r>
      <w:r w:rsidRPr="009C1135">
        <w:rPr>
          <w:rStyle w:val="ad"/>
          <w:rFonts w:ascii="Times New Roman" w:hAnsi="Times New Roman" w:cs="Times New Roman"/>
          <w:sz w:val="28"/>
          <w:szCs w:val="28"/>
        </w:rPr>
        <w:t xml:space="preserve"> о</w:t>
      </w:r>
      <w:r w:rsidRPr="009C1135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9C1135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размещения </w:t>
      </w:r>
      <w:r w:rsidRPr="009C11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соответствующих сведений на официальном сайте Министерства</w:t>
      </w:r>
      <w:r w:rsidRPr="009C1135">
        <w:rPr>
          <w:rFonts w:ascii="Times New Roman" w:hAnsi="Times New Roman" w:cs="Times New Roman"/>
          <w:sz w:val="28"/>
          <w:szCs w:val="28"/>
        </w:rPr>
        <w:t>;</w:t>
      </w:r>
      <w:r w:rsidRPr="009C11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135">
        <w:rPr>
          <w:rFonts w:ascii="Times New Roman" w:hAnsi="Times New Roman" w:cs="Times New Roman"/>
          <w:sz w:val="28"/>
          <w:szCs w:val="28"/>
        </w:rPr>
        <w:t xml:space="preserve">3) объявление предостережения о недопустимости нарушения обязательных требований </w:t>
      </w:r>
      <w:r w:rsidR="00225174">
        <w:rPr>
          <w:rFonts w:ascii="Times New Roman" w:hAnsi="Times New Roman" w:cs="Times New Roman"/>
          <w:sz w:val="28"/>
          <w:szCs w:val="28"/>
        </w:rPr>
        <w:t>(</w:t>
      </w:r>
      <w:r w:rsidRPr="009C1135">
        <w:rPr>
          <w:rFonts w:ascii="Times New Roman" w:hAnsi="Times New Roman" w:cs="Times New Roman"/>
          <w:sz w:val="28"/>
          <w:szCs w:val="28"/>
        </w:rPr>
        <w:t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225174">
        <w:rPr>
          <w:rFonts w:ascii="Times New Roman" w:hAnsi="Times New Roman" w:cs="Times New Roman"/>
          <w:sz w:val="28"/>
          <w:szCs w:val="28"/>
        </w:rPr>
        <w:t>)</w:t>
      </w:r>
      <w:r w:rsidRPr="009C11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4102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4) в целях проведения самостоятельной оценки соблюдения обязательных требований (</w:t>
      </w:r>
      <w:proofErr w:type="spellStart"/>
      <w:r w:rsidRPr="009C113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C1135">
        <w:rPr>
          <w:rFonts w:ascii="Times New Roman" w:hAnsi="Times New Roman" w:cs="Times New Roman"/>
          <w:sz w:val="28"/>
          <w:szCs w:val="28"/>
        </w:rPr>
        <w:t xml:space="preserve">) </w:t>
      </w:r>
      <w:r w:rsidR="009F4102">
        <w:rPr>
          <w:rFonts w:ascii="Times New Roman" w:hAnsi="Times New Roman" w:cs="Times New Roman"/>
          <w:sz w:val="28"/>
          <w:szCs w:val="28"/>
        </w:rPr>
        <w:t>на</w:t>
      </w:r>
      <w:r w:rsidRPr="009C1135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9F4102">
        <w:rPr>
          <w:rFonts w:ascii="Times New Roman" w:hAnsi="Times New Roman" w:cs="Times New Roman"/>
          <w:sz w:val="28"/>
          <w:szCs w:val="28"/>
        </w:rPr>
        <w:t>м</w:t>
      </w:r>
      <w:r w:rsidRPr="009C1135">
        <w:rPr>
          <w:rFonts w:ascii="Times New Roman" w:hAnsi="Times New Roman" w:cs="Times New Roman"/>
          <w:sz w:val="28"/>
          <w:szCs w:val="28"/>
        </w:rPr>
        <w:t xml:space="preserve"> сайт</w:t>
      </w:r>
      <w:r w:rsidR="009F4102">
        <w:rPr>
          <w:rFonts w:ascii="Times New Roman" w:hAnsi="Times New Roman" w:cs="Times New Roman"/>
          <w:sz w:val="28"/>
          <w:szCs w:val="28"/>
        </w:rPr>
        <w:t>е</w:t>
      </w:r>
      <w:r w:rsidRPr="009C1135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«Интернет», </w:t>
      </w:r>
      <w:r w:rsidR="009F4102">
        <w:rPr>
          <w:rFonts w:ascii="Times New Roman" w:hAnsi="Times New Roman" w:cs="Times New Roman"/>
          <w:sz w:val="28"/>
          <w:szCs w:val="28"/>
        </w:rPr>
        <w:t>размещен приказ от 30.12.2021 года № 1910 об утверждении форм проверочных листов, п</w:t>
      </w:r>
      <w:r w:rsidRPr="009C1135">
        <w:rPr>
          <w:rFonts w:ascii="Times New Roman" w:hAnsi="Times New Roman" w:cs="Times New Roman"/>
          <w:sz w:val="28"/>
          <w:szCs w:val="28"/>
        </w:rPr>
        <w:t xml:space="preserve">озволяющий пройти </w:t>
      </w:r>
      <w:proofErr w:type="spellStart"/>
      <w:r w:rsidRPr="009C113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C1135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требований. 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5) консультирование контролируемых лиц осуществляется</w:t>
      </w:r>
      <w:r w:rsidRPr="009C1135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9C1135">
        <w:rPr>
          <w:rFonts w:ascii="Times New Roman" w:hAnsi="Times New Roman" w:cs="Times New Roman"/>
          <w:sz w:val="28"/>
          <w:szCs w:val="28"/>
        </w:rPr>
        <w:t>в письменной форме при письменном обращении, в устной форме - по телефону, посредством видео-конференц-связи, на личном приеме либо в ходе проведения, контрольного (надзорного) мероприятия. Консультирование осуществляется по следующим вопросам: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а) профилактика рисков нарушения обязательных требований;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б) соблюдение обязательных требований;</w:t>
      </w:r>
    </w:p>
    <w:p w:rsidR="00B10A9A" w:rsidRP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в) порядок осуществления государственного контроля (надзора);</w:t>
      </w:r>
    </w:p>
    <w:p w:rsidR="00B10A9A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г) порядок обжалования решений Министерства по вопросам, связанным с организацией и осуществлением государственного контроля (надзора).</w:t>
      </w:r>
    </w:p>
    <w:p w:rsidR="009F4102" w:rsidRPr="009C1135" w:rsidRDefault="009F4102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35" w:rsidRDefault="009C1135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)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видео-конференц-связи. </w:t>
      </w:r>
    </w:p>
    <w:p w:rsid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способах снижения категории риска, а также о видах, содержании и об интенсивности контрольных (надзорных) мероприятий, проводимых в отношении объекта к</w:t>
      </w:r>
      <w:r w:rsidR="009F4102">
        <w:rPr>
          <w:rFonts w:ascii="Times New Roman" w:hAnsi="Times New Roman" w:cs="Times New Roman"/>
          <w:sz w:val="28"/>
          <w:szCs w:val="28"/>
        </w:rPr>
        <w:t>онтроля (надзора)</w:t>
      </w:r>
      <w:r w:rsidRPr="009C1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 xml:space="preserve">Также в ходе профилактического визита может осуществляться консультирование контролируемого лица, а также сбор сведений, необходимых для отнесения объекта государственного контроля (надзора) к категориям риска. </w:t>
      </w:r>
    </w:p>
    <w:p w:rsidR="009C1135" w:rsidRDefault="00B10A9A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 xml:space="preserve">Разъяснения, полученные контролируемым лицом в ходе профилактического визита, носят рекомендательный характер. </w:t>
      </w:r>
    </w:p>
    <w:p w:rsidR="00B10A9A" w:rsidRPr="009C1135" w:rsidRDefault="00AC571E" w:rsidP="00CD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10A9A" w:rsidRPr="009C1135">
        <w:rPr>
          <w:rFonts w:ascii="Times New Roman" w:hAnsi="Times New Roman" w:cs="Times New Roman"/>
          <w:sz w:val="28"/>
          <w:szCs w:val="28"/>
        </w:rPr>
        <w:t xml:space="preserve">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B10A9A" w:rsidRPr="009C1135">
        <w:rPr>
          <w:rFonts w:ascii="Times New Roman" w:hAnsi="Times New Roman" w:cs="Times New Roman"/>
          <w:sz w:val="28"/>
          <w:szCs w:val="28"/>
        </w:rPr>
        <w:lastRenderedPageBreak/>
        <w:t xml:space="preserve">причинен, должностное лицо министерства незамедлительно направляет информацию об этом министру труда и социальной защиты населения Забайкальского края для принятия решения о проведении </w:t>
      </w:r>
      <w:r w:rsidR="009F4102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B10A9A" w:rsidRPr="009C1135"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:rsidR="009E6D7C" w:rsidRPr="009C1135" w:rsidRDefault="009E6D7C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35" w:rsidRDefault="00B10A9A" w:rsidP="00CD1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 xml:space="preserve">Основной проблемой в сфере социального обслуживания при проведении регионального государственного контроля (надзора) является с одной стороны значительное количество обязательных требований, с другой стороны недостаточный уровень знания контролируемыми лицами указанных обязательных требований. </w:t>
      </w:r>
    </w:p>
    <w:p w:rsidR="00182C6F" w:rsidRDefault="00182C6F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Обязательные требования при надомном обслуживании </w:t>
      </w: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стационарной форме </w:t>
      </w: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4102" w:rsidRDefault="009F4102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E0627" w:rsidRPr="00B60391" w:rsidRDefault="00DE0627" w:rsidP="00DE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391">
        <w:rPr>
          <w:rFonts w:ascii="Times New Roman" w:hAnsi="Times New Roman"/>
          <w:b/>
          <w:sz w:val="28"/>
          <w:szCs w:val="28"/>
        </w:rPr>
        <w:t xml:space="preserve">Обязательные требования, соблюдение которых оценивается при осуществлении надзора и </w:t>
      </w:r>
      <w:proofErr w:type="gramStart"/>
      <w:r w:rsidRPr="00B6039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60391">
        <w:rPr>
          <w:rFonts w:ascii="Times New Roman" w:hAnsi="Times New Roman"/>
          <w:b/>
          <w:sz w:val="28"/>
          <w:szCs w:val="28"/>
        </w:rPr>
        <w:t xml:space="preserve">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 в Забайкальском крае</w:t>
      </w:r>
    </w:p>
    <w:p w:rsidR="00DE0627" w:rsidRPr="009D1403" w:rsidRDefault="00DE0627" w:rsidP="00DE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403">
        <w:rPr>
          <w:rFonts w:ascii="Times New Roman" w:hAnsi="Times New Roman"/>
          <w:b/>
          <w:sz w:val="28"/>
          <w:szCs w:val="28"/>
        </w:rPr>
        <w:t xml:space="preserve"> </w:t>
      </w:r>
    </w:p>
    <w:p w:rsidR="00DE0627" w:rsidRPr="005A418F" w:rsidRDefault="00DE0627" w:rsidP="00DE0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18F">
        <w:rPr>
          <w:rFonts w:ascii="Times New Roman" w:hAnsi="Times New Roman"/>
          <w:sz w:val="28"/>
          <w:szCs w:val="28"/>
        </w:rPr>
        <w:t xml:space="preserve">В ходе осуществления </w:t>
      </w:r>
      <w:r w:rsidRPr="005A418F">
        <w:rPr>
          <w:rFonts w:ascii="Times New Roman" w:hAnsi="Times New Roman"/>
          <w:bCs/>
          <w:sz w:val="28"/>
          <w:szCs w:val="28"/>
        </w:rPr>
        <w:t xml:space="preserve">регионального государственного контроля (надзора) </w:t>
      </w:r>
      <w:r w:rsidRPr="005A418F">
        <w:rPr>
          <w:rFonts w:ascii="Times New Roman" w:hAnsi="Times New Roman"/>
          <w:sz w:val="28"/>
          <w:szCs w:val="28"/>
        </w:rPr>
        <w:t>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 в Забайкальском крае, должностными лицами Министерства оценивается исполнение следующих обязательных требований:</w:t>
      </w:r>
    </w:p>
    <w:p w:rsidR="00DE0627" w:rsidRPr="005A418F" w:rsidRDefault="00DE0627" w:rsidP="00DE0627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A418F">
        <w:rPr>
          <w:rFonts w:ascii="Times New Roman" w:hAnsi="Times New Roman"/>
          <w:sz w:val="28"/>
          <w:szCs w:val="28"/>
        </w:rPr>
        <w:t>часть 1 статьи 15 Федерального закона от 24 ноября 1995 года № 181-ФЗ «О социальной защите инвалидов в Российской Федерации»:</w:t>
      </w:r>
    </w:p>
    <w:p w:rsidR="00DE0627" w:rsidRPr="00A60333" w:rsidRDefault="00DE0627" w:rsidP="00DE0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0333">
        <w:rPr>
          <w:rFonts w:ascii="Times New Roman" w:hAnsi="Times New Roman"/>
          <w:b/>
          <w:i/>
          <w:sz w:val="28"/>
          <w:szCs w:val="28"/>
        </w:rPr>
        <w:t>часть 1 статьи 15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</w:t>
      </w:r>
    </w:p>
    <w:p w:rsidR="009F4102" w:rsidRPr="00FB5EBF" w:rsidRDefault="00DE0627" w:rsidP="00FB5EB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0333">
        <w:rPr>
          <w:rFonts w:ascii="Times New Roman" w:hAnsi="Times New Roman"/>
          <w:b/>
          <w:i/>
          <w:sz w:val="28"/>
          <w:szCs w:val="28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9E6D7C" w:rsidRPr="009C1135" w:rsidRDefault="009E6D7C" w:rsidP="00CD1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</w:t>
      </w:r>
    </w:p>
    <w:p w:rsidR="009E6D7C" w:rsidRPr="009C1135" w:rsidRDefault="009E6D7C" w:rsidP="00CD1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b/>
          <w:sz w:val="28"/>
          <w:szCs w:val="28"/>
        </w:rPr>
        <w:t xml:space="preserve">за нарушения, выявленные при осуществлении </w:t>
      </w:r>
      <w:r w:rsidRPr="009C1135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Pr="009C1135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  <w:r w:rsidRPr="009C1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7C" w:rsidRPr="009C1135" w:rsidRDefault="009E6D7C" w:rsidP="00CD1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D7C" w:rsidRPr="009C1135" w:rsidRDefault="009E6D7C" w:rsidP="00CD1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 xml:space="preserve">За нарушения, выявленные при осуществлении </w:t>
      </w:r>
      <w:r w:rsidRPr="009C1135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контроля (надзора) </w:t>
      </w:r>
      <w:r w:rsidRPr="009C1135">
        <w:rPr>
          <w:rFonts w:ascii="Times New Roman" w:hAnsi="Times New Roman" w:cs="Times New Roman"/>
          <w:sz w:val="28"/>
          <w:szCs w:val="28"/>
        </w:rPr>
        <w:t>в сфере социального обслуживания предусмотрена АДМИНИСТРАТИВНАЯ ОТВЕТСТВЕННОСТЬ,</w:t>
      </w:r>
      <w:r w:rsidR="006226F7" w:rsidRPr="009C1135">
        <w:rPr>
          <w:rFonts w:ascii="Times New Roman" w:hAnsi="Times New Roman" w:cs="Times New Roman"/>
          <w:sz w:val="28"/>
          <w:szCs w:val="28"/>
        </w:rPr>
        <w:t xml:space="preserve"> Министерство является органом, уполномоченным на выписку предписаний об устранении нарушений и предписаний о недопущении нарушений.</w:t>
      </w:r>
    </w:p>
    <w:p w:rsidR="009E6D7C" w:rsidRPr="009C1135" w:rsidRDefault="009E6D7C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135">
        <w:rPr>
          <w:rFonts w:ascii="Times New Roman" w:hAnsi="Times New Roman" w:cs="Times New Roman"/>
          <w:b/>
          <w:bCs/>
          <w:sz w:val="28"/>
          <w:szCs w:val="28"/>
        </w:rPr>
        <w:t xml:space="preserve">Статья 16. </w:t>
      </w:r>
      <w:r w:rsidRPr="009C11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Федерального </w:t>
      </w:r>
      <w:hyperlink r:id="rId8" w:history="1">
        <w:r w:rsidRPr="009C1135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закона</w:t>
        </w:r>
      </w:hyperlink>
      <w:r w:rsidRPr="009C11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24.11.1995 № 181-ФЗ «О социальной защите инвалидов в Российской Федерации» (</w:t>
      </w:r>
      <w:r w:rsidRPr="009C1135">
        <w:rPr>
          <w:rFonts w:ascii="Times New Roman" w:hAnsi="Times New Roman" w:cs="Times New Roman"/>
          <w:bCs/>
          <w:sz w:val="28"/>
          <w:szCs w:val="28"/>
        </w:rPr>
        <w:t>в редакции 419- ФЗ)</w:t>
      </w:r>
      <w:r w:rsidRPr="009C1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135">
        <w:rPr>
          <w:rFonts w:ascii="Times New Roman" w:hAnsi="Times New Roman" w:cs="Times New Roman"/>
          <w:bCs/>
          <w:sz w:val="28"/>
          <w:szCs w:val="28"/>
        </w:rPr>
        <w:t>Ответственность за уклонение от исполнения требований к созданию условий для беспрепятственного доступа инвалидов к объектам социальной, инженерной и транспортной инфраструктур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135">
        <w:rPr>
          <w:rFonts w:ascii="Times New Roman" w:hAnsi="Times New Roman" w:cs="Times New Roman"/>
          <w:sz w:val="28"/>
          <w:szCs w:val="28"/>
        </w:rPr>
        <w:t>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несут административную</w:t>
      </w:r>
      <w:proofErr w:type="gramEnd"/>
      <w:r w:rsidRPr="009C1135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</w:t>
      </w:r>
      <w:hyperlink r:id="rId9" w:history="1">
        <w:r w:rsidRPr="009C113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C11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E6D7C" w:rsidRPr="009C1135" w:rsidRDefault="009E6D7C" w:rsidP="00C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К</w:t>
      </w:r>
      <w:r w:rsidRPr="009C1135">
        <w:rPr>
          <w:rFonts w:ascii="Times New Roman" w:hAnsi="Times New Roman" w:cs="Times New Roman"/>
          <w:bCs/>
          <w:sz w:val="28"/>
          <w:szCs w:val="28"/>
        </w:rPr>
        <w:t>одекс Российской Федерации об административных правонарушениях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1135">
        <w:rPr>
          <w:rFonts w:ascii="Times New Roman" w:hAnsi="Times New Roman" w:cs="Times New Roman"/>
          <w:b/>
          <w:bCs/>
          <w:sz w:val="28"/>
          <w:szCs w:val="28"/>
        </w:rPr>
        <w:t>Статья 9.13.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3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1135">
        <w:rPr>
          <w:rFonts w:ascii="Times New Roman" w:hAnsi="Times New Roman" w:cs="Times New Roman"/>
          <w:b/>
          <w:bCs/>
          <w:sz w:val="28"/>
          <w:szCs w:val="28"/>
        </w:rPr>
        <w:t>Статья 5.62. Дискриминация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C1135">
        <w:rPr>
          <w:rFonts w:ascii="Times New Roman" w:hAnsi="Times New Roman" w:cs="Times New Roman"/>
          <w:iCs/>
          <w:sz w:val="28"/>
          <w:szCs w:val="28"/>
        </w:rPr>
        <w:t>Дискриминация,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</w:t>
      </w:r>
      <w:proofErr w:type="gramEnd"/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1135">
        <w:rPr>
          <w:rFonts w:ascii="Times New Roman" w:hAnsi="Times New Roman" w:cs="Times New Roman"/>
          <w:iCs/>
          <w:sz w:val="28"/>
          <w:szCs w:val="28"/>
        </w:rPr>
        <w:lastRenderedPageBreak/>
        <w:t>влечет наложение административного штрафа на граждан в размере от одной тысячи до трех тысяч рублей; на юридических лиц - от пятидесяти тысяч до ста тысяч рублей.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1135">
        <w:rPr>
          <w:rFonts w:ascii="Times New Roman" w:hAnsi="Times New Roman" w:cs="Times New Roman"/>
          <w:b/>
          <w:bCs/>
          <w:sz w:val="28"/>
          <w:szCs w:val="28"/>
        </w:rPr>
        <w:t>Статья 14.8. Нарушение иных прав потребителей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1135">
        <w:rPr>
          <w:rFonts w:ascii="Times New Roman" w:hAnsi="Times New Roman" w:cs="Times New Roman"/>
          <w:iCs/>
          <w:sz w:val="28"/>
          <w:szCs w:val="28"/>
        </w:rPr>
        <w:t>5.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законом, -</w:t>
      </w:r>
    </w:p>
    <w:p w:rsidR="009E6D7C" w:rsidRPr="009C1135" w:rsidRDefault="009E6D7C" w:rsidP="00CD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1135">
        <w:rPr>
          <w:rFonts w:ascii="Times New Roman" w:hAnsi="Times New Roman" w:cs="Times New Roman"/>
          <w:iCs/>
          <w:sz w:val="28"/>
          <w:szCs w:val="28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9C1135" w:rsidRDefault="009C1135" w:rsidP="00036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135" w:rsidRPr="009C1135" w:rsidRDefault="009C1135" w:rsidP="009C11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9C1135">
        <w:rPr>
          <w:rFonts w:ascii="Times New Roman" w:eastAsia="+mn-ea" w:hAnsi="Times New Roman" w:cs="Times New Roman"/>
          <w:bCs/>
          <w:sz w:val="28"/>
          <w:szCs w:val="28"/>
        </w:rPr>
        <w:t xml:space="preserve">При возникновении вопросов обращайтесь в отдел по работе с гражданами пожилого возраста и инвалидами: телефон – 35-57-67 </w:t>
      </w:r>
    </w:p>
    <w:p w:rsidR="009C1135" w:rsidRPr="009C1135" w:rsidRDefault="009C1135" w:rsidP="00CD12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135" w:rsidRPr="009C1135" w:rsidSect="009C113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2C" w:rsidRDefault="0059032C" w:rsidP="009C1135">
      <w:pPr>
        <w:spacing w:after="0" w:line="240" w:lineRule="auto"/>
      </w:pPr>
      <w:r>
        <w:separator/>
      </w:r>
    </w:p>
  </w:endnote>
  <w:endnote w:type="continuationSeparator" w:id="0">
    <w:p w:rsidR="0059032C" w:rsidRDefault="0059032C" w:rsidP="009C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2C" w:rsidRDefault="0059032C" w:rsidP="009C1135">
      <w:pPr>
        <w:spacing w:after="0" w:line="240" w:lineRule="auto"/>
      </w:pPr>
      <w:r>
        <w:separator/>
      </w:r>
    </w:p>
  </w:footnote>
  <w:footnote w:type="continuationSeparator" w:id="0">
    <w:p w:rsidR="0059032C" w:rsidRDefault="0059032C" w:rsidP="009C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765964"/>
      <w:docPartObj>
        <w:docPartGallery w:val="Page Numbers (Top of Page)"/>
        <w:docPartUnique/>
      </w:docPartObj>
    </w:sdtPr>
    <w:sdtEndPr/>
    <w:sdtContent>
      <w:p w:rsidR="009C1135" w:rsidRDefault="009C11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CE">
          <w:rPr>
            <w:noProof/>
          </w:rPr>
          <w:t>7</w:t>
        </w:r>
        <w:r>
          <w:fldChar w:fldCharType="end"/>
        </w:r>
      </w:p>
    </w:sdtContent>
  </w:sdt>
  <w:p w:rsidR="009C1135" w:rsidRDefault="009C113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330"/>
    <w:multiLevelType w:val="hybridMultilevel"/>
    <w:tmpl w:val="69EE2F80"/>
    <w:lvl w:ilvl="0" w:tplc="3D9023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D0468D"/>
    <w:multiLevelType w:val="hybridMultilevel"/>
    <w:tmpl w:val="B31263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1F6912"/>
    <w:multiLevelType w:val="hybridMultilevel"/>
    <w:tmpl w:val="5172F146"/>
    <w:lvl w:ilvl="0" w:tplc="E2264E5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982189"/>
    <w:multiLevelType w:val="hybridMultilevel"/>
    <w:tmpl w:val="CAFE041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7016"/>
    <w:multiLevelType w:val="hybridMultilevel"/>
    <w:tmpl w:val="B9069380"/>
    <w:lvl w:ilvl="0" w:tplc="23AC0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4F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6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4A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AB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0C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E3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6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2A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4B1BF0"/>
    <w:multiLevelType w:val="hybridMultilevel"/>
    <w:tmpl w:val="3B8CBD0C"/>
    <w:lvl w:ilvl="0" w:tplc="425C139A">
      <w:start w:val="1"/>
      <w:numFmt w:val="decimal"/>
      <w:lvlText w:val="%1.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310DEF"/>
    <w:multiLevelType w:val="hybridMultilevel"/>
    <w:tmpl w:val="842C1436"/>
    <w:lvl w:ilvl="0" w:tplc="CCF8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A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29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27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CF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4D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4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0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7F5D73"/>
    <w:multiLevelType w:val="hybridMultilevel"/>
    <w:tmpl w:val="6B9CBC4C"/>
    <w:lvl w:ilvl="0" w:tplc="C65C6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D"/>
    <w:rsid w:val="000355C9"/>
    <w:rsid w:val="0003627F"/>
    <w:rsid w:val="00064387"/>
    <w:rsid w:val="000832E3"/>
    <w:rsid w:val="0008446D"/>
    <w:rsid w:val="000B63E3"/>
    <w:rsid w:val="000F00B6"/>
    <w:rsid w:val="000F7710"/>
    <w:rsid w:val="00116B09"/>
    <w:rsid w:val="00164487"/>
    <w:rsid w:val="00182C6F"/>
    <w:rsid w:val="001C169E"/>
    <w:rsid w:val="001E27BE"/>
    <w:rsid w:val="00225174"/>
    <w:rsid w:val="00265D8A"/>
    <w:rsid w:val="002663AE"/>
    <w:rsid w:val="002F1384"/>
    <w:rsid w:val="0030597A"/>
    <w:rsid w:val="00312C74"/>
    <w:rsid w:val="0032065D"/>
    <w:rsid w:val="00336B58"/>
    <w:rsid w:val="003706D1"/>
    <w:rsid w:val="003B43EB"/>
    <w:rsid w:val="00481AFF"/>
    <w:rsid w:val="004C4B1D"/>
    <w:rsid w:val="004D417D"/>
    <w:rsid w:val="0051490A"/>
    <w:rsid w:val="005214A4"/>
    <w:rsid w:val="005301AC"/>
    <w:rsid w:val="00555D75"/>
    <w:rsid w:val="0059032C"/>
    <w:rsid w:val="00596486"/>
    <w:rsid w:val="005B5329"/>
    <w:rsid w:val="005C109A"/>
    <w:rsid w:val="005C30B3"/>
    <w:rsid w:val="005C6240"/>
    <w:rsid w:val="006226F7"/>
    <w:rsid w:val="00691CAC"/>
    <w:rsid w:val="006B21A3"/>
    <w:rsid w:val="006B371D"/>
    <w:rsid w:val="006C66A9"/>
    <w:rsid w:val="006F7B2C"/>
    <w:rsid w:val="00713A9B"/>
    <w:rsid w:val="007562A1"/>
    <w:rsid w:val="007C60CC"/>
    <w:rsid w:val="008061AD"/>
    <w:rsid w:val="00815400"/>
    <w:rsid w:val="0083624B"/>
    <w:rsid w:val="00837556"/>
    <w:rsid w:val="00852795"/>
    <w:rsid w:val="00856987"/>
    <w:rsid w:val="00874AF0"/>
    <w:rsid w:val="008834CD"/>
    <w:rsid w:val="00895B27"/>
    <w:rsid w:val="008C2372"/>
    <w:rsid w:val="008D26CD"/>
    <w:rsid w:val="00927BB7"/>
    <w:rsid w:val="00955440"/>
    <w:rsid w:val="009973C7"/>
    <w:rsid w:val="009C1135"/>
    <w:rsid w:val="009C20FB"/>
    <w:rsid w:val="009E0B89"/>
    <w:rsid w:val="009E6D7C"/>
    <w:rsid w:val="009F4102"/>
    <w:rsid w:val="00A65293"/>
    <w:rsid w:val="00A71246"/>
    <w:rsid w:val="00AA755A"/>
    <w:rsid w:val="00AC571E"/>
    <w:rsid w:val="00B10A9A"/>
    <w:rsid w:val="00B828CF"/>
    <w:rsid w:val="00BC1C96"/>
    <w:rsid w:val="00C4345D"/>
    <w:rsid w:val="00C43DCE"/>
    <w:rsid w:val="00C67355"/>
    <w:rsid w:val="00C87D5F"/>
    <w:rsid w:val="00CD12E0"/>
    <w:rsid w:val="00CF0422"/>
    <w:rsid w:val="00D04BC0"/>
    <w:rsid w:val="00D06C58"/>
    <w:rsid w:val="00D275F7"/>
    <w:rsid w:val="00D315FE"/>
    <w:rsid w:val="00D54BAD"/>
    <w:rsid w:val="00D56617"/>
    <w:rsid w:val="00D80C7E"/>
    <w:rsid w:val="00D8372A"/>
    <w:rsid w:val="00D91820"/>
    <w:rsid w:val="00D9293F"/>
    <w:rsid w:val="00DC47F4"/>
    <w:rsid w:val="00DE00E5"/>
    <w:rsid w:val="00DE0627"/>
    <w:rsid w:val="00DE3257"/>
    <w:rsid w:val="00DF3FB2"/>
    <w:rsid w:val="00E313AB"/>
    <w:rsid w:val="00E41FF3"/>
    <w:rsid w:val="00E612C2"/>
    <w:rsid w:val="00EE193B"/>
    <w:rsid w:val="00EF37AB"/>
    <w:rsid w:val="00EF6110"/>
    <w:rsid w:val="00F2317D"/>
    <w:rsid w:val="00F30889"/>
    <w:rsid w:val="00F44B80"/>
    <w:rsid w:val="00F511CC"/>
    <w:rsid w:val="00F676C2"/>
    <w:rsid w:val="00F822D4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D417D"/>
    <w:rPr>
      <w:b/>
      <w:color w:val="106BBE"/>
      <w:sz w:val="26"/>
    </w:rPr>
  </w:style>
  <w:style w:type="character" w:customStyle="1" w:styleId="a4">
    <w:name w:val="Основной текст Знак"/>
    <w:link w:val="a5"/>
    <w:locked/>
    <w:rsid w:val="004D417D"/>
    <w:rPr>
      <w:sz w:val="24"/>
    </w:rPr>
  </w:style>
  <w:style w:type="paragraph" w:styleId="a5">
    <w:name w:val="Body Text"/>
    <w:basedOn w:val="a"/>
    <w:link w:val="a4"/>
    <w:rsid w:val="004D417D"/>
    <w:pPr>
      <w:spacing w:after="12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4D417D"/>
  </w:style>
  <w:style w:type="paragraph" w:customStyle="1" w:styleId="ConsPlusNormal">
    <w:name w:val="ConsPlusNormal"/>
    <w:link w:val="ConsPlusNormal0"/>
    <w:rsid w:val="004D4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4D417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D417D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D41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4D417D"/>
    <w:rPr>
      <w:rFonts w:ascii="Times New Roman" w:hAnsi="Times New Roman"/>
      <w:sz w:val="26"/>
    </w:rPr>
  </w:style>
  <w:style w:type="paragraph" w:styleId="a9">
    <w:name w:val="Normal (Web)"/>
    <w:basedOn w:val="a"/>
    <w:uiPriority w:val="99"/>
    <w:unhideWhenUsed/>
    <w:rsid w:val="00E6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81A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81AFF"/>
  </w:style>
  <w:style w:type="character" w:customStyle="1" w:styleId="su-lightbox">
    <w:name w:val="su-lightbox"/>
    <w:basedOn w:val="a0"/>
    <w:rsid w:val="00927BB7"/>
  </w:style>
  <w:style w:type="character" w:styleId="ac">
    <w:name w:val="Strong"/>
    <w:basedOn w:val="a0"/>
    <w:uiPriority w:val="22"/>
    <w:qFormat/>
    <w:rsid w:val="00927BB7"/>
    <w:rPr>
      <w:b/>
      <w:bCs/>
    </w:rPr>
  </w:style>
  <w:style w:type="character" w:customStyle="1" w:styleId="ConsPlusNormal0">
    <w:name w:val="ConsPlusNormal Знак"/>
    <w:link w:val="ConsPlusNormal"/>
    <w:locked/>
    <w:rsid w:val="00B10A9A"/>
    <w:rPr>
      <w:rFonts w:ascii="Arial" w:eastAsia="Times New Roman" w:hAnsi="Arial" w:cs="Arial"/>
      <w:sz w:val="20"/>
      <w:szCs w:val="20"/>
    </w:rPr>
  </w:style>
  <w:style w:type="character" w:styleId="ad">
    <w:name w:val="annotation reference"/>
    <w:rsid w:val="00B10A9A"/>
    <w:rPr>
      <w:sz w:val="16"/>
      <w:szCs w:val="16"/>
    </w:rPr>
  </w:style>
  <w:style w:type="paragraph" w:customStyle="1" w:styleId="ConsPlusTitle">
    <w:name w:val="ConsPlusTitle"/>
    <w:rsid w:val="00B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C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1135"/>
  </w:style>
  <w:style w:type="paragraph" w:styleId="af0">
    <w:name w:val="footer"/>
    <w:basedOn w:val="a"/>
    <w:link w:val="af1"/>
    <w:uiPriority w:val="99"/>
    <w:unhideWhenUsed/>
    <w:rsid w:val="009C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1135"/>
  </w:style>
  <w:style w:type="paragraph" w:styleId="af2">
    <w:name w:val="Balloon Text"/>
    <w:basedOn w:val="a"/>
    <w:link w:val="af3"/>
    <w:uiPriority w:val="99"/>
    <w:semiHidden/>
    <w:unhideWhenUsed/>
    <w:rsid w:val="009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D417D"/>
    <w:rPr>
      <w:b/>
      <w:color w:val="106BBE"/>
      <w:sz w:val="26"/>
    </w:rPr>
  </w:style>
  <w:style w:type="character" w:customStyle="1" w:styleId="a4">
    <w:name w:val="Основной текст Знак"/>
    <w:link w:val="a5"/>
    <w:locked/>
    <w:rsid w:val="004D417D"/>
    <w:rPr>
      <w:sz w:val="24"/>
    </w:rPr>
  </w:style>
  <w:style w:type="paragraph" w:styleId="a5">
    <w:name w:val="Body Text"/>
    <w:basedOn w:val="a"/>
    <w:link w:val="a4"/>
    <w:rsid w:val="004D417D"/>
    <w:pPr>
      <w:spacing w:after="12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4D417D"/>
  </w:style>
  <w:style w:type="paragraph" w:customStyle="1" w:styleId="ConsPlusNormal">
    <w:name w:val="ConsPlusNormal"/>
    <w:link w:val="ConsPlusNormal0"/>
    <w:rsid w:val="004D4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4D417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D417D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D41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4D417D"/>
    <w:rPr>
      <w:rFonts w:ascii="Times New Roman" w:hAnsi="Times New Roman"/>
      <w:sz w:val="26"/>
    </w:rPr>
  </w:style>
  <w:style w:type="paragraph" w:styleId="a9">
    <w:name w:val="Normal (Web)"/>
    <w:basedOn w:val="a"/>
    <w:uiPriority w:val="99"/>
    <w:unhideWhenUsed/>
    <w:rsid w:val="00E6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81A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81AFF"/>
  </w:style>
  <w:style w:type="character" w:customStyle="1" w:styleId="su-lightbox">
    <w:name w:val="su-lightbox"/>
    <w:basedOn w:val="a0"/>
    <w:rsid w:val="00927BB7"/>
  </w:style>
  <w:style w:type="character" w:styleId="ac">
    <w:name w:val="Strong"/>
    <w:basedOn w:val="a0"/>
    <w:uiPriority w:val="22"/>
    <w:qFormat/>
    <w:rsid w:val="00927BB7"/>
    <w:rPr>
      <w:b/>
      <w:bCs/>
    </w:rPr>
  </w:style>
  <w:style w:type="character" w:customStyle="1" w:styleId="ConsPlusNormal0">
    <w:name w:val="ConsPlusNormal Знак"/>
    <w:link w:val="ConsPlusNormal"/>
    <w:locked/>
    <w:rsid w:val="00B10A9A"/>
    <w:rPr>
      <w:rFonts w:ascii="Arial" w:eastAsia="Times New Roman" w:hAnsi="Arial" w:cs="Arial"/>
      <w:sz w:val="20"/>
      <w:szCs w:val="20"/>
    </w:rPr>
  </w:style>
  <w:style w:type="character" w:styleId="ad">
    <w:name w:val="annotation reference"/>
    <w:rsid w:val="00B10A9A"/>
    <w:rPr>
      <w:sz w:val="16"/>
      <w:szCs w:val="16"/>
    </w:rPr>
  </w:style>
  <w:style w:type="paragraph" w:customStyle="1" w:styleId="ConsPlusTitle">
    <w:name w:val="ConsPlusTitle"/>
    <w:rsid w:val="00B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C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1135"/>
  </w:style>
  <w:style w:type="paragraph" w:styleId="af0">
    <w:name w:val="footer"/>
    <w:basedOn w:val="a"/>
    <w:link w:val="af1"/>
    <w:uiPriority w:val="99"/>
    <w:unhideWhenUsed/>
    <w:rsid w:val="009C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1135"/>
  </w:style>
  <w:style w:type="paragraph" w:styleId="af2">
    <w:name w:val="Balloon Text"/>
    <w:basedOn w:val="a"/>
    <w:link w:val="af3"/>
    <w:uiPriority w:val="99"/>
    <w:semiHidden/>
    <w:unhideWhenUsed/>
    <w:rsid w:val="009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009E0A2AA23262A8F42BAF54867AB682159B80DA2FA0506804152FFAD25A75DAC11AFD30A97EE56B203F5CFF88EEC2B3DE810DEa3I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6B39393B848397CCB27758441BF96B286E8AA72917ACE1ECD0736A3F3E0AB335763264C1ADB4D9AEBC127B0417D8929C20538CB3FB972C76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reab1n</dc:creator>
  <cp:lastModifiedBy>RN22 (Иванова 58)</cp:lastModifiedBy>
  <cp:revision>49</cp:revision>
  <cp:lastPrinted>2023-11-28T03:10:00Z</cp:lastPrinted>
  <dcterms:created xsi:type="dcterms:W3CDTF">2021-11-17T23:55:00Z</dcterms:created>
  <dcterms:modified xsi:type="dcterms:W3CDTF">2023-11-28T08:33:00Z</dcterms:modified>
</cp:coreProperties>
</file>