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9" w:rsidRDefault="00C132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32D9" w:rsidRDefault="00C132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132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32D9" w:rsidRDefault="00C132D9">
            <w:pPr>
              <w:pStyle w:val="ConsPlusNormal"/>
            </w:pPr>
            <w:r>
              <w:t>27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32D9" w:rsidRDefault="00C132D9">
            <w:pPr>
              <w:pStyle w:val="ConsPlusNormal"/>
              <w:jc w:val="right"/>
            </w:pPr>
            <w:r>
              <w:t>N 156-ФЗ</w:t>
            </w:r>
          </w:p>
        </w:tc>
      </w:tr>
    </w:tbl>
    <w:p w:rsidR="00C132D9" w:rsidRDefault="00C132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9" w:rsidRDefault="00C132D9">
      <w:pPr>
        <w:pStyle w:val="ConsPlusNormal"/>
        <w:jc w:val="center"/>
      </w:pPr>
    </w:p>
    <w:p w:rsidR="00C132D9" w:rsidRDefault="00C132D9">
      <w:pPr>
        <w:pStyle w:val="ConsPlusTitle"/>
        <w:jc w:val="center"/>
      </w:pPr>
      <w:r>
        <w:t>РОССИЙСКАЯ ФЕДЕРАЦИЯ</w:t>
      </w:r>
    </w:p>
    <w:p w:rsidR="00C132D9" w:rsidRDefault="00C132D9">
      <w:pPr>
        <w:pStyle w:val="ConsPlusTitle"/>
        <w:jc w:val="center"/>
      </w:pPr>
    </w:p>
    <w:p w:rsidR="00C132D9" w:rsidRDefault="00C132D9">
      <w:pPr>
        <w:pStyle w:val="ConsPlusTitle"/>
        <w:jc w:val="center"/>
      </w:pPr>
      <w:r>
        <w:t>ФЕДЕРАЛЬНЫЙ ЗАКОН</w:t>
      </w:r>
    </w:p>
    <w:p w:rsidR="00C132D9" w:rsidRDefault="00C132D9">
      <w:pPr>
        <w:pStyle w:val="ConsPlusTitle"/>
        <w:jc w:val="center"/>
      </w:pPr>
    </w:p>
    <w:p w:rsidR="00C132D9" w:rsidRDefault="00C132D9">
      <w:pPr>
        <w:pStyle w:val="ConsPlusTitle"/>
        <w:jc w:val="center"/>
      </w:pPr>
      <w:r>
        <w:t>ОБ ОБЪЕДИНЕНИЯХ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jc w:val="right"/>
      </w:pPr>
      <w:proofErr w:type="gramStart"/>
      <w:r>
        <w:t>Принят</w:t>
      </w:r>
      <w:proofErr w:type="gramEnd"/>
    </w:p>
    <w:p w:rsidR="00C132D9" w:rsidRDefault="00C132D9">
      <w:pPr>
        <w:pStyle w:val="ConsPlusNormal"/>
        <w:jc w:val="right"/>
      </w:pPr>
      <w:r>
        <w:t>Государственной Думой</w:t>
      </w:r>
    </w:p>
    <w:p w:rsidR="00C132D9" w:rsidRDefault="00C132D9">
      <w:pPr>
        <w:pStyle w:val="ConsPlusNormal"/>
        <w:jc w:val="right"/>
      </w:pPr>
      <w:r>
        <w:t>30 октября 2002 года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jc w:val="right"/>
      </w:pPr>
      <w:r>
        <w:t>Одобрен</w:t>
      </w:r>
    </w:p>
    <w:p w:rsidR="00C132D9" w:rsidRDefault="00C132D9">
      <w:pPr>
        <w:pStyle w:val="ConsPlusNormal"/>
        <w:jc w:val="right"/>
      </w:pPr>
      <w:r>
        <w:t>Советом Федерации</w:t>
      </w:r>
    </w:p>
    <w:p w:rsidR="00C132D9" w:rsidRDefault="00C132D9">
      <w:pPr>
        <w:pStyle w:val="ConsPlusNormal"/>
        <w:jc w:val="right"/>
      </w:pPr>
      <w:r>
        <w:t>13 ноября 2002 года</w:t>
      </w:r>
    </w:p>
    <w:p w:rsidR="00C132D9" w:rsidRDefault="00C132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132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2D9" w:rsidRDefault="00C132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2D9" w:rsidRDefault="00C132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2D9" w:rsidRDefault="00C132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2D9" w:rsidRDefault="00C132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05.12.2005 </w:t>
            </w:r>
            <w:hyperlink r:id="rId5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32D9" w:rsidRDefault="00C132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6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C132D9" w:rsidRDefault="00C132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9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2D9" w:rsidRDefault="00C132D9">
            <w:pPr>
              <w:pStyle w:val="ConsPlusNormal"/>
            </w:pPr>
          </w:p>
        </w:tc>
      </w:tr>
    </w:tbl>
    <w:p w:rsidR="00C132D9" w:rsidRDefault="00C132D9">
      <w:pPr>
        <w:pStyle w:val="ConsPlusNormal"/>
        <w:ind w:firstLine="540"/>
        <w:jc w:val="both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>1. Настоящий Федеральный закон определяет правовое положение объединений работодателей, порядок их создания, деятельности, реорганизации и ликвидации.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2. Действие настоящего Федерального закона распространяется на все объединения работодателей, осуществляющие деятельность на территории Российской Федерации.</w:t>
      </w:r>
    </w:p>
    <w:p w:rsidR="00C132D9" w:rsidRDefault="00C132D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132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2D9" w:rsidRDefault="00C132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2D9" w:rsidRDefault="00C132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32D9" w:rsidRDefault="00C132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32D9" w:rsidRDefault="00C132D9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защиты права на организацию и свободу ассоциаций,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также </w:t>
            </w:r>
            <w:hyperlink r:id="rId10">
              <w:r>
                <w:rPr>
                  <w:color w:val="0000FF"/>
                </w:rPr>
                <w:t>Конвенцию</w:t>
              </w:r>
            </w:hyperlink>
            <w:r>
              <w:rPr>
                <w:color w:val="392C69"/>
              </w:rPr>
              <w:t xml:space="preserve"> МОТ N 87 от 09.07.1948.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2D9" w:rsidRDefault="00C132D9">
            <w:pPr>
              <w:pStyle w:val="ConsPlusNormal"/>
            </w:pPr>
          </w:p>
        </w:tc>
      </w:tr>
    </w:tbl>
    <w:p w:rsidR="00C132D9" w:rsidRDefault="00C132D9">
      <w:pPr>
        <w:pStyle w:val="ConsPlusTitle"/>
        <w:spacing w:before="280"/>
        <w:ind w:firstLine="540"/>
        <w:jc w:val="both"/>
        <w:outlineLvl w:val="0"/>
      </w:pPr>
      <w:r>
        <w:t>Статья 2. Право работодателей на объединение</w:t>
      </w:r>
    </w:p>
    <w:p w:rsidR="00C132D9" w:rsidRDefault="00C132D9">
      <w:pPr>
        <w:pStyle w:val="ConsPlusNormal"/>
        <w:ind w:firstLine="540"/>
        <w:jc w:val="both"/>
      </w:pPr>
      <w:r>
        <w:t xml:space="preserve">(в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24.11.2014 N 358-ФЗ)</w:t>
      </w:r>
    </w:p>
    <w:p w:rsidR="00C132D9" w:rsidRDefault="00C132D9">
      <w:pPr>
        <w:pStyle w:val="ConsPlusNormal"/>
        <w:ind w:firstLine="540"/>
        <w:jc w:val="both"/>
      </w:pPr>
    </w:p>
    <w:p w:rsidR="00C132D9" w:rsidRDefault="00C132D9">
      <w:pPr>
        <w:pStyle w:val="ConsPlusNormal"/>
        <w:ind w:firstLine="540"/>
        <w:jc w:val="both"/>
      </w:pPr>
      <w:r>
        <w:t>1. Работодатели в целях представительства и защиты своих прав и охраняемых законом интересов без предварительного разрешения органов государственной власти, органов местного самоуправления, иных органов имеют право создавать на добровольной основе объединения работодателей, а также вступать в объединения работодателей в порядке, установленном уставами объединений работодателей.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Государство содействует реализации права работодателей на объединение, участию объединений работодателей в порядке, установленном федеральными законами и иными нормативными правовыми актами Российской Федерации, в формировании и реализации государственной политики в сфере социально-трудовых отношений и связанных с ними экономических отношений, оказывает в соответствии с федеральными законами поддержку объединениям работодателей как социально ориентированным некоммерческим организациям, включая предоставление работодателям, являющимся членами объединения работодателей, в</w:t>
      </w:r>
      <w:proofErr w:type="gramEnd"/>
      <w:r>
        <w:t xml:space="preserve"> </w:t>
      </w:r>
      <w:proofErr w:type="gramStart"/>
      <w:r>
        <w:lastRenderedPageBreak/>
        <w:t>соответствии</w:t>
      </w:r>
      <w:proofErr w:type="gramEnd"/>
      <w:r>
        <w:t xml:space="preserve"> с законодательством о налогах и сборах льгот по налогообложению в части их взносов в объединения работодателей, создает другие условия, стимулирующие вступление работодателей в объединения работодателей.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3. Понятие объединения работодателей и правовое положение объединений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 xml:space="preserve">1. </w:t>
      </w:r>
      <w:proofErr w:type="gramStart"/>
      <w:r>
        <w:t>Объединение работодателей - вид ассоциации (союза), основанной на добровольном членстве работодателей (юридических и (или) физических лиц) и (или) объединений работодателей.</w:t>
      </w:r>
      <w:proofErr w:type="gramEnd"/>
      <w:r>
        <w:t xml:space="preserve"> Объединение работодателей является социально ориентированной некоммерческой организацией. Уставом объединения работодателей может предусматриваться вхождение в него иных некоммерческих организаций, объединяющих субъектов предпринимательской деятельности.</w:t>
      </w:r>
    </w:p>
    <w:p w:rsidR="00C132D9" w:rsidRDefault="00C132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28.11.2015 N 355-ФЗ)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Объединения работодателей самостоятельно определяют программу своей деятельности, в том числе предусматривают своими программами и уставами в соответствии с настоящим Федеральным законом и другими федеральными законами осуществление деятельности в сферах социально-трудовых отношений и связанных с ними экономических отношений, профессионального образования, охраны здоровья работников на производстве, содействия занятости населения, социального страхования и иной направленной на решение социальных проблем и развитие гражданского общества</w:t>
      </w:r>
      <w:proofErr w:type="gramEnd"/>
      <w:r>
        <w:t xml:space="preserve"> деятельности.</w:t>
      </w:r>
    </w:p>
    <w:p w:rsidR="00C132D9" w:rsidRDefault="00C132D9">
      <w:pPr>
        <w:pStyle w:val="ConsPlusNormal"/>
        <w:jc w:val="both"/>
      </w:pPr>
      <w:r>
        <w:t xml:space="preserve">(часть 1.1 введена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2. Правовое положение объединений работодателей определяется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настоящим Федеральным законом и иными федеральными законами.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bookmarkStart w:id="0" w:name="P43"/>
      <w:bookmarkEnd w:id="0"/>
      <w:r>
        <w:t>Статья 4. Виды объединений работодателей</w:t>
      </w:r>
    </w:p>
    <w:p w:rsidR="00C132D9" w:rsidRDefault="00C132D9">
      <w:pPr>
        <w:pStyle w:val="ConsPlusNormal"/>
        <w:ind w:firstLine="540"/>
        <w:jc w:val="both"/>
      </w:pPr>
      <w:r>
        <w:t xml:space="preserve">(в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24.11.2014 N 358-ФЗ)</w:t>
      </w:r>
    </w:p>
    <w:p w:rsidR="00C132D9" w:rsidRDefault="00C132D9">
      <w:pPr>
        <w:pStyle w:val="ConsPlusNormal"/>
        <w:ind w:firstLine="540"/>
        <w:jc w:val="both"/>
      </w:pPr>
    </w:p>
    <w:p w:rsidR="00C132D9" w:rsidRDefault="00C132D9">
      <w:pPr>
        <w:pStyle w:val="ConsPlusNormal"/>
        <w:ind w:firstLine="540"/>
        <w:jc w:val="both"/>
      </w:pPr>
      <w:r>
        <w:t>1. Объединения работодателей могут создаваться по территориальному (региональному, межрегиональному), отраслевому, территориально-отраслевому признакам.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2. Общероссийское объединение работодателей - объединение, в которое входят не менее чем три общероссийские отраслевые (межотраслевые) объединения работодателей, а также региональные объединения работодателей, в </w:t>
      </w:r>
      <w:proofErr w:type="gramStart"/>
      <w:r>
        <w:t>совокупности</w:t>
      </w:r>
      <w:proofErr w:type="gramEnd"/>
      <w:r>
        <w:t xml:space="preserve"> осуществляющие свою деятельность на территориях более половины субъектов Российской Федерации. Уставом общероссийского объединения работодателей может предусматриваться членство в нем также работодателей.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Общероссийское отраслевое (межотраслевое) объединение работодателей - объединение, в которое входят работодатели отрасли (отраслей) или вида (видов) экономической деятельности, которые в совокупности осуществляют свою деятельность на территориях более половины субъектов Российской Федерации и (или) с которыми состоит в трудовых отношениях не менее половины общего числа работников этой же отрасли (отраслей) или этого же вида (видов) экономической деятельности.</w:t>
      </w:r>
      <w:proofErr w:type="gramEnd"/>
      <w:r>
        <w:t xml:space="preserve"> Уставом общероссийского отраслевого (межотраслевого) объединения работодателей может быть предусмотрено членство в нем также соответствующих межрегиональных отраслевых (межотраслевых) объединений работодателей, региональных отраслевых (межотраслевых) объединений работодателей, территориальных отраслевых (межотраслевых) объединений работодателей.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4. Межрегиональное объединение работодателей - объединение, в которое входят региональные объединения работодателей, в </w:t>
      </w:r>
      <w:proofErr w:type="gramStart"/>
      <w:r>
        <w:t>совокупности</w:t>
      </w:r>
      <w:proofErr w:type="gramEnd"/>
      <w:r>
        <w:t xml:space="preserve"> осуществляющие свою деятельность на территориях менее половины субъектов Российской Федерации. Уставом межрегионального объединения работодателей может предусматриваться членство в нем также соответствующих </w:t>
      </w:r>
      <w:r>
        <w:lastRenderedPageBreak/>
        <w:t>межрегиональных отраслевых (межотраслевых) объединений работодателей и (или) территориальных объединений работодателей, осуществляющих свою деятельность на территориях данных субъектов Российской Федерации.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5. Межрегиональное отраслевое (межотраслевое) объединение работодателей - объединение, в которое входят соответствующие региональные отраслевые (межотраслевые) объединения работодателей, в </w:t>
      </w:r>
      <w:proofErr w:type="gramStart"/>
      <w:r>
        <w:t>совокупности</w:t>
      </w:r>
      <w:proofErr w:type="gramEnd"/>
      <w:r>
        <w:t xml:space="preserve"> осуществляющие свою деятельность на территориях менее половины субъектов Российской Федерации. Уставом межрегионального отраслевого (межотраслевого) объединения работодателей может предусматриваться членство в нем также соответствующих территориальных отраслевых (межотраслевых) объединений работодателей, работодателей этой же отрасли (отраслей) или этого же вида (видов) экономической деятельности, осуществляющих свою деятельность на территориях данных субъектов Российской Федерации.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Региональное объединение работодателей - объединение, в которое входят территориальные объединения работодателей, региональные отраслевые (межотраслевые) объединения работодателей, территориальные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одной четвертой части муниципальных образований соответствующего субъекта Российской Федерации (за исключением городов федерального значения Москвы, Санкт-Петербурга и Севастополя), или не менее двадцати пяти</w:t>
      </w:r>
      <w:proofErr w:type="gramEnd"/>
      <w:r>
        <w:t xml:space="preserve"> работодателей, осуществляющих свою деятельность на территории соответствующего субъекта Российской Федерации.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7. Региональное объединение работодателей города федерального значения Москвы - объединение, в которое входят территориальные объединения работодателей, региональные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половины административных округов города федерального значения Москвы. Уставом регионального </w:t>
      </w:r>
      <w:proofErr w:type="gramStart"/>
      <w:r>
        <w:t>объединения работодателей города федерального значения Москвы</w:t>
      </w:r>
      <w:proofErr w:type="gramEnd"/>
      <w:r>
        <w:t xml:space="preserve"> может предусматриваться членство в нем также работодателей, осуществляющих свою деятельность на территории города федерального значения Москвы.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8. Региональное объединение работодателей города федерального значения Санкт-Петербурга - объединение, в которое входят территориальные объединения работодателей, региональные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половины административных районов города федерального значения Санкт-Петербурга. Уставом регионального </w:t>
      </w:r>
      <w:proofErr w:type="gramStart"/>
      <w:r>
        <w:t>объединения работодателей города федерального значения Санкт-Петербурга</w:t>
      </w:r>
      <w:proofErr w:type="gramEnd"/>
      <w:r>
        <w:t xml:space="preserve"> может предусматриваться членство в нем также работодателей, осуществляющих свою деятельность на территории города федерального значения Санкт-Петербурга.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9. Региональное объединение работодателей города федерального значения Севастополя - объединение, в которое входят территориальные объединения работодателей, региональные отраслевые (межотраслевые) объединения работодателей, иные некоммерческие организации, объединяющие субъектов предпринимательской деятельности, которые в совокупности осуществляют свою деятельность на территориях не менее половины административных районов города федерального значения Севастополя. Уставом регионального </w:t>
      </w:r>
      <w:proofErr w:type="gramStart"/>
      <w:r>
        <w:t>объединения работодателей города федерального значения Севастополя</w:t>
      </w:r>
      <w:proofErr w:type="gramEnd"/>
      <w:r>
        <w:t xml:space="preserve"> может предусматриваться членство в нем также работодателей, осуществляющих свою деятельность на территории города федерального значения Севастополя.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Региональное отраслевое (межотраслевое) объединение работодателей - объединение, </w:t>
      </w:r>
      <w:r>
        <w:lastRenderedPageBreak/>
        <w:t>в которое входят соответствующие территориальные отраслевые (межотраслевые) объединения работодателей и (или) работодатели этой же отрасли (отраслей) или этого же вида (видов) экономической деятельности, осуществляющие свою деятельность на территории соответствующего субъекта Российской Федерации.</w:t>
      </w:r>
      <w:proofErr w:type="gramEnd"/>
    </w:p>
    <w:p w:rsidR="00C132D9" w:rsidRDefault="00C132D9">
      <w:pPr>
        <w:pStyle w:val="ConsPlusNormal"/>
        <w:spacing w:before="220"/>
        <w:ind w:firstLine="540"/>
        <w:jc w:val="both"/>
      </w:pPr>
      <w:r>
        <w:t>11. Территориальное объединение работодателей - объединение, в которое входят территориальные отраслевые (межотраслевые) объединения работодателей и (или) работодатели, осуществляющие свою деятельность на территории соответствующего муниципального образования.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12. Территориальное отраслевое (межотраслевое) объединение работодателей - объединение, в которое входят работодатели отрасли (отраслей) или вида (видов) экономической деятельности, осуществляющие свою деятельность на территории соответствующего муниципального образования.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5. Принципы деятельности объединения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>1. Деятельность объединения работодателей осуществляется на основе принципа добровольности вступления в него и выхода из него работодателей и (или) их объединений.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2. Объединение работодателей самостоятельно определяет цели, виды и направления своей деятельности.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3. Взаимодействие объединений работодателей, профессиональных союзов и их объединений, органов государственной власти, органов местного самоуправления в сфере социально-трудовых отношений и связанных с ними экономических отношений осуществляется на основе принципов социального партнерства.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6. Независимость объединений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>1. Объединения работодателей осуществляют свою деятельность независимо от органов государственной власти, органов местного самоуправления, профессиональных союзов и их объединений, политических партий и движений, других общественных организаций (объединений).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2. Запрещается вмешательство органов государственной власти, органов местного самоуправления и их должностных лиц в деятельность объединений работодателей, которое может повлечь за собой ограничение прав объединений работодателей, установленных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3. Порядок взаимодействия объединений работодателей определяется ими в соответствии с их уставами, решениями органов управления объединений работодателей.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7. Права членов объединения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>1. Члены объединения работодателей имеют равные права.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2. Члены объединения работодателей имеют право: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1) участвовать в формировании органов управления объединения работодателей в порядке, определяемом уставом объединения работодателей;</w:t>
      </w:r>
    </w:p>
    <w:p w:rsidR="00C132D9" w:rsidRDefault="00C132D9">
      <w:pPr>
        <w:pStyle w:val="ConsPlusNormal"/>
        <w:spacing w:before="220"/>
        <w:ind w:firstLine="540"/>
        <w:jc w:val="both"/>
      </w:pPr>
      <w:proofErr w:type="gramStart"/>
      <w:r>
        <w:t xml:space="preserve">2) вносить на рассмотрение органов управления объединения работодателей предложения, </w:t>
      </w:r>
      <w:r>
        <w:lastRenderedPageBreak/>
        <w:t>касающиеся вопросов деятельности объединения работодателей, участвовать в их рассмотрении, а также в принятии соответствующих решений в порядке, определяемом уставом объединения работодателей;</w:t>
      </w:r>
      <w:proofErr w:type="gramEnd"/>
    </w:p>
    <w:p w:rsidR="00C132D9" w:rsidRDefault="00C132D9">
      <w:pPr>
        <w:pStyle w:val="ConsPlusNormal"/>
        <w:spacing w:before="220"/>
        <w:ind w:firstLine="540"/>
        <w:jc w:val="both"/>
      </w:pPr>
      <w:r>
        <w:t>3) участвовать в определении содержания и структуры заключаемых объединением работодателей соглашений, регулирующих социально-трудовые отношения и связанные с ними экономические отношения (далее - соглашения);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4) получать информацию о деятельности объединения работодателей, заключенных им соглашениях, а также тексты этих соглашений;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5) получать от объединения работодателей помощь, предусмотренную уставом объединения работодателей;</w:t>
      </w:r>
    </w:p>
    <w:p w:rsidR="00C132D9" w:rsidRDefault="00C132D9">
      <w:pPr>
        <w:pStyle w:val="ConsPlusNormal"/>
        <w:jc w:val="both"/>
      </w:pPr>
      <w:r>
        <w:t xml:space="preserve">(п. 5 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6) свободно выходить из объединения работодателей;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7) иные предусмотренные уставом объединения работодателей права.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8. Обязанности членов объединения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>Члены объединения работодателей обязаны: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выполнять требования устава объединения работодателей;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соблюдать условия соглашений, заключенных объединением работодателей, выполнять обязательства, предусмотренные этими соглашениями.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9. Ответственность членов объединения работодателей за нарушение или невыполнение соглашений, регулирующих социально-трудовые отношения и связанные с ними экономические отношения и заключенных объединением работодателей</w:t>
      </w:r>
    </w:p>
    <w:p w:rsidR="00C132D9" w:rsidRDefault="00C132D9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24.11.2014 N 358-ФЗ)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>1. Нарушение или невыполнение членом объединения работодателей обязательств, предусмотренных соглашениями, регулирующими социально-трудовые отношения и связанные с ними экономические отношения и заключенными объединением работодателей, влечет за собой ответственность в порядке, установленном федеральными законами. Ответственность члена объединения работодателей за нарушение или невыполнение обязательств, предусмотренных соглашениями, регулирующими социально-трудовые отношения и связанные с ними экономические отношения и заключенными объединением работодателей, может быть предусмотрена также уставом объединения работодателей.</w:t>
      </w:r>
    </w:p>
    <w:p w:rsidR="00C132D9" w:rsidRDefault="00C132D9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2. Прекращение работодателем своего членства в объединении работодателей не освобождает его от ответственности, предусмотренной законодательством Российской Федерации, соглашениями за нарушение или невыполнение обязательств, предусмотренных соглашениями, заключенными в период членства работодателя в указанном объединении.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3. Работодатель, вступивший в объединение работодателей в период действия соглашений, заключенных этим объединением, несет ответственность за нарушение или невыполнение обязательств, предусмотренных соглашениями, в порядке, установленном законодательством Российской Федерации, указанными соглашениями.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10. Создание объединения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lastRenderedPageBreak/>
        <w:t xml:space="preserve">1. Объединение работодателей создается на основании решения его учредителей в порядке, установленном Гражданским </w:t>
      </w:r>
      <w:hyperlink r:id="rId1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настоящим Федеральным законом.</w:t>
      </w:r>
    </w:p>
    <w:p w:rsidR="00C132D9" w:rsidRDefault="00C132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1.1. Учредителями объединения работодателей могут быть не менее трех работодателей или двух объединений работодателей, если иное не установлено настоящим Федеральным законом.</w:t>
      </w:r>
    </w:p>
    <w:p w:rsidR="00C132D9" w:rsidRDefault="00C132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2. Правоспособность объединения работодателей в качестве юридического лица возникает с момента его государственной регистрации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 государственной регистрации юридических лиц.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3. Государственная регистрация общероссийских объединений работодателей, общероссийских отраслевых (межотраслевых) объединений работодателей осуществляется без специального разрешения на использование в наименованиях указанных объединений работодателей слов "Россия", "Российская Федерация" и образованных на их основе словосочетаний.</w:t>
      </w:r>
    </w:p>
    <w:p w:rsidR="00C132D9" w:rsidRDefault="00C132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 xml:space="preserve">Статья 10.1. Утратила силу. -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28.11.2015 N 355-ФЗ.</w:t>
      </w:r>
    </w:p>
    <w:p w:rsidR="00C132D9" w:rsidRDefault="00C132D9">
      <w:pPr>
        <w:pStyle w:val="ConsPlusNormal"/>
        <w:ind w:firstLine="540"/>
        <w:jc w:val="both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10.2. Наименование объединения работодателей</w:t>
      </w:r>
    </w:p>
    <w:p w:rsidR="00C132D9" w:rsidRDefault="00C132D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28.11.2015 N 355-ФЗ)</w:t>
      </w:r>
    </w:p>
    <w:p w:rsidR="00C132D9" w:rsidRDefault="00C132D9">
      <w:pPr>
        <w:pStyle w:val="ConsPlusNormal"/>
        <w:jc w:val="both"/>
      </w:pPr>
    </w:p>
    <w:p w:rsidR="00C132D9" w:rsidRDefault="00C132D9">
      <w:pPr>
        <w:pStyle w:val="ConsPlusNormal"/>
        <w:ind w:firstLine="540"/>
        <w:jc w:val="both"/>
      </w:pPr>
      <w:r>
        <w:t xml:space="preserve">1. Наименование объединения работодателей должно содержать указание на вид объединения работодателей в соответствии со </w:t>
      </w:r>
      <w:hyperlink w:anchor="P43">
        <w:r>
          <w:rPr>
            <w:color w:val="0000FF"/>
          </w:rPr>
          <w:t>статьей 4</w:t>
        </w:r>
      </w:hyperlink>
      <w:r>
        <w:t xml:space="preserve"> настоящего Федерального закона. В наименование объединения работодателей могут </w:t>
      </w:r>
      <w:proofErr w:type="gramStart"/>
      <w:r>
        <w:t>включаться</w:t>
      </w:r>
      <w:proofErr w:type="gramEnd"/>
      <w:r>
        <w:t xml:space="preserve"> в том числе слова "союз", "ассоциация", "партнерство".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2. Объединение работодателей, не отвечающее требованиям, которые установлены настоящим Федеральным законом к объединению работодателей соответствующего вида, не вправе использовать в своем наименовании слова "объединение работодателей" и образованные на их основе словосочетания.</w:t>
      </w:r>
    </w:p>
    <w:p w:rsidR="00C132D9" w:rsidRDefault="00C132D9">
      <w:pPr>
        <w:pStyle w:val="ConsPlusNormal"/>
        <w:ind w:firstLine="540"/>
        <w:jc w:val="both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11. Учредительные документы объединений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>1. Учредительными документами объединений работодателей являются уставы.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2. Устав объединения работодателей должен определять: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1) наименование объединения работодателей;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2) цели и задачи объединения работодателей;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3) место нахождения объединения работодателей;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4) порядок управления объединением работодателей;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5) права и обязанности членов объединения работодателей;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6) условия и порядок приема в члены объединения работодателей и выхода из него;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7) источники формирования имущества объединения работодателей;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lastRenderedPageBreak/>
        <w:t>8) порядок внесения изменений в устав объединения работодателей;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9) структуру, порядок создания и полномочия органов управления объединения работодателей, порядок принятия ими решений;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10) порядок наделения представителя и (или) представителей объединения работодателей полномочиями на ведение коллективных переговоров по подготовке, заключению и изменению соглашений, а также на участие в примирительных процедурах при возникновении коллективных трудовых споров;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11) </w:t>
      </w:r>
      <w:proofErr w:type="gramStart"/>
      <w:r>
        <w:t>другие</w:t>
      </w:r>
      <w:proofErr w:type="gramEnd"/>
      <w:r>
        <w:t xml:space="preserve"> не противоречащие </w:t>
      </w:r>
      <w:hyperlink r:id="rId27">
        <w:r>
          <w:rPr>
            <w:color w:val="0000FF"/>
          </w:rPr>
          <w:t>Конституции</w:t>
        </w:r>
      </w:hyperlink>
      <w:r>
        <w:t xml:space="preserve"> Российской Федерации и законодательству Российской Федерации положения.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3. Уставом объединения работодателей может предусматриваться ответственность члена объединения работодателей за несоблюдение положений устава, решений органов управления объединения работодателей.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4. Изменения в устав объединения работодателей вносятся на основании решения его высшего органа управления.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12. Органы управления объединения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>Структура, порядок формирования и полномочия органов управления объединения работодателей, порядок принятия ими решений устанавливаются уставом объединения работодателей.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13. Права объединения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bookmarkStart w:id="1" w:name="P140"/>
      <w:bookmarkEnd w:id="1"/>
      <w:r>
        <w:t>1. Объединение работодателей имеет право: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1) - 2) утратили силу. -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24.11.2014 N 358-ФЗ;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3) представлять и защищать права и охраняемые законом интересы членов объединения работодателей, а также работодателей - членов объединений работодателей, входящих в данное объединение работодателей, и субъектов предпринимательской деятельности, объединенных в некоммерческие организации, входящие в данное объединение работодателей, в случаях и в порядке, которые установлены уставами объединений работодателей;</w:t>
      </w:r>
    </w:p>
    <w:p w:rsidR="00C132D9" w:rsidRDefault="00C132D9">
      <w:pPr>
        <w:pStyle w:val="ConsPlusNormal"/>
        <w:jc w:val="both"/>
      </w:pPr>
      <w:r>
        <w:t xml:space="preserve">(п. 3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4) выступать с инициативой проведения коллективных переговоров по подготовке, заключению и изменению соглашений;</w:t>
      </w:r>
    </w:p>
    <w:p w:rsidR="00C132D9" w:rsidRDefault="00C132D9">
      <w:pPr>
        <w:pStyle w:val="ConsPlusNormal"/>
        <w:spacing w:before="220"/>
        <w:ind w:firstLine="540"/>
        <w:jc w:val="both"/>
      </w:pPr>
      <w:proofErr w:type="gramStart"/>
      <w:r>
        <w:t>4.1) в случае отсутствия на федеральном, межрегиональном, региональном или территориальном уровне социального партнерства отраслевого (межотраслевого) объединения работодателей его полномочия по проведению коллективных переговоров, заключению или изменению соглашений, регулирующих социально-трудовые отношения и связанные с ними экономические отношения, разрешению коллективных трудовых споров по поводу заключения или изменения этих соглашений, а также его полномочия при формировании и осуществлении деятельности комиссий по регулированию социально-трудовых</w:t>
      </w:r>
      <w:proofErr w:type="gramEnd"/>
      <w:r>
        <w:t xml:space="preserve"> отношений может осуществлять соответственно общероссийское, межрегиональное, региональное, территориальное объединение работодателей, если состав членов данного объединения работодателей отвечает требованиям, установленным настоящим Федеральным законом для соответствующего отраслевого (межотраслевого) объединения работодателей;</w:t>
      </w:r>
    </w:p>
    <w:p w:rsidR="00C132D9" w:rsidRDefault="00C132D9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proofErr w:type="gramStart"/>
      <w:r>
        <w:t xml:space="preserve">4.2) предлагать участвовать работодателям, не являющимся членами объединения </w:t>
      </w:r>
      <w:r>
        <w:lastRenderedPageBreak/>
        <w:t>работодателей, в коллективных переговорах по заключению соглашений, регулирующих социально-трудовые отношения и связанные с ними экономические отношения, путем вступления в члены данного объединения работодателей или в других формах, определенных данным объединением работодателей;</w:t>
      </w:r>
      <w:proofErr w:type="gramEnd"/>
    </w:p>
    <w:p w:rsidR="00C132D9" w:rsidRDefault="00C132D9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proofErr w:type="gramStart"/>
      <w:r>
        <w:t>4.3) осуществлять контроль за выполнением заключенных объединением работодателей соглашений, регулирующих социально-трудовые отношения и связанные с ними экономические отношения, в том числе региональных соглашений о минимальной заработной плате, другими сторонами этих соглашений, а также работодателями, которые уполномочили данное объединение работодателей от их имени заключить эти соглашения либо присоединились к этим соглашениям после их заключения, и работодателями, на которых действие этих соглашений</w:t>
      </w:r>
      <w:proofErr w:type="gramEnd"/>
      <w:r>
        <w:t xml:space="preserve"> распространено в порядке, установленном Трудовым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132D9" w:rsidRDefault="00C132D9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5) наделять своих представителей полномочиями на ведение коллективных переговоров по подготовке, заключению и изменению соглашений, участвовать в формировании и деятельности соответствующих комиссий по регулированию социально-трудовых отношений, примирительных комиссиях, трудовом арбитраже по рассмотрению и разрешению коллективных трудовых споров;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6) вносить в соответствующие органы государственной власти, органы местного самоуправления предложения о принятии законов и иных нормативных правовых актов по вопросам, затрагивающим права и охраняемые законом интересы работодателей, участвовать в разработке указанных нормативных правовых актов;</w:t>
      </w:r>
    </w:p>
    <w:p w:rsidR="00C132D9" w:rsidRDefault="00C132D9">
      <w:pPr>
        <w:pStyle w:val="ConsPlusNormal"/>
        <w:jc w:val="both"/>
      </w:pPr>
      <w:r>
        <w:t xml:space="preserve">(п. 6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6.1) участвовать в установленном федеральными законами порядке в разработке и (или) обсуждении проектов законов и иных нормативных правовых актов, других актов органов государственной власти, органов местного самоуправления, в разработке документов стратегического планирования;</w:t>
      </w:r>
    </w:p>
    <w:p w:rsidR="00C132D9" w:rsidRDefault="00C132D9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6.2) оспаривать от своего имени в установленном федеральными законами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нарушающие права и охраняемые законом интересы объединения работодателей или создающие угрозу такого нарушения;</w:t>
      </w:r>
    </w:p>
    <w:p w:rsidR="00C132D9" w:rsidRDefault="00C132D9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proofErr w:type="gramStart"/>
      <w:r>
        <w:t>6.3) направлять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своих представителей в состав общественных советов, постоянных и временных рабочих групп, комиссий, создаваемых при органах исполнительной и законодательной власти, органах местного самоуправления по вопросам, затрагивающим охраняемые законом интересы работодателей в сфере</w:t>
      </w:r>
      <w:proofErr w:type="gramEnd"/>
      <w:r>
        <w:t xml:space="preserve"> социально-трудовых отношений и связанных с ними экономических отношений;</w:t>
      </w:r>
    </w:p>
    <w:p w:rsidR="00C132D9" w:rsidRDefault="00C132D9">
      <w:pPr>
        <w:pStyle w:val="ConsPlusNormal"/>
        <w:jc w:val="both"/>
      </w:pPr>
      <w:r>
        <w:t xml:space="preserve">(п. 6.3 </w:t>
      </w:r>
      <w:proofErr w:type="gramStart"/>
      <w:r>
        <w:t>введен</w:t>
      </w:r>
      <w:proofErr w:type="gramEnd"/>
      <w:r>
        <w:t xml:space="preserve">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7) принимать в порядке, установленном федеральными законами и иными нормативными правовыми актами Российской Федерации, участие в формировании и реализации государственной политики в сфере социально-трудовых отношений и связанных с ними экономических отношений;</w:t>
      </w:r>
    </w:p>
    <w:p w:rsidR="00C132D9" w:rsidRDefault="00C132D9">
      <w:pPr>
        <w:pStyle w:val="ConsPlusNormal"/>
        <w:jc w:val="both"/>
      </w:pPr>
      <w:r>
        <w:t xml:space="preserve">(п. 7 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lastRenderedPageBreak/>
        <w:t>8) проводить консультации (переговоры) с профессиональными союзами и их объединениями, органами исполнительной власти, органами местного самоуправления по основным направлениям социально-экономической политики;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8.1) участвовать в порядке, установленном федеральными законами и иными нормативными правовыми актами Российской Федерации, в формировании основных направлений миграционной политики, определении потребностей экономики в привлечении и использовании иностранных работников;</w:t>
      </w:r>
    </w:p>
    <w:p w:rsidR="00C132D9" w:rsidRDefault="00C132D9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9) получать от профессиональных союзов и их объединений, органов исполнительной власти, органов местного самоуправления имеющуюся у них информацию по социально-трудовым вопросам, необходимую для ведения коллективных переговоров в целях подготовки, заключения и изменения соглашений, </w:t>
      </w:r>
      <w:proofErr w:type="gramStart"/>
      <w:r>
        <w:t>контроля за</w:t>
      </w:r>
      <w:proofErr w:type="gramEnd"/>
      <w:r>
        <w:t xml:space="preserve"> их выполнением;</w:t>
      </w:r>
    </w:p>
    <w:p w:rsidR="00C132D9" w:rsidRDefault="00C132D9">
      <w:pPr>
        <w:pStyle w:val="ConsPlusNormal"/>
        <w:spacing w:before="220"/>
        <w:ind w:firstLine="540"/>
        <w:jc w:val="both"/>
      </w:pPr>
      <w:proofErr w:type="gramStart"/>
      <w:r>
        <w:t xml:space="preserve">10) участвовать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образования, в том числе в разработке федеральных государственных образовательных стандартов, формировании перечней профессий, специальностей и направлений подготовки, государственной аккредитации образовательной деятельности профессиональных образовательных организаций и образовательных организаций высшего образования, в </w:t>
      </w:r>
      <w:hyperlink r:id="rId40">
        <w:r>
          <w:rPr>
            <w:color w:val="0000FF"/>
          </w:rPr>
          <w:t>порядке</w:t>
        </w:r>
      </w:hyperlink>
      <w:r>
        <w:t>, установленном Правительством Российской</w:t>
      </w:r>
      <w:proofErr w:type="gramEnd"/>
      <w:r>
        <w:t xml:space="preserve"> Федерации;</w:t>
      </w:r>
    </w:p>
    <w:p w:rsidR="00C132D9" w:rsidRDefault="00C132D9">
      <w:pPr>
        <w:pStyle w:val="ConsPlusNormal"/>
        <w:jc w:val="both"/>
      </w:pPr>
      <w:r>
        <w:t xml:space="preserve">(п. 10 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11) участвовать в порядке, установленном федеральными </w:t>
      </w:r>
      <w:hyperlink r:id="rId42">
        <w:r>
          <w:rPr>
            <w:color w:val="0000FF"/>
          </w:rPr>
          <w:t>законами</w:t>
        </w:r>
      </w:hyperlink>
      <w:r>
        <w:t xml:space="preserve"> и иными нормативными правовыми актами Российской Федерации, в создании и развитии системы профессиональных квалификаций в Российской Федерации, формировании системы независимой оценки квалификации работника, разработке и экспертизе проектов профессиональных стандартов.</w:t>
      </w:r>
    </w:p>
    <w:p w:rsidR="00C132D9" w:rsidRDefault="00C132D9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1.1</w:t>
        </w:r>
      </w:hyperlink>
      <w:r>
        <w:t xml:space="preserve">. Объединение работодателей также может иметь помимо установленных </w:t>
      </w:r>
      <w:hyperlink w:anchor="P140">
        <w:r>
          <w:rPr>
            <w:color w:val="0000FF"/>
          </w:rPr>
          <w:t>частью 1</w:t>
        </w:r>
      </w:hyperlink>
      <w:r>
        <w:t xml:space="preserve"> настоящей статьи иные предусмотренные уставом объединения работодателей права.</w:t>
      </w:r>
    </w:p>
    <w:p w:rsidR="00C132D9" w:rsidRDefault="00C132D9">
      <w:pPr>
        <w:pStyle w:val="ConsPlusNormal"/>
        <w:jc w:val="both"/>
      </w:pPr>
      <w:r>
        <w:t xml:space="preserve">(часть 1.1 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01.12.2007 N 307-ФЗ)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2. Объединения работодателей имеют равные с профессиональными союзами и их объединениями, органами государственной власти права на паритетное представительство в органах управления государственных внебюджетных фондов в соответствии с законодательством Российской Федерации.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14. Обязанности объединения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>Объединение работодателей обязано: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вести в порядке, установленном федеральными законами, коллективные переговоры, заключать на согласованных условиях соглашения, регулирующие социально-трудовые отношения и связанные с ними экономические отношения;</w:t>
      </w:r>
    </w:p>
    <w:p w:rsidR="00C132D9" w:rsidRDefault="00C132D9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выполнять заключенные соглашения в части, касающейся обязанностей объединения работодателей;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предоставлять своим членам информацию о заключенных объединением работодателей соглашениях и тексты этих соглашений;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предоставлять профессиональным союзам и их объединениям, органам исполнительной </w:t>
      </w:r>
      <w:r>
        <w:lastRenderedPageBreak/>
        <w:t xml:space="preserve">власти, органам местного самоуправления имеющуюся у объединения работодателей информацию по социально-трудовым вопросам, необходимую для ведения коллективных переговоров в целях подготовки, заключения и изменения соглашений, </w:t>
      </w:r>
      <w:proofErr w:type="gramStart"/>
      <w:r>
        <w:t>контроля за</w:t>
      </w:r>
      <w:proofErr w:type="gramEnd"/>
      <w:r>
        <w:t xml:space="preserve"> их выполнением;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выполнением членами объединения работодателей соглашений, заключенных объединением работодателей и регулирующих социально-трудовые отношения и связанные с ними экономические отношения, в том числе региональных соглашений о минимальной заработной плате;</w:t>
      </w:r>
    </w:p>
    <w:p w:rsidR="00C132D9" w:rsidRDefault="00C132D9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содействовать выполнению членами объединения работодателей обязательств, предусмотренных соглашениями, а также коллективных договоров, заключенных работодателями - членами объединения работодателей;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абзацы восьмой - девятый утратили силу. - 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24.11.2014 N 358-ФЗ;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вести реестр членов объединения работодателей, содержащий сведения о работодателях, включая вид (виды) осуществляемой ими экономической деятельности, об объединениях работодателей и иных некоммерческих организациях, входящих в объединение работодателей. Объединение работодателей, входящее в общероссийское, общероссийское отраслевое (межотраслевое), межрегиональное (отраслевое, межотраслевое), региональное, региональное отраслевое (межотраслевое), территориальное объединение работодателей, представляет указанным объединениям работодателей сведения о своих членах, содержащиеся в реестре членов объединения работодателей;</w:t>
      </w:r>
    </w:p>
    <w:p w:rsidR="00C132D9" w:rsidRDefault="00C132D9">
      <w:pPr>
        <w:pStyle w:val="ConsPlusNormal"/>
        <w:jc w:val="both"/>
      </w:pPr>
      <w:r>
        <w:t xml:space="preserve">(абзац введен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358-ФЗ)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исполнять иные предусмотренные уставом объединения работодателей обязанности.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15. Ответственность объединения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>1. Объединение работодателей несет ответственность за нарушение или невыполнение заключенных им соглашений в части, касающейся обязательств этого объединения, в порядке, предусмотренном законодательством Российской Федерации, указанными соглашениями.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2. Объединение работодателей не несет ответственность по обязательствам своих членов, в том числе по их обязательствам, предусмотренным соглашениями, заключенными этим объединением работодателей.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16. Имущество объединения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>1. Объединение работодателей может иметь на праве собственности и ином праве земельные участки, здания, строения, сооружения, жилищный фонд, оборудование, инвентарь, денежные средства в рублях и иностранной валюте, ценные бумаги и иное имущество.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2. Члены объединения работодателей при выходе из объединения работодателей не сохраняют прав на переданное ими в собственность объединению работодателей имущество, в том числе на членские и иные взносы, если иное не предусмотрено уставом объединения работодателей.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3. Объединение работодателей не отвечает своим имуществом по обязательствам членов объединения работодателей.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17. Реорганизация, ликвидация объединения работодателей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lastRenderedPageBreak/>
        <w:t xml:space="preserve">1. Реорганизация, ликвидация объединения работодателей осуществляются на основании соответствующего </w:t>
      </w:r>
      <w:proofErr w:type="gramStart"/>
      <w:r>
        <w:t>решения высшего органа управления объединения работодателей</w:t>
      </w:r>
      <w:proofErr w:type="gramEnd"/>
      <w:r>
        <w:t>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Объединение работодателей может быть реорганизовано, ликвидировано также в случаях, установленных федеральными законами.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>2. Реорганизация, ликвидация объединения работодателей осуществляются в порядке, установленном федеральными законами.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18. Переходные положения</w:t>
      </w:r>
    </w:p>
    <w:p w:rsidR="00C132D9" w:rsidRDefault="00C132D9">
      <w:pPr>
        <w:pStyle w:val="ConsPlusNormal"/>
        <w:ind w:firstLine="540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05.12.2005 N 152-ФЗ)</w:t>
      </w:r>
    </w:p>
    <w:p w:rsidR="00C132D9" w:rsidRDefault="00C132D9">
      <w:pPr>
        <w:pStyle w:val="ConsPlusNormal"/>
        <w:ind w:firstLine="540"/>
        <w:jc w:val="both"/>
      </w:pPr>
    </w:p>
    <w:p w:rsidR="00C132D9" w:rsidRDefault="00C132D9">
      <w:pPr>
        <w:pStyle w:val="ConsPlusNormal"/>
        <w:ind w:firstLine="540"/>
        <w:jc w:val="both"/>
      </w:pPr>
      <w:bookmarkStart w:id="2" w:name="P210"/>
      <w:bookmarkEnd w:id="2"/>
      <w:r>
        <w:t>1. Организации, созданные до вступления в силу настоящего Федерального закона и осуществляющие права и обязанности объединений работодателей, обязаны привести свои учредительные документы в соответствие с настоящим Федеральным законом до 1 ноября 2007 года. До приведения указанными организациями своих учредительных документов в соответствие с настоящим Федеральным законом данные документы действуют в части, не противоречащей настоящему Федеральному закону.</w:t>
      </w:r>
    </w:p>
    <w:p w:rsidR="00C132D9" w:rsidRDefault="00C132D9">
      <w:pPr>
        <w:pStyle w:val="ConsPlusNormal"/>
        <w:spacing w:before="220"/>
        <w:ind w:firstLine="540"/>
        <w:jc w:val="both"/>
      </w:pPr>
      <w:r>
        <w:t xml:space="preserve">2. Указанные организации, не приведшие свои учредительные документы в соответствие с настоящим Федеральным законом в срок, установленный </w:t>
      </w:r>
      <w:hyperlink w:anchor="P210">
        <w:r>
          <w:rPr>
            <w:color w:val="0000FF"/>
          </w:rPr>
          <w:t>частью 1</w:t>
        </w:r>
      </w:hyperlink>
      <w:r>
        <w:t xml:space="preserve"> настоящей статьи, не вправе осуществлять права и обязанности объединений работодателей, предусмотренные настоящим Федеральным законом.</w:t>
      </w:r>
    </w:p>
    <w:p w:rsidR="00C132D9" w:rsidRDefault="00C132D9">
      <w:pPr>
        <w:pStyle w:val="ConsPlusNormal"/>
      </w:pPr>
    </w:p>
    <w:p w:rsidR="00C132D9" w:rsidRDefault="00C132D9">
      <w:pPr>
        <w:pStyle w:val="ConsPlusTitle"/>
        <w:ind w:firstLine="540"/>
        <w:jc w:val="both"/>
        <w:outlineLvl w:val="0"/>
      </w:pPr>
      <w:r>
        <w:t>Статья 19. Вступление в силу настоящего Федерального закона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  <w:jc w:val="right"/>
      </w:pPr>
      <w:r>
        <w:t>Президент</w:t>
      </w:r>
    </w:p>
    <w:p w:rsidR="00C132D9" w:rsidRDefault="00C132D9">
      <w:pPr>
        <w:pStyle w:val="ConsPlusNormal"/>
        <w:jc w:val="right"/>
      </w:pPr>
      <w:r>
        <w:t>Российской Федерации</w:t>
      </w:r>
    </w:p>
    <w:p w:rsidR="00C132D9" w:rsidRDefault="00C132D9">
      <w:pPr>
        <w:pStyle w:val="ConsPlusNormal"/>
        <w:jc w:val="right"/>
      </w:pPr>
      <w:r>
        <w:t>В.ПУТИН</w:t>
      </w:r>
    </w:p>
    <w:p w:rsidR="00C132D9" w:rsidRDefault="00C132D9">
      <w:pPr>
        <w:pStyle w:val="ConsPlusNormal"/>
      </w:pPr>
      <w:r>
        <w:t>Москва, Кремль</w:t>
      </w:r>
    </w:p>
    <w:p w:rsidR="00C132D9" w:rsidRDefault="00C132D9">
      <w:pPr>
        <w:pStyle w:val="ConsPlusNormal"/>
        <w:spacing w:before="220"/>
      </w:pPr>
      <w:r>
        <w:t>27 ноября 2002 года</w:t>
      </w:r>
    </w:p>
    <w:p w:rsidR="00C132D9" w:rsidRDefault="00C132D9">
      <w:pPr>
        <w:pStyle w:val="ConsPlusNormal"/>
        <w:spacing w:before="220"/>
      </w:pPr>
      <w:r>
        <w:t>N 156-ФЗ</w:t>
      </w:r>
    </w:p>
    <w:p w:rsidR="00C132D9" w:rsidRDefault="00C132D9">
      <w:pPr>
        <w:pStyle w:val="ConsPlusNormal"/>
      </w:pPr>
    </w:p>
    <w:p w:rsidR="00C132D9" w:rsidRDefault="00C132D9">
      <w:pPr>
        <w:pStyle w:val="ConsPlusNormal"/>
      </w:pPr>
    </w:p>
    <w:p w:rsidR="00C132D9" w:rsidRDefault="00C132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D10" w:rsidRDefault="00036D10"/>
    <w:sectPr w:rsidR="00036D10" w:rsidSect="006D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32D9"/>
    <w:rsid w:val="00036D10"/>
    <w:rsid w:val="00C132D9"/>
    <w:rsid w:val="00F3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2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32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32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89582&amp;dst=100036" TargetMode="External"/><Relationship Id="rId18" Type="http://schemas.openxmlformats.org/officeDocument/2006/relationships/hyperlink" Target="https://login.consultant.ru/link/?req=doc&amp;base=LAW&amp;n=189582&amp;dst=100056" TargetMode="External"/><Relationship Id="rId26" Type="http://schemas.openxmlformats.org/officeDocument/2006/relationships/hyperlink" Target="https://login.consultant.ru/link/?req=doc&amp;base=LAW&amp;n=189508&amp;dst=100013" TargetMode="External"/><Relationship Id="rId39" Type="http://schemas.openxmlformats.org/officeDocument/2006/relationships/hyperlink" Target="https://login.consultant.ru/link/?req=doc&amp;base=LAW&amp;n=189582&amp;dst=1000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89582&amp;dst=100059" TargetMode="External"/><Relationship Id="rId34" Type="http://schemas.openxmlformats.org/officeDocument/2006/relationships/hyperlink" Target="https://login.consultant.ru/link/?req=doc&amp;base=LAW&amp;n=189582&amp;dst=100082" TargetMode="External"/><Relationship Id="rId42" Type="http://schemas.openxmlformats.org/officeDocument/2006/relationships/hyperlink" Target="https://login.consultant.ru/link/?req=doc&amp;base=LAW&amp;n=200485" TargetMode="External"/><Relationship Id="rId47" Type="http://schemas.openxmlformats.org/officeDocument/2006/relationships/hyperlink" Target="https://login.consultant.ru/link/?req=doc&amp;base=LAW&amp;n=189582&amp;dst=100099" TargetMode="External"/><Relationship Id="rId50" Type="http://schemas.openxmlformats.org/officeDocument/2006/relationships/hyperlink" Target="https://login.consultant.ru/link/?req=doc&amp;base=LAW&amp;n=56840&amp;dst=100009" TargetMode="External"/><Relationship Id="rId7" Type="http://schemas.openxmlformats.org/officeDocument/2006/relationships/hyperlink" Target="https://login.consultant.ru/link/?req=doc&amp;base=LAW&amp;n=464272&amp;dst=101535" TargetMode="External"/><Relationship Id="rId12" Type="http://schemas.openxmlformats.org/officeDocument/2006/relationships/hyperlink" Target="https://login.consultant.ru/link/?req=doc&amp;base=LAW&amp;n=189508&amp;dst=100010" TargetMode="External"/><Relationship Id="rId17" Type="http://schemas.openxmlformats.org/officeDocument/2006/relationships/hyperlink" Target="https://login.consultant.ru/link/?req=doc&amp;base=LAW&amp;n=189582&amp;dst=100055" TargetMode="External"/><Relationship Id="rId25" Type="http://schemas.openxmlformats.org/officeDocument/2006/relationships/hyperlink" Target="https://login.consultant.ru/link/?req=doc&amp;base=LAW&amp;n=189508&amp;dst=100012" TargetMode="External"/><Relationship Id="rId33" Type="http://schemas.openxmlformats.org/officeDocument/2006/relationships/hyperlink" Target="https://login.consultant.ru/link/?req=doc&amp;base=LAW&amp;n=189582&amp;dst=100080" TargetMode="External"/><Relationship Id="rId38" Type="http://schemas.openxmlformats.org/officeDocument/2006/relationships/hyperlink" Target="https://login.consultant.ru/link/?req=doc&amp;base=LAW&amp;n=189582&amp;dst=100090" TargetMode="External"/><Relationship Id="rId46" Type="http://schemas.openxmlformats.org/officeDocument/2006/relationships/hyperlink" Target="https://login.consultant.ru/link/?req=doc&amp;base=LAW&amp;n=189582&amp;dst=1000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89582&amp;dst=100052" TargetMode="External"/><Relationship Id="rId20" Type="http://schemas.openxmlformats.org/officeDocument/2006/relationships/hyperlink" Target="https://login.consultant.ru/link/?req=doc&amp;base=LAW&amp;n=469795" TargetMode="External"/><Relationship Id="rId29" Type="http://schemas.openxmlformats.org/officeDocument/2006/relationships/hyperlink" Target="https://login.consultant.ru/link/?req=doc&amp;base=LAW&amp;n=189582&amp;dst=100074" TargetMode="External"/><Relationship Id="rId41" Type="http://schemas.openxmlformats.org/officeDocument/2006/relationships/hyperlink" Target="https://login.consultant.ru/link/?req=doc&amp;base=LAW&amp;n=464272&amp;dst=1015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0560&amp;dst=100015" TargetMode="External"/><Relationship Id="rId11" Type="http://schemas.openxmlformats.org/officeDocument/2006/relationships/hyperlink" Target="https://login.consultant.ru/link/?req=doc&amp;base=LAW&amp;n=189582&amp;dst=100029" TargetMode="External"/><Relationship Id="rId24" Type="http://schemas.openxmlformats.org/officeDocument/2006/relationships/hyperlink" Target="https://login.consultant.ru/link/?req=doc&amp;base=LAW&amp;n=189582&amp;dst=100063" TargetMode="External"/><Relationship Id="rId32" Type="http://schemas.openxmlformats.org/officeDocument/2006/relationships/hyperlink" Target="https://login.consultant.ru/link/?req=doc&amp;base=LAW&amp;n=468389" TargetMode="External"/><Relationship Id="rId37" Type="http://schemas.openxmlformats.org/officeDocument/2006/relationships/hyperlink" Target="https://login.consultant.ru/link/?req=doc&amp;base=LAW&amp;n=189582&amp;dst=100088" TargetMode="External"/><Relationship Id="rId40" Type="http://schemas.openxmlformats.org/officeDocument/2006/relationships/hyperlink" Target="https://login.consultant.ru/link/?req=doc&amp;base=LAW&amp;n=312557&amp;dst=100009" TargetMode="External"/><Relationship Id="rId45" Type="http://schemas.openxmlformats.org/officeDocument/2006/relationships/hyperlink" Target="https://login.consultant.ru/link/?req=doc&amp;base=LAW&amp;n=140560&amp;dst=100018" TargetMode="External"/><Relationship Id="rId5" Type="http://schemas.openxmlformats.org/officeDocument/2006/relationships/hyperlink" Target="https://login.consultant.ru/link/?req=doc&amp;base=LAW&amp;n=56840&amp;dst=100008" TargetMode="External"/><Relationship Id="rId15" Type="http://schemas.openxmlformats.org/officeDocument/2006/relationships/hyperlink" Target="https://login.consultant.ru/link/?req=doc&amp;base=LAW&amp;n=189582&amp;dst=100038" TargetMode="External"/><Relationship Id="rId23" Type="http://schemas.openxmlformats.org/officeDocument/2006/relationships/hyperlink" Target="https://login.consultant.ru/link/?req=doc&amp;base=LAW&amp;n=465824&amp;dst=100253" TargetMode="External"/><Relationship Id="rId28" Type="http://schemas.openxmlformats.org/officeDocument/2006/relationships/hyperlink" Target="https://login.consultant.ru/link/?req=doc&amp;base=LAW&amp;n=189582&amp;dst=100073" TargetMode="External"/><Relationship Id="rId36" Type="http://schemas.openxmlformats.org/officeDocument/2006/relationships/hyperlink" Target="https://login.consultant.ru/link/?req=doc&amp;base=LAW&amp;n=189582&amp;dst=100086" TargetMode="External"/><Relationship Id="rId49" Type="http://schemas.openxmlformats.org/officeDocument/2006/relationships/hyperlink" Target="https://login.consultant.ru/link/?req=doc&amp;base=LAW&amp;n=189582&amp;dst=100102" TargetMode="External"/><Relationship Id="rId10" Type="http://schemas.openxmlformats.org/officeDocument/2006/relationships/hyperlink" Target="https://login.consultant.ru/link/?req=doc&amp;base=LAW&amp;n=121088" TargetMode="External"/><Relationship Id="rId19" Type="http://schemas.openxmlformats.org/officeDocument/2006/relationships/hyperlink" Target="https://login.consultant.ru/link/?req=doc&amp;base=LAW&amp;n=452991" TargetMode="External"/><Relationship Id="rId31" Type="http://schemas.openxmlformats.org/officeDocument/2006/relationships/hyperlink" Target="https://login.consultant.ru/link/?req=doc&amp;base=LAW&amp;n=189582&amp;dst=100078" TargetMode="External"/><Relationship Id="rId44" Type="http://schemas.openxmlformats.org/officeDocument/2006/relationships/hyperlink" Target="https://login.consultant.ru/link/?req=doc&amp;base=LAW&amp;n=140560&amp;dst=10001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89508&amp;dst=100009" TargetMode="External"/><Relationship Id="rId14" Type="http://schemas.openxmlformats.org/officeDocument/2006/relationships/hyperlink" Target="https://login.consultant.ru/link/?req=doc&amp;base=LAW&amp;n=2875" TargetMode="External"/><Relationship Id="rId22" Type="http://schemas.openxmlformats.org/officeDocument/2006/relationships/hyperlink" Target="https://login.consultant.ru/link/?req=doc&amp;base=LAW&amp;n=189582&amp;dst=100061" TargetMode="External"/><Relationship Id="rId27" Type="http://schemas.openxmlformats.org/officeDocument/2006/relationships/hyperlink" Target="https://login.consultant.ru/link/?req=doc&amp;base=LAW&amp;n=2875" TargetMode="External"/><Relationship Id="rId30" Type="http://schemas.openxmlformats.org/officeDocument/2006/relationships/hyperlink" Target="https://login.consultant.ru/link/?req=doc&amp;base=LAW&amp;n=189582&amp;dst=100076" TargetMode="External"/><Relationship Id="rId35" Type="http://schemas.openxmlformats.org/officeDocument/2006/relationships/hyperlink" Target="https://login.consultant.ru/link/?req=doc&amp;base=LAW&amp;n=189582&amp;dst=100084" TargetMode="External"/><Relationship Id="rId43" Type="http://schemas.openxmlformats.org/officeDocument/2006/relationships/hyperlink" Target="https://login.consultant.ru/link/?req=doc&amp;base=LAW&amp;n=189582&amp;dst=100094" TargetMode="External"/><Relationship Id="rId48" Type="http://schemas.openxmlformats.org/officeDocument/2006/relationships/hyperlink" Target="https://login.consultant.ru/link/?req=doc&amp;base=LAW&amp;n=189582&amp;dst=100101" TargetMode="External"/><Relationship Id="rId8" Type="http://schemas.openxmlformats.org/officeDocument/2006/relationships/hyperlink" Target="https://login.consultant.ru/link/?req=doc&amp;base=LAW&amp;n=189582&amp;dst=10002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5225</Words>
  <Characters>29784</Characters>
  <Application>Microsoft Office Word</Application>
  <DocSecurity>0</DocSecurity>
  <Lines>248</Lines>
  <Paragraphs>69</Paragraphs>
  <ScaleCrop>false</ScaleCrop>
  <Company/>
  <LinksUpToDate>false</LinksUpToDate>
  <CharactersWithSpaces>34940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Safronova</cp:lastModifiedBy>
  <cp:revision>1</cp:revision>
  <dcterms:created xsi:type="dcterms:W3CDTF">2024-02-27T05:54:00Z</dcterms:created>
  <dcterms:modified xsi:type="dcterms:W3CDTF">2024-02-27T05:55:00Z</dcterms:modified>
</cp:coreProperties>
</file>