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CF" w:rsidRDefault="00441CCF">
      <w:pPr>
        <w:spacing w:before="8" w:after="8" w:line="240" w:lineRule="exact"/>
        <w:rPr>
          <w:sz w:val="19"/>
          <w:szCs w:val="19"/>
        </w:rPr>
      </w:pPr>
    </w:p>
    <w:p w:rsidR="00441CCF" w:rsidRDefault="00F6129E">
      <w:pPr>
        <w:pStyle w:val="20"/>
        <w:shd w:val="clear" w:color="auto" w:fill="auto"/>
        <w:spacing w:after="0" w:line="260" w:lineRule="exact"/>
        <w:ind w:left="5840"/>
      </w:pPr>
      <w:r>
        <w:t>УТВЕРЖДАЮ</w:t>
      </w:r>
    </w:p>
    <w:p w:rsidR="00441CCF" w:rsidRDefault="00F6129E" w:rsidP="00521355">
      <w:pPr>
        <w:pStyle w:val="20"/>
        <w:shd w:val="clear" w:color="auto" w:fill="auto"/>
        <w:spacing w:after="0" w:line="301" w:lineRule="exact"/>
        <w:jc w:val="right"/>
      </w:pPr>
      <w:r>
        <w:t xml:space="preserve">Министр </w:t>
      </w:r>
      <w:r w:rsidR="00521355">
        <w:t>труда и социальной защиты</w:t>
      </w:r>
    </w:p>
    <w:p w:rsidR="00521355" w:rsidRDefault="00521355" w:rsidP="00521355">
      <w:pPr>
        <w:pStyle w:val="20"/>
        <w:shd w:val="clear" w:color="auto" w:fill="auto"/>
        <w:spacing w:after="0" w:line="301" w:lineRule="exact"/>
        <w:jc w:val="right"/>
      </w:pPr>
      <w:r>
        <w:t>населения Забайкальского края</w:t>
      </w:r>
    </w:p>
    <w:p w:rsidR="00521355" w:rsidRDefault="00521355" w:rsidP="00B46965">
      <w:pPr>
        <w:pStyle w:val="20"/>
        <w:shd w:val="clear" w:color="auto" w:fill="auto"/>
        <w:spacing w:after="0" w:line="301" w:lineRule="exact"/>
        <w:ind w:left="4395"/>
      </w:pPr>
      <w:r>
        <w:t>__________________Казаченко Е.О.</w:t>
      </w:r>
    </w:p>
    <w:p w:rsidR="00521355" w:rsidRDefault="00521355" w:rsidP="00B46965">
      <w:pPr>
        <w:pStyle w:val="20"/>
        <w:shd w:val="clear" w:color="auto" w:fill="auto"/>
        <w:spacing w:after="0" w:line="301" w:lineRule="exact"/>
        <w:ind w:left="4111"/>
        <w:jc w:val="center"/>
      </w:pPr>
      <w:r>
        <w:t>«</w:t>
      </w:r>
      <w:r w:rsidR="00B46965">
        <w:rPr>
          <w:lang w:val="en-US"/>
        </w:rPr>
        <w:t>19</w:t>
      </w:r>
      <w:r>
        <w:t>»_</w:t>
      </w:r>
      <w:r w:rsidR="00B46965">
        <w:t>октября</w:t>
      </w:r>
      <w:r>
        <w:t>2020 г.</w:t>
      </w:r>
    </w:p>
    <w:p w:rsidR="00521355" w:rsidRDefault="00521355" w:rsidP="00521355">
      <w:pPr>
        <w:pStyle w:val="20"/>
        <w:shd w:val="clear" w:color="auto" w:fill="auto"/>
        <w:spacing w:after="0" w:line="301" w:lineRule="exact"/>
        <w:jc w:val="right"/>
      </w:pPr>
    </w:p>
    <w:p w:rsidR="00441CCF" w:rsidRDefault="00F6129E">
      <w:pPr>
        <w:pStyle w:val="10"/>
        <w:keepNext/>
        <w:keepLines/>
        <w:shd w:val="clear" w:color="auto" w:fill="auto"/>
        <w:spacing w:before="0" w:after="0" w:line="260" w:lineRule="exact"/>
      </w:pPr>
      <w:bookmarkStart w:id="0" w:name="bookmark0"/>
      <w:r>
        <w:t>ПОЛОЖЕНИЕ</w:t>
      </w:r>
      <w:bookmarkStart w:id="1" w:name="_GoBack"/>
      <w:bookmarkEnd w:id="0"/>
      <w:bookmarkEnd w:id="1"/>
      <w:r>
        <w:br/>
        <w:t xml:space="preserve">об управлении </w:t>
      </w:r>
      <w:r w:rsidR="00521355">
        <w:t>финансово-экономической деятельности</w:t>
      </w:r>
      <w:r>
        <w:br/>
        <w:t>Министерства труда и социальной защиты населения Забайкальского</w:t>
      </w:r>
    </w:p>
    <w:p w:rsidR="00441CCF" w:rsidRDefault="00F6129E">
      <w:pPr>
        <w:pStyle w:val="10"/>
        <w:keepNext/>
        <w:keepLines/>
        <w:shd w:val="clear" w:color="auto" w:fill="auto"/>
        <w:spacing w:before="0" w:after="273" w:line="301" w:lineRule="exact"/>
      </w:pPr>
      <w:bookmarkStart w:id="2" w:name="bookmark1"/>
      <w:r>
        <w:t>края</w:t>
      </w:r>
      <w:bookmarkEnd w:id="2"/>
    </w:p>
    <w:p w:rsidR="00441CCF" w:rsidRDefault="00F6129E">
      <w:pPr>
        <w:pStyle w:val="10"/>
        <w:keepNext/>
        <w:keepLines/>
        <w:shd w:val="clear" w:color="auto" w:fill="auto"/>
        <w:spacing w:before="0" w:after="256" w:line="260" w:lineRule="exact"/>
      </w:pPr>
      <w:bookmarkStart w:id="3" w:name="bookmark2"/>
      <w:r>
        <w:t>1- Общие положения</w:t>
      </w:r>
      <w:bookmarkEnd w:id="3"/>
    </w:p>
    <w:p w:rsidR="00441CCF" w:rsidRDefault="00F6129E" w:rsidP="00521355">
      <w:pPr>
        <w:pStyle w:val="20"/>
        <w:numPr>
          <w:ilvl w:val="0"/>
          <w:numId w:val="1"/>
        </w:numPr>
        <w:shd w:val="clear" w:color="auto" w:fill="auto"/>
        <w:tabs>
          <w:tab w:val="left" w:pos="1156"/>
        </w:tabs>
        <w:spacing w:after="0" w:line="301" w:lineRule="exact"/>
        <w:ind w:firstLine="580"/>
        <w:jc w:val="both"/>
      </w:pPr>
      <w:proofErr w:type="gramStart"/>
      <w:r>
        <w:t xml:space="preserve">Управление </w:t>
      </w:r>
      <w:r w:rsidR="00521355">
        <w:t>финансово-экономической деятельности</w:t>
      </w:r>
      <w:r>
        <w:t xml:space="preserve"> (далее - Управление) является структурным подразделением Министерства труда и социальной защиты населения Забайкальского края (далее - Министерство) и обеспечивает исполнение Министерством функций главного распорядителя бюджетных средств по исполнению нормативн</w:t>
      </w:r>
      <w:r w:rsidR="00521355">
        <w:t xml:space="preserve">ых </w:t>
      </w:r>
      <w:r>
        <w:t xml:space="preserve">публичных обязательств и обеспечению деятельности учреждений, находящихся в ведении Министерства, главного администратора доходов, </w:t>
      </w:r>
      <w:r w:rsidR="00521355">
        <w:t xml:space="preserve">организацию социальных выплат, </w:t>
      </w:r>
      <w:r>
        <w:t>организацию контрольно-ревизионной работы в сфере социальной защиты населения Забайкальского края.</w:t>
      </w:r>
      <w:proofErr w:type="gramEnd"/>
      <w:r>
        <w:t xml:space="preserve"> В структуре управления созданы:</w:t>
      </w:r>
      <w:r>
        <w:tab/>
        <w:t>отдел</w:t>
      </w:r>
      <w:r w:rsidR="00521355">
        <w:t xml:space="preserve"> планирования и финансового обеспечения мер социальной поддержки и иных социальных выплат</w:t>
      </w:r>
      <w:r w:rsidR="00521355" w:rsidRPr="00521355">
        <w:t>;</w:t>
      </w:r>
      <w:r w:rsidR="00521355">
        <w:t xml:space="preserve"> отдел планирования и финансового обеспечения подведомственных учреждений</w:t>
      </w:r>
      <w:r w:rsidR="00521355" w:rsidRPr="00521355">
        <w:t>;</w:t>
      </w:r>
      <w:r w:rsidR="00521355">
        <w:t xml:space="preserve"> отдел исполнения бюджета и бюджетной отчетности</w:t>
      </w:r>
      <w:r w:rsidR="00521355" w:rsidRPr="00521355">
        <w:t>;</w:t>
      </w:r>
      <w:r w:rsidR="00521355">
        <w:t xml:space="preserve"> отдел контрольно-ревизионной работы и внутреннего финансового аудита</w:t>
      </w:r>
      <w:r w:rsidR="00521355" w:rsidRPr="00521355">
        <w:t>;</w:t>
      </w:r>
      <w:r w:rsidR="00521355">
        <w:t xml:space="preserve"> отдел организации социальных выплат</w:t>
      </w:r>
      <w:r>
        <w:t>.</w:t>
      </w:r>
    </w:p>
    <w:p w:rsidR="00441CCF" w:rsidRDefault="00F6129E">
      <w:pPr>
        <w:pStyle w:val="20"/>
        <w:numPr>
          <w:ilvl w:val="0"/>
          <w:numId w:val="1"/>
        </w:numPr>
        <w:shd w:val="clear" w:color="auto" w:fill="auto"/>
        <w:tabs>
          <w:tab w:val="left" w:pos="1156"/>
        </w:tabs>
        <w:spacing w:after="0" w:line="301" w:lineRule="exact"/>
        <w:ind w:firstLine="580"/>
        <w:jc w:val="both"/>
      </w:pPr>
      <w:proofErr w:type="gramStart"/>
      <w:r>
        <w:t>В своей деятельности управление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Трудовым Кодексом Российской Федерации, Законами Забайкальского края, Законами Забайкальского края, постановлениями (распоряжениями) Администрации и Губернатора Забайкальского края, постановлениями (распоряжениями) Правительства Забайкальского края и Губернатора Забайкальского края, Положением о Министерстве, приказами (распоряжениями) Министра труда и социальной</w:t>
      </w:r>
      <w:proofErr w:type="gramEnd"/>
      <w:r>
        <w:t xml:space="preserve"> защиты населения Забайкальского края (далее - Министр), а также настоящим Положением.</w:t>
      </w:r>
    </w:p>
    <w:p w:rsidR="00521355" w:rsidRDefault="00F6129E" w:rsidP="00521355">
      <w:pPr>
        <w:pStyle w:val="20"/>
        <w:numPr>
          <w:ilvl w:val="0"/>
          <w:numId w:val="1"/>
        </w:numPr>
        <w:shd w:val="clear" w:color="auto" w:fill="auto"/>
        <w:tabs>
          <w:tab w:val="left" w:pos="1156"/>
        </w:tabs>
        <w:spacing w:after="0" w:line="301" w:lineRule="exact"/>
        <w:ind w:firstLine="580"/>
        <w:jc w:val="both"/>
      </w:pPr>
      <w:r>
        <w:t>Управление осуществляет в установленном порядке свою деятельность во взаимодействии с другими отделами Министерства, учреждениями, федеральными органами исполнительной власти, органами</w:t>
      </w:r>
      <w:r w:rsidR="00521355" w:rsidRPr="00521355">
        <w:t xml:space="preserve"> </w:t>
      </w:r>
      <w:r w:rsidR="00521355">
        <w:t>государственной власти, органами местного самоуправления, общественными объединениями и другими организациями.</w:t>
      </w:r>
    </w:p>
    <w:p w:rsidR="00441CCF" w:rsidRDefault="00441CCF" w:rsidP="00521355">
      <w:pPr>
        <w:pStyle w:val="20"/>
        <w:shd w:val="clear" w:color="auto" w:fill="auto"/>
        <w:tabs>
          <w:tab w:val="left" w:pos="1156"/>
        </w:tabs>
        <w:spacing w:after="0" w:line="301" w:lineRule="exact"/>
        <w:ind w:left="580"/>
        <w:jc w:val="both"/>
      </w:pPr>
    </w:p>
    <w:p w:rsidR="007A6139" w:rsidRPr="007A6139" w:rsidRDefault="007A6139" w:rsidP="007A6139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39">
        <w:rPr>
          <w:rFonts w:ascii="Times New Roman" w:hAnsi="Times New Roman" w:cs="Times New Roman"/>
          <w:b/>
          <w:sz w:val="28"/>
          <w:szCs w:val="28"/>
        </w:rPr>
        <w:t>2. Основные задачи управления</w:t>
      </w:r>
    </w:p>
    <w:p w:rsidR="007A6139" w:rsidRPr="007A6139" w:rsidRDefault="007A6139" w:rsidP="007A6139">
      <w:pPr>
        <w:shd w:val="clear" w:color="auto" w:fill="FFFFFF"/>
        <w:ind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7A6139" w:rsidRPr="007A6139" w:rsidRDefault="007A6139" w:rsidP="007A61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 xml:space="preserve">2.1. Осуществление полномочий главного распорядителя </w:t>
      </w:r>
      <w:r w:rsidRPr="007A6139">
        <w:rPr>
          <w:rFonts w:ascii="Times New Roman" w:hAnsi="Times New Roman" w:cs="Times New Roman"/>
          <w:sz w:val="28"/>
          <w:szCs w:val="28"/>
        </w:rPr>
        <w:lastRenderedPageBreak/>
        <w:t>бюджетных средств и главного администратора доходов краевого бюджета в сфере социального обеспечения 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, занятости населения</w:t>
      </w:r>
      <w:r w:rsidRPr="007A6139">
        <w:rPr>
          <w:rFonts w:ascii="Times New Roman" w:hAnsi="Times New Roman" w:cs="Times New Roman"/>
          <w:sz w:val="28"/>
          <w:szCs w:val="28"/>
        </w:rPr>
        <w:t xml:space="preserve"> в рамках действующего законодательства;  </w:t>
      </w:r>
    </w:p>
    <w:p w:rsidR="007A6139" w:rsidRPr="007A6139" w:rsidRDefault="007A6139" w:rsidP="007A6139">
      <w:pPr>
        <w:shd w:val="clear" w:color="auto" w:fill="FFFFFF"/>
        <w:tabs>
          <w:tab w:val="left" w:pos="0"/>
        </w:tabs>
        <w:ind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>2.2. Финансовое обеспечение предоставления мер социальной поддержки гражданам Забайкальского края, включая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6139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6139">
        <w:rPr>
          <w:rFonts w:ascii="Times New Roman" w:hAnsi="Times New Roman" w:cs="Times New Roman"/>
          <w:sz w:val="28"/>
          <w:szCs w:val="28"/>
        </w:rPr>
        <w:t xml:space="preserve"> гражданам, признанным в установленном порядке безработными, и деятельности подведомственных учреждений;</w:t>
      </w:r>
    </w:p>
    <w:p w:rsidR="007A6139" w:rsidRPr="007A6139" w:rsidRDefault="007A6139" w:rsidP="007A6139">
      <w:pPr>
        <w:shd w:val="clear" w:color="auto" w:fill="FFFFFF"/>
        <w:tabs>
          <w:tab w:val="left" w:pos="0"/>
        </w:tabs>
        <w:ind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 xml:space="preserve">2.3. Организация работы по перспективному планированию развития сферы. </w:t>
      </w:r>
    </w:p>
    <w:p w:rsidR="007A6139" w:rsidRPr="007A6139" w:rsidRDefault="007A6139" w:rsidP="007A6139">
      <w:pPr>
        <w:shd w:val="clear" w:color="auto" w:fill="FFFFFF"/>
        <w:tabs>
          <w:tab w:val="left" w:pos="0"/>
        </w:tabs>
        <w:ind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 xml:space="preserve">2.4.Выработка и реализация единой учетной политики в подведомственных учреждениях. </w:t>
      </w:r>
    </w:p>
    <w:p w:rsidR="007A6139" w:rsidRPr="007A6139" w:rsidRDefault="007A6139" w:rsidP="007A6139">
      <w:pPr>
        <w:shd w:val="clear" w:color="auto" w:fill="FFFFFF"/>
        <w:tabs>
          <w:tab w:val="left" w:pos="0"/>
        </w:tabs>
        <w:ind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 xml:space="preserve">2.5. Организация контрольно-ревизионной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и финансового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139">
        <w:rPr>
          <w:rFonts w:ascii="Times New Roman" w:hAnsi="Times New Roman" w:cs="Times New Roman"/>
          <w:sz w:val="28"/>
          <w:szCs w:val="28"/>
        </w:rPr>
        <w:t xml:space="preserve">в сфере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и занятости </w:t>
      </w:r>
      <w:r w:rsidRPr="007A613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139">
        <w:rPr>
          <w:rFonts w:ascii="Times New Roman" w:hAnsi="Times New Roman" w:cs="Times New Roman"/>
          <w:sz w:val="28"/>
          <w:szCs w:val="28"/>
        </w:rPr>
        <w:t xml:space="preserve"> Забайкальского края;</w:t>
      </w:r>
    </w:p>
    <w:p w:rsidR="007A6139" w:rsidRPr="007A6139" w:rsidRDefault="007A6139" w:rsidP="007A6139">
      <w:pPr>
        <w:ind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>2.6. Взаимодействие с финансовыми органами по казначейскому исполнению бюджета;</w:t>
      </w:r>
    </w:p>
    <w:p w:rsidR="007A6139" w:rsidRPr="007A6139" w:rsidRDefault="007A6139" w:rsidP="007A6139">
      <w:pPr>
        <w:ind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>2.7.Внедрение прогрессивных форм и методов учета, изучение, обобщение опыта работ, принятие мер по его внедрению.</w:t>
      </w:r>
    </w:p>
    <w:p w:rsidR="007A6139" w:rsidRDefault="007A6139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6139" w:rsidRPr="007A6139" w:rsidRDefault="007A6139" w:rsidP="007A6139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39">
        <w:rPr>
          <w:rFonts w:ascii="Times New Roman" w:hAnsi="Times New Roman" w:cs="Times New Roman"/>
          <w:b/>
          <w:sz w:val="28"/>
          <w:szCs w:val="28"/>
        </w:rPr>
        <w:t>3. Функции управления</w:t>
      </w:r>
    </w:p>
    <w:p w:rsidR="007A6139" w:rsidRPr="007A6139" w:rsidRDefault="007A6139" w:rsidP="007A613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ab/>
        <w:t>3.1. В области реализации федерального законодательства и законодательства Забайкальского края в сфере социальной защиты и занятости населения:</w:t>
      </w:r>
    </w:p>
    <w:p w:rsidR="007A6139" w:rsidRPr="007A6139" w:rsidRDefault="007A6139" w:rsidP="007A61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 xml:space="preserve">1) составляет и представляет в финансовые органы края прогноз социально-экономического развития сферы на очередной финансовый год. </w:t>
      </w:r>
    </w:p>
    <w:p w:rsidR="007A6139" w:rsidRPr="007A6139" w:rsidRDefault="007A6139" w:rsidP="007A6139">
      <w:pPr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 xml:space="preserve">          2) разрабатывает перспективный финансовый план Забайкальского края в сфере социальной защиты  и занятости населения. </w:t>
      </w:r>
    </w:p>
    <w:p w:rsidR="007A6139" w:rsidRPr="007A6139" w:rsidRDefault="007A6139" w:rsidP="007A613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ab/>
        <w:t>3) готовит финансово-экономическое обоснование к проектам законодательных и других нормативных актов Забайкальского края  по предоставлению гражданам  мер социальной поддержки;</w:t>
      </w:r>
    </w:p>
    <w:p w:rsidR="007A6139" w:rsidRPr="007A6139" w:rsidRDefault="007A6139" w:rsidP="007A613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ab/>
        <w:t>4) ведет реестр расходных обязательств Министерства по полномочиям, закрепленным за Министерством;</w:t>
      </w:r>
    </w:p>
    <w:p w:rsidR="00AB681D" w:rsidRPr="00B46965" w:rsidRDefault="007A6139" w:rsidP="007A613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ab/>
        <w:t>5) составляет, уточняет и вносит соответствующие изменения и дополнения в перспективный финансовый план по субъекту бюджетного планирования</w:t>
      </w:r>
      <w:r w:rsidR="00AB681D" w:rsidRPr="00AB681D">
        <w:rPr>
          <w:rFonts w:ascii="Times New Roman" w:hAnsi="Times New Roman" w:cs="Times New Roman"/>
          <w:sz w:val="28"/>
          <w:szCs w:val="28"/>
        </w:rPr>
        <w:t>;</w:t>
      </w:r>
    </w:p>
    <w:p w:rsidR="00AB681D" w:rsidRPr="00AB681D" w:rsidRDefault="007A6139" w:rsidP="007A613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ab/>
        <w:t xml:space="preserve">6) готовит предложения и отчеты Министерства по выполнению мероприятий </w:t>
      </w:r>
      <w:r w:rsidR="00AB681D">
        <w:rPr>
          <w:rFonts w:ascii="Times New Roman" w:hAnsi="Times New Roman" w:cs="Times New Roman"/>
          <w:sz w:val="28"/>
          <w:szCs w:val="28"/>
        </w:rPr>
        <w:t xml:space="preserve">государственных программ Забайкальского края по направлениям деятельности: </w:t>
      </w:r>
      <w:proofErr w:type="gramStart"/>
      <w:r w:rsidR="00AB681D">
        <w:rPr>
          <w:rFonts w:ascii="Times New Roman" w:hAnsi="Times New Roman" w:cs="Times New Roman"/>
          <w:sz w:val="28"/>
          <w:szCs w:val="28"/>
        </w:rPr>
        <w:t>ГП «Социальная поддержка граждан»</w:t>
      </w:r>
      <w:r w:rsidR="00AB681D" w:rsidRPr="00AB681D">
        <w:rPr>
          <w:rFonts w:ascii="Times New Roman" w:hAnsi="Times New Roman" w:cs="Times New Roman"/>
          <w:sz w:val="28"/>
          <w:szCs w:val="28"/>
        </w:rPr>
        <w:t>;</w:t>
      </w:r>
      <w:r w:rsidR="00AB681D">
        <w:rPr>
          <w:rFonts w:ascii="Times New Roman" w:hAnsi="Times New Roman" w:cs="Times New Roman"/>
          <w:sz w:val="28"/>
          <w:szCs w:val="28"/>
        </w:rPr>
        <w:t xml:space="preserve"> ГП «Содействие занятости населения»</w:t>
      </w:r>
      <w:r w:rsidR="00AB681D" w:rsidRPr="00AB681D">
        <w:rPr>
          <w:rFonts w:ascii="Times New Roman" w:hAnsi="Times New Roman" w:cs="Times New Roman"/>
          <w:sz w:val="28"/>
          <w:szCs w:val="28"/>
        </w:rPr>
        <w:t>;</w:t>
      </w:r>
      <w:r w:rsidR="00AB681D">
        <w:rPr>
          <w:rFonts w:ascii="Times New Roman" w:hAnsi="Times New Roman" w:cs="Times New Roman"/>
          <w:sz w:val="28"/>
          <w:szCs w:val="28"/>
        </w:rPr>
        <w:t xml:space="preserve"> ГП «Доступная среда»</w:t>
      </w:r>
      <w:r w:rsidR="00AB681D" w:rsidRPr="00AB68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1355" w:rsidRPr="00521355" w:rsidRDefault="007A6139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6139"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="00521355" w:rsidRPr="00521355">
        <w:rPr>
          <w:rFonts w:ascii="Times New Roman" w:hAnsi="Times New Roman" w:cs="Times New Roman"/>
          <w:sz w:val="28"/>
          <w:szCs w:val="28"/>
        </w:rPr>
        <w:t xml:space="preserve">осуществляет сбор, свод, составление и обобщение бухгалтерской, статистической, аналитической и оперативной отчетности по финансовым средствам, направляемым на обеспечение деятельности подведомственных учреждений и Министерства, предоставление мер </w:t>
      </w:r>
      <w:r w:rsidR="00521355" w:rsidRPr="00521355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отдельным категориям граждан, на финансирование целевых программ и мероприятий в области социальной защиты и занятости населения;</w:t>
      </w:r>
    </w:p>
    <w:p w:rsidR="00521355" w:rsidRPr="00AB681D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</w:r>
      <w:r w:rsidR="00AB681D" w:rsidRPr="00AB681D">
        <w:rPr>
          <w:rFonts w:ascii="Times New Roman" w:hAnsi="Times New Roman" w:cs="Times New Roman"/>
          <w:sz w:val="28"/>
          <w:szCs w:val="28"/>
        </w:rPr>
        <w:t>8</w:t>
      </w:r>
      <w:r w:rsidRPr="00521355">
        <w:rPr>
          <w:rFonts w:ascii="Times New Roman" w:hAnsi="Times New Roman" w:cs="Times New Roman"/>
          <w:sz w:val="28"/>
          <w:szCs w:val="28"/>
        </w:rPr>
        <w:t>) принимает участие в работе аттестационной комиссии по аттестации руководителей учреждений, государственных служащих Министерства;</w:t>
      </w:r>
    </w:p>
    <w:p w:rsidR="00AB681D" w:rsidRPr="00AB681D" w:rsidRDefault="00AB681D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965">
        <w:rPr>
          <w:rFonts w:ascii="Times New Roman" w:hAnsi="Times New Roman" w:cs="Times New Roman"/>
          <w:sz w:val="28"/>
          <w:szCs w:val="28"/>
        </w:rPr>
        <w:tab/>
      </w:r>
      <w:r w:rsidRPr="00AB681D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разработка нормативных правовых актов по полномочиям Министерства</w:t>
      </w:r>
      <w:r w:rsidRPr="00AB681D">
        <w:rPr>
          <w:rFonts w:ascii="Times New Roman" w:hAnsi="Times New Roman" w:cs="Times New Roman"/>
          <w:sz w:val="28"/>
          <w:szCs w:val="28"/>
        </w:rPr>
        <w:t>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10) согласовывает прием на работу главных бухгалтеров учреждений;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11) разрабатывает и доводит до учреждений государственные задания, показатели и критерии оценки деятельности подведомственных учреждений;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 xml:space="preserve">12) формирует сведения для составления и ведения кассового плана выплат из бюджета Забайкальского края на социальное обеспечение на текущий финансовый год с разбивкой по кварталам; 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13) прогнозирует объем доходов бюджета на очередной финансовый год и плановый период по кодам классификации доходов бюджетов Российской Федерации;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14) осуществляет предварительный, текущий и последующий контроль за правильным и экономным расходованием сре</w:t>
      </w:r>
      <w:proofErr w:type="gramStart"/>
      <w:r w:rsidRPr="00521355"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 w:rsidRPr="00521355">
        <w:rPr>
          <w:rFonts w:ascii="Times New Roman" w:hAnsi="Times New Roman" w:cs="Times New Roman"/>
          <w:sz w:val="28"/>
          <w:szCs w:val="28"/>
        </w:rPr>
        <w:t>оответствии с выделенными ассигнованиями и их целевым использованием; за сохранностью денежных средств и материальных ценностей;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15) обеспечивает рациональное и эффективное использование материально-сырьевых, топливно-энергетических, трудовых и финансовых ресурсов в подведомственных учреждениях;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16) проводит проверку достоверности финансовой, оперативной и статистической отчетности организаций, финансируемых Министерством;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17) обеспечивает своевременное представление бухгалтерской отчетности в вышестоящие организации, налоговые органы, в государственные внебюджетные фонды;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18) контролирует соблюдение договорной, финансовой и кассовой дисциплины;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19) ведет учет доходов краевого бюджета в сфере социальной защиты населения по исполнению нормативно-публичных обязательств и обеспечению социальных выплат безработным гражданам, средств от приносящей доход деятельности казенных учреждений;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20) проводит мероприятия по оптимизации бюджетных расходов;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21) совместно с другими отделами Министерства рассматривает жалобы, заявления и иные обращения граждан, организаций;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 xml:space="preserve">22) обеспечивает своевременное финансирование подведомственных учреждений в пределах утвержденных ассигнований </w:t>
      </w:r>
      <w:r w:rsidRPr="00521355">
        <w:rPr>
          <w:rFonts w:ascii="Times New Roman" w:hAnsi="Times New Roman" w:cs="Times New Roman"/>
          <w:sz w:val="28"/>
          <w:szCs w:val="28"/>
        </w:rPr>
        <w:lastRenderedPageBreak/>
        <w:t xml:space="preserve">из краевого бюджета  в соответствии с бюджетной сметой на их содержание, планом финансово-хозяйственной деятельности учреждения; 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23) осуществляет организационное и методическое руководство финансово-экономической работой, организацией и ведением бюджетного учета в подведомственных учреждениях</w:t>
      </w:r>
      <w:r w:rsidR="00AB681D">
        <w:rPr>
          <w:rFonts w:ascii="Times New Roman" w:hAnsi="Times New Roman" w:cs="Times New Roman"/>
          <w:sz w:val="28"/>
          <w:szCs w:val="28"/>
        </w:rPr>
        <w:t>, по вопросам предоставления мер социальной поддержки и иных социальных выплат</w:t>
      </w:r>
      <w:r w:rsidRPr="00521355">
        <w:rPr>
          <w:rFonts w:ascii="Times New Roman" w:hAnsi="Times New Roman" w:cs="Times New Roman"/>
          <w:sz w:val="28"/>
          <w:szCs w:val="28"/>
        </w:rPr>
        <w:t>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24) организует работу по вопросам труда и заработной платы, разрабатывает рекомендации и оказывает методическую помощь подведомственным учреждениям по вопросам материального стимулирования работников;</w:t>
      </w:r>
    </w:p>
    <w:p w:rsidR="00521355" w:rsidRPr="00521355" w:rsidRDefault="00521355" w:rsidP="00521355">
      <w:pPr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 xml:space="preserve">         25) проводит экономический анализ финансово-хозяйственной деятельности подведомственных учреждений, использованию бюджетных и средств, полученных от оказания платных услуг, на основе статистической и бухгалтерской отчетности;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26) осуществляет проведение ревизий и проверок финансово-хозяйственной деятельности подведомственных учреждений;</w:t>
      </w:r>
    </w:p>
    <w:p w:rsidR="00521355" w:rsidRPr="00521355" w:rsidRDefault="00521355" w:rsidP="005213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 xml:space="preserve"> 27) обеспечивает проведение внутреннего финансового контроля и внутреннего финансового аудита, оформление результатов, подготовку предложений о совершенствовании внутренних бюджетных процедур и составляющих их операций, о совершенствовании внутреннего финансового контроля.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28) организует проведение семинаров, учебу экономических и бухгалтерских кадров, руководителей подведомственных организаций и учреждений по финансово-экономическим вопросам;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29) обеспечивает ведение базы данных по главному распорядителю  и по бюджетополучателям в «1-С бухгалтерия», «Свод-</w:t>
      </w:r>
      <w:proofErr w:type="gramStart"/>
      <w:r w:rsidRPr="00521355">
        <w:rPr>
          <w:rFonts w:ascii="Times New Roman" w:hAnsi="Times New Roman" w:cs="Times New Roman"/>
          <w:sz w:val="28"/>
          <w:szCs w:val="28"/>
          <w:lang w:val="en-US"/>
        </w:rPr>
        <w:t>Web</w:t>
      </w:r>
      <w:proofErr w:type="gramEnd"/>
      <w:r w:rsidRPr="00521355">
        <w:rPr>
          <w:rFonts w:ascii="Times New Roman" w:hAnsi="Times New Roman" w:cs="Times New Roman"/>
          <w:sz w:val="28"/>
          <w:szCs w:val="28"/>
        </w:rPr>
        <w:t>», «Смарт – бюджет».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30) открывает и закрывает лицевые счета для учета операций по исполнению бюджета, специальные банковские счета в случаях и порядке, установленном законодательством Российской Федерации для осуществления предусмотренных им операций соответствующего вида, совершает по ним операции, подписывает финансовые документы;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 xml:space="preserve">31) осуществляет </w:t>
      </w:r>
      <w:proofErr w:type="gramStart"/>
      <w:r w:rsidRPr="005213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355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Забайкальского края при осуществлении подведомственными учреждениями хозяйственных и финансовых операций, их обоснованностью, наличием и движением имущества и обязательствами, использованием материальных и трудовых ресурсов в соответствии с утвержденными нормами, нормативами и сметами;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 xml:space="preserve">32) доводит до подведомственных учреждений уведомления о бюджетных ассигнованиях, утверждает планы финансово-хозяйственной деятельности бюджетных учреждений; </w:t>
      </w:r>
    </w:p>
    <w:p w:rsidR="00521355" w:rsidRPr="00521355" w:rsidRDefault="00521355" w:rsidP="00521355">
      <w:pPr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1355">
        <w:rPr>
          <w:rFonts w:ascii="Times New Roman" w:hAnsi="Times New Roman" w:cs="Times New Roman"/>
          <w:sz w:val="28"/>
          <w:szCs w:val="28"/>
        </w:rPr>
        <w:tab/>
        <w:t xml:space="preserve">33) осуществляет прием годовой, квартальной, месячной и оперативной отчетности по исполнению нормативно-публичных обязательств по утвержденным формам и в установленные сроки </w:t>
      </w:r>
      <w:r w:rsidRPr="00521355">
        <w:rPr>
          <w:rFonts w:ascii="Times New Roman" w:hAnsi="Times New Roman" w:cs="Times New Roman"/>
          <w:sz w:val="28"/>
          <w:szCs w:val="28"/>
        </w:rPr>
        <w:lastRenderedPageBreak/>
        <w:t>представляет в соответствующие органы;</w:t>
      </w:r>
    </w:p>
    <w:p w:rsidR="00521355" w:rsidRPr="00521355" w:rsidRDefault="00521355" w:rsidP="00521355">
      <w:pPr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1355">
        <w:rPr>
          <w:rFonts w:ascii="Times New Roman" w:hAnsi="Times New Roman" w:cs="Times New Roman"/>
          <w:sz w:val="28"/>
          <w:szCs w:val="28"/>
        </w:rPr>
        <w:tab/>
        <w:t>34) осуществляет электронный документооборот с УФК;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35) проводит ежегодную инвентаризацию имущества, принимает своевременные и действенные меры по результатам инвентаризации.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3.2. В области взаимодействия с представительными и исполнительными  органами государственной власти: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1) участвует в подготовке предложений по определению государственной политики деятельности Министерства, разработке проектов законов края и других нормативных правовых актов, целевых программ;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2) принимает участие в организации, регулировании и контроле исполнения принятых законов, иных нормативных правовых актов, целевых программ;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3) подготавливает проекты ответов на запросы государственных органов Российской Федерации и субъектов Российской Федерации, а также учреждений, организаций и граждан;</w:t>
      </w:r>
    </w:p>
    <w:p w:rsidR="00521355" w:rsidRPr="00521355" w:rsidRDefault="00521355" w:rsidP="00521355">
      <w:pPr>
        <w:shd w:val="clear" w:color="auto" w:fill="FFFFFF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355">
        <w:rPr>
          <w:rFonts w:ascii="Times New Roman" w:hAnsi="Times New Roman" w:cs="Times New Roman"/>
          <w:sz w:val="28"/>
          <w:szCs w:val="28"/>
        </w:rPr>
        <w:tab/>
        <w:t>4) принимает участие в разработке годовых планов Министерства.</w:t>
      </w:r>
    </w:p>
    <w:p w:rsidR="00521355" w:rsidRPr="00521355" w:rsidRDefault="00521355" w:rsidP="0052135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41CCF" w:rsidRDefault="00441CCF" w:rsidP="000E31AF">
      <w:pPr>
        <w:pStyle w:val="20"/>
        <w:shd w:val="clear" w:color="auto" w:fill="auto"/>
        <w:tabs>
          <w:tab w:val="left" w:pos="1080"/>
        </w:tabs>
        <w:spacing w:after="0" w:line="301" w:lineRule="exact"/>
        <w:ind w:left="720"/>
        <w:jc w:val="both"/>
      </w:pPr>
    </w:p>
    <w:p w:rsidR="00441CCF" w:rsidRPr="000E31AF" w:rsidRDefault="00F6129E" w:rsidP="000E31AF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929"/>
        </w:tabs>
        <w:spacing w:before="0" w:after="0" w:line="302" w:lineRule="exact"/>
        <w:jc w:val="both"/>
        <w:rPr>
          <w:sz w:val="28"/>
          <w:szCs w:val="28"/>
        </w:rPr>
      </w:pPr>
      <w:bookmarkStart w:id="4" w:name="bookmark4"/>
      <w:r w:rsidRPr="000E31AF">
        <w:rPr>
          <w:sz w:val="28"/>
          <w:szCs w:val="28"/>
        </w:rPr>
        <w:t>Права и обязанности управления</w:t>
      </w:r>
      <w:bookmarkEnd w:id="4"/>
    </w:p>
    <w:p w:rsidR="00441CCF" w:rsidRPr="000E31AF" w:rsidRDefault="000E31AF" w:rsidP="000E31AF">
      <w:pPr>
        <w:pStyle w:val="20"/>
        <w:shd w:val="clear" w:color="auto" w:fill="auto"/>
        <w:tabs>
          <w:tab w:val="left" w:pos="1246"/>
        </w:tabs>
        <w:spacing w:after="0" w:line="302" w:lineRule="exact"/>
        <w:ind w:left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 xml:space="preserve">4.1. </w:t>
      </w:r>
      <w:r w:rsidR="00F6129E" w:rsidRPr="000E31AF">
        <w:rPr>
          <w:sz w:val="28"/>
          <w:szCs w:val="28"/>
        </w:rPr>
        <w:t>Управление имеет право:</w:t>
      </w:r>
    </w:p>
    <w:p w:rsidR="00441CCF" w:rsidRPr="000E31AF" w:rsidRDefault="00F6129E">
      <w:pPr>
        <w:pStyle w:val="20"/>
        <w:numPr>
          <w:ilvl w:val="0"/>
          <w:numId w:val="7"/>
        </w:numPr>
        <w:shd w:val="clear" w:color="auto" w:fill="auto"/>
        <w:tabs>
          <w:tab w:val="left" w:pos="1056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получать для ознакомления, использования в работе поступающие в Министерство законодательные и иные нормативные акты и документы;</w:t>
      </w:r>
    </w:p>
    <w:p w:rsidR="00441CCF" w:rsidRPr="000E31AF" w:rsidRDefault="00F6129E">
      <w:pPr>
        <w:pStyle w:val="20"/>
        <w:numPr>
          <w:ilvl w:val="0"/>
          <w:numId w:val="7"/>
        </w:numPr>
        <w:shd w:val="clear" w:color="auto" w:fill="auto"/>
        <w:tabs>
          <w:tab w:val="left" w:pos="1052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запрашивать в установленном порядке и получать в установленном порядке информацию и материалы от подведомственных учреждений, отделов Министерства, от федеральных органов государственной власти, исполнительных органов государственной власти, учреждений и предприятий, необходимые для выполнения возложенных на отдел функций;</w:t>
      </w:r>
    </w:p>
    <w:p w:rsidR="00441CCF" w:rsidRPr="000E31AF" w:rsidRDefault="00F6129E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посещать в установленном порядке подведомственные учреждения;</w:t>
      </w:r>
    </w:p>
    <w:p w:rsidR="00441CCF" w:rsidRPr="000E31AF" w:rsidRDefault="00F6129E">
      <w:pPr>
        <w:pStyle w:val="20"/>
        <w:numPr>
          <w:ilvl w:val="0"/>
          <w:numId w:val="7"/>
        </w:numPr>
        <w:shd w:val="clear" w:color="auto" w:fill="auto"/>
        <w:tabs>
          <w:tab w:val="left" w:pos="1052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вносить предложения по совершенствованию работы Министерства и учреждений;</w:t>
      </w:r>
    </w:p>
    <w:p w:rsidR="00441CCF" w:rsidRPr="000E31AF" w:rsidRDefault="00F6129E">
      <w:pPr>
        <w:pStyle w:val="20"/>
        <w:numPr>
          <w:ilvl w:val="0"/>
          <w:numId w:val="7"/>
        </w:numPr>
        <w:shd w:val="clear" w:color="auto" w:fill="auto"/>
        <w:tabs>
          <w:tab w:val="left" w:pos="1056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на переподготовку и повышение квалификации работников за счет средств Министерства;</w:t>
      </w:r>
    </w:p>
    <w:p w:rsidR="00441CCF" w:rsidRPr="000E31AF" w:rsidRDefault="00F6129E">
      <w:pPr>
        <w:pStyle w:val="20"/>
        <w:numPr>
          <w:ilvl w:val="0"/>
          <w:numId w:val="7"/>
        </w:numPr>
        <w:shd w:val="clear" w:color="auto" w:fill="auto"/>
        <w:tabs>
          <w:tab w:val="left" w:pos="1066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вносить предложения о поощрении или административной ответственности руководителей учреждений по результатам их деятельности, по вопросам компетенции управления;</w:t>
      </w:r>
    </w:p>
    <w:p w:rsidR="00441CCF" w:rsidRPr="000E31AF" w:rsidRDefault="00F6129E">
      <w:pPr>
        <w:pStyle w:val="20"/>
        <w:numPr>
          <w:ilvl w:val="0"/>
          <w:numId w:val="7"/>
        </w:numPr>
        <w:shd w:val="clear" w:color="auto" w:fill="auto"/>
        <w:tabs>
          <w:tab w:val="left" w:pos="1049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на обеспечение необходимыми нормативными, справочными и информационными материалами по экономическим и финансовым вопросам, а также необходимой литературой, за счет средств Министерства.</w:t>
      </w:r>
    </w:p>
    <w:p w:rsidR="00441CCF" w:rsidRPr="000E31AF" w:rsidRDefault="000E31AF" w:rsidP="000E31AF">
      <w:pPr>
        <w:pStyle w:val="20"/>
        <w:shd w:val="clear" w:color="auto" w:fill="auto"/>
        <w:tabs>
          <w:tab w:val="left" w:pos="1253"/>
        </w:tabs>
        <w:spacing w:after="0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="00F6129E" w:rsidRPr="000E31AF">
        <w:rPr>
          <w:sz w:val="28"/>
          <w:szCs w:val="28"/>
        </w:rPr>
        <w:t>Управление обязано:</w:t>
      </w:r>
    </w:p>
    <w:p w:rsidR="00441CCF" w:rsidRPr="000E31AF" w:rsidRDefault="00F6129E">
      <w:pPr>
        <w:pStyle w:val="20"/>
        <w:numPr>
          <w:ilvl w:val="0"/>
          <w:numId w:val="8"/>
        </w:numPr>
        <w:shd w:val="clear" w:color="auto" w:fill="auto"/>
        <w:tabs>
          <w:tab w:val="left" w:pos="1029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 xml:space="preserve">качественно и в срок исполнять свои функции для выполнения </w:t>
      </w:r>
      <w:r w:rsidRPr="000E31AF">
        <w:rPr>
          <w:sz w:val="28"/>
          <w:szCs w:val="28"/>
        </w:rPr>
        <w:lastRenderedPageBreak/>
        <w:t>возложенных задач;</w:t>
      </w:r>
    </w:p>
    <w:p w:rsidR="00441CCF" w:rsidRPr="000E31AF" w:rsidRDefault="00F6129E">
      <w:pPr>
        <w:pStyle w:val="20"/>
        <w:numPr>
          <w:ilvl w:val="0"/>
          <w:numId w:val="8"/>
        </w:numPr>
        <w:shd w:val="clear" w:color="auto" w:fill="auto"/>
        <w:tabs>
          <w:tab w:val="left" w:pos="1029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исполнять приказы, распоряжения и указания, вышестоящих в порядке подчиненности руководителей, в пределах их полномочий;</w:t>
      </w:r>
    </w:p>
    <w:p w:rsidR="00441CCF" w:rsidRPr="000E31AF" w:rsidRDefault="00F6129E">
      <w:pPr>
        <w:pStyle w:val="20"/>
        <w:numPr>
          <w:ilvl w:val="0"/>
          <w:numId w:val="8"/>
        </w:numPr>
        <w:shd w:val="clear" w:color="auto" w:fill="auto"/>
        <w:tabs>
          <w:tab w:val="left" w:pos="1032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в пределах своих полномочий своевременно рассматривать обращения руководителей подведомственных учреждений по вопросам, касающимся полномочий отдела;</w:t>
      </w:r>
    </w:p>
    <w:p w:rsidR="00441CCF" w:rsidRPr="000E31AF" w:rsidRDefault="00F6129E">
      <w:pPr>
        <w:pStyle w:val="20"/>
        <w:numPr>
          <w:ilvl w:val="0"/>
          <w:numId w:val="8"/>
        </w:numPr>
        <w:shd w:val="clear" w:color="auto" w:fill="auto"/>
        <w:tabs>
          <w:tab w:val="left" w:pos="1029"/>
        </w:tabs>
        <w:spacing w:after="0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>соблюдать, установленные в Министерстве правила внутреннего трудового распорядка, должностные регламенты, порядок работы со служебной информацией;</w:t>
      </w:r>
    </w:p>
    <w:p w:rsidR="00441CCF" w:rsidRPr="000E31AF" w:rsidRDefault="00F6129E">
      <w:pPr>
        <w:pStyle w:val="20"/>
        <w:numPr>
          <w:ilvl w:val="0"/>
          <w:numId w:val="8"/>
        </w:numPr>
        <w:shd w:val="clear" w:color="auto" w:fill="auto"/>
        <w:tabs>
          <w:tab w:val="left" w:pos="1029"/>
        </w:tabs>
        <w:spacing w:after="243" w:line="302" w:lineRule="exact"/>
        <w:ind w:firstLine="700"/>
        <w:jc w:val="both"/>
        <w:rPr>
          <w:sz w:val="28"/>
          <w:szCs w:val="28"/>
        </w:rPr>
      </w:pPr>
      <w:r w:rsidRPr="000E31AF">
        <w:rPr>
          <w:sz w:val="28"/>
          <w:szCs w:val="28"/>
        </w:rPr>
        <w:t xml:space="preserve">поддерживать достаточный уровень квалификации работников отделов управления для </w:t>
      </w:r>
      <w:proofErr w:type="gramStart"/>
      <w:r w:rsidRPr="000E31AF">
        <w:rPr>
          <w:sz w:val="28"/>
          <w:szCs w:val="28"/>
        </w:rPr>
        <w:t>исполнения</w:t>
      </w:r>
      <w:proofErr w:type="gramEnd"/>
      <w:r w:rsidRPr="000E31AF">
        <w:rPr>
          <w:sz w:val="28"/>
          <w:szCs w:val="28"/>
        </w:rPr>
        <w:t xml:space="preserve"> возложенных на них должностных обязанностей.</w:t>
      </w:r>
    </w:p>
    <w:p w:rsidR="000E31AF" w:rsidRPr="000E31AF" w:rsidRDefault="000E31AF" w:rsidP="000E31AF">
      <w:pPr>
        <w:pStyle w:val="a9"/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0E31AF">
        <w:rPr>
          <w:rFonts w:ascii="Times New Roman" w:hAnsi="Times New Roman" w:cs="Times New Roman"/>
          <w:b/>
          <w:sz w:val="28"/>
          <w:szCs w:val="28"/>
        </w:rPr>
        <w:t>5. Организация деятельности управления</w:t>
      </w:r>
    </w:p>
    <w:p w:rsidR="000E31AF" w:rsidRPr="000E31AF" w:rsidRDefault="000E31AF" w:rsidP="000E31AF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>5.1. Управление осуществляет свою деятельность в соответствии с планом работы, утверждаемым Министром.</w:t>
      </w:r>
    </w:p>
    <w:p w:rsidR="000E31AF" w:rsidRDefault="000E31AF" w:rsidP="000E31A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 xml:space="preserve">5.2. </w:t>
      </w:r>
      <w:r w:rsidRPr="000E31A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работников управления регламентируется должностными регламентами, которые при изменении функций и задач управления пересматриваются. </w:t>
      </w:r>
    </w:p>
    <w:p w:rsidR="000E31AF" w:rsidRPr="000E31AF" w:rsidRDefault="000E31AF" w:rsidP="000E31AF">
      <w:pPr>
        <w:shd w:val="clear" w:color="auto" w:fill="FFFFFF"/>
        <w:tabs>
          <w:tab w:val="left" w:pos="13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31AF">
        <w:rPr>
          <w:rFonts w:ascii="Times New Roman" w:hAnsi="Times New Roman" w:cs="Times New Roman"/>
          <w:sz w:val="28"/>
          <w:szCs w:val="28"/>
        </w:rPr>
        <w:t xml:space="preserve">5.3. Управление находится в непосредственном подчинении министру. </w:t>
      </w:r>
    </w:p>
    <w:p w:rsidR="000E31AF" w:rsidRPr="000E31AF" w:rsidRDefault="000E31AF" w:rsidP="000E31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Pr="000E31AF">
        <w:rPr>
          <w:rFonts w:ascii="Times New Roman" w:hAnsi="Times New Roman" w:cs="Times New Roman"/>
          <w:color w:val="000000"/>
          <w:sz w:val="28"/>
          <w:szCs w:val="28"/>
        </w:rPr>
        <w:t>Управление  возглавляет заместитель министра - начальник управления,</w:t>
      </w:r>
      <w:r w:rsidRPr="000E31AF">
        <w:rPr>
          <w:rFonts w:ascii="Times New Roman" w:hAnsi="Times New Roman" w:cs="Times New Roman"/>
          <w:sz w:val="28"/>
          <w:szCs w:val="28"/>
        </w:rPr>
        <w:t xml:space="preserve"> </w:t>
      </w:r>
      <w:r w:rsidRPr="000E31AF">
        <w:rPr>
          <w:rFonts w:ascii="Times New Roman" w:hAnsi="Times New Roman" w:cs="Times New Roman"/>
          <w:color w:val="000000"/>
          <w:sz w:val="28"/>
          <w:szCs w:val="28"/>
        </w:rPr>
        <w:t xml:space="preserve">который назначается и освобождается от должности </w:t>
      </w:r>
      <w:r w:rsidR="00281DB1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</w:t>
      </w:r>
      <w:r w:rsidRPr="000E31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31AF" w:rsidRPr="000E31AF" w:rsidRDefault="000E31AF" w:rsidP="000E31AF">
      <w:pPr>
        <w:pStyle w:val="a7"/>
        <w:ind w:firstLine="561"/>
      </w:pPr>
      <w:r>
        <w:t>5.5.</w:t>
      </w:r>
      <w:r w:rsidRPr="000E31AF">
        <w:t>В отсутствие заместителя министра-начальника управления его отдельные обязанности выполняет заместитель начальника управления - начальник отдела экономики, анализа и прогнозирования.</w:t>
      </w:r>
    </w:p>
    <w:p w:rsidR="000E31AF" w:rsidRPr="000E31AF" w:rsidRDefault="000E31AF" w:rsidP="000E31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31AF">
        <w:rPr>
          <w:rFonts w:ascii="Times New Roman" w:hAnsi="Times New Roman" w:cs="Times New Roman"/>
          <w:sz w:val="28"/>
          <w:szCs w:val="28"/>
        </w:rPr>
        <w:t>. Заместитель министра - начальник управления:</w:t>
      </w:r>
    </w:p>
    <w:p w:rsidR="000E31AF" w:rsidRPr="000E31AF" w:rsidRDefault="000E31AF" w:rsidP="000E31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1AF">
        <w:rPr>
          <w:rFonts w:ascii="Times New Roman" w:hAnsi="Times New Roman" w:cs="Times New Roman"/>
          <w:sz w:val="28"/>
          <w:szCs w:val="28"/>
        </w:rPr>
        <w:t xml:space="preserve">организует деятельность управления по принципу единоначалия; </w:t>
      </w:r>
    </w:p>
    <w:p w:rsidR="000E31AF" w:rsidRPr="000E31AF" w:rsidRDefault="000E31AF" w:rsidP="000E31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1AF">
        <w:rPr>
          <w:rFonts w:ascii="Times New Roman" w:hAnsi="Times New Roman" w:cs="Times New Roman"/>
          <w:sz w:val="28"/>
          <w:szCs w:val="28"/>
        </w:rPr>
        <w:t>вносит на рассмотрение Министра предложения по вопросам совершенствования деятельности управления;</w:t>
      </w:r>
    </w:p>
    <w:p w:rsidR="000E31AF" w:rsidRPr="000E31AF" w:rsidRDefault="000E31AF" w:rsidP="000E31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>- разрабатывает должностные регламенты начальников отдела, входящих в состав управления, вносит в установленном порядке их на утверждение Министром;</w:t>
      </w:r>
    </w:p>
    <w:p w:rsidR="000E31AF" w:rsidRPr="000E31AF" w:rsidRDefault="000E31AF" w:rsidP="000E31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>- требует от работников качественного и своевременного исполнения их должностных регламентов;</w:t>
      </w:r>
    </w:p>
    <w:p w:rsidR="000E31AF" w:rsidRPr="000E31AF" w:rsidRDefault="000E31AF" w:rsidP="000E31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>- вносит в установленном порядке предложения Министру по поощрению работников управления и наложению на них дисциплинарных взысканий;</w:t>
      </w:r>
    </w:p>
    <w:p w:rsidR="000E31AF" w:rsidRPr="000E31AF" w:rsidRDefault="000E31AF" w:rsidP="000E31AF">
      <w:pPr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>- организует и контролирует деятельность по своевременной переподготовке специалистов управления Министерства, работников учреждений в пределах своих полномочий.</w:t>
      </w:r>
    </w:p>
    <w:p w:rsidR="000E31AF" w:rsidRPr="000E31AF" w:rsidRDefault="000E31AF" w:rsidP="000E31AF">
      <w:pPr>
        <w:pStyle w:val="a9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E31AF" w:rsidRPr="000E31AF" w:rsidRDefault="000E31AF" w:rsidP="000E31AF">
      <w:pPr>
        <w:pStyle w:val="a9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AF">
        <w:rPr>
          <w:rFonts w:ascii="Times New Roman" w:hAnsi="Times New Roman" w:cs="Times New Roman"/>
          <w:b/>
          <w:sz w:val="28"/>
          <w:szCs w:val="28"/>
        </w:rPr>
        <w:t>6. Ответственность управления</w:t>
      </w:r>
    </w:p>
    <w:p w:rsidR="000E31AF" w:rsidRPr="00D76311" w:rsidRDefault="000E31AF" w:rsidP="00D76311">
      <w:pPr>
        <w:shd w:val="clear" w:color="auto" w:fill="FFFFFF"/>
        <w:tabs>
          <w:tab w:val="left" w:pos="5270"/>
          <w:tab w:val="left" w:pos="80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6311">
        <w:rPr>
          <w:rFonts w:ascii="Times New Roman" w:hAnsi="Times New Roman" w:cs="Times New Roman"/>
          <w:sz w:val="28"/>
          <w:szCs w:val="28"/>
        </w:rPr>
        <w:t xml:space="preserve">6.1. Все работники управления несут ответственность согласно </w:t>
      </w:r>
      <w:r w:rsidRPr="00D76311">
        <w:rPr>
          <w:rFonts w:ascii="Times New Roman" w:hAnsi="Times New Roman" w:cs="Times New Roman"/>
          <w:sz w:val="28"/>
          <w:szCs w:val="28"/>
        </w:rPr>
        <w:lastRenderedPageBreak/>
        <w:t>действующему законодательству за неисполнение либо ненадлежащее исполнение своих должностных обязанностей.</w:t>
      </w:r>
    </w:p>
    <w:p w:rsidR="000E31AF" w:rsidRPr="00D76311" w:rsidRDefault="000E31AF" w:rsidP="00D76311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311">
        <w:rPr>
          <w:rFonts w:ascii="Times New Roman" w:hAnsi="Times New Roman" w:cs="Times New Roman"/>
          <w:sz w:val="28"/>
          <w:szCs w:val="28"/>
        </w:rPr>
        <w:t>6.2. Служебные взаимоотношения и связи управления с другими подразделениями Министерства определяются в соответствии с утвержденным Положением о Министерстве.</w:t>
      </w:r>
    </w:p>
    <w:p w:rsidR="000E31AF" w:rsidRPr="000E31AF" w:rsidRDefault="000E31AF" w:rsidP="00D763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 xml:space="preserve">6.3. Заместитель министра - начальник управления несёт персональную ответственность </w:t>
      </w:r>
      <w:proofErr w:type="gramStart"/>
      <w:r w:rsidRPr="000E31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E31AF">
        <w:rPr>
          <w:rFonts w:ascii="Times New Roman" w:hAnsi="Times New Roman" w:cs="Times New Roman"/>
          <w:sz w:val="28"/>
          <w:szCs w:val="28"/>
        </w:rPr>
        <w:t>:</w:t>
      </w:r>
    </w:p>
    <w:p w:rsidR="000E31AF" w:rsidRPr="000E31AF" w:rsidRDefault="000E31AF" w:rsidP="00D763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>- некачественное и несвоевременное выполнение возложенных на управление задач и осуществление им функций в соответствии с действующим законодательством;</w:t>
      </w:r>
    </w:p>
    <w:p w:rsidR="000E31AF" w:rsidRPr="000E31AF" w:rsidRDefault="000E31AF" w:rsidP="00D763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>- низкий уровень трудовой дисциплины и охраны труда в отделах управления;</w:t>
      </w:r>
    </w:p>
    <w:p w:rsidR="000E31AF" w:rsidRPr="000E31AF" w:rsidRDefault="000E31AF" w:rsidP="00D763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31AF">
        <w:rPr>
          <w:rFonts w:ascii="Times New Roman" w:hAnsi="Times New Roman" w:cs="Times New Roman"/>
          <w:sz w:val="28"/>
          <w:szCs w:val="28"/>
        </w:rPr>
        <w:t>- иную ответственность в соответствии с действующим законодательством.</w:t>
      </w:r>
    </w:p>
    <w:p w:rsidR="00653328" w:rsidRDefault="00653328" w:rsidP="006533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53328" w:rsidRDefault="00653328" w:rsidP="006533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53328" w:rsidRDefault="00653328" w:rsidP="006533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53328" w:rsidRDefault="00653328" w:rsidP="006533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53328" w:rsidRDefault="00653328" w:rsidP="006533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53328" w:rsidRPr="00653328" w:rsidRDefault="00653328" w:rsidP="0065332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32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министра - начальник управления </w:t>
      </w:r>
    </w:p>
    <w:p w:rsidR="00653328" w:rsidRPr="00653328" w:rsidRDefault="00653328" w:rsidP="0065332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328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финансово-экономической деятельности                          Е.В. </w:t>
      </w:r>
      <w:proofErr w:type="spellStart"/>
      <w:r w:rsidRPr="00653328">
        <w:rPr>
          <w:rFonts w:ascii="Times New Roman" w:hAnsi="Times New Roman" w:cs="Times New Roman"/>
          <w:color w:val="000000"/>
          <w:sz w:val="28"/>
          <w:szCs w:val="28"/>
        </w:rPr>
        <w:t>Нижегородцева</w:t>
      </w:r>
      <w:proofErr w:type="spellEnd"/>
    </w:p>
    <w:p w:rsidR="00653328" w:rsidRDefault="00653328" w:rsidP="0065332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328" w:rsidRPr="00653328" w:rsidRDefault="00653328" w:rsidP="006533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0E31AF" w:rsidRPr="000E31AF" w:rsidRDefault="000E31AF" w:rsidP="000E31AF">
      <w:pPr>
        <w:pStyle w:val="10"/>
        <w:keepNext/>
        <w:keepLines/>
        <w:shd w:val="clear" w:color="auto" w:fill="auto"/>
        <w:tabs>
          <w:tab w:val="left" w:pos="2269"/>
        </w:tabs>
        <w:spacing w:before="0" w:after="0" w:line="299" w:lineRule="exact"/>
        <w:ind w:left="1920"/>
        <w:jc w:val="both"/>
        <w:rPr>
          <w:sz w:val="28"/>
          <w:szCs w:val="28"/>
        </w:rPr>
      </w:pPr>
    </w:p>
    <w:sectPr w:rsidR="000E31AF" w:rsidRPr="000E31AF">
      <w:headerReference w:type="default" r:id="rId8"/>
      <w:type w:val="continuous"/>
      <w:pgSz w:w="12240" w:h="15840"/>
      <w:pgMar w:top="864" w:right="1015" w:bottom="739" w:left="2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A5" w:rsidRDefault="00D75CA5">
      <w:r>
        <w:separator/>
      </w:r>
    </w:p>
  </w:endnote>
  <w:endnote w:type="continuationSeparator" w:id="0">
    <w:p w:rsidR="00D75CA5" w:rsidRDefault="00D7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A5" w:rsidRDefault="00D75CA5"/>
  </w:footnote>
  <w:footnote w:type="continuationSeparator" w:id="0">
    <w:p w:rsidR="00D75CA5" w:rsidRDefault="00D75C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CF" w:rsidRDefault="002646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4267835</wp:posOffset>
              </wp:positionH>
              <wp:positionV relativeFrom="page">
                <wp:posOffset>405130</wp:posOffset>
              </wp:positionV>
              <wp:extent cx="60960" cy="138430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CCF" w:rsidRDefault="00F6129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6965" w:rsidRPr="00B46965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05pt;margin-top:31.9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" filled="f" stroked="f">
              <v:textbox style="mso-fit-shape-to-text:t" inset="0,0,0,0">
                <w:txbxContent>
                  <w:p w:rsidR="00441CCF" w:rsidRDefault="00F6129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6965" w:rsidRPr="00B46965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864"/>
    <w:multiLevelType w:val="multilevel"/>
    <w:tmpl w:val="0636885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E4DC1"/>
    <w:multiLevelType w:val="hybridMultilevel"/>
    <w:tmpl w:val="831EBC10"/>
    <w:lvl w:ilvl="0" w:tplc="9ABCAA22">
      <w:start w:val="4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">
    <w:nsid w:val="26066DCE"/>
    <w:multiLevelType w:val="multilevel"/>
    <w:tmpl w:val="90A8F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51C48"/>
    <w:multiLevelType w:val="multilevel"/>
    <w:tmpl w:val="4FA03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F6645"/>
    <w:multiLevelType w:val="multilevel"/>
    <w:tmpl w:val="55CE3A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74B23"/>
    <w:multiLevelType w:val="multilevel"/>
    <w:tmpl w:val="6038E0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61D1B"/>
    <w:multiLevelType w:val="multilevel"/>
    <w:tmpl w:val="B6A43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6E0446"/>
    <w:multiLevelType w:val="multilevel"/>
    <w:tmpl w:val="47A296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C1DF3"/>
    <w:multiLevelType w:val="multilevel"/>
    <w:tmpl w:val="63E60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A214E6"/>
    <w:multiLevelType w:val="multilevel"/>
    <w:tmpl w:val="E244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CF"/>
    <w:rsid w:val="000E31AF"/>
    <w:rsid w:val="002646FB"/>
    <w:rsid w:val="00281DB1"/>
    <w:rsid w:val="00441CCF"/>
    <w:rsid w:val="00521355"/>
    <w:rsid w:val="00653328"/>
    <w:rsid w:val="007A6139"/>
    <w:rsid w:val="00AB681D"/>
    <w:rsid w:val="00B46965"/>
    <w:rsid w:val="00D75CA5"/>
    <w:rsid w:val="00D76311"/>
    <w:rsid w:val="00F152CF"/>
    <w:rsid w:val="00F26EF1"/>
    <w:rsid w:val="00F6129E"/>
    <w:rsid w:val="00F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-1pt">
    <w:name w:val="Основной текст (2) + 9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0E31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Body Text"/>
    <w:basedOn w:val="a"/>
    <w:link w:val="a8"/>
    <w:rsid w:val="000E31A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rsid w:val="000E31AF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9">
    <w:name w:val="List Paragraph"/>
    <w:basedOn w:val="a"/>
    <w:uiPriority w:val="34"/>
    <w:qFormat/>
    <w:rsid w:val="000E31AF"/>
    <w:pPr>
      <w:ind w:left="720"/>
      <w:contextualSpacing/>
    </w:pPr>
  </w:style>
  <w:style w:type="paragraph" w:customStyle="1" w:styleId="ConsNonformat">
    <w:name w:val="ConsNonformat"/>
    <w:rsid w:val="0065332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-1pt">
    <w:name w:val="Основной текст (2) + 9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0E31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Body Text"/>
    <w:basedOn w:val="a"/>
    <w:link w:val="a8"/>
    <w:rsid w:val="000E31A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rsid w:val="000E31AF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9">
    <w:name w:val="List Paragraph"/>
    <w:basedOn w:val="a"/>
    <w:uiPriority w:val="34"/>
    <w:qFormat/>
    <w:rsid w:val="000E31AF"/>
    <w:pPr>
      <w:ind w:left="720"/>
      <w:contextualSpacing/>
    </w:pPr>
  </w:style>
  <w:style w:type="paragraph" w:customStyle="1" w:styleId="ConsNonformat">
    <w:name w:val="ConsNonformat"/>
    <w:rsid w:val="0065332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RN101 (Шапошникова 242)</dc:creator>
  <cp:lastModifiedBy>RNA121 (Снеткова 12)</cp:lastModifiedBy>
  <cp:revision>3</cp:revision>
  <dcterms:created xsi:type="dcterms:W3CDTF">2024-05-20T02:13:00Z</dcterms:created>
  <dcterms:modified xsi:type="dcterms:W3CDTF">2024-05-20T02:35:00Z</dcterms:modified>
</cp:coreProperties>
</file>