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И</w:t>
      </w:r>
      <w:r>
        <w:rPr>
          <w:b/>
          <w:sz w:val="32"/>
          <w:szCs w:val="32"/>
        </w:rPr>
        <w:t xml:space="preserve">тоги конкурс</w:t>
      </w:r>
      <w:r>
        <w:rPr>
          <w:b/>
          <w:sz w:val="32"/>
          <w:szCs w:val="32"/>
        </w:rPr>
        <w:t xml:space="preserve">ов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по приказ</w:t>
      </w:r>
      <w:r>
        <w:rPr>
          <w:b/>
          <w:sz w:val="32"/>
          <w:szCs w:val="32"/>
        </w:rPr>
        <w:t xml:space="preserve">у</w:t>
      </w:r>
      <w:r>
        <w:rPr>
          <w:b/>
          <w:sz w:val="32"/>
          <w:szCs w:val="32"/>
        </w:rPr>
        <w:t xml:space="preserve"> Министерства</w:t>
      </w:r>
      <w:r>
        <w:rPr>
          <w:b/>
          <w:sz w:val="32"/>
          <w:szCs w:val="32"/>
        </w:rPr>
        <w:t xml:space="preserve"> труда и </w:t>
      </w:r>
      <w:r>
        <w:rPr>
          <w:b/>
          <w:sz w:val="32"/>
          <w:szCs w:val="32"/>
        </w:rPr>
        <w:t xml:space="preserve">с</w:t>
      </w:r>
      <w:r>
        <w:rPr>
          <w:b/>
          <w:sz w:val="32"/>
          <w:szCs w:val="32"/>
        </w:rPr>
        <w:t xml:space="preserve">оциальной защиты </w:t>
      </w:r>
      <w:r>
        <w:rPr>
          <w:b/>
          <w:sz w:val="32"/>
          <w:szCs w:val="32"/>
        </w:rPr>
        <w:t xml:space="preserve">населения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Забайкальского края «О проведении конкурса на </w:t>
      </w:r>
      <w:r>
        <w:rPr>
          <w:b/>
          <w:sz w:val="32"/>
          <w:szCs w:val="32"/>
        </w:rPr>
        <w:t xml:space="preserve">замещени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  <w:t xml:space="preserve"> вакантной должности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государственной гражданской службы Министерства»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29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октября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№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1512</w:t>
      </w:r>
      <w:r>
        <w:rPr>
          <w:b/>
          <w:sz w:val="32"/>
          <w:szCs w:val="32"/>
        </w:rPr>
        <w:t xml:space="preserve">,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проведённого </w:t>
      </w:r>
      <w:r>
        <w:rPr>
          <w:b/>
          <w:sz w:val="32"/>
          <w:szCs w:val="32"/>
        </w:rPr>
        <w:t xml:space="preserve">12</w:t>
      </w:r>
      <w:r>
        <w:rPr>
          <w:b/>
          <w:sz w:val="32"/>
          <w:szCs w:val="32"/>
        </w:rPr>
        <w:t xml:space="preserve"> декабря </w:t>
      </w:r>
      <w:r>
        <w:rPr>
          <w:b/>
          <w:sz w:val="32"/>
          <w:szCs w:val="32"/>
        </w:rPr>
        <w:t xml:space="preserve"> 2</w:t>
      </w:r>
      <w:r>
        <w:rPr>
          <w:b/>
          <w:sz w:val="32"/>
          <w:szCs w:val="32"/>
        </w:rPr>
        <w:t xml:space="preserve">02</w:t>
      </w:r>
      <w:r>
        <w:rPr>
          <w:b/>
          <w:sz w:val="32"/>
          <w:szCs w:val="32"/>
        </w:rPr>
        <w:t xml:space="preserve">4</w:t>
      </w:r>
      <w:r>
        <w:rPr>
          <w:b/>
          <w:sz w:val="32"/>
          <w:szCs w:val="32"/>
        </w:rPr>
        <w:t xml:space="preserve"> г</w:t>
      </w:r>
      <w:r>
        <w:rPr>
          <w:b/>
          <w:sz w:val="32"/>
          <w:szCs w:val="32"/>
        </w:rPr>
        <w:t xml:space="preserve">ода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72"/>
        <w:ind w:left="900" w:right="-96"/>
        <w:jc w:val="center"/>
        <w:tabs>
          <w:tab w:val="left" w:pos="5400" w:leader="none"/>
        </w:tabs>
        <w:rPr>
          <w:b/>
          <w:sz w:val="32"/>
          <w:szCs w:val="32"/>
        </w:rPr>
        <w:outlineLvl w:val="0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tbl>
      <w:tblPr>
        <w:tblW w:w="14123" w:type="dxa"/>
        <w:tblInd w:w="10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300"/>
        <w:gridCol w:w="78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17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 д</w:t>
            </w:r>
            <w:r>
              <w:rPr>
                <w:b/>
                <w:sz w:val="28"/>
                <w:szCs w:val="28"/>
              </w:rPr>
              <w:t xml:space="preserve">олжност</w:t>
            </w:r>
            <w:r>
              <w:rPr>
                <w:b/>
                <w:sz w:val="28"/>
                <w:szCs w:val="28"/>
              </w:rPr>
              <w:t xml:space="preserve">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Фамилия, имя, отчество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победителя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Заместитель начальника отдела социального партнерства и регулирования оплаты труда управления труда и занятости населения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Васильева Ольга Анатольевна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кадровый резерв по ведущей группе должностей рекомендованы: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Лазебных Наталья Юрьевна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Соколова Зоя Анатольевна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tcW w:w="63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Консультант отдела демографии и семейной политики управления демографии, семьи и детства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Тельпуховская Наталья Владимировна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кадровый резерв по ведущей группе должностей рекомендованы: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Стрельникова Анастасия Викторовна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tcW w:w="63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Главный специалист-эксперт отдела надзора и контроля управления труда и занятости населения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Федосеева Елена Александровна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кадровый резерв по ведущей группе должностей рекомендованы: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Доржиева Мария Александровна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Дарбалаева Ирина Александровна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  <w:t xml:space="preserve">Уварова Любовь Александровна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Заместитель начальника отдела  исполнения бюджета и бюджетной отчетности управления финансово-экономической деятельности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Главный</w:t>
            </w:r>
            <w:r>
              <w:rPr>
                <w:b w:val="0"/>
                <w:bCs w:val="0"/>
                <w:sz w:val="28"/>
                <w:szCs w:val="28"/>
              </w:rPr>
              <w:t xml:space="preserve"> специалист-эксперт отдела </w:t>
            </w:r>
            <w:r>
              <w:rPr>
                <w:b w:val="0"/>
                <w:bCs w:val="0"/>
                <w:sz w:val="28"/>
                <w:szCs w:val="28"/>
              </w:rPr>
              <w:t xml:space="preserve">планирования и финансового обеспечения </w:t>
            </w:r>
            <w:r>
              <w:rPr>
                <w:b w:val="0"/>
                <w:bCs w:val="0"/>
                <w:sz w:val="28"/>
                <w:szCs w:val="28"/>
              </w:rPr>
              <w:t xml:space="preserve">мер социальной поддержки и иных социальных выплат</w:t>
            </w:r>
            <w:r>
              <w:rPr>
                <w:b w:val="0"/>
                <w:bCs w:val="0"/>
                <w:sz w:val="28"/>
                <w:szCs w:val="28"/>
              </w:rPr>
              <w:t xml:space="preserve"> управления </w:t>
            </w:r>
            <w:r>
              <w:rPr>
                <w:b w:val="0"/>
                <w:bCs w:val="0"/>
                <w:sz w:val="28"/>
                <w:szCs w:val="28"/>
              </w:rPr>
              <w:t xml:space="preserve">финансово-экономической деятельности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Главный</w:t>
            </w:r>
            <w:r>
              <w:rPr>
                <w:b w:val="0"/>
                <w:bCs w:val="0"/>
                <w:sz w:val="28"/>
                <w:szCs w:val="28"/>
              </w:rPr>
              <w:t xml:space="preserve"> специалист-эксперт отдела планирования и финансового обеспечения подведомственных учреждений управления финансово-экономической деятельности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>
          <w:trHeight w:val="56"/>
        </w:trPr>
        <w:tc>
          <w:tcPr>
            <w:tcW w:w="630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  <w:t xml:space="preserve">Главный</w:t>
            </w:r>
            <w:r>
              <w:rPr>
                <w:b w:val="0"/>
                <w:bCs w:val="0"/>
                <w:sz w:val="28"/>
                <w:szCs w:val="28"/>
              </w:rPr>
              <w:t xml:space="preserve"> специалист-эксперт отдела </w:t>
            </w:r>
            <w:r>
              <w:rPr>
                <w:b w:val="0"/>
                <w:bCs w:val="0"/>
                <w:sz w:val="28"/>
                <w:szCs w:val="28"/>
              </w:rPr>
              <w:t xml:space="preserve"> программ занятости и  рынка труда управления труда и занятости населения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Ведущий специалист-эксперт отдела планирования и финансового обеспечения мер социальной поддержки и иных социальных выплат управления финансово-экономической деятельности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Ведущий специалист-эксперт отдела</w:t>
            </w:r>
            <w:r>
              <w:rPr>
                <w:b w:val="0"/>
                <w:bCs w:val="0"/>
                <w:sz w:val="28"/>
                <w:szCs w:val="28"/>
              </w:rPr>
              <w:t xml:space="preserve"> программ занятости и рынка труда управления труда и занятости населения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"/>
        </w:trPr>
        <w:tc>
          <w:tcPr>
            <w:tcW w:w="6300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Ведущий специалист-эксперт отдела государственной экспертизы условий и охраны труда управления труда и занятости населения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W w:w="7823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pStyle w:val="872"/>
              <w:jc w:val="center"/>
              <w:tabs>
                <w:tab w:val="left" w:pos="5400" w:leader="none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Конкурс не состоялся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426" w:right="680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separate"/>
    </w:r>
    <w:r>
      <w:rPr>
        <w:rStyle w:val="878"/>
      </w:rPr>
      <w:t xml:space="preserve">2</w: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rPr>
        <w:rStyle w:val="878"/>
      </w:rPr>
      <w:framePr w:wrap="around" w:vAnchor="text" w:hAnchor="margin" w:xAlign="center" w:y="1"/>
    </w:pPr>
    <w:r>
      <w:rPr>
        <w:rStyle w:val="878"/>
      </w:rPr>
      <w:fldChar w:fldCharType="begin"/>
    </w:r>
    <w:r>
      <w:rPr>
        <w:rStyle w:val="878"/>
      </w:rPr>
      <w:instrText xml:space="preserve">PAGE  </w:instrText>
    </w:r>
    <w:r>
      <w:rPr>
        <w:rStyle w:val="878"/>
      </w:rPr>
      <w:fldChar w:fldCharType="end"/>
    </w:r>
    <w:r>
      <w:rPr>
        <w:rStyle w:val="878"/>
      </w:rPr>
    </w:r>
    <w:r>
      <w:rPr>
        <w:rStyle w:val="878"/>
      </w:rPr>
    </w:r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4"/>
      <w:szCs w:val="24"/>
      <w:lang w:val="ru-RU" w:eastAsia="ru-RU" w:bidi="ar-SA"/>
    </w:rPr>
  </w:style>
  <w:style w:type="character" w:styleId="873">
    <w:name w:val="Основной шрифт абзаца"/>
    <w:next w:val="873"/>
    <w:link w:val="879"/>
    <w:semiHidden/>
  </w:style>
  <w:style w:type="table" w:styleId="874">
    <w:name w:val="Обычная таблица"/>
    <w:next w:val="874"/>
    <w:link w:val="872"/>
    <w:semiHidden/>
    <w:tblPr/>
  </w:style>
  <w:style w:type="numbering" w:styleId="875">
    <w:name w:val="Нет списка"/>
    <w:next w:val="875"/>
    <w:link w:val="872"/>
    <w:semiHidden/>
  </w:style>
  <w:style w:type="paragraph" w:styleId="876">
    <w:name w:val="Верхний колонтитул"/>
    <w:basedOn w:val="872"/>
    <w:next w:val="876"/>
    <w:link w:val="872"/>
    <w:pPr>
      <w:tabs>
        <w:tab w:val="center" w:pos="4677" w:leader="none"/>
        <w:tab w:val="right" w:pos="9355" w:leader="none"/>
      </w:tabs>
    </w:pPr>
  </w:style>
  <w:style w:type="paragraph" w:styleId="877">
    <w:name w:val="Схема документа"/>
    <w:basedOn w:val="872"/>
    <w:next w:val="877"/>
    <w:link w:val="872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878">
    <w:name w:val="Номер страницы"/>
    <w:basedOn w:val="873"/>
    <w:next w:val="878"/>
    <w:link w:val="872"/>
  </w:style>
  <w:style w:type="paragraph" w:styleId="879">
    <w:name w:val="Знак"/>
    <w:basedOn w:val="872"/>
    <w:next w:val="879"/>
    <w:link w:val="8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880">
    <w:name w:val="ConsPlusTitle"/>
    <w:next w:val="880"/>
    <w:link w:val="87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1">
    <w:name w:val="Текст выноски"/>
    <w:basedOn w:val="872"/>
    <w:next w:val="881"/>
    <w:link w:val="882"/>
    <w:rPr>
      <w:rFonts w:ascii="Segoe UI" w:hAnsi="Segoe UI" w:cs="Segoe UI"/>
      <w:sz w:val="18"/>
      <w:szCs w:val="18"/>
    </w:rPr>
  </w:style>
  <w:style w:type="character" w:styleId="882">
    <w:name w:val="Текст выноски Знак"/>
    <w:next w:val="882"/>
    <w:link w:val="881"/>
    <w:rPr>
      <w:rFonts w:ascii="Segoe UI" w:hAnsi="Segoe UI" w:cs="Segoe UI"/>
      <w:sz w:val="18"/>
      <w:szCs w:val="18"/>
    </w:rPr>
  </w:style>
  <w:style w:type="character" w:styleId="883" w:default="1">
    <w:name w:val="Default Paragraph Font"/>
    <w:uiPriority w:val="1"/>
    <w:semiHidden/>
    <w:unhideWhenUsed/>
  </w:style>
  <w:style w:type="numbering" w:styleId="884" w:default="1">
    <w:name w:val="No List"/>
    <w:uiPriority w:val="99"/>
    <w:semiHidden/>
    <w:unhideWhenUsed/>
  </w:style>
  <w:style w:type="table" w:styleId="8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работников Комитета застрахованных и дополнительно внесённых в  список по состоянию на 24</dc:title>
  <dc:creator>k0305303</dc:creator>
  <cp:revision>6</cp:revision>
  <dcterms:created xsi:type="dcterms:W3CDTF">2024-10-17T03:34:00Z</dcterms:created>
  <dcterms:modified xsi:type="dcterms:W3CDTF">2024-12-13T00:05:35Z</dcterms:modified>
  <cp:version>917504</cp:version>
</cp:coreProperties>
</file>