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0D" w:rsidRDefault="0025010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010D" w:rsidRDefault="0025010D">
      <w:pPr>
        <w:pStyle w:val="ConsPlusNormal"/>
        <w:jc w:val="both"/>
        <w:outlineLvl w:val="0"/>
      </w:pPr>
    </w:p>
    <w:p w:rsidR="0025010D" w:rsidRDefault="0025010D">
      <w:pPr>
        <w:pStyle w:val="ConsPlusTitle"/>
        <w:jc w:val="center"/>
        <w:outlineLvl w:val="0"/>
      </w:pPr>
      <w:r>
        <w:t>ПРАВИТЕЛЬСТВО ЗАБАЙКАЛЬСКОГО КРАЯ</w:t>
      </w:r>
    </w:p>
    <w:p w:rsidR="0025010D" w:rsidRDefault="0025010D">
      <w:pPr>
        <w:pStyle w:val="ConsPlusTitle"/>
        <w:jc w:val="center"/>
      </w:pPr>
    </w:p>
    <w:p w:rsidR="0025010D" w:rsidRDefault="0025010D">
      <w:pPr>
        <w:pStyle w:val="ConsPlusTitle"/>
        <w:jc w:val="center"/>
      </w:pPr>
      <w:r>
        <w:t>ПОСТАНОВЛЕНИЕ</w:t>
      </w:r>
    </w:p>
    <w:p w:rsidR="0025010D" w:rsidRDefault="0025010D">
      <w:pPr>
        <w:pStyle w:val="ConsPlusTitle"/>
        <w:jc w:val="center"/>
      </w:pPr>
      <w:r>
        <w:t>от 27 декабря 2016 г. N 502</w:t>
      </w:r>
    </w:p>
    <w:p w:rsidR="0025010D" w:rsidRDefault="0025010D">
      <w:pPr>
        <w:pStyle w:val="ConsPlusTitle"/>
        <w:jc w:val="center"/>
      </w:pPr>
    </w:p>
    <w:p w:rsidR="0025010D" w:rsidRDefault="0025010D">
      <w:pPr>
        <w:pStyle w:val="ConsPlusTitle"/>
        <w:jc w:val="center"/>
      </w:pPr>
      <w:r>
        <w:t>ОБ УТВЕРЖДЕНИИ ПОЛОЖЕНИЯ О МИНИСТЕРСТВЕ ТРУДА</w:t>
      </w:r>
    </w:p>
    <w:p w:rsidR="0025010D" w:rsidRDefault="0025010D">
      <w:pPr>
        <w:pStyle w:val="ConsPlusTitle"/>
        <w:jc w:val="center"/>
      </w:pPr>
      <w:r>
        <w:t>И СОЦИАЛЬНОЙ ЗАЩИТЫ НАСЕЛЕНИЯ ЗАБАЙКАЛЬСКОГО КРАЯ</w:t>
      </w:r>
    </w:p>
    <w:p w:rsidR="0025010D" w:rsidRDefault="00250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0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10D" w:rsidRDefault="002501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Забайкальского края</w:t>
            </w:r>
            <w:proofErr w:type="gramEnd"/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27.04.2017 </w:t>
            </w:r>
            <w:hyperlink r:id="rId7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25.07.2017 </w:t>
            </w:r>
            <w:hyperlink r:id="rId8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9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25.01.2018 </w:t>
            </w:r>
            <w:hyperlink r:id="rId10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13.02.2018 </w:t>
            </w:r>
            <w:hyperlink r:id="rId1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22.05.2018 </w:t>
            </w:r>
            <w:hyperlink r:id="rId12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05.10.2018 </w:t>
            </w:r>
            <w:hyperlink r:id="rId13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26.12.2018 </w:t>
            </w:r>
            <w:hyperlink r:id="rId14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15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25.06.2020 </w:t>
            </w:r>
            <w:hyperlink r:id="rId16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30.06.2021 </w:t>
            </w:r>
            <w:hyperlink r:id="rId1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10.03.2022 </w:t>
            </w:r>
            <w:hyperlink r:id="rId19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14.11.2022 </w:t>
            </w:r>
            <w:hyperlink r:id="rId20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2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08.04.2024 </w:t>
            </w:r>
            <w:hyperlink r:id="rId22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13.06.2024 </w:t>
            </w:r>
            <w:hyperlink r:id="rId23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24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</w:tr>
    </w:tbl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ind w:firstLine="540"/>
        <w:jc w:val="both"/>
      </w:pPr>
      <w:r>
        <w:t xml:space="preserve">В соответствии со </w:t>
      </w:r>
      <w:hyperlink r:id="rId25">
        <w:r>
          <w:rPr>
            <w:color w:val="0000FF"/>
          </w:rPr>
          <w:t>статьей 45(1)</w:t>
        </w:r>
      </w:hyperlink>
      <w:r>
        <w:t xml:space="preserve"> Устава Забайкальского края,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Забайкальского края от 15 августа 2022 года N 54 "О системе и структуре исполнительных органов Забайкальского края" Правительство Забайкальского края постановляет:</w:t>
      </w:r>
    </w:p>
    <w:p w:rsidR="0025010D" w:rsidRDefault="0025010D">
      <w:pPr>
        <w:pStyle w:val="ConsPlusNormal"/>
        <w:jc w:val="both"/>
      </w:pPr>
      <w:r>
        <w:t xml:space="preserve">(преамбула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Министерстве труда и социальной защиты населения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Забайкальского края согласно прилагаемому </w:t>
      </w:r>
      <w:hyperlink w:anchor="P455">
        <w:r>
          <w:rPr>
            <w:color w:val="0000FF"/>
          </w:rPr>
          <w:t>перечню</w:t>
        </w:r>
      </w:hyperlink>
      <w:r>
        <w:t>.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25010D" w:rsidRDefault="0025010D">
      <w:pPr>
        <w:pStyle w:val="ConsPlusNormal"/>
        <w:jc w:val="right"/>
      </w:pPr>
      <w:r>
        <w:t>Правительства Забайкальского края</w:t>
      </w:r>
    </w:p>
    <w:p w:rsidR="0025010D" w:rsidRDefault="0025010D">
      <w:pPr>
        <w:pStyle w:val="ConsPlusNormal"/>
        <w:jc w:val="right"/>
      </w:pPr>
      <w:r>
        <w:t>А.С.КУЛАКОВ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right"/>
        <w:outlineLvl w:val="0"/>
      </w:pPr>
      <w:r>
        <w:t>Утверждено</w:t>
      </w:r>
    </w:p>
    <w:p w:rsidR="0025010D" w:rsidRDefault="0025010D">
      <w:pPr>
        <w:pStyle w:val="ConsPlusNormal"/>
        <w:jc w:val="right"/>
      </w:pPr>
      <w:r>
        <w:t>постановлением Правительства</w:t>
      </w:r>
    </w:p>
    <w:p w:rsidR="0025010D" w:rsidRDefault="0025010D">
      <w:pPr>
        <w:pStyle w:val="ConsPlusNormal"/>
        <w:jc w:val="right"/>
      </w:pPr>
      <w:r>
        <w:t>Забайкальского края</w:t>
      </w:r>
    </w:p>
    <w:p w:rsidR="0025010D" w:rsidRDefault="0025010D">
      <w:pPr>
        <w:pStyle w:val="ConsPlusNormal"/>
        <w:jc w:val="right"/>
      </w:pPr>
      <w:r>
        <w:t>от 27 декабря 2016 г. N 502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Title"/>
        <w:jc w:val="center"/>
      </w:pPr>
      <w:bookmarkStart w:id="1" w:name="P37"/>
      <w:bookmarkEnd w:id="1"/>
      <w:r>
        <w:t>ПОЛОЖЕНИЕ</w:t>
      </w:r>
    </w:p>
    <w:p w:rsidR="0025010D" w:rsidRDefault="0025010D">
      <w:pPr>
        <w:pStyle w:val="ConsPlusTitle"/>
        <w:jc w:val="center"/>
      </w:pPr>
      <w:r>
        <w:t>О МИНИСТЕРСТВЕ ТРУДА И СОЦИАЛЬНОЙ ЗАЩИТЫ НАСЕЛЕНИЯ</w:t>
      </w:r>
    </w:p>
    <w:p w:rsidR="0025010D" w:rsidRDefault="0025010D">
      <w:pPr>
        <w:pStyle w:val="ConsPlusTitle"/>
        <w:jc w:val="center"/>
      </w:pPr>
      <w:r>
        <w:t>ЗАБАЙКАЛЬСКОГО КРАЯ</w:t>
      </w:r>
    </w:p>
    <w:p w:rsidR="0025010D" w:rsidRDefault="00250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0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10D" w:rsidRDefault="002501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Забайкальского края</w:t>
            </w:r>
            <w:proofErr w:type="gramEnd"/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28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27.04.2017 </w:t>
            </w:r>
            <w:hyperlink r:id="rId29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25.07.2017 </w:t>
            </w:r>
            <w:hyperlink r:id="rId30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19.12.2017 </w:t>
            </w:r>
            <w:hyperlink r:id="rId3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25.01.2018 </w:t>
            </w:r>
            <w:hyperlink r:id="rId32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13.02.2018 </w:t>
            </w:r>
            <w:hyperlink r:id="rId33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22.05.2018 </w:t>
            </w:r>
            <w:hyperlink r:id="rId34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05.10.2018 </w:t>
            </w:r>
            <w:hyperlink r:id="rId35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26.12.2018 </w:t>
            </w:r>
            <w:hyperlink r:id="rId36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37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25.06.2020 </w:t>
            </w:r>
            <w:hyperlink r:id="rId38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30.06.2021 </w:t>
            </w:r>
            <w:hyperlink r:id="rId39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4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10.03.2022 </w:t>
            </w:r>
            <w:hyperlink r:id="rId4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14.11.2022 </w:t>
            </w:r>
            <w:hyperlink r:id="rId42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43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08.04.2024 </w:t>
            </w:r>
            <w:hyperlink r:id="rId44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13.06.2024 </w:t>
            </w:r>
            <w:hyperlink r:id="rId45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</w:p>
          <w:p w:rsidR="0025010D" w:rsidRDefault="00250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46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</w:tr>
    </w:tbl>
    <w:p w:rsidR="0025010D" w:rsidRDefault="0025010D">
      <w:pPr>
        <w:pStyle w:val="ConsPlusNormal"/>
        <w:jc w:val="both"/>
      </w:pPr>
    </w:p>
    <w:p w:rsidR="0025010D" w:rsidRDefault="0025010D">
      <w:pPr>
        <w:pStyle w:val="ConsPlusTitle"/>
        <w:jc w:val="center"/>
        <w:outlineLvl w:val="1"/>
      </w:pPr>
      <w:r>
        <w:t>1. ОБЩИЕ ПОЛОЖЕНИЯ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ind w:firstLine="540"/>
        <w:jc w:val="both"/>
      </w:pPr>
      <w:r>
        <w:t>1. Министерство труда и социальной защиты населения Забайкальского края (далее - Министерство) является исполнительным органом Забайкальского края, осуществляющим функции по принятию нормативных правовых актов, контролю и надзору в пределах установленных полномочий, оказанию государственных услуг, а также переданные Российской Федерацией полномочия; определяющим перспективные направления развития и осуществляющим управление в сферах: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трудовых отношений;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реализации государственной демографической политики;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занятости населения;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оказания государственной социальной помощи;</w:t>
      </w:r>
    </w:p>
    <w:p w:rsidR="0025010D" w:rsidRDefault="0025010D">
      <w:pPr>
        <w:pStyle w:val="ConsPlusNormal"/>
        <w:spacing w:before="220"/>
        <w:ind w:firstLine="540"/>
        <w:jc w:val="both"/>
      </w:pPr>
      <w:proofErr w:type="gramStart"/>
      <w:r>
        <w:t>опеки и попечительства в отношении граждан, признанных судом недееспособными вследствие психического расстройства,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граждан, признанных судом безвестно отсутствующими, а также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формирования государственного банка данных о детях, оставшихся без попечения родителей;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опеки и попечительства над несовершеннолетними;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социального обслуживания населения Забайкальского края;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социальной защиты инвалидов;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социальной реабилитации лиц без определенного места жительства;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социальной поддержки граждан, подвергшихся радиационному воздействию;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социальных выплат;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профилактики безнадзорности и правонарушений несовершеннолетних.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2. Министерство в своей деятельности руководствуется </w:t>
      </w:r>
      <w:hyperlink r:id="rId4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3. Министерство осуществляет свою деятельность во взаимодействии с федеральными </w:t>
      </w:r>
      <w:r>
        <w:lastRenderedPageBreak/>
        <w:t>органами исполнительной власти и их территориальными органами, исполнительными органами Забайкальского края, органами местного самоуправления, организациями и общественными объединениями в пределах своих полномочий.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3(1).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05.10.2018 N 420)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4. Министерство по вопросам, отнесенным к его компетенции, издает приказы и распоряжения.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5. Министерство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Забайкальского края от 19.12.2017 </w:t>
      </w:r>
      <w:hyperlink r:id="rId52">
        <w:r>
          <w:rPr>
            <w:color w:val="0000FF"/>
          </w:rPr>
          <w:t>N 544</w:t>
        </w:r>
      </w:hyperlink>
      <w:r>
        <w:t xml:space="preserve">, от 05.10.2018 </w:t>
      </w:r>
      <w:hyperlink r:id="rId53">
        <w:r>
          <w:rPr>
            <w:color w:val="0000FF"/>
          </w:rPr>
          <w:t>N 420</w:t>
        </w:r>
      </w:hyperlink>
      <w:r>
        <w:t>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6. Финансирование Министерства осуществляется за счет средств бюджета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7. Имущество Министерства является государственной собственностью Забайкальского края и закрепляется за Министерством на праве оперативного управления.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8. Министерство несет ответственность за нарушение законодательства.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9. Упразднение и реорганизация Министерства осуществляется по решению Правительства Забайкальского края в соответствии с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10. Полное официальное наименование Министерства: Министерство труда и социальной защиты населения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Сокращенное наименование Министерства: Минсоцзащиты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11. Место нахождения Министерства (юридический адрес): Российская Федерация, 672000, г. Чита, ул. Курнатовского, 7.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Адрес электронной почты Министерства: pochta@minsz.e-zab.ru.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Title"/>
        <w:jc w:val="center"/>
        <w:outlineLvl w:val="1"/>
      </w:pPr>
      <w:r>
        <w:t>2. ПОЛНОМОЧИЯ МИНИСТЕРСТВА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ind w:firstLine="540"/>
        <w:jc w:val="both"/>
      </w:pPr>
      <w:r>
        <w:t>12. Министерство: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12.1. Вносит проекты правовых актов в Правительство Забайкальского края, Губернатору Забайкальского края по вопросам, относящимся к установленной сфере деятельности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 На основании и во исполнение </w:t>
      </w:r>
      <w:hyperlink r:id="rId5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Забайкальского края, нормативных правовых актов Губернатора Забайкальского края и Правительства Забайкальского края самостоятельно принимает следующие нормативные правовые акты: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12.2.1. </w:t>
      </w:r>
      <w:proofErr w:type="gramStart"/>
      <w:r>
        <w:t xml:space="preserve">Об утверждении порядка возмещения стоимости услуг по погребению умерших, личность которых не установлена органами внутренних дел в определенные законодательством </w:t>
      </w:r>
      <w:r>
        <w:lastRenderedPageBreak/>
        <w:t>Российской Федерации сроки, и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услуг по погребению в случае рождения мертвого ребенка по истечении 154 дней</w:t>
      </w:r>
      <w:proofErr w:type="gramEnd"/>
      <w:r>
        <w:t xml:space="preserve"> беременности, специализированной службе по вопросам похоронного дела.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12.2.2. О порядке назначения, индексации и выплаты пособия на ребенка.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12.2.3.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12.2.4.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23.09.2019 N 377.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12.2.5 - 12.2.6. Утратили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12.2.7. Об утверждении порядка формирования сводного списка многодетных семей, состоящих на учете в органах местного </w:t>
      </w:r>
      <w:proofErr w:type="gramStart"/>
      <w:r>
        <w:t>самоуправления</w:t>
      </w:r>
      <w:proofErr w:type="gramEnd"/>
      <w:r>
        <w:t xml:space="preserve"> в качестве нуждающихся в жилом помещении.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12.2.8. Об утверждении номенклатуры организаций социального обслуживания в Забайкальском крае.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12.2.9. </w:t>
      </w:r>
      <w:proofErr w:type="gramStart"/>
      <w:r>
        <w:t>Об установлении минимума необходимых работ (услуг), выполняемых в период проведения забастовки работниками организаций (филиалов, представительств или иных обособленных структурных подразделений) и индивидуальных предпринимателей, деятельность которых связана с безопасностью людей, обеспечением их здоровья и жизненно важных интересов общества, в случае недостижения в трехдневный срок со дня принятия решения об объявлении забастовки соглашения между сторонами коллективного трудового спора.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12.2.10. </w:t>
      </w:r>
      <w:proofErr w:type="gramStart"/>
      <w:r>
        <w:t>Об утверждении региональных перечней минимума необходимых работ (услуг), конкретизирующих содержание и определяющих порядок применения федеральных отраслевых перечней минимума необходимых работ (услуг), выполняемых в период проведения забастовки работниками организации (филиала, представительства или иного обособленного структурного подразделения), индивидуального предпринимателя, деятельность которых связана с безопасностью людей, обеспечением их здоровья и жизненно важных интересов общества на территории края (по согласованию с соответствующими территориальными объединениями</w:t>
      </w:r>
      <w:proofErr w:type="gramEnd"/>
      <w:r>
        <w:t xml:space="preserve"> организаций профессиональных союзов (объединениями профессиональных союзов)).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12.2.11. Нормативные правовые акты по другим вопросам в установленных сферах деятельности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12.2.12. </w:t>
      </w:r>
      <w:proofErr w:type="gramStart"/>
      <w:r>
        <w:t xml:space="preserve">Нормативные правовые акты в целях реализации пилотного проекта по созданию и внедрению на территории Забайкальского края системы долговременного ухода за гражданами пожилого возраста и инвалидами, нуждающимися в постороннем уходе, в рамках </w:t>
      </w:r>
      <w:hyperlink r:id="rId58">
        <w:r>
          <w:rPr>
            <w:color w:val="0000FF"/>
          </w:rPr>
          <w:t>подпрограммы 2</w:t>
        </w:r>
      </w:hyperlink>
      <w:r>
        <w:t xml:space="preserve"> "Модернизация и развитие социального обслуживания граждан пожилого возраста и инвалидов" приложения N 1 к государственной программе Забайкальского края "Социальная поддержка граждан", утвержденной постановлением Правительства Забайкальского края от</w:t>
      </w:r>
      <w:proofErr w:type="gramEnd"/>
      <w:r>
        <w:t xml:space="preserve"> 10 июня 2014 года N 328.</w:t>
      </w:r>
    </w:p>
    <w:p w:rsidR="0025010D" w:rsidRDefault="0025010D">
      <w:pPr>
        <w:pStyle w:val="ConsPlusNormal"/>
        <w:jc w:val="both"/>
      </w:pPr>
      <w:r>
        <w:t xml:space="preserve">(пп. 12.2.12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11.09.2023 N 480)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12.2.13. </w:t>
      </w:r>
      <w:proofErr w:type="gramStart"/>
      <w:r>
        <w:t xml:space="preserve">Об утверждении формы и порядка выдачи удостоверения, подтверждающего право граждан, родившихся в довоенный период и в годы Великой Отечественной войны, на меры социальной поддержки, установленные </w:t>
      </w:r>
      <w:hyperlink r:id="rId60">
        <w:r>
          <w:rPr>
            <w:color w:val="0000FF"/>
          </w:rPr>
          <w:t>статьей 2</w:t>
        </w:r>
      </w:hyperlink>
      <w:r>
        <w:t xml:space="preserve"> Закона Забайкальского края от 19 апреля 2019 года N 1716-ЗЗК "О мерах социальной поддержки граждан, родившихся в довоенный период и в годы Великой Отечественной войны, постоянно проживающих на территории Забайкальского </w:t>
      </w:r>
      <w:r>
        <w:lastRenderedPageBreak/>
        <w:t>края".</w:t>
      </w:r>
      <w:proofErr w:type="gramEnd"/>
    </w:p>
    <w:p w:rsidR="0025010D" w:rsidRDefault="0025010D">
      <w:pPr>
        <w:pStyle w:val="ConsPlusNormal"/>
        <w:jc w:val="both"/>
      </w:pPr>
      <w:r>
        <w:t xml:space="preserve">(пп. 12.2.13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11.09.2023 N 480)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12.2.14. Нормативные правовые акты, устанавливающие условия и порядок назначения государственной социальной помощи с учетом правил, предусмотренных </w:t>
      </w:r>
      <w:hyperlink r:id="rId62">
        <w:r>
          <w:rPr>
            <w:color w:val="0000FF"/>
          </w:rPr>
          <w:t>частью 1.1 статьи 8.1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25010D" w:rsidRDefault="0025010D">
      <w:pPr>
        <w:pStyle w:val="ConsPlusNormal"/>
        <w:jc w:val="both"/>
      </w:pPr>
      <w:r>
        <w:t xml:space="preserve">(пп. 12.2.14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12.2.15. 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:rsidR="0025010D" w:rsidRDefault="0025010D">
      <w:pPr>
        <w:pStyle w:val="ConsPlusNormal"/>
        <w:jc w:val="both"/>
      </w:pPr>
      <w:r>
        <w:t xml:space="preserve">(пп. 12.2.15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12.2.16. </w:t>
      </w:r>
      <w:proofErr w:type="gramStart"/>
      <w:r>
        <w:t xml:space="preserve">Об утверждении формы реестра сертификатов на выплату для приобретения жилого помещения (далее - сертификаты) лицам, указанным в </w:t>
      </w:r>
      <w:hyperlink r:id="rId65">
        <w:r>
          <w:rPr>
            <w:color w:val="0000FF"/>
          </w:rPr>
          <w:t>части 5(2) статьи 7</w:t>
        </w:r>
      </w:hyperlink>
      <w:r>
        <w:t xml:space="preserve"> Закона Забайкальского края от 18 декабря 2009 года N 315-ЗЗК "О детях-сиротах и детях, оставшихся без попечения родителей" (далее - Закон N 315-ЗЗК), на приобретение благоустроенного жилого помещения в собственность или для полного погашения кредита (займа) по договору, обязательства заемщика</w:t>
      </w:r>
      <w:proofErr w:type="gramEnd"/>
      <w:r>
        <w:t xml:space="preserve"> по </w:t>
      </w:r>
      <w:proofErr w:type="gramStart"/>
      <w:r>
        <w:t>которому</w:t>
      </w:r>
      <w:proofErr w:type="gramEnd"/>
      <w:r>
        <w:t xml:space="preserve"> обеспечены ипотекой на очередной календарный год, с указанием номера сертификата, в пределах средств, предусмотренных в бюджете Забайкальского края на указанные цели.</w:t>
      </w:r>
    </w:p>
    <w:p w:rsidR="0025010D" w:rsidRDefault="0025010D">
      <w:pPr>
        <w:pStyle w:val="ConsPlusNormal"/>
        <w:jc w:val="both"/>
      </w:pPr>
      <w:r>
        <w:t xml:space="preserve">(пп. 12.2.16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12.2.17. Об утверждении порядка вручения сертификата его получателю и ведения реестра сертификатов.</w:t>
      </w:r>
    </w:p>
    <w:p w:rsidR="0025010D" w:rsidRDefault="0025010D">
      <w:pPr>
        <w:pStyle w:val="ConsPlusNormal"/>
        <w:jc w:val="both"/>
      </w:pPr>
      <w:r>
        <w:t xml:space="preserve">(пп. 12.2.17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12.2.18. об утверждении порядка и условий предоставления компенсации расходов по договору найма (поднайма) жилого помещения лицам, указанным в </w:t>
      </w:r>
      <w:hyperlink r:id="rId68">
        <w:r>
          <w:rPr>
            <w:color w:val="0000FF"/>
          </w:rPr>
          <w:t>части 8 статьи 7</w:t>
        </w:r>
      </w:hyperlink>
      <w:r>
        <w:t xml:space="preserve"> Закона от 18 декабря 2009 года N 315-ЗЗК "О детях-сиротах и детях, оставшихся без попечения родителей";</w:t>
      </w:r>
    </w:p>
    <w:p w:rsidR="0025010D" w:rsidRDefault="0025010D">
      <w:pPr>
        <w:pStyle w:val="ConsPlusNormal"/>
        <w:jc w:val="both"/>
      </w:pPr>
      <w:r>
        <w:t xml:space="preserve">(пп. 12.2.18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13.06.2024 N 287)</w:t>
      </w:r>
    </w:p>
    <w:p w:rsidR="0025010D" w:rsidRDefault="0025010D">
      <w:pPr>
        <w:pStyle w:val="ConsPlusNormal"/>
        <w:spacing w:before="220"/>
        <w:ind w:firstLine="540"/>
        <w:jc w:val="both"/>
      </w:pPr>
      <w:proofErr w:type="gramStart"/>
      <w:r>
        <w:t xml:space="preserve">12.2.19. об установлении квоты для приема на работу инвалидов в размере от 2 до 4 процентов от среднесписочной численности работников работодателям, у которых численность работников превышает 35 человек, в соответствии с методическими </w:t>
      </w:r>
      <w:hyperlink r:id="rId70">
        <w:r>
          <w:rPr>
            <w:color w:val="0000FF"/>
          </w:rPr>
          <w:t>рекомендациями</w:t>
        </w:r>
      </w:hyperlink>
      <w:r>
        <w:t xml:space="preserve"> по установлению нормативным правовым актом субъекта Российской Федерации квоты для приема на работу инвалидов, утвержденными приказом Министерства труда и социальной защиты Российской Федерации от 9 августа 2024</w:t>
      </w:r>
      <w:proofErr w:type="gramEnd"/>
      <w:r>
        <w:t xml:space="preserve"> года N 399.</w:t>
      </w:r>
    </w:p>
    <w:p w:rsidR="0025010D" w:rsidRDefault="0025010D">
      <w:pPr>
        <w:pStyle w:val="ConsPlusNormal"/>
        <w:jc w:val="both"/>
      </w:pPr>
      <w:r>
        <w:t xml:space="preserve">(пп. 12.2.19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04.03.2025 N 105)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 В сфере трудовых отношений: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12.3.1. Осуществляет в пределах своих полномочий социальную адаптацию мигрантов.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12.3.2. Участвует в урегулировании коллективных трудовых споров: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12.3.2.1. Производит уведомительную регистрацию коллективных трудовых споров и содействует их урегулированию, за исключением споров, уведомительную регистрацию которых производит федеральный орган исполнительной власти, осуществляющий функции по оказанию государственных услуг в сфере урегулирования коллективных трудовых споров.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12.3.2.2. Проверяет в случае </w:t>
      </w:r>
      <w:proofErr w:type="gramStart"/>
      <w:r>
        <w:t>необходимости полномочия представителей сторон коллективного трудового спора</w:t>
      </w:r>
      <w:proofErr w:type="gramEnd"/>
      <w:r>
        <w:t xml:space="preserve"> в пределах полномочий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12.3.2.3. Выявляет, анализирует и обобщает причины возникновения коллективных </w:t>
      </w:r>
      <w:r>
        <w:lastRenderedPageBreak/>
        <w:t>трудовых споров, подготавливает предложения по их устранению в пределах полномочий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12.3.2.4. Оказывает методическую помощь сторонам коллективного трудового спора на всех этапах его рассмотрения и разрешения в пределах полномочий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12.3.2.5. Взаимодействует с представителями работников и работодателей при организации работы по урегулированию коллективных трудовых споров.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12.3.3. Осуществляет мероприятия в области охраны труда, предусмотренные трудовым законодательством: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12.3.3.1. Осуществляет государственное управление охраной труда на территории Забайкальского края в пределах полномочий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12.3.3.2. Обеспечивает реализацию на территории Забайкальского края государственной политики в области охраны труда.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12.3.3.3. Разрабатывает государственные программы Забайкальского края по улучшению условий и охраны труда или мероприятия по улучшению условий и охраны труда для их включения в государственные программы Забайкальского края, обеспечивает </w:t>
      </w:r>
      <w:proofErr w:type="gramStart"/>
      <w:r>
        <w:t>контроль за</w:t>
      </w:r>
      <w:proofErr w:type="gramEnd"/>
      <w:r>
        <w:t xml:space="preserve"> выполнением указанных программ, мероприятий и достижением показателей их эффективности и результативности.</w:t>
      </w:r>
    </w:p>
    <w:p w:rsidR="0025010D" w:rsidRDefault="0025010D">
      <w:pPr>
        <w:pStyle w:val="ConsPlusNormal"/>
        <w:jc w:val="both"/>
      </w:pPr>
      <w:r>
        <w:t xml:space="preserve">(пп. 12.3.3.3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12.3.3.4. Координирует проведение на территории Забайкальского края в установленном порядке </w:t>
      </w:r>
      <w:proofErr w:type="gramStart"/>
      <w:r>
        <w:t>обучения по охране</w:t>
      </w:r>
      <w:proofErr w:type="gramEnd"/>
      <w:r>
        <w:t xml:space="preserve"> труда.</w:t>
      </w:r>
    </w:p>
    <w:p w:rsidR="0025010D" w:rsidRDefault="0025010D">
      <w:pPr>
        <w:pStyle w:val="ConsPlusNormal"/>
        <w:jc w:val="both"/>
      </w:pPr>
      <w:r>
        <w:t xml:space="preserve">(пп. 12.3.3.4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12.3.3.5. Осуществляет на территории Забайкальского края в установленном порядке государственную экспертизу условий труда.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12.3.3.6. Утратил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12.3.3.7. Организует и проводит мониторинг состояния условий и охраны труда у работодателей, осуществляющих деятельность на территории Забайкальского края.</w:t>
      </w:r>
    </w:p>
    <w:p w:rsidR="0025010D" w:rsidRDefault="0025010D">
      <w:pPr>
        <w:pStyle w:val="ConsPlusNormal"/>
        <w:jc w:val="both"/>
      </w:pPr>
      <w:r>
        <w:t xml:space="preserve">(пп. 12.3.3.7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12.3.3.8. Исполняет иные полномочия в области охраны труда, не отнесенные к полномочиям федеральных органов государственной власти, в соответствии с Трудовым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законами и иными нормативными правовыми актами Забайкальского края.</w:t>
      </w:r>
    </w:p>
    <w:p w:rsidR="0025010D" w:rsidRDefault="0025010D">
      <w:pPr>
        <w:pStyle w:val="ConsPlusNormal"/>
        <w:jc w:val="both"/>
      </w:pPr>
      <w:r>
        <w:t xml:space="preserve">(пп. 12.3.3.8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12.3.4. Осуществляет уведомительную регистрацию региональных соглашений, территориальных соглашений и коллективных договоров.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12.3.5. Устанавливает основы регулирования отношений в сфере труда на региональном уровне социального партнерства.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12.3.6. Обеспечивает условия для участия Забайкальской краевой трехсторонней комиссии по регулированию социально-трудовых отношений в разработке и (или) обсуждении проектов законодательных и иных нормативных правовых актов, других актов органов государственной </w:t>
      </w:r>
      <w:r>
        <w:lastRenderedPageBreak/>
        <w:t>власти в сфере труда в установленном порядке.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12.3.7. Осуществляет </w:t>
      </w:r>
      <w:proofErr w:type="gramStart"/>
      <w:r>
        <w:t>контроль за</w:t>
      </w:r>
      <w:proofErr w:type="gramEnd"/>
      <w:r>
        <w:t xml:space="preserve"> выполнением коллективных договоров, соглашений.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12.3.8. Организует государственное содействие системной организации нормирования труда в государственных учреждениях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12.3.9. Осуществляет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переданных им государственных полномочий в соответствии с </w:t>
      </w:r>
      <w:hyperlink r:id="rId8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100-ЗЗК "О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труда".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12.3.10. Осуществляет материально-техническое и организационное обеспечение деятельности Забайкальской краевой трехсторонней комиссии по регулированию социально-трудовых отношений.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12.3.11. Осуществляет подготовку предложений по установлению </w:t>
      </w:r>
      <w:proofErr w:type="gramStart"/>
      <w:r>
        <w:t>системы оплаты труда работников государственных учреждений края</w:t>
      </w:r>
      <w:proofErr w:type="gramEnd"/>
      <w:r>
        <w:t>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12.3.12. Ежегодно определяет потребность в привлечении иностранных работников, прибывающих в Российскую Федерацию на основании визы, оценивает эффективность использования иностранной рабочей силы, вклад иностранных работников, прибывающих в Российскую Федерацию на основании визы, в социально-экономическое развитие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12.3.13. Осуществляет разработку и реализацию государственных программ в области трудовых ресурсов, в том числе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Правительством Российской Федерации.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12.3.14. Разрабатывает прогноз трудовых ресурсов края.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25.06.2020 N 216)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12.3.15. Информирует субъекты деятельности в сфере промышленности об имеющихся трудовых ресурсах и о потребностях в создании новых рабочих мест на территории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12.3.16. Осуществляет выработку механизмов регулирования межрегиональной и внутренней трудовой миграции.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12.3.17. Утратил силу. 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23.09.2019 N 377.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 В сфере занятости: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12.4.1. осуществляет переданное Российской Федерации полномочие по осуществлению социальных выплат безработным гражданам и иным категориям граждан в виде: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пособия по безработице;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пенсии, назначаемой безработному гражданину по предложению государственного учреждения службы занятости на период до наступления возраста, дающего право на страховую </w:t>
      </w:r>
      <w:r>
        <w:lastRenderedPageBreak/>
        <w:t>пенсию по старости, в том числе назначаемую досрочно;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ежемесячной доплаты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12.4.2. разрабатывает и реализует государственные программы Забайкальского края в сфере занятости населения;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12.4.3. обобщает практику применения законодательства о занятости населения в Забайкальском крае и готовит предложения по его совершенствованию;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12.4.4. осуществляет финансовое обеспечение мер государственной поддержки в сфере занятости населения, материально-техническое и финансовое обеспечение деятельности исполнительных органов Забайкальского края, осуществляющих полномочия в сфере занятости населения, и государственных учреждений службы занятости;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12.4.5. регистрирует граждан в целях поиска подходящей работы, а также регистрирует безработных граждан;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12.4.6. предоставляет основные меры государственной поддержки в сфере занятости населения, к которым относятся: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содействие гражданам в поиске подходящей работы, включая оказание содействия в составлении анкеты;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временного трудоустройства безработных граждан, испытывающих трудности в поиске работы;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проведения оплачиваемых общественных работ;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социальная адаптация граждан, ищущих работу, безработных граждан;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психологическая поддержка безработных граждан;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:rsidR="0025010D" w:rsidRDefault="0025010D">
      <w:pPr>
        <w:pStyle w:val="ConsPlusNormal"/>
        <w:spacing w:before="220"/>
        <w:ind w:firstLine="540"/>
        <w:jc w:val="both"/>
      </w:pPr>
      <w:proofErr w:type="gramStart"/>
      <w:r>
        <w:t xml:space="preserve">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</w:t>
      </w:r>
      <w:r>
        <w:lastRenderedPageBreak/>
        <w:t xml:space="preserve">соответствии с </w:t>
      </w:r>
      <w:hyperlink r:id="rId85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31 мая 1996 года</w:t>
      </w:r>
      <w:proofErr w:type="gramEnd"/>
      <w:r>
        <w:t xml:space="preserve"> N 61-ФЗ "Об обороне", а также граждан, относящихся к членам их семей в соответствии с </w:t>
      </w:r>
      <w:hyperlink r:id="rId87">
        <w:r>
          <w:rPr>
            <w:color w:val="0000FF"/>
          </w:rPr>
          <w:t>пунктами 5</w:t>
        </w:r>
      </w:hyperlink>
      <w:r>
        <w:t xml:space="preserve"> и </w:t>
      </w:r>
      <w:hyperlink r:id="rId88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содействие работодателям в подборе необходимых работников;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ярмарок вакансий и учебных рабочих мест;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организация и проведение специальных мероприятий по профилированию граждан, ищущих работу, безработных граждан и работодателей;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информирование о положении на рынке труда в Забайкальском крае, социально-трудовых правах граждан, развитии форм занятости;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12.4.7. 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12.4.8. определяет порядок резервирования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Забайкальского края, или определяет число рабочих мест для трудоустройства таких граждан;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12.4.9. принимает меры по устранению причин выявленных нарушений законодательства о занятости населения и восстановлению нарушенных прав граждан;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12.4.10. осуществляет иные полномочия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12 декабря 2023 года N 565-ФЗ "О занятости населения в Российской Федерации" (далее - Федеральный закон N 565-ФЗ), другими федеральными законами, договорами о разграничении полномочий и соглашениями, законами Забайкальского края;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12.4.11. оказывает работодателям содействие в привлечении трудовых ресурсов в рамках </w:t>
      </w:r>
      <w:proofErr w:type="gramStart"/>
      <w:r>
        <w:t>реализации региональных программ повышения мобильности трудовых ресурсов</w:t>
      </w:r>
      <w:proofErr w:type="gramEnd"/>
      <w:r>
        <w:t>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12.4.12. осуществляет </w:t>
      </w:r>
      <w:proofErr w:type="gramStart"/>
      <w:r>
        <w:t>контроль за</w:t>
      </w:r>
      <w:proofErr w:type="gramEnd"/>
      <w:r>
        <w:t xml:space="preserve"> деятельностью государственных учреждений службы занятости в установленном Министерством порядке;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12.4.13. осуществляет региональный государственный контроль (надзор) за приемом на работу инвалидов в пределах установленной квоты;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 органы службы занятости осуществляют: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12.4.14.1. предоставление мер государственной поддержки в сфере занятости населения на территории Российской Федерации с учетом особенностей рынка труда в Забайкальском крае;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12.4.14.2. межведомственное информационное взаимодействие посредством использования единой системы межведомственного электронного взаимодействия с органами, предоставляющими государственные услуги, органами, предоставляющими муниципальные услуги, государственными внебюджетными фондами,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>12.4.14.3. развитие сотрудничества между субъектами Российской Федерации в сфере занятости населения;</w:t>
      </w:r>
    </w:p>
    <w:p w:rsidR="0025010D" w:rsidRDefault="0025010D">
      <w:pPr>
        <w:pStyle w:val="ConsPlusNormal"/>
        <w:spacing w:before="220"/>
        <w:ind w:firstLine="540"/>
        <w:jc w:val="both"/>
      </w:pPr>
      <w:proofErr w:type="gramStart"/>
      <w:r>
        <w:t>12.4.14.4. координацию деятельности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государственными учреждениями медико-социальной экспертизы, Фондом пенсионного и социального страхования Российской Федерации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населения;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12.4.14.5. обмен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экспертизы, Фондом пенсионного и социального страхования Российской Федерации документами и сведениями, включая персональные данные, необходимыми для осуществления своих полномочий;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12.4.14.6. взаимодействие с негосударственными организациями, осуществляющими деятельность по содействию в трудоустройстве граждан и (или) подбору работников, включая частные агентства занятости, в порядке, предусмотренном нормативным правовым актом Забайкальского края;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12.4.14.7. исполнение деятельности в соответствии со стандартами по осуществлению полномочий в сфере занятости населения, содержащими единые требования к порядку осуществления полномочий в сфере занятости населения и организации деятельности органов службы занятости;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12.4.14.8. оказание финансовой поддержки гражданам в период участия по направлению указанных органов в оплачиваемых работах временного характера или оплачиваемых общественных работах и (или) работодателям при организации таких работ в случаях и порядке, которые предусмотрены нормативными правовыми актами Российской Федерации и нормативными правовыми актами Забайкальского края;</w:t>
      </w:r>
    </w:p>
    <w:p w:rsidR="0025010D" w:rsidRDefault="0025010D">
      <w:pPr>
        <w:pStyle w:val="ConsPlusNormal"/>
        <w:spacing w:before="220"/>
        <w:ind w:firstLine="540"/>
        <w:jc w:val="both"/>
      </w:pPr>
      <w:proofErr w:type="gramStart"/>
      <w:r>
        <w:t>12.4.14.9. формирование индивидуального плана содействия занятости в соответствии с профильной группой гражданина, которая определяется по результатам проведения органами службы занятости в отношении этого гражданина профилирования, с использованием единой цифровой платформы в сфере занятости и трудовых отношений "Работа в России" (далее - единая цифровая платформа) и согласование его с гражданином, ищущим работу, безработным гражданином;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12.4.14.10. с использованием единой цифровой платформы </w:t>
      </w:r>
      <w:proofErr w:type="gramStart"/>
      <w:r>
        <w:t>контроль за</w:t>
      </w:r>
      <w:proofErr w:type="gramEnd"/>
      <w:r>
        <w:t xml:space="preserve"> назначением безработным гражданам и иным категориям граждан социальных выплат, предусмотренных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N 565-ФЗ;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12.4.14.11. следующие специальные мероприятия в части содействия трудоустройству инвалидов: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анализ потребности инвалидов в трудоустройстве;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учет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содействие работодателям в выполнении квоты для приема на работу инвалидов, в том числе содействие в подборе работников из числа инвалидов, информирование и </w:t>
      </w:r>
      <w:r>
        <w:lastRenderedPageBreak/>
        <w:t>консультирование работодателей по вопросам организации рабочего места для трудоустройства инвалида;</w:t>
      </w:r>
    </w:p>
    <w:p w:rsidR="0025010D" w:rsidRDefault="0025010D">
      <w:pPr>
        <w:pStyle w:val="ConsPlusNormal"/>
        <w:spacing w:before="220"/>
        <w:ind w:firstLine="540"/>
        <w:jc w:val="both"/>
      </w:pPr>
      <w:proofErr w:type="gramStart"/>
      <w:r>
        <w:t xml:space="preserve">сбор и предоставление работодателям информации об организациях,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и индивидуальных предпринимателях (далее - иная организация), согласных на трудоустройство инвалидов в соответствии с соглашением о трудоустройстве инвалидов, предусмотренным </w:t>
      </w:r>
      <w:hyperlink r:id="rId91">
        <w:r>
          <w:rPr>
            <w:color w:val="0000FF"/>
          </w:rPr>
          <w:t>пунктом 2 части 6 статьи 38</w:t>
        </w:r>
      </w:hyperlink>
      <w:r>
        <w:t xml:space="preserve"> Федерального закона N 565-ФЗ;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информационное взаимодействие с общественными объединениями инвалидов, в том числе представление им сведений о наличии свободных рабочих мест и вакантных должностей, специальных рабочих мест для трудоустройства инвалидов;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мониторинг трудоустройства инвалидов и продолжительности их работы, в том числе на специальных рабочих местах для трудоустройства инвалидов;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содействие в трудоустройстве инвалидов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образования составляет более 50 процентов;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иные мероприятия, предусмотренные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N 565-ФЗ;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оказание индивидуальной помощи инвалиду, ищущему работу, при его трудоустройстве с учетом рекомендаций, содержащихся в индивидуальной программе реабилитации или абилитации инвалида, об имеющихся у него ограничениях жизнедеятельности.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12.4.15. устанавливает квоту для приема на работу несовершеннолетних граждан в порядке, установленном </w:t>
      </w:r>
      <w:hyperlink r:id="rId93">
        <w:r>
          <w:rPr>
            <w:color w:val="0000FF"/>
          </w:rPr>
          <w:t>Законом</w:t>
        </w:r>
      </w:hyperlink>
      <w:r>
        <w:t xml:space="preserve"> Забайкальского края от 12 июля 2011 года N 536-ЗЗК "О квотировании рабочих мест для отдельных категорий несовершеннолетних граждан".</w:t>
      </w:r>
    </w:p>
    <w:p w:rsidR="0025010D" w:rsidRDefault="0025010D">
      <w:pPr>
        <w:pStyle w:val="ConsPlusNormal"/>
        <w:jc w:val="both"/>
      </w:pPr>
      <w:r>
        <w:t xml:space="preserve">(пп. 12.4.15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13.06.2024 N 287)</w:t>
      </w:r>
    </w:p>
    <w:p w:rsidR="0025010D" w:rsidRDefault="0025010D">
      <w:pPr>
        <w:pStyle w:val="ConsPlusNormal"/>
        <w:jc w:val="both"/>
      </w:pPr>
      <w:r>
        <w:t xml:space="preserve">(пп. 12.4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 В сфере оказания государственной социальной помощи: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12.5.1. Устанавливает пенсионеру региональную социальную доплату к пенсии в соответствии с Федеральным законом.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12.5.2.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14.11.2022 N 539.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12.5.3. Оказывает государственную социальную помощь в соответствии с Законом Забайкальского края: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12.5.3.1. Малоимущим семьям и малоимущим одиноко проживающим гражданам.</w:t>
      </w:r>
    </w:p>
    <w:p w:rsidR="0025010D" w:rsidRDefault="0025010D">
      <w:pPr>
        <w:pStyle w:val="ConsPlusNormal"/>
        <w:jc w:val="both"/>
      </w:pPr>
      <w:r>
        <w:t xml:space="preserve">(пп. 12.5.3.1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30.06.2021 N 224)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12.5.3.2. На основании социального контракта, в том числе на условиях софинансирования из федерального бюджета.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12.5.4. Оказывает социальную помощь гражданам, утратившим жилое помещение, в соответствии с Законом Забайкальского края.</w:t>
      </w:r>
    </w:p>
    <w:p w:rsidR="0025010D" w:rsidRDefault="0025010D">
      <w:pPr>
        <w:pStyle w:val="ConsPlusNormal"/>
        <w:jc w:val="both"/>
      </w:pPr>
      <w:r>
        <w:t xml:space="preserve">(пп. 12.5.4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30.06.2021 N 224)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 xml:space="preserve">12.5.5. Осуществляет расчет среднедушевого дохода семьи и дохода одиноко проживающего гражданина для решения вопроса о признании их </w:t>
      </w:r>
      <w:proofErr w:type="gramStart"/>
      <w:r>
        <w:t>малоимущими</w:t>
      </w:r>
      <w:proofErr w:type="gramEnd"/>
      <w:r>
        <w:t xml:space="preserve"> и об оказании им государственной социальной помощи.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12.5.6. Является органом, уполномоченным на информационное взаимодействие с оператором государственной информационной системы "Единая централизованная цифровая платформа в социальной сфере" и органами государственной власти Забайкальского края, органами местного самоуправления и организациями, предоставляющими меры социальной защиты, с целью координации взаимодействия поставщиков информации по формированию классификатора мер социальной защиты (поддержки).</w:t>
      </w:r>
    </w:p>
    <w:p w:rsidR="0025010D" w:rsidRDefault="0025010D">
      <w:pPr>
        <w:pStyle w:val="ConsPlusNormal"/>
        <w:jc w:val="both"/>
      </w:pPr>
      <w:r>
        <w:t xml:space="preserve">(пп. 12.5.6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 </w:t>
      </w:r>
      <w:proofErr w:type="gramStart"/>
      <w:r>
        <w:t xml:space="preserve">В сфере опеки и попечительства в отношении граждан, признанных судом недееспособными вследствие психического расстройства,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а также исполнения полномочий по организации управления имуществом граждан, признанных судом безвестно отсутствующими, в соответствии с Гражданским </w:t>
      </w:r>
      <w:hyperlink r:id="rId101">
        <w:r>
          <w:rPr>
            <w:color w:val="0000FF"/>
          </w:rPr>
          <w:t>кодексом</w:t>
        </w:r>
      </w:hyperlink>
      <w:r>
        <w:t xml:space="preserve"> Российской Федерации, по организации управления имуществом граждан, в отношении которых подано заявление</w:t>
      </w:r>
      <w:proofErr w:type="gramEnd"/>
      <w:r>
        <w:t xml:space="preserve"> </w:t>
      </w:r>
      <w:proofErr w:type="gramStart"/>
      <w:r>
        <w:t xml:space="preserve">в суд об объявлении их умершими, в соответствии с Гражданским процессуальным </w:t>
      </w:r>
      <w:hyperlink r:id="rId102">
        <w:r>
          <w:rPr>
            <w:color w:val="0000FF"/>
          </w:rPr>
          <w:t>кодексом</w:t>
        </w:r>
      </w:hyperlink>
      <w:r>
        <w:t xml:space="preserve"> Российской Федерации, по установлению патронажа над гражданами, которые по состоянию здоровья не могут самостоятельно осуществлять и защищать свои права и исполнять обязанности: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12.6.1. Осуществляет выявление и учет граждан, нуждающихся в установлении над ними опеки или попечительства.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12.6.2. Обращается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12.6.3. Устанавливает опеку или попечительство.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12.6.4. Осуществляет надзор за деятельностью опекунов и попечителей, деятельностью организаций, в которые помещены недееспособные или не полностью дееспособные граждане.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12.6.5. Освобождает и отстраняет в соответствии с Федеральным законом опекунов и попечителей от исполнения ими своих обязанностей.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12.6.6. Выдает в соответствии с Федеральным законом разрешение на совершение сделок с имуществом подопечных.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12.6.7. Заключает договоры доверительного управления имуществом подопечных в соответствии со </w:t>
      </w:r>
      <w:hyperlink r:id="rId103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12.6.8. </w:t>
      </w:r>
      <w:proofErr w:type="gramStart"/>
      <w:r>
        <w:t>Представляет законные интересы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Забайкальского края или интересам подопечных либо если опекуны или попечители не осуществляют защиту законных интересов подопечных.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12.6.9. Осуществляет подбор, учет и подготовку в порядке,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>12.6.10. Осуществляет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12.6.10(1). Ведение учета опекунов, попечителей, граждан, признанных недееспособными или не полностью дееспособными, в государственной информационной системе "Единая централизованная цифровая платформа в социальной сфере".</w:t>
      </w:r>
    </w:p>
    <w:p w:rsidR="0025010D" w:rsidRDefault="0025010D">
      <w:pPr>
        <w:pStyle w:val="ConsPlusNormal"/>
        <w:jc w:val="both"/>
      </w:pPr>
      <w:r>
        <w:t xml:space="preserve">(пп. 12.6.10(1)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12.6.11. Осуществляет </w:t>
      </w:r>
      <w:proofErr w:type="gramStart"/>
      <w:r>
        <w:t>контроль за</w:t>
      </w:r>
      <w:proofErr w:type="gramEnd"/>
      <w:r>
        <w:t xml:space="preserve"> исполнением помощником совершеннолетнего дееспособного гражданина своих обязанностей и извещает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12.6.12. Реализует в Забайкальском крае государственную политику в сфере опеки и попечительства в отношении совершеннолетних граждан, указанных в Законе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12.6.13. Взаимодействует с органами местного самоуправления муниципальных образований Забайкальского края, организациями социального обслуживания, медицинскими организациями, другими органами и организациями по вопросам, связанным с организацией и осуществлением деятельности по опеке и попечительству в отношении совершеннолетних граждан, указанных в Законе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12.6.14. Устанавливает патронаж над гражданами, которые по состоянию здоровья не могут самостоятельно осуществлять и защищать свои права и исполнять обязанности.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12.6.15. Организует управление имуществом граждан, признанных судом безвестно отсутствующими, в соответствии с Гражданским </w:t>
      </w:r>
      <w:hyperlink r:id="rId10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12.6.16. </w:t>
      </w:r>
      <w:proofErr w:type="gramStart"/>
      <w:r>
        <w:t xml:space="preserve">Организует управление имуществом граждан, в отношении которых подано заявление в суд об объявлении умершими, в соответствии с Гражданским процессуальным </w:t>
      </w:r>
      <w:hyperlink r:id="rId106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12.6.17. </w:t>
      </w:r>
      <w:proofErr w:type="gramStart"/>
      <w:r>
        <w:t>Осуществляет обязанности</w:t>
      </w:r>
      <w:proofErr w:type="gramEnd"/>
      <w:r>
        <w:t xml:space="preserve"> опекуна и попечителя в случаях, установленных федеральным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12.6.18. Осуществляет устройство граждан, признанных судом недееспособными, и граждан, ограниченных судом в дееспособности, в организации социального обслуживания Забайкальского края, предоставляющие социальные услуги в стационарной форме.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 В сфере формирования государственного банка данных о детях, оставшихся без попечения родителей: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 Осуществляет формирование и использование регионального банка данных о детях, оставшихся без попечения родителей, в соответствии с Федеральным законом: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12.7.1.1. Ведет учет детей, оставшихся без попечения родителей.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12.7.1.2. Ведет учет сведений об обратившихся гражданах Российской Федерации, желающих принять ребенка на воспитание в свою семью.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12.7.1.3. Документирует информацию о гражданах, желающих принять детей на воспитание </w:t>
      </w:r>
      <w:r>
        <w:lastRenderedPageBreak/>
        <w:t>в свою семью.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12.7.1.4. Предоставляет сведения и документированную информацию об условиях жизни и воспитания несовершеннолетних подопечных, являющихся детьми, оставшимися без попечения родителей, гражданам, желающим принять на воспитание в свою семью детей, сведения о которых внесены в государственный банк данных о детях.</w:t>
      </w:r>
    </w:p>
    <w:p w:rsidR="0025010D" w:rsidRDefault="0025010D">
      <w:pPr>
        <w:pStyle w:val="ConsPlusNormal"/>
        <w:jc w:val="both"/>
      </w:pPr>
      <w:r>
        <w:t xml:space="preserve">(пп. 12.7.1.4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12.7.1.5. Выдает гражданам, желающим принять ребенка на воспитание в свою семью, направление для посещения выбранного ими ребенка, оставшегося без попечения родителей, в учреждении, в котором он находится.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12.7.1.6. Организует работу по информированию населения Забайкальского края о детях, оставшихся без попечения родителей и подлежащих устройству на воспитание в семьи.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12.7.1.7. Предоставляет гражданам, желающим принять ребенка на воспитание в свою семью, информацию о соответствующих нормативных правовых актах, справочные материалы и консультирует их по вопросам устройства на воспитание в семьи детей, оставшихся без попечения родителей.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 В сфере опеки и попечительства над несовершеннолетними в части осуществления надзора за деятельностью организаций для детей-сирот и детей, оставшихся без попечения родителей,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детей, находящихся в организациях для детей-сирот и детей, оставшихся без попечения родителей: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12.8.1. Выдает предварительные разрешения на усыновление детей в случаях, предусмотренных законодательством Российской Федерации.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12.8.2. </w:t>
      </w:r>
      <w:proofErr w:type="gramStart"/>
      <w:r>
        <w:t>Предоставляет и обеспечивает дополнительные гарантии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в части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Забайкальского края.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12.8.3. Осуществляет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12.8.4. Принимает решение о предоставлении жилых помещений специализированного жилищного фонда Забайкальского края детям-сиротам, лицам из числа детей-сирот, включенным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12.8.4(1). Предоставляет лицам, указанным в </w:t>
      </w:r>
      <w:hyperlink r:id="rId108">
        <w:r>
          <w:rPr>
            <w:color w:val="0000FF"/>
          </w:rPr>
          <w:t>части 5(2) статьи 7</w:t>
        </w:r>
      </w:hyperlink>
      <w:r>
        <w:t xml:space="preserve"> Закона N 315-ЗЗК, выплату на приобретение благоустроенного жилого помещения в собственность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в соответствии со </w:t>
      </w:r>
      <w:hyperlink r:id="rId109">
        <w:r>
          <w:rPr>
            <w:color w:val="0000FF"/>
          </w:rPr>
          <w:t>статьей 8.1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выплата).</w:t>
      </w:r>
    </w:p>
    <w:p w:rsidR="0025010D" w:rsidRDefault="0025010D">
      <w:pPr>
        <w:pStyle w:val="ConsPlusNormal"/>
        <w:jc w:val="both"/>
      </w:pPr>
      <w:r>
        <w:t xml:space="preserve">(пп. 12.8.4(1)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 xml:space="preserve">12.8.4(2). Создает комиссию для принятия решения о предоставлении лицам, указанным в </w:t>
      </w:r>
      <w:hyperlink r:id="rId111">
        <w:r>
          <w:rPr>
            <w:color w:val="0000FF"/>
          </w:rPr>
          <w:t>части 5(2) статьи 7</w:t>
        </w:r>
      </w:hyperlink>
      <w:r>
        <w:t xml:space="preserve"> Закона N 315-ЗЗК, выплаты или об отказе в ее предоставлении.</w:t>
      </w:r>
    </w:p>
    <w:p w:rsidR="0025010D" w:rsidRDefault="0025010D">
      <w:pPr>
        <w:pStyle w:val="ConsPlusNormal"/>
        <w:jc w:val="both"/>
      </w:pPr>
      <w:r>
        <w:t xml:space="preserve">(пп. 12.8.4(2)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12.8.4(3). Осуществляет выдачу сертификата лицам, указанным в </w:t>
      </w:r>
      <w:hyperlink r:id="rId113">
        <w:r>
          <w:rPr>
            <w:color w:val="0000FF"/>
          </w:rPr>
          <w:t>части 5(2) статьи 7</w:t>
        </w:r>
      </w:hyperlink>
      <w:r>
        <w:t xml:space="preserve"> Закона N 315-ЗЗК, имеющим право на выплату.</w:t>
      </w:r>
    </w:p>
    <w:p w:rsidR="0025010D" w:rsidRDefault="0025010D">
      <w:pPr>
        <w:pStyle w:val="ConsPlusNormal"/>
        <w:jc w:val="both"/>
      </w:pPr>
      <w:r>
        <w:t xml:space="preserve">(пп. 12.8.4(3)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12.8.4(4). Принимает решение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или об отказе в сокращении срока действия такого договора.</w:t>
      </w:r>
    </w:p>
    <w:p w:rsidR="0025010D" w:rsidRDefault="0025010D">
      <w:pPr>
        <w:pStyle w:val="ConsPlusNormal"/>
        <w:jc w:val="both"/>
      </w:pPr>
      <w:r>
        <w:t xml:space="preserve">(пп. 12.8.4(4) </w:t>
      </w:r>
      <w:proofErr w:type="gramStart"/>
      <w:r>
        <w:t>введен</w:t>
      </w:r>
      <w:proofErr w:type="gramEnd"/>
      <w:r>
        <w:t xml:space="preserve">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04.03.2025 N 105)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12.8.5. </w:t>
      </w:r>
      <w:proofErr w:type="gramStart"/>
      <w:r>
        <w:t xml:space="preserve">Осуществляет контроль за осуществлением органами местного самоуправления переданных им государственных полномочий в соответствии с </w:t>
      </w:r>
      <w:hyperlink r:id="rId116">
        <w:r>
          <w:rPr>
            <w:color w:val="0000FF"/>
          </w:rPr>
          <w:t>Законом</w:t>
        </w:r>
      </w:hyperlink>
      <w:r>
        <w:t xml:space="preserve"> Забайкальского края от 28 февраля 2012 года N 640-ЗЗК "О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</w:t>
      </w:r>
      <w:proofErr w:type="gramEnd"/>
      <w:r>
        <w:t xml:space="preserve"> из числа детей-сирот и детей, оставшихся без попечения родителей".</w:t>
      </w:r>
    </w:p>
    <w:p w:rsidR="0025010D" w:rsidRDefault="0025010D">
      <w:pPr>
        <w:pStyle w:val="ConsPlusNormal"/>
        <w:jc w:val="both"/>
      </w:pPr>
      <w:r>
        <w:t xml:space="preserve">(в ред. Постановлений Правительства Забайкальского края от 02.12.2021 </w:t>
      </w:r>
      <w:hyperlink r:id="rId117">
        <w:r>
          <w:rPr>
            <w:color w:val="0000FF"/>
          </w:rPr>
          <w:t>N 470</w:t>
        </w:r>
      </w:hyperlink>
      <w:r>
        <w:t xml:space="preserve">, от 11.09.2023 </w:t>
      </w:r>
      <w:hyperlink r:id="rId118">
        <w:r>
          <w:rPr>
            <w:color w:val="0000FF"/>
          </w:rPr>
          <w:t>N 480</w:t>
        </w:r>
      </w:hyperlink>
      <w:r>
        <w:t>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12.8.6. Осуществляет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переданных им государственных полномочий в соответствии с </w:t>
      </w:r>
      <w:hyperlink r:id="rId119">
        <w:r>
          <w:rPr>
            <w:color w:val="0000FF"/>
          </w:rPr>
          <w:t>Законом</w:t>
        </w:r>
      </w:hyperlink>
      <w:r>
        <w:t xml:space="preserve"> Забайкальского края от 13 ноября 2009 года N 272-ЗЗК "О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несовершеннолетними".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12.8.7. </w:t>
      </w:r>
      <w:proofErr w:type="gramStart"/>
      <w:r>
        <w:t xml:space="preserve">Осуществляет контроль за осуществлением органами местного самоуправления переданных им государственных полномочий в соответствии с </w:t>
      </w:r>
      <w:hyperlink r:id="rId121">
        <w:r>
          <w:rPr>
            <w:color w:val="0000FF"/>
          </w:rPr>
          <w:t>Законом</w:t>
        </w:r>
      </w:hyperlink>
      <w:r>
        <w:t xml:space="preserve"> Забайкальского края от 15 ноября 2013 года N 880-ЗЗК "О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</w:t>
      </w:r>
      <w:proofErr w:type="gramEnd"/>
      <w:r>
        <w:t xml:space="preserve"> детям, оставшимся без попечения родителей, лицам из числа детей-сирот и детей, оставшихся без попечения родителей".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 В сфере социального обслуживания населения Забайкальского края: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12.9.1. Осуществляет правовое регулирование и организацию социального обслуживания в Забайкальском крае в пределах полномочий, установленных Федеральным законом.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12.9.2. Признает граждан нуждающимися в социальном обслуживании, а также составляет индивидуальную программу предоставления социальных услуг.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12.9.3. Осуществляет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Забайкальском крае.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12.9.4. Формирует и ведет реестр поставщиков социальных услуг и регистр получателей социальных услуг.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>12.9.5. Осуществляет разработку, финансовое обеспечение и реализацию региональных программ социального обслуживания.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12.9.6. Осуществляет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12.9.7. Организует профессиональное обучение, профессиональное образование и дополнительное профессиональное образование работников - поставщиков социальных услуг.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12.9.8. Осуществляет ведение учета и отчетности в сфере социального обслуживания в Забайкальском крае.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12.9.9. Осуществляет организацию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субъектах Российской Федерации в соответствии с федеральными законами и законами Забайкальского края.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22.05.2018 N 197)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12.9.10. Осуществляет разработку и реализацию мероприятий по формированию и развитию рынка социальных услуг, в том числе по развитию негосударственных организаций социального обслуживания.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12.9.11. Осуществляет разработку и апробацию методик и технологий в сфере социального обслуживания.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12.9.12. Осуществляет региональный государственный контроль (надзор) в сфере социального обслуживания.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12.9.13. Создает условия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социального обслуживания.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23.09.2019 N 377)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12.9.14. Вносит предложения по определению порядка, условий предоставления жилых помещений в домах системы социального обслуживания населения и пользования такими жилыми помещениями.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12.9.15. Принимает решение о предоставлении жилого помещения или об отказе в предоставлении жилого помещения в домах системы социального обслуживания граждан, находящихся в собственности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12.9.16. </w:t>
      </w:r>
      <w:proofErr w:type="gramStart"/>
      <w:r>
        <w:t xml:space="preserve">Осуществляет координацию и мониторинг реализации мероприятий Комплексного плана Забайкальского края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годы, утвержденного распоряжением Правительства Забайкальского края от 29 октября 2021 года N 363-р, и </w:t>
      </w:r>
      <w:hyperlink r:id="rId125">
        <w:r>
          <w:rPr>
            <w:color w:val="0000FF"/>
          </w:rPr>
          <w:t>Комплекса</w:t>
        </w:r>
      </w:hyperlink>
      <w:r>
        <w:t xml:space="preserve"> мер по обеспечению поэтапного доступа негосударственных организаций, осуществляющих деятельность в</w:t>
      </w:r>
      <w:proofErr w:type="gramEnd"/>
      <w:r>
        <w:t xml:space="preserve"> социальной сфере, к бюджетным средствам, выделяемым на предоставление социальных услуг населению, на 2021 - 2024 годы, утвержденного поручением Правительства Российской Федерации от 11 декабря 2020 года N 11826п-П44.</w:t>
      </w:r>
    </w:p>
    <w:p w:rsidR="0025010D" w:rsidRDefault="0025010D">
      <w:pPr>
        <w:pStyle w:val="ConsPlusNormal"/>
        <w:jc w:val="both"/>
      </w:pPr>
      <w:r>
        <w:t xml:space="preserve">(пп.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12.9.17. осуществление оценки качества оказываемых социально ориентированной некоммерческой организацией общественно полезных услуг в соответствии с компетенцией </w:t>
      </w:r>
      <w:r>
        <w:lastRenderedPageBreak/>
        <w:t>Министерства.</w:t>
      </w:r>
    </w:p>
    <w:p w:rsidR="0025010D" w:rsidRDefault="0025010D">
      <w:pPr>
        <w:pStyle w:val="ConsPlusNormal"/>
        <w:jc w:val="both"/>
      </w:pPr>
      <w:r>
        <w:t xml:space="preserve">(пп. 12.9.17 </w:t>
      </w:r>
      <w:proofErr w:type="gramStart"/>
      <w:r>
        <w:t>введен</w:t>
      </w:r>
      <w:proofErr w:type="gramEnd"/>
      <w:r>
        <w:t xml:space="preserve">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26.12.2018 N 521)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 В сфере социальной защиты инвалидов: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12.10.1. Участвует в реализации государственной политики в отношении инвалидов на территории Забайкальского края в пределах полномочий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12.10.2. Участвует </w:t>
      </w:r>
      <w:proofErr w:type="gramStart"/>
      <w:r>
        <w:t>в определении приоритетов в осуществлении социальной политики в отношении инвалидов на территории Забайкальского края с учетом</w:t>
      </w:r>
      <w:proofErr w:type="gramEnd"/>
      <w:r>
        <w:t xml:space="preserve"> уровня социально-экономического развития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12.10.3. Осуществляет разработку и реализацию государственных программ Забайкальского края в области социальной защиты инвалидов в целях обеспечения им равных возможностей и социальной интеграции в общество.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12.10.4. Осуществляет обмен с уполномоченными федеральными органами исполнительной власти информацией о социальной защите инвалидов и об оказании им социальной поддержки.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12.10.5. Содействует трудовой занятости инвалидов, в том числе стимулирует создание специальных рабочих мест для их трудоустройства, а также определяет порядок проведения специальных мероприятий для предоставления инвалидам гарантий трудовой занятости.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12.10.6. Осуществляет деятельность по подготовке кадров в области социальной защиты инвалидов.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12.10.7. Содействует общественным объединениям инвалидов.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12.10.8. Организует работу по разработке перечня мероприятий индивидуальной программы реабилитации или абилитации инвалида, индивидуальной программы реабилитации или абилитации ребенка-инвалида и представлению информации об исполнении таких мероприятий в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12.10.9. Создает условия </w:t>
      </w:r>
      <w:proofErr w:type="gramStart"/>
      <w:r>
        <w:t>в подведомственных учреждениях для получения инвалидами по слуху услуг по переводу с использованием</w:t>
      </w:r>
      <w:proofErr w:type="gramEnd"/>
      <w:r>
        <w:t xml:space="preserve"> русского жестового языка.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12.10.10. В рамках регионального государственного контроля (надзора) в сфере социального обслуживания осуществляет проверку соблюдения требований действующего законодательства по обеспечению доступности для инвалидов объектов социальной инфраструктуры и предоставляемых услуг, а также оказания им при этом необходимой помощи.</w:t>
      </w:r>
    </w:p>
    <w:p w:rsidR="0025010D" w:rsidRDefault="0025010D">
      <w:pPr>
        <w:pStyle w:val="ConsPlusNormal"/>
        <w:jc w:val="both"/>
      </w:pPr>
      <w:r>
        <w:t xml:space="preserve">(пп. 12.10.10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02.12.2021 N 470)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12.10.11. </w:t>
      </w:r>
      <w:proofErr w:type="gramStart"/>
      <w:r>
        <w:t xml:space="preserve">Осуществляет реализацию пилотного проекта по созданию и внедрению на территории Забайкальского края системы долговременного ухода за гражданами пожилого возраста и инвалидами, нуждающимися в постороннем уходе, в рамках </w:t>
      </w:r>
      <w:hyperlink r:id="rId129">
        <w:r>
          <w:rPr>
            <w:color w:val="0000FF"/>
          </w:rPr>
          <w:t>подпрограммы 2</w:t>
        </w:r>
      </w:hyperlink>
      <w:r>
        <w:t xml:space="preserve"> "Модернизация и развитие социального обслуживания граждан пожилого возраста и инвалидов" приложения N 1 к государственной программе Забайкальского края "Социальная поддержка граждан", утвержденной постановлением Правительства Забайкальского края от 10 июня 2014 года</w:t>
      </w:r>
      <w:proofErr w:type="gramEnd"/>
      <w:r>
        <w:t xml:space="preserve"> N 328.</w:t>
      </w:r>
    </w:p>
    <w:p w:rsidR="0025010D" w:rsidRDefault="0025010D">
      <w:pPr>
        <w:pStyle w:val="ConsPlusNormal"/>
        <w:jc w:val="both"/>
      </w:pPr>
      <w:r>
        <w:t xml:space="preserve">(пп. 12.10.11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11.09.2023 N 480)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12.10.12. Устанавливает нуждаемость инвалида в сопровождаемом проживании с учетом </w:t>
      </w:r>
      <w:hyperlink r:id="rId131">
        <w:r>
          <w:rPr>
            <w:color w:val="0000FF"/>
          </w:rPr>
          <w:t>критериев</w:t>
        </w:r>
      </w:hyperlink>
      <w:r>
        <w:t xml:space="preserve">, 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проживанию, утвержденных приказом Минтруда России от 28 июля 2023 года </w:t>
      </w:r>
      <w:r>
        <w:lastRenderedPageBreak/>
        <w:t>N 606н.</w:t>
      </w:r>
    </w:p>
    <w:p w:rsidR="0025010D" w:rsidRDefault="0025010D">
      <w:pPr>
        <w:pStyle w:val="ConsPlusNormal"/>
        <w:jc w:val="both"/>
      </w:pPr>
      <w:r>
        <w:t xml:space="preserve">(пп. 12.10.12 </w:t>
      </w:r>
      <w:proofErr w:type="gramStart"/>
      <w:r>
        <w:t>введен</w:t>
      </w:r>
      <w:proofErr w:type="gramEnd"/>
      <w:r>
        <w:t xml:space="preserve">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12.10.13. Определяет организации социального обслуживания, уполномоченные на осуществление социальной занятости инвалидов.</w:t>
      </w:r>
    </w:p>
    <w:p w:rsidR="0025010D" w:rsidRDefault="0025010D">
      <w:pPr>
        <w:pStyle w:val="ConsPlusNormal"/>
        <w:jc w:val="both"/>
      </w:pPr>
      <w:r>
        <w:t xml:space="preserve">(пп. 12.10.13 </w:t>
      </w:r>
      <w:proofErr w:type="gramStart"/>
      <w:r>
        <w:t>введен</w:t>
      </w:r>
      <w:proofErr w:type="gramEnd"/>
      <w:r>
        <w:t xml:space="preserve">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12.10.14. Содействует избирательным комиссиям, комиссиям референдума в работе по обеспечению избирательных прав, права на участие в референдуме избирателей, участников референдума, являющихся инвалидами, с учетом стойких расстройств функций организма.</w:t>
      </w:r>
    </w:p>
    <w:p w:rsidR="0025010D" w:rsidRDefault="0025010D">
      <w:pPr>
        <w:pStyle w:val="ConsPlusNormal"/>
        <w:jc w:val="both"/>
      </w:pPr>
      <w:r>
        <w:t xml:space="preserve">(пп. 12.10.14 </w:t>
      </w:r>
      <w:proofErr w:type="gramStart"/>
      <w:r>
        <w:t>введен</w:t>
      </w:r>
      <w:proofErr w:type="gramEnd"/>
      <w:r>
        <w:t xml:space="preserve">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08.04.2024 N 174)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12.11. В сфере социальной реабилитации лиц без определенного места жительства: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12.11.1. Осуществляет разработку и реализацию государственных программ Забайкальского края в сфере социальной реабилитации лиц без определенного места жительства.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12.11.2. Осуществляет </w:t>
      </w:r>
      <w:proofErr w:type="gramStart"/>
      <w:r>
        <w:t>контроль за</w:t>
      </w:r>
      <w:proofErr w:type="gramEnd"/>
      <w:r>
        <w:t xml:space="preserve"> исполнением законодательства о социальной реабилитации лиц без определенного места жительства.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12.11.3. Осуществляет координацию деятельности исполнительных органов Забайкальского края, входящих в систему социальной реабилитации лиц без определенного места жительства.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12.11.4. Оказывает содействие трудовому устройству лиц без определенного места жительства.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12.12. В сфере социальной поддержки граждан, подвергшихся радиационному воздействию: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12.12.1. Осуществляет переданные Российской Федерацией полномочия по предоставлению мер социальной поддержки по оплате жилищно-коммунальных услуг, установленных </w:t>
      </w:r>
      <w:hyperlink r:id="rId136">
        <w:r>
          <w:rPr>
            <w:color w:val="0000FF"/>
          </w:rPr>
          <w:t>пунктом 3 части первой статьи 14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12.12.2 - 12.12.4. Утратили силу.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12.12.5. Осуществляет переданные Российской Федерацией полномочия по предоставлению мер социальной поддержки по оплате жилищно-коммунальных услуг, установленных </w:t>
      </w:r>
      <w:hyperlink r:id="rId138">
        <w:r>
          <w:rPr>
            <w:color w:val="0000FF"/>
          </w:rPr>
          <w:t>пунктом 17 части первой статьи 2</w:t>
        </w:r>
      </w:hyperlink>
      <w:r>
        <w:t xml:space="preserve">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12.12.6. Осуществляет выдачу удостоверений единого образца, которые дают право на меры социальной поддержки гражданам, получившим суммарную (накопленную) эффективную дозу облучения более 5 сЗв (бэр), подвергшимся радиационному воздействию вследствие ядерных испытаний на Семипалатинском полигоне.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12.12.7 - 12.12.9. Утратили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12.12.10. Осуществляет оформление и выдачу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</w:t>
      </w:r>
      <w:r>
        <w:lastRenderedPageBreak/>
        <w:t>Чернобыльской АЭС.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12.12.11. Осуществляет оформление и выдачу в установленном порядке удостоверений единого образца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 В сфере социальных выплат: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12.13.1. Утратил силу. - </w:t>
      </w:r>
      <w:hyperlink r:id="rId140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11.09.2023 N 480.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12.13.2. Осуществляет переданные Российской Федерацией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семей, имеющих детей-инвалидов, нуждающихся в улучшении жилищных условий, вставших на учет до 1 января 2005 года.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12.13.3. Осуществляет переданные Российской Федерацией полномочия по осуществлению ежегодной денежной выплаты лицам, награжденным нагрудным знаком "Почетный донор России".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12.13.4. Утратил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12.13.5. </w:t>
      </w:r>
      <w:proofErr w:type="gramStart"/>
      <w:r>
        <w:t xml:space="preserve">Осуществляет переданные Российской Федерацией полномочия по предоставлению мер социальной поддержки по оплате жилищно-коммунальных услуг, установленных </w:t>
      </w:r>
      <w:hyperlink r:id="rId142">
        <w:r>
          <w:rPr>
            <w:color w:val="0000FF"/>
          </w:rPr>
          <w:t>статьями 14</w:t>
        </w:r>
      </w:hyperlink>
      <w:r>
        <w:t xml:space="preserve"> - </w:t>
      </w:r>
      <w:hyperlink r:id="rId143">
        <w:r>
          <w:rPr>
            <w:color w:val="0000FF"/>
          </w:rPr>
          <w:t>19</w:t>
        </w:r>
      </w:hyperlink>
      <w:r>
        <w:t xml:space="preserve"> и </w:t>
      </w:r>
      <w:hyperlink r:id="rId144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полномочия по обеспечению жильем в соответствии со </w:t>
      </w:r>
      <w:hyperlink r:id="rId145">
        <w:r>
          <w:rPr>
            <w:color w:val="0000FF"/>
          </w:rPr>
          <w:t>статьями 14</w:t>
        </w:r>
      </w:hyperlink>
      <w:r>
        <w:t xml:space="preserve">, </w:t>
      </w:r>
      <w:hyperlink r:id="rId146">
        <w:r>
          <w:rPr>
            <w:color w:val="0000FF"/>
          </w:rPr>
          <w:t>16</w:t>
        </w:r>
      </w:hyperlink>
      <w:r>
        <w:t xml:space="preserve"> и </w:t>
      </w:r>
      <w:hyperlink r:id="rId147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 категории граждан, нуждающихся в улучшении жилищных</w:t>
      </w:r>
      <w:proofErr w:type="gramEnd"/>
      <w:r>
        <w:t xml:space="preserve"> условий и вставших на учет до 1 января 2005 года, и полномочия по обеспечению жильем в соответствии со </w:t>
      </w:r>
      <w:hyperlink r:id="rId148">
        <w:r>
          <w:rPr>
            <w:color w:val="0000FF"/>
          </w:rPr>
          <w:t>статьями 14</w:t>
        </w:r>
      </w:hyperlink>
      <w:r>
        <w:t xml:space="preserve">, </w:t>
      </w:r>
      <w:hyperlink r:id="rId149">
        <w:r>
          <w:rPr>
            <w:color w:val="0000FF"/>
          </w:rPr>
          <w:t>15</w:t>
        </w:r>
      </w:hyperlink>
      <w:r>
        <w:t xml:space="preserve">, </w:t>
      </w:r>
      <w:hyperlink r:id="rId150">
        <w:r>
          <w:rPr>
            <w:color w:val="0000FF"/>
          </w:rPr>
          <w:t>17</w:t>
        </w:r>
      </w:hyperlink>
      <w:r>
        <w:t xml:space="preserve"> - </w:t>
      </w:r>
      <w:hyperlink r:id="rId151">
        <w:r>
          <w:rPr>
            <w:color w:val="0000FF"/>
          </w:rPr>
          <w:t>19</w:t>
        </w:r>
      </w:hyperlink>
      <w:r>
        <w:t xml:space="preserve"> и </w:t>
      </w:r>
      <w:hyperlink r:id="rId152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 категорий граждан, нуждающихся в улучшении жилищных условий.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12.13.6. Осуществляет переданные Российской Федерацией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12.13.7. Осуществляет социальную поддержку и социальное обслуживание граждан пожилого возраста и инвалидов, граждан, находящихся в трудной жизненной ситуации, а также социальную поддержку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12.13.7.1. Осуществляет учет многодетных семей, имеющих право на получение мер социальной поддержки в соответствии с </w:t>
      </w:r>
      <w:hyperlink r:id="rId153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107-ЗЗК "О мерах социальной поддержки многодетных семей в Забайкальском крае".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12.13.7.2. Принимает решение о регистрации семьи в качестве многодетной либо об отказе в регистрации.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12.13.7.3. Предоставляет в установленном порядке ежемесячную денежную выплату отдельным категориям граждан, предусмотренных </w:t>
      </w:r>
      <w:hyperlink r:id="rId154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крае", </w:t>
      </w:r>
      <w:hyperlink r:id="rId155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107-ЗЗК "О мерах социальной поддержки многодетных семей в Забайкальском крае".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12.13.7.4 - 12.13.7.5. Утратили силу.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</w:t>
      </w:r>
      <w:r>
        <w:lastRenderedPageBreak/>
        <w:t>08.04.2024 N 174.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12.13.7.6. Предоставляет ежемесячную компенсацию расходов на оплату жилого помещения и коммунальных услуг отдельным категориям граждан в Забайкальском крае, предусмотренную </w:t>
      </w:r>
      <w:hyperlink r:id="rId157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121-ЗЗК "О форме предоставления мер социальной поддержки по оплате жилого помещения и коммунальных услуг отдельным категориям граждан в Забайкальском крае".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12.13.7.7. Предоставляет ежемесячную денежную выплату на оплату жилого помещения и коммунальных услуг отдельным категориям граждан в Забайкальском крае, предусмотренную </w:t>
      </w:r>
      <w:hyperlink r:id="rId158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 107-ЗЗК "О мерах социальной поддержки многодетных семей в Забайкальском крае".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12.13.7.8. Предоставляет компенсацию на оплату жилого помещения и коммунальных услуг отдельным категориям граждан в Забайкальском крае, предусмотренную </w:t>
      </w:r>
      <w:hyperlink r:id="rId159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12.13.7.9. Предоставляет ежемесячную компенсацию расходов на уплату взноса на капитальный ремонт общего имущества в многоквартирном доме отдельным категориям граждан на территории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12.13.7.10. Обеспечивает полную или частичную оплату путевок и питания детей, находящихся в трудной жизненной ситуации.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12.13.7.11. Организует возмещение части стоимости проезда на междугородном транспорте детей, проживающих в Забайкальском крае, к месту санаторно-курортного лечения или оздоровления и обратно.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12.13.7.12. Предоставляет ежемесячную денежную выплату на ребенка до достижения ребенком возраста трех лет в соответствии с </w:t>
      </w:r>
      <w:hyperlink r:id="rId160">
        <w:r>
          <w:rPr>
            <w:color w:val="0000FF"/>
          </w:rPr>
          <w:t>Законом</w:t>
        </w:r>
      </w:hyperlink>
      <w:r>
        <w:t xml:space="preserve"> Забайкальского края от 6 апреля 2021 года N 1939-ЗЗК "О дополнительных мерах социальной поддержки семей, имеющих детей".</w:t>
      </w:r>
    </w:p>
    <w:p w:rsidR="0025010D" w:rsidRDefault="0025010D">
      <w:pPr>
        <w:pStyle w:val="ConsPlusNormal"/>
        <w:jc w:val="both"/>
      </w:pPr>
      <w:r>
        <w:t xml:space="preserve">(пп. 12.13.7.12 </w:t>
      </w:r>
      <w:proofErr w:type="gramStart"/>
      <w:r>
        <w:t>введен</w:t>
      </w:r>
      <w:proofErr w:type="gramEnd"/>
      <w:r>
        <w:t xml:space="preserve">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02.12.2021 N 470)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12.13.8. </w:t>
      </w:r>
      <w:proofErr w:type="gramStart"/>
      <w:r>
        <w:t>Осуществляет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12.13.9. Осуществляет назначение и выплату пособия на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12.13.10. Утратил силу.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12.13.11. Осуществляет снижение размера оплаты необходимых протезно-ортопедических изделий на 50 процентов гражданам, одиноко проживающим или проживающим в семьях, среднедушевой доход которых не превышает величину прожиточного минимума, установленного в Забайкальском крае, не имеющим группы инвалидности, но по медицинским </w:t>
      </w:r>
      <w:proofErr w:type="gramStart"/>
      <w:r>
        <w:t>показаниям</w:t>
      </w:r>
      <w:proofErr w:type="gramEnd"/>
      <w:r>
        <w:t xml:space="preserve"> нуждающимся в протезно-ортопедических изделиях.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12.13.12. осуществляет установление, выплату и перерасчет ежемесячной доплаты к пенсии отдельным категориям граждан, проживающих на территории Забайкальского края: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многодетным матерям, родившим (усыновившим, удочерившим) десять и более детей и </w:t>
      </w:r>
      <w:r>
        <w:lastRenderedPageBreak/>
        <w:t>воспитавшим их до восьмилетнего возраста;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лицам из подразделений особого риска;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лицам, достигшим возраста ста лет;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лицам, удостоенным звания Героя Советского Союза, Героя Российской Федерации, Героя Социалистического Труда, Героя Труда Российской Федерации, а также полным кавалерам ордена Славы и полным кавалерам ордена Трудовой Славы;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вдовам Героев Советского Союза, Героев Российской Федерации, Героев Социалистического Труда, Героев Труда Российской Федерации, полных кавалеров ордена Славы и полных кавалеров ордена Трудовой Славы.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12.13.13. Осуществляет перерасчет и выплату ежемесячной доплаты к государственной пенсии: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лицам, имеющим особые заслуги перед государством в области государственной и хозяйственной деятельности;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лицам, вышедшим на трудовую пенсию по старости (инвалидности) из органов государственной власти и управления Читинской области и Агинского Бурятского автономного округа.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12.13.14. </w:t>
      </w:r>
      <w:proofErr w:type="gramStart"/>
      <w:r>
        <w:t>Осуществляет перерасчет и выплату ежемесячной доплаты к пенсии, установленной в соответствии с законодательством Российской Федерации, выдающимся спортсменам, входившим в состав сборных команд Российской Федерации или сборных команд СССР по различным видам спорта, включая спорт инвалидов, победителям и призерам Олимпийских игр, Паралимпийских игр, Сурдлимпийских игр, чемпионатов мира, чемпионатов Европы, чемпионам СССР, имеющим звание "Заслуженный мастер спорта СССР", "Заслуженный мастер спорта России</w:t>
      </w:r>
      <w:proofErr w:type="gramEnd"/>
      <w:r>
        <w:t>", "Мастер спорта международного класса", а также их тренерам, тренерам-преподавателям, имеющим звание "Заслуженный тренер СССР", "Заслуженный тренер РСФСР", "Заслуженный тренер России".</w:t>
      </w:r>
    </w:p>
    <w:p w:rsidR="0025010D" w:rsidRDefault="0025010D">
      <w:pPr>
        <w:pStyle w:val="ConsPlusNormal"/>
        <w:jc w:val="both"/>
      </w:pPr>
      <w:r>
        <w:t xml:space="preserve">(в ред. Постановлений Правительства Забайкальского края от 27.04.2017 </w:t>
      </w:r>
      <w:hyperlink r:id="rId163">
        <w:r>
          <w:rPr>
            <w:color w:val="0000FF"/>
          </w:rPr>
          <w:t>N 147</w:t>
        </w:r>
      </w:hyperlink>
      <w:r>
        <w:t xml:space="preserve">, от 14.11.2022 </w:t>
      </w:r>
      <w:hyperlink r:id="rId164">
        <w:r>
          <w:rPr>
            <w:color w:val="0000FF"/>
          </w:rPr>
          <w:t>N 539</w:t>
        </w:r>
      </w:hyperlink>
      <w:r>
        <w:t>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12.13.15. Осуществляет назначение и выплату ежемесячного денежного вознаграждения лицам, удостоенным звания "Почетный гражданин Читинской области", "Почетный гражданин Агинского Бурятского автономного округа", "Почетный гражданин Забайкальского края".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12.13.16. </w:t>
      </w:r>
      <w:proofErr w:type="gramStart"/>
      <w:r>
        <w:t xml:space="preserve">Принимает решение о выплате и производит выплату единовременного поощрения в связи с выходом на государственную пенсию за выслугу лет лицам, уволенным с должности государственной гражданской службы Забайкальского края, которым в соответствии с </w:t>
      </w:r>
      <w:hyperlink r:id="rId165">
        <w:r>
          <w:rPr>
            <w:color w:val="0000FF"/>
          </w:rPr>
          <w:t>Законом</w:t>
        </w:r>
      </w:hyperlink>
      <w:r>
        <w:t xml:space="preserve"> Забайкальского края от 27 февраля 2009 года N 145-ЗЗК "О пенсионном обеспечении за выслугу лет государственных гражданских служащих Забайкальского края" установлена пенсия за выслугу лет.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12.13.17. Осуществляет назначение, перерасчет и выплату ежемесячной доплаты к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12.13.18 - 12.13.21. Утратили силу. - </w:t>
      </w:r>
      <w:hyperlink r:id="rId16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10.03.2022 N 76.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12.13.22. </w:t>
      </w:r>
      <w:proofErr w:type="gramStart"/>
      <w:r>
        <w:t xml:space="preserve">Принимает в установленном порядке решение о регистрации заявителя в качестве получателя компенсации расходов на оплату пользования домашним телефоном Героям </w:t>
      </w:r>
      <w:r>
        <w:lastRenderedPageBreak/>
        <w:t>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семей,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</w:t>
      </w:r>
      <w:proofErr w:type="gramEnd"/>
      <w:r>
        <w:t>, или об отказе в выплате указанной компенсации; представляет в Фонд пенсионного и социального страхования Российской Федерации заявку о выделении средств на выплату компенсации на очередной месяц и отчет о расходах за истекший месяц.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14.11.2022 N 539)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12.13.23. Предоставляет субсидии на оплату жилого помещения и коммунальных услуг гражданам, имеющим право на их получение в соответствии с жилищным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12.13.24. </w:t>
      </w:r>
      <w:proofErr w:type="gramStart"/>
      <w:r>
        <w:t>Осуществляет предоставление мер социальной поддержки пенсионерам из числа педагогических работников образовательных организаций Забайкальского края, муниципальных образовательных организаций, проживающих в сельских населенных пунктах, поселках городского типа (рабочих поселках) Забайкальского края и имеющих общий стаж работы в сельских населенных пунктах, рабочих поселках (поселках городского типа) не менее 10 лет, при условии, что на момент выхода на пенсию им предоставлялись меры социальной поддержки</w:t>
      </w:r>
      <w:proofErr w:type="gramEnd"/>
      <w:r>
        <w:t xml:space="preserve"> </w:t>
      </w:r>
      <w:proofErr w:type="gramStart"/>
      <w:r>
        <w:t xml:space="preserve">по оплате жилого помещения и коммунальных услуг, и педагогическим работникам образовательных организаций Забайкальского края, муниципальных образовательных организаций, проживающим и работающим в сельских населенных пунктах, рабочих поселках (поселках городского типа), в соответствии с </w:t>
      </w:r>
      <w:hyperlink r:id="rId168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>12.13.25. Осуществляет выплату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определяет ее размер.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12.13.26. Осуществляет выплату компенсации расходов, произведенных инвалидами, детьми-инвалидами на пристройку к жилым помещениям пандуса, балкона (лоджии) с пандусом, пандуса к балкону (лоджии), и определяет ее размер.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12.13.27. Осуществляет предоставление неработающим пенсионерам при наличии медицинских показаний мер социальной поддержки по оплате части стоимости путевки в санаторно-курортные организации, расположенные на территории Забайкальского края, в соответствии с </w:t>
      </w:r>
      <w:hyperlink r:id="rId169">
        <w:r>
          <w:rPr>
            <w:color w:val="0000FF"/>
          </w:rPr>
          <w:t>Законом</w:t>
        </w:r>
      </w:hyperlink>
      <w:r>
        <w:t xml:space="preserve"> Забайкальского края от 4 июля 2016 года N 1365-ЗЗК "О мерах социальной поддержки отдельных категорий граждан в Забайкальском крае".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12.13.28. Осуществляет предоставление единовременной выплаты народным дружинникам или членам их семей в связи с участием народного дружинника в мероприятиях по охране общественного порядка.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22.05.2018 N 197)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12.13.29. Осуществляет назначение и выплаты единовременной материальной помощи гражданам, пострадавшим в результате чрезвычайной ситуации природного и техногенного характера.</w:t>
      </w:r>
    </w:p>
    <w:p w:rsidR="0025010D" w:rsidRDefault="0025010D">
      <w:pPr>
        <w:pStyle w:val="ConsPlusNormal"/>
        <w:jc w:val="both"/>
      </w:pPr>
      <w:r>
        <w:t xml:space="preserve">(пп. 12.13.29 </w:t>
      </w:r>
      <w:proofErr w:type="gramStart"/>
      <w:r>
        <w:t>введен</w:t>
      </w:r>
      <w:proofErr w:type="gramEnd"/>
      <w:r>
        <w:t xml:space="preserve">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12.13.30. Осуществляет 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характера.</w:t>
      </w:r>
    </w:p>
    <w:p w:rsidR="0025010D" w:rsidRDefault="0025010D">
      <w:pPr>
        <w:pStyle w:val="ConsPlusNormal"/>
        <w:jc w:val="both"/>
      </w:pPr>
      <w:r>
        <w:t xml:space="preserve">(пп. 12.13.30 </w:t>
      </w:r>
      <w:proofErr w:type="gramStart"/>
      <w:r>
        <w:t>введен</w:t>
      </w:r>
      <w:proofErr w:type="gramEnd"/>
      <w:r>
        <w:t xml:space="preserve">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12.13.31. Осуществляет назначение выплаты единовременного пособия гражданам, </w:t>
      </w:r>
      <w:r>
        <w:lastRenderedPageBreak/>
        <w:t>получившим в результате чрезвычайной ситуации природного и техногенного характера вред здоровью.</w:t>
      </w:r>
    </w:p>
    <w:p w:rsidR="0025010D" w:rsidRDefault="0025010D">
      <w:pPr>
        <w:pStyle w:val="ConsPlusNormal"/>
        <w:jc w:val="both"/>
      </w:pPr>
      <w:r>
        <w:t xml:space="preserve">(пп. 12.13.31 </w:t>
      </w:r>
      <w:proofErr w:type="gramStart"/>
      <w:r>
        <w:t>введен</w:t>
      </w:r>
      <w:proofErr w:type="gramEnd"/>
      <w:r>
        <w:t xml:space="preserve">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12.13.32. Осуществляет назначение и выплаты единовременного пособия членам семей граждан, погибших (умерших) в результате чрезвычайной ситуации природного и техногенного характера.</w:t>
      </w:r>
    </w:p>
    <w:p w:rsidR="0025010D" w:rsidRDefault="0025010D">
      <w:pPr>
        <w:pStyle w:val="ConsPlusNormal"/>
        <w:jc w:val="both"/>
      </w:pPr>
      <w:r>
        <w:t xml:space="preserve">(пп. 12.13.32 </w:t>
      </w:r>
      <w:proofErr w:type="gramStart"/>
      <w:r>
        <w:t>введен</w:t>
      </w:r>
      <w:proofErr w:type="gramEnd"/>
      <w:r>
        <w:t xml:space="preserve">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10.03.2022 N 76)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12.14. В сфере профилактики безнадзорности и правонарушений несовершеннолетних: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12.14.1. Осуществляет переданные Российской Федерацией полномочия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12.14.2. Осуществляет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12.14.3. Контролирует деятельность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а также осуществляет меры по развитию сети указанных учреждений.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12.14.4. Внедряет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12.14.5. Организует перевозку в пределах территории Забайкальского края несовершеннолетних, самовольно ушедших из семей, а также из подведомственных учреждений, расположенных на территории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12.15. Осуществляет организацию и обеспечивает отдых и оздоровление детей, находящихся в трудной жизненной ситуации.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12.16. Принимает решение о предоставлении либо об отказе в предоставлении жилого помещения по договору социального найма многодетным семьям, указанным в </w:t>
      </w:r>
      <w:hyperlink r:id="rId175">
        <w:r>
          <w:rPr>
            <w:color w:val="0000FF"/>
          </w:rPr>
          <w:t>пункте 9 статьи 1</w:t>
        </w:r>
      </w:hyperlink>
      <w:r>
        <w:t xml:space="preserve"> Закона Забайкальского края от 18 декабря 2009 года N 298-ЗЗК "О предоставлении жилых помещений жилищного фонда Забайкальского края по договорам социального найма".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13.02.2018 N 63)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12.17. Принимает решение о присвоении звания "Ветеран труда", "Ветеран труда Забайкальского края" либо об отказе в присвоении этого звания, выдает удостоверение установленного образца лицу, которому присвоено звание "Ветеран труда" или "Ветеран труда Забайкальского края".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12.18. Осуществляет выдачу в установленном порядке удостоверений единого образца ветеранам Великой Отечественной войны, инвалидам Великой Отечественной войны и приравненным к ним лицам.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12.19. Осуществляет выдачу в установленном порядке удостоверения о праве на меры социальной поддержки, установленные для бывших несовершеннолетних узников концлагерей, </w:t>
      </w:r>
      <w:r>
        <w:lastRenderedPageBreak/>
        <w:t>гетто, других мест принудительного содержания, созданных фашистами и их союзниками в период Второй мировой войны.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12.20. </w:t>
      </w:r>
      <w:proofErr w:type="gramStart"/>
      <w:r>
        <w:t>Организует и осуществляет регистрацию и составление списков вкладчиков (акционеров), проживающих на территории Забайкальского края, имеющих право на получение компенсационных выплат в соответствии с порядком осуществления компенсационных выплат гражданам, которым причинен ущерб на финансовом и фондовом рынках Российской Федерации, утвержденным решением Совета Федерального общественно-государственного Фонда по защите прав вкладчиков и акционеров.</w:t>
      </w:r>
      <w:proofErr w:type="gramEnd"/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12.21. Утратил силу. - </w:t>
      </w:r>
      <w:hyperlink r:id="rId177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25.07.2017 N 304.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12.22. Осуществляет пропаганду здорового образа жизни и мероприятия по предупреждению и профилактике незаконного потребления наркотических средств и психотропных веществ, наркомании и алкоголизма.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12.23. Определяет необходимые направления социальной реабилитации, видов и форм социального обслуживания лиц, прошедших курс лечения от алкоголизма, наркомании и (или) токсикомании, их семей.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12.24. Организует работу по оказанию услуг по социальной реабилитации и ресоциализации с использованием сертификата лицам, потребляющим наркотические средства и (или) психотропные вещества без назначения врача, на территории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12.25. Утверждает списки граждан, имеющих трех и более детей, имеющих право быть принятыми в члены жилищно-строительного кооператива.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12.25(1). Вправе организовывать взаимодействие с иными организациями при реализации полномочий в области содействия занятости населения.</w:t>
      </w:r>
    </w:p>
    <w:p w:rsidR="0025010D" w:rsidRDefault="0025010D">
      <w:pPr>
        <w:pStyle w:val="ConsPlusNormal"/>
        <w:jc w:val="both"/>
      </w:pPr>
      <w:r>
        <w:t xml:space="preserve">(пп. 12.25(1) </w:t>
      </w:r>
      <w:proofErr w:type="gramStart"/>
      <w:r>
        <w:t>введен</w:t>
      </w:r>
      <w:proofErr w:type="gramEnd"/>
      <w:r>
        <w:t xml:space="preserve">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02.12.2021 N 470)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12.26. Реализует государственную демографическую политику, в том числе проводит мониторинг и анализ демографических процессов, разрабатывает меры, направленные на улучшение демографической ситуации в крае, в пределах полномочий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12.26(1). Содействует добровольному переселению соотечественников за рубежом в Российскую Федерацию.</w:t>
      </w:r>
    </w:p>
    <w:p w:rsidR="0025010D" w:rsidRDefault="0025010D">
      <w:pPr>
        <w:pStyle w:val="ConsPlusNormal"/>
        <w:jc w:val="both"/>
      </w:pPr>
      <w:r>
        <w:t xml:space="preserve">(пп. 12.26(1) </w:t>
      </w:r>
      <w:proofErr w:type="gramStart"/>
      <w:r>
        <w:t>введен</w:t>
      </w:r>
      <w:proofErr w:type="gramEnd"/>
      <w:r>
        <w:t xml:space="preserve">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23.09.2019 N 377)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12.27.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12.27(1). Осуществляет функции по организации и реализации </w:t>
      </w:r>
      <w:proofErr w:type="gramStart"/>
      <w:r>
        <w:t xml:space="preserve">мероприятий Комплексного </w:t>
      </w:r>
      <w:hyperlink r:id="rId180">
        <w:r>
          <w:rPr>
            <w:color w:val="0000FF"/>
          </w:rPr>
          <w:t>плана</w:t>
        </w:r>
      </w:hyperlink>
      <w:r>
        <w:t xml:space="preserve"> противодействия идеологии терроризма</w:t>
      </w:r>
      <w:proofErr w:type="gramEnd"/>
      <w:r>
        <w:t xml:space="preserve"> в Российской Федерации на 2024 - 2028 годы, утвержденного Президентом Российской Федерации 30 декабря 2023 года N Пр-2610, и других мероприятий по противодействию идеологии терроризма в пределах полномочий.</w:t>
      </w:r>
    </w:p>
    <w:p w:rsidR="0025010D" w:rsidRDefault="0025010D">
      <w:pPr>
        <w:pStyle w:val="ConsPlusNormal"/>
        <w:jc w:val="both"/>
      </w:pPr>
      <w:r>
        <w:t xml:space="preserve">(пп. 12.27(1) </w:t>
      </w:r>
      <w:proofErr w:type="gramStart"/>
      <w:r>
        <w:t>введен</w:t>
      </w:r>
      <w:proofErr w:type="gramEnd"/>
      <w:r>
        <w:t xml:space="preserve">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13.03.2017 N 87; в ред. Постановлений Правительства Забайкальского края от 08.04.2024 </w:t>
      </w:r>
      <w:hyperlink r:id="rId182">
        <w:r>
          <w:rPr>
            <w:color w:val="0000FF"/>
          </w:rPr>
          <w:t>N 174</w:t>
        </w:r>
      </w:hyperlink>
      <w:r>
        <w:t xml:space="preserve">, от 13.06.2024 </w:t>
      </w:r>
      <w:hyperlink r:id="rId183">
        <w:r>
          <w:rPr>
            <w:color w:val="0000FF"/>
          </w:rPr>
          <w:t>N 287</w:t>
        </w:r>
      </w:hyperlink>
      <w:r>
        <w:t>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12.28. 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действующим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12.29. Обеспечивает защиту информации в соответствии с законодательством Российской </w:t>
      </w:r>
      <w:r>
        <w:lastRenderedPageBreak/>
        <w:t>Федерации.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12.30. Обеспечивает защиту сведений, составляющих государственную тайну, в соответствии с возложенными задачами и в пределах своей компетенции.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12.31. Обеспечивает установленный режим секретности, организацию и ведение секретного делопроизводства и допускной работы.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12.32. Рассматривает обращения в порядке, установленном действующим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12.33. Осуществляет иные полномочия и функции в соответствии с федеральным и краевым законодательством, в том числе постановлениями Правительства Забайкальского края.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12.33(1). Осуществляет организацию методической помощи, взаимодействие и координацию деятельности органов местного самоуправления в пределах своей компетенции.</w:t>
      </w:r>
    </w:p>
    <w:p w:rsidR="0025010D" w:rsidRDefault="0025010D">
      <w:pPr>
        <w:pStyle w:val="ConsPlusNormal"/>
        <w:jc w:val="both"/>
      </w:pPr>
      <w:r>
        <w:t xml:space="preserve">(пп. 12.33(1) </w:t>
      </w:r>
      <w:proofErr w:type="gramStart"/>
      <w:r>
        <w:t>введен</w:t>
      </w:r>
      <w:proofErr w:type="gramEnd"/>
      <w:r>
        <w:t xml:space="preserve">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04.03.2025 N 105)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Title"/>
        <w:jc w:val="center"/>
        <w:outlineLvl w:val="1"/>
      </w:pPr>
      <w:r>
        <w:t>3. ОРГАНИЗАЦИЯ ДЕЯТЕЛЬНОСТИ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ind w:firstLine="540"/>
        <w:jc w:val="both"/>
      </w:pPr>
      <w:r>
        <w:t>13. Министерство возглавляет министр труда и социальной защиты населения Забайкальского края (далее - министр), назначаемый на должность Губернатором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14. Министр имеет заместителей в количестве, утверждаемом Правительством Забайкальского края.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В период временного отсутствия министра или невозможности исполнения им своих обязанностей руководство Министерством и организацию деятельности Министерства осуществляет любой из его заместителей в соответствии с правовым актом Министерства.</w:t>
      </w:r>
    </w:p>
    <w:p w:rsidR="0025010D" w:rsidRDefault="00250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544)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 Министр: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15.1. Осуществляет руководство и организует деятельность Министерства на основе единоначалия.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15.2. Осуществляет функции представителя нанимателя для государственных гражданских служащих и работодателя для работников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15.3. Решает вопросы, связанные с прохождением государственной гражданской службы Забайкальского края в Министерстве в соответствии с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15.4. Действует без доверенности от имени Министерства, представляет его во всех органах и организациях; представляет интересы Министерства во всех судебных органах; выдает доверенности.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15.5. Утверждает должностные регламенты государственных гражданских служащих и должностные инструкции работников Министерства.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15.6. Утверждает структуру Министерства по согласованию с Администрацией Губернатора Забайкальского края, штатное расписание Министерства в пределах установленных Правительством Забайкальского края штатной численности и фонда оплаты труда, бюджетную смету на содержание Министерства в пределах ассигнований, установленных в бюджете Забайкальского края на соответствующий финансовый год.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>15.7. Распоряжается в порядке, установленном законодательством, имуществом и средствами, закрепленными за Министерством.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15.8. Подписывает приказы, распоряжения, издаваемые Министерством, в пределах своей компетенции.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15.9. Утратил силу. - </w:t>
      </w:r>
      <w:hyperlink r:id="rId187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19.12.2017 N 544.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15.10. Обеспечивает соблюдение финансовой и учетной дисциплины.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15.11. Заключает и подписывает от имени Министерства хозяйственные договоры и соглашения.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15.12. Несет персональную ответственность за неисполнение или нарушение действующего законодательства, а также за выполнение возложенных на Министерство задач и осуществление им своих полномочий и функций;</w:t>
      </w:r>
    </w:p>
    <w:p w:rsidR="0025010D" w:rsidRDefault="0025010D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04.03.2025 N 105)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15.13. Осуществляет иные функции в соответствии с действующим законодательством.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>16. В Министерстве создается Коллегия.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right"/>
        <w:outlineLvl w:val="0"/>
      </w:pPr>
      <w:r>
        <w:t>Приложение</w:t>
      </w:r>
    </w:p>
    <w:p w:rsidR="0025010D" w:rsidRDefault="0025010D">
      <w:pPr>
        <w:pStyle w:val="ConsPlusNormal"/>
        <w:jc w:val="right"/>
      </w:pPr>
      <w:r>
        <w:t>к постановлению Правительства</w:t>
      </w:r>
    </w:p>
    <w:p w:rsidR="0025010D" w:rsidRDefault="0025010D">
      <w:pPr>
        <w:pStyle w:val="ConsPlusNormal"/>
        <w:jc w:val="right"/>
      </w:pPr>
      <w:r>
        <w:t>Забайкальского края</w:t>
      </w:r>
    </w:p>
    <w:p w:rsidR="0025010D" w:rsidRDefault="0025010D">
      <w:pPr>
        <w:pStyle w:val="ConsPlusNormal"/>
        <w:jc w:val="right"/>
      </w:pPr>
      <w:r>
        <w:t>от 27 декабря 2016 г. N 502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Title"/>
        <w:jc w:val="center"/>
      </w:pPr>
      <w:bookmarkStart w:id="2" w:name="P455"/>
      <w:bookmarkEnd w:id="2"/>
      <w:r>
        <w:t>ПЕРЕЧЕНЬ</w:t>
      </w:r>
    </w:p>
    <w:p w:rsidR="0025010D" w:rsidRDefault="0025010D">
      <w:pPr>
        <w:pStyle w:val="ConsPlusTitle"/>
        <w:jc w:val="center"/>
      </w:pPr>
      <w:r>
        <w:t>УТРАТИВШИХ СИЛУ ПОСТАНОВЛЕНИЙ ПРАВИТЕЛЬСТВА</w:t>
      </w:r>
    </w:p>
    <w:p w:rsidR="0025010D" w:rsidRDefault="0025010D">
      <w:pPr>
        <w:pStyle w:val="ConsPlusTitle"/>
        <w:jc w:val="center"/>
      </w:pPr>
      <w:r>
        <w:t>ЗАБАЙКАЛЬСКОГО КРАЯ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ind w:firstLine="540"/>
        <w:jc w:val="both"/>
      </w:pPr>
      <w:r>
        <w:t xml:space="preserve">1. </w:t>
      </w:r>
      <w:hyperlink r:id="rId189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марта 2014 года N 122 "Об утверждении Положения о Министерстве социальной защиты населения Забайкальского края".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2. </w:t>
      </w:r>
      <w:hyperlink r:id="rId190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августа 2014 года N 519 "О внесении изменений в Положение о Министерстве труда и социальной защиты Забайкальского края, утвержденное постановлением Правительства Забайкальского края от 26 марта 2014 года N 122".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3. </w:t>
      </w:r>
      <w:hyperlink r:id="rId191">
        <w:r>
          <w:rPr>
            <w:color w:val="0000FF"/>
          </w:rPr>
          <w:t>Пункт 7</w:t>
        </w:r>
      </w:hyperlink>
      <w:r>
        <w:t xml:space="preserve"> изменений, которые вносятся в некоторые постановления Правительства Забайкальского края в связи с изменением законодательства в сфере социального обслуживания, утвержденных постановлением Правительства Забайкальского края от 17 февраля 2015 года N 54.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4. </w:t>
      </w:r>
      <w:hyperlink r:id="rId192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20 февраля 2015 года N 71 "О внесении изменений в постановление Правительства Забайкальского края от 26 марта 2014 года N 122 "Об утверждении Положения о Министерстве труда и социальной защиты Забайкальского края".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5. </w:t>
      </w:r>
      <w:hyperlink r:id="rId193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9 июня 2015 года N 292 "О внесении изменений в Положение о Министерстве труда и социальной защиты Забайкальского края, утвержденное постановлением Правительства Забайкальского края от 26 марта 2014 года N 122".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194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21 июля 2015 года N 365 "О внесении изменений в постановление Правительства Забайкальского края от 26 марта 2014 года N 122 "Об утверждении Положения о Министерстве труда и социальной защиты Забайкальского края".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7. </w:t>
      </w:r>
      <w:hyperlink r:id="rId195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положения об исполнительных органах государственной власти Забайкальского края, утвержденных постановлением Правительства Забайкальского края от 8 сентября 2015 года N 458.</w:t>
      </w:r>
    </w:p>
    <w:p w:rsidR="0025010D" w:rsidRDefault="00250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0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010D" w:rsidRDefault="0025010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010D" w:rsidRDefault="0025010D">
            <w:pPr>
              <w:pStyle w:val="ConsPlusNormal"/>
              <w:jc w:val="both"/>
            </w:pPr>
            <w:hyperlink r:id="rId19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Забайкальского края от 13.10.2015 N 519, отдельные положения которого пунктом 8 Перечня признаны утратившими силу, отменено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Забайкальского края от 14.02.2017 N 56.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10D" w:rsidRDefault="0025010D">
            <w:pPr>
              <w:pStyle w:val="ConsPlusNormal"/>
            </w:pPr>
          </w:p>
        </w:tc>
      </w:tr>
    </w:tbl>
    <w:p w:rsidR="0025010D" w:rsidRDefault="0025010D">
      <w:pPr>
        <w:pStyle w:val="ConsPlusNormal"/>
        <w:spacing w:before="280"/>
        <w:ind w:firstLine="540"/>
        <w:jc w:val="both"/>
      </w:pPr>
      <w:r>
        <w:t xml:space="preserve">8. </w:t>
      </w:r>
      <w:hyperlink r:id="rId198">
        <w:r>
          <w:rPr>
            <w:color w:val="0000FF"/>
          </w:rPr>
          <w:t>Пункт 11</w:t>
        </w:r>
      </w:hyperlink>
      <w:r>
        <w:t xml:space="preserve"> изменений, которые вносятся в некоторые положения об исполнительных органах государственной власти Забайкальского края, утвержденных постановлением Правительства Забайкальского края от 13 октября 2015 года N 519.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9. </w:t>
      </w:r>
      <w:hyperlink r:id="rId199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положения об исполнительных органах государственной власти Забайкальского края, утвержденных постановлением Правительства Забайкальского края от 30 декабря 2015 года N 645.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10. </w:t>
      </w:r>
      <w:hyperlink r:id="rId200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постановления Правительства Забайкальского края в сфере социальной защиты населения, утвержденных постановлением Правительства Забайкальского края от 18 января 2016 года N 20.</w:t>
      </w:r>
    </w:p>
    <w:p w:rsidR="0025010D" w:rsidRDefault="0025010D">
      <w:pPr>
        <w:pStyle w:val="ConsPlusNormal"/>
        <w:spacing w:before="220"/>
        <w:ind w:firstLine="540"/>
        <w:jc w:val="both"/>
      </w:pPr>
      <w:r>
        <w:t xml:space="preserve">11. </w:t>
      </w:r>
      <w:hyperlink r:id="rId201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нормативные правовые акты Забайкальского края по вопросам социальной защиты населения, утвержденных постановлением Правительства Забайкальского края от 10 июня 2016 года N 257.</w:t>
      </w: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jc w:val="both"/>
      </w:pPr>
    </w:p>
    <w:p w:rsidR="0025010D" w:rsidRDefault="002501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E5C" w:rsidRDefault="00A01E5C"/>
    <w:sectPr w:rsidR="00A01E5C" w:rsidSect="0092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0D"/>
    <w:rsid w:val="0025010D"/>
    <w:rsid w:val="00A0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0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0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0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0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51&amp;n=1662823&amp;dst=100030" TargetMode="External"/><Relationship Id="rId21" Type="http://schemas.openxmlformats.org/officeDocument/2006/relationships/hyperlink" Target="https://login.consultant.ru/link/?req=doc&amp;base=RLAW251&amp;n=1670763&amp;dst=100005" TargetMode="External"/><Relationship Id="rId42" Type="http://schemas.openxmlformats.org/officeDocument/2006/relationships/hyperlink" Target="https://login.consultant.ru/link/?req=doc&amp;base=RLAW251&amp;n=1667093&amp;dst=100008" TargetMode="External"/><Relationship Id="rId63" Type="http://schemas.openxmlformats.org/officeDocument/2006/relationships/hyperlink" Target="https://login.consultant.ru/link/?req=doc&amp;base=RLAW251&amp;n=1673752&amp;dst=100016" TargetMode="External"/><Relationship Id="rId84" Type="http://schemas.openxmlformats.org/officeDocument/2006/relationships/hyperlink" Target="https://login.consultant.ru/link/?req=doc&amp;base=RLAW251&amp;n=1652960&amp;dst=100007" TargetMode="External"/><Relationship Id="rId138" Type="http://schemas.openxmlformats.org/officeDocument/2006/relationships/hyperlink" Target="https://login.consultant.ru/link/?req=doc&amp;base=LAW&amp;n=466514&amp;dst=100092" TargetMode="External"/><Relationship Id="rId159" Type="http://schemas.openxmlformats.org/officeDocument/2006/relationships/hyperlink" Target="https://login.consultant.ru/link/?req=doc&amp;base=RLAW251&amp;n=1676246" TargetMode="External"/><Relationship Id="rId170" Type="http://schemas.openxmlformats.org/officeDocument/2006/relationships/hyperlink" Target="https://login.consultant.ru/link/?req=doc&amp;base=RLAW251&amp;n=1645923&amp;dst=100009" TargetMode="External"/><Relationship Id="rId191" Type="http://schemas.openxmlformats.org/officeDocument/2006/relationships/hyperlink" Target="https://login.consultant.ru/link/?req=doc&amp;base=RLAW251&amp;n=1628704&amp;dst=100142" TargetMode="External"/><Relationship Id="rId196" Type="http://schemas.openxmlformats.org/officeDocument/2006/relationships/hyperlink" Target="https://login.consultant.ru/link/?req=doc&amp;base=RLAW251&amp;n=1638724" TargetMode="External"/><Relationship Id="rId200" Type="http://schemas.openxmlformats.org/officeDocument/2006/relationships/hyperlink" Target="https://login.consultant.ru/link/?req=doc&amp;base=RLAW251&amp;n=1633891&amp;dst=100027" TargetMode="External"/><Relationship Id="rId16" Type="http://schemas.openxmlformats.org/officeDocument/2006/relationships/hyperlink" Target="https://login.consultant.ru/link/?req=doc&amp;base=RLAW251&amp;n=1656500&amp;dst=100005" TargetMode="External"/><Relationship Id="rId107" Type="http://schemas.openxmlformats.org/officeDocument/2006/relationships/hyperlink" Target="https://login.consultant.ru/link/?req=doc&amp;base=RLAW251&amp;n=1673752&amp;dst=100085" TargetMode="External"/><Relationship Id="rId11" Type="http://schemas.openxmlformats.org/officeDocument/2006/relationships/hyperlink" Target="https://login.consultant.ru/link/?req=doc&amp;base=RLAW251&amp;n=1650035&amp;dst=100011" TargetMode="External"/><Relationship Id="rId32" Type="http://schemas.openxmlformats.org/officeDocument/2006/relationships/hyperlink" Target="https://login.consultant.ru/link/?req=doc&amp;base=RLAW251&amp;n=1644083&amp;dst=100005" TargetMode="External"/><Relationship Id="rId37" Type="http://schemas.openxmlformats.org/officeDocument/2006/relationships/hyperlink" Target="https://login.consultant.ru/link/?req=doc&amp;base=RLAW251&amp;n=1652960&amp;dst=100005" TargetMode="External"/><Relationship Id="rId53" Type="http://schemas.openxmlformats.org/officeDocument/2006/relationships/hyperlink" Target="https://login.consultant.ru/link/?req=doc&amp;base=RLAW251&amp;n=1655794&amp;dst=100032" TargetMode="External"/><Relationship Id="rId58" Type="http://schemas.openxmlformats.org/officeDocument/2006/relationships/hyperlink" Target="https://login.consultant.ru/link/?req=doc&amp;base=RLAW251&amp;n=1673493&amp;dst=157261" TargetMode="External"/><Relationship Id="rId74" Type="http://schemas.openxmlformats.org/officeDocument/2006/relationships/hyperlink" Target="https://login.consultant.ru/link/?req=doc&amp;base=RLAW251&amp;n=1664050&amp;dst=100018" TargetMode="External"/><Relationship Id="rId79" Type="http://schemas.openxmlformats.org/officeDocument/2006/relationships/hyperlink" Target="https://login.consultant.ru/link/?req=doc&amp;base=RLAW251&amp;n=1664050&amp;dst=100022" TargetMode="External"/><Relationship Id="rId102" Type="http://schemas.openxmlformats.org/officeDocument/2006/relationships/hyperlink" Target="https://login.consultant.ru/link/?req=doc&amp;base=LAW&amp;n=495132" TargetMode="External"/><Relationship Id="rId123" Type="http://schemas.openxmlformats.org/officeDocument/2006/relationships/hyperlink" Target="https://login.consultant.ru/link/?req=doc&amp;base=RLAW251&amp;n=1645923&amp;dst=100007" TargetMode="External"/><Relationship Id="rId128" Type="http://schemas.openxmlformats.org/officeDocument/2006/relationships/hyperlink" Target="https://login.consultant.ru/link/?req=doc&amp;base=RLAW251&amp;n=1662823&amp;dst=100033" TargetMode="External"/><Relationship Id="rId144" Type="http://schemas.openxmlformats.org/officeDocument/2006/relationships/hyperlink" Target="https://login.consultant.ru/link/?req=doc&amp;base=LAW&amp;n=489340&amp;dst=114" TargetMode="External"/><Relationship Id="rId149" Type="http://schemas.openxmlformats.org/officeDocument/2006/relationships/hyperlink" Target="https://login.consultant.ru/link/?req=doc&amp;base=LAW&amp;n=489340&amp;dst=4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82895" TargetMode="External"/><Relationship Id="rId95" Type="http://schemas.openxmlformats.org/officeDocument/2006/relationships/hyperlink" Target="https://login.consultant.ru/link/?req=doc&amp;base=RLAW251&amp;n=1673752&amp;dst=100024" TargetMode="External"/><Relationship Id="rId160" Type="http://schemas.openxmlformats.org/officeDocument/2006/relationships/hyperlink" Target="https://login.consultant.ru/link/?req=doc&amp;base=RLAW251&amp;n=1669052" TargetMode="External"/><Relationship Id="rId165" Type="http://schemas.openxmlformats.org/officeDocument/2006/relationships/hyperlink" Target="https://login.consultant.ru/link/?req=doc&amp;base=RLAW251&amp;n=1676254" TargetMode="External"/><Relationship Id="rId181" Type="http://schemas.openxmlformats.org/officeDocument/2006/relationships/hyperlink" Target="https://login.consultant.ru/link/?req=doc&amp;base=RLAW251&amp;n=1642131&amp;dst=100013" TargetMode="External"/><Relationship Id="rId186" Type="http://schemas.openxmlformats.org/officeDocument/2006/relationships/hyperlink" Target="https://login.consultant.ru/link/?req=doc&amp;base=RLAW251&amp;n=1655795&amp;dst=100025" TargetMode="External"/><Relationship Id="rId22" Type="http://schemas.openxmlformats.org/officeDocument/2006/relationships/hyperlink" Target="https://login.consultant.ru/link/?req=doc&amp;base=RLAW251&amp;n=1673752&amp;dst=100005" TargetMode="External"/><Relationship Id="rId27" Type="http://schemas.openxmlformats.org/officeDocument/2006/relationships/hyperlink" Target="https://login.consultant.ru/link/?req=doc&amp;base=RLAW251&amp;n=1667093&amp;dst=100006" TargetMode="External"/><Relationship Id="rId43" Type="http://schemas.openxmlformats.org/officeDocument/2006/relationships/hyperlink" Target="https://login.consultant.ru/link/?req=doc&amp;base=RLAW251&amp;n=1670763&amp;dst=100005" TargetMode="External"/><Relationship Id="rId48" Type="http://schemas.openxmlformats.org/officeDocument/2006/relationships/hyperlink" Target="https://login.consultant.ru/link/?req=doc&amp;base=RLAW251&amp;n=1673752&amp;dst=100013" TargetMode="External"/><Relationship Id="rId64" Type="http://schemas.openxmlformats.org/officeDocument/2006/relationships/hyperlink" Target="https://login.consultant.ru/link/?req=doc&amp;base=RLAW251&amp;n=1673752&amp;dst=100018" TargetMode="External"/><Relationship Id="rId69" Type="http://schemas.openxmlformats.org/officeDocument/2006/relationships/hyperlink" Target="https://login.consultant.ru/link/?req=doc&amp;base=RLAW251&amp;n=1674541&amp;dst=100006" TargetMode="External"/><Relationship Id="rId113" Type="http://schemas.openxmlformats.org/officeDocument/2006/relationships/hyperlink" Target="https://login.consultant.ru/link/?req=doc&amp;base=RLAW251&amp;n=1677291&amp;dst=12" TargetMode="External"/><Relationship Id="rId118" Type="http://schemas.openxmlformats.org/officeDocument/2006/relationships/hyperlink" Target="https://login.consultant.ru/link/?req=doc&amp;base=RLAW251&amp;n=1670763&amp;dst=100011" TargetMode="External"/><Relationship Id="rId134" Type="http://schemas.openxmlformats.org/officeDocument/2006/relationships/hyperlink" Target="https://login.consultant.ru/link/?req=doc&amp;base=RLAW251&amp;n=1673752&amp;dst=100096" TargetMode="External"/><Relationship Id="rId139" Type="http://schemas.openxmlformats.org/officeDocument/2006/relationships/hyperlink" Target="https://login.consultant.ru/link/?req=doc&amp;base=RLAW251&amp;n=1664050&amp;dst=100025" TargetMode="External"/><Relationship Id="rId80" Type="http://schemas.openxmlformats.org/officeDocument/2006/relationships/hyperlink" Target="https://login.consultant.ru/link/?req=doc&amp;base=RLAW251&amp;n=1655795&amp;dst=100021" TargetMode="External"/><Relationship Id="rId85" Type="http://schemas.openxmlformats.org/officeDocument/2006/relationships/hyperlink" Target="https://login.consultant.ru/link/?req=doc&amp;base=LAW&amp;n=487135&amp;dst=1187" TargetMode="External"/><Relationship Id="rId150" Type="http://schemas.openxmlformats.org/officeDocument/2006/relationships/hyperlink" Target="https://login.consultant.ru/link/?req=doc&amp;base=LAW&amp;n=489340&amp;dst=78" TargetMode="External"/><Relationship Id="rId155" Type="http://schemas.openxmlformats.org/officeDocument/2006/relationships/hyperlink" Target="https://login.consultant.ru/link/?req=doc&amp;base=RLAW251&amp;n=1677322" TargetMode="External"/><Relationship Id="rId171" Type="http://schemas.openxmlformats.org/officeDocument/2006/relationships/hyperlink" Target="https://login.consultant.ru/link/?req=doc&amp;base=RLAW251&amp;n=1664050&amp;dst=100031" TargetMode="External"/><Relationship Id="rId176" Type="http://schemas.openxmlformats.org/officeDocument/2006/relationships/hyperlink" Target="https://login.consultant.ru/link/?req=doc&amp;base=RLAW251&amp;n=1650035&amp;dst=100011" TargetMode="External"/><Relationship Id="rId192" Type="http://schemas.openxmlformats.org/officeDocument/2006/relationships/hyperlink" Target="https://login.consultant.ru/link/?req=doc&amp;base=RLAW251&amp;n=1628232" TargetMode="External"/><Relationship Id="rId197" Type="http://schemas.openxmlformats.org/officeDocument/2006/relationships/hyperlink" Target="https://login.consultant.ru/link/?req=doc&amp;base=RLAW251&amp;n=1676443&amp;dst=100119" TargetMode="External"/><Relationship Id="rId201" Type="http://schemas.openxmlformats.org/officeDocument/2006/relationships/hyperlink" Target="https://login.consultant.ru/link/?req=doc&amp;base=RLAW251&amp;n=1635684&amp;dst=100043" TargetMode="External"/><Relationship Id="rId12" Type="http://schemas.openxmlformats.org/officeDocument/2006/relationships/hyperlink" Target="https://login.consultant.ru/link/?req=doc&amp;base=RLAW251&amp;n=1645923&amp;dst=100005" TargetMode="External"/><Relationship Id="rId17" Type="http://schemas.openxmlformats.org/officeDocument/2006/relationships/hyperlink" Target="https://login.consultant.ru/link/?req=doc&amp;base=RLAW251&amp;n=1660994&amp;dst=100005" TargetMode="External"/><Relationship Id="rId33" Type="http://schemas.openxmlformats.org/officeDocument/2006/relationships/hyperlink" Target="https://login.consultant.ru/link/?req=doc&amp;base=RLAW251&amp;n=1650035&amp;dst=100011" TargetMode="External"/><Relationship Id="rId38" Type="http://schemas.openxmlformats.org/officeDocument/2006/relationships/hyperlink" Target="https://login.consultant.ru/link/?req=doc&amp;base=RLAW251&amp;n=1656500&amp;dst=100005" TargetMode="External"/><Relationship Id="rId59" Type="http://schemas.openxmlformats.org/officeDocument/2006/relationships/hyperlink" Target="https://login.consultant.ru/link/?req=doc&amp;base=RLAW251&amp;n=1670763&amp;dst=100007" TargetMode="External"/><Relationship Id="rId103" Type="http://schemas.openxmlformats.org/officeDocument/2006/relationships/hyperlink" Target="https://login.consultant.ru/link/?req=doc&amp;base=LAW&amp;n=482692&amp;dst=100213" TargetMode="External"/><Relationship Id="rId108" Type="http://schemas.openxmlformats.org/officeDocument/2006/relationships/hyperlink" Target="https://login.consultant.ru/link/?req=doc&amp;base=RLAW251&amp;n=1677291&amp;dst=12" TargetMode="External"/><Relationship Id="rId124" Type="http://schemas.openxmlformats.org/officeDocument/2006/relationships/hyperlink" Target="https://login.consultant.ru/link/?req=doc&amp;base=RLAW251&amp;n=1652960&amp;dst=100008" TargetMode="External"/><Relationship Id="rId129" Type="http://schemas.openxmlformats.org/officeDocument/2006/relationships/hyperlink" Target="https://login.consultant.ru/link/?req=doc&amp;base=RLAW251&amp;n=1673493&amp;dst=157261" TargetMode="External"/><Relationship Id="rId54" Type="http://schemas.openxmlformats.org/officeDocument/2006/relationships/hyperlink" Target="https://login.consultant.ru/link/?req=doc&amp;base=LAW&amp;n=2875" TargetMode="External"/><Relationship Id="rId70" Type="http://schemas.openxmlformats.org/officeDocument/2006/relationships/hyperlink" Target="https://login.consultant.ru/link/?req=doc&amp;base=LAW&amp;n=482929&amp;dst=100009" TargetMode="External"/><Relationship Id="rId75" Type="http://schemas.openxmlformats.org/officeDocument/2006/relationships/hyperlink" Target="https://login.consultant.ru/link/?req=doc&amp;base=RLAW251&amp;n=1664050&amp;dst=100019" TargetMode="External"/><Relationship Id="rId91" Type="http://schemas.openxmlformats.org/officeDocument/2006/relationships/hyperlink" Target="https://login.consultant.ru/link/?req=doc&amp;base=LAW&amp;n=482895&amp;dst=100472" TargetMode="External"/><Relationship Id="rId96" Type="http://schemas.openxmlformats.org/officeDocument/2006/relationships/hyperlink" Target="https://login.consultant.ru/link/?req=doc&amp;base=RLAW251&amp;n=1667093&amp;dst=100011" TargetMode="External"/><Relationship Id="rId140" Type="http://schemas.openxmlformats.org/officeDocument/2006/relationships/hyperlink" Target="https://login.consultant.ru/link/?req=doc&amp;base=RLAW251&amp;n=1670763&amp;dst=100015" TargetMode="External"/><Relationship Id="rId145" Type="http://schemas.openxmlformats.org/officeDocument/2006/relationships/hyperlink" Target="https://login.consultant.ru/link/?req=doc&amp;base=LAW&amp;n=489340&amp;dst=28" TargetMode="External"/><Relationship Id="rId161" Type="http://schemas.openxmlformats.org/officeDocument/2006/relationships/hyperlink" Target="https://login.consultant.ru/link/?req=doc&amp;base=RLAW251&amp;n=1662823&amp;dst=100037" TargetMode="External"/><Relationship Id="rId166" Type="http://schemas.openxmlformats.org/officeDocument/2006/relationships/hyperlink" Target="https://login.consultant.ru/link/?req=doc&amp;base=RLAW251&amp;n=1664050&amp;dst=100030" TargetMode="External"/><Relationship Id="rId182" Type="http://schemas.openxmlformats.org/officeDocument/2006/relationships/hyperlink" Target="https://login.consultant.ru/link/?req=doc&amp;base=RLAW251&amp;n=1673752&amp;dst=100098" TargetMode="External"/><Relationship Id="rId187" Type="http://schemas.openxmlformats.org/officeDocument/2006/relationships/hyperlink" Target="https://login.consultant.ru/link/?req=doc&amp;base=RLAW251&amp;n=1655795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42131&amp;dst=100013" TargetMode="External"/><Relationship Id="rId23" Type="http://schemas.openxmlformats.org/officeDocument/2006/relationships/hyperlink" Target="https://login.consultant.ru/link/?req=doc&amp;base=RLAW251&amp;n=1674541&amp;dst=100005" TargetMode="External"/><Relationship Id="rId28" Type="http://schemas.openxmlformats.org/officeDocument/2006/relationships/hyperlink" Target="https://login.consultant.ru/link/?req=doc&amp;base=RLAW251&amp;n=1642131&amp;dst=100013" TargetMode="External"/><Relationship Id="rId49" Type="http://schemas.openxmlformats.org/officeDocument/2006/relationships/hyperlink" Target="https://login.consultant.ru/link/?req=doc&amp;base=LAW&amp;n=2875" TargetMode="External"/><Relationship Id="rId114" Type="http://schemas.openxmlformats.org/officeDocument/2006/relationships/hyperlink" Target="https://login.consultant.ru/link/?req=doc&amp;base=RLAW251&amp;n=1673752&amp;dst=100090" TargetMode="External"/><Relationship Id="rId119" Type="http://schemas.openxmlformats.org/officeDocument/2006/relationships/hyperlink" Target="https://login.consultant.ru/link/?req=doc&amp;base=RLAW251&amp;n=1667781" TargetMode="External"/><Relationship Id="rId44" Type="http://schemas.openxmlformats.org/officeDocument/2006/relationships/hyperlink" Target="https://login.consultant.ru/link/?req=doc&amp;base=RLAW251&amp;n=1673752&amp;dst=100005" TargetMode="External"/><Relationship Id="rId60" Type="http://schemas.openxmlformats.org/officeDocument/2006/relationships/hyperlink" Target="https://login.consultant.ru/link/?req=doc&amp;base=RLAW251&amp;n=1669329&amp;dst=100009" TargetMode="External"/><Relationship Id="rId65" Type="http://schemas.openxmlformats.org/officeDocument/2006/relationships/hyperlink" Target="https://login.consultant.ru/link/?req=doc&amp;base=RLAW251&amp;n=1677291&amp;dst=12" TargetMode="External"/><Relationship Id="rId81" Type="http://schemas.openxmlformats.org/officeDocument/2006/relationships/hyperlink" Target="https://login.consultant.ru/link/?req=doc&amp;base=RLAW251&amp;n=1667783" TargetMode="External"/><Relationship Id="rId86" Type="http://schemas.openxmlformats.org/officeDocument/2006/relationships/hyperlink" Target="https://login.consultant.ru/link/?req=doc&amp;base=LAW&amp;n=494439" TargetMode="External"/><Relationship Id="rId130" Type="http://schemas.openxmlformats.org/officeDocument/2006/relationships/hyperlink" Target="https://login.consultant.ru/link/?req=doc&amp;base=RLAW251&amp;n=1670763&amp;dst=100012" TargetMode="External"/><Relationship Id="rId135" Type="http://schemas.openxmlformats.org/officeDocument/2006/relationships/hyperlink" Target="https://login.consultant.ru/link/?req=doc&amp;base=RLAW251&amp;n=1667093&amp;dst=100012" TargetMode="External"/><Relationship Id="rId151" Type="http://schemas.openxmlformats.org/officeDocument/2006/relationships/hyperlink" Target="https://login.consultant.ru/link/?req=doc&amp;base=LAW&amp;n=489340&amp;dst=102" TargetMode="External"/><Relationship Id="rId156" Type="http://schemas.openxmlformats.org/officeDocument/2006/relationships/hyperlink" Target="https://login.consultant.ru/link/?req=doc&amp;base=RLAW251&amp;n=1673752&amp;dst=100097" TargetMode="External"/><Relationship Id="rId177" Type="http://schemas.openxmlformats.org/officeDocument/2006/relationships/hyperlink" Target="https://login.consultant.ru/link/?req=doc&amp;base=RLAW251&amp;n=1641118&amp;dst=100011" TargetMode="External"/><Relationship Id="rId198" Type="http://schemas.openxmlformats.org/officeDocument/2006/relationships/hyperlink" Target="https://login.consultant.ru/link/?req=doc&amp;base=RLAW251&amp;n=1638639&amp;dst=100029" TargetMode="External"/><Relationship Id="rId172" Type="http://schemas.openxmlformats.org/officeDocument/2006/relationships/hyperlink" Target="https://login.consultant.ru/link/?req=doc&amp;base=RLAW251&amp;n=1664050&amp;dst=100033" TargetMode="External"/><Relationship Id="rId193" Type="http://schemas.openxmlformats.org/officeDocument/2006/relationships/hyperlink" Target="https://login.consultant.ru/link/?req=doc&amp;base=RLAW251&amp;n=1630031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251&amp;n=1655794&amp;dst=100029" TargetMode="External"/><Relationship Id="rId18" Type="http://schemas.openxmlformats.org/officeDocument/2006/relationships/hyperlink" Target="https://login.consultant.ru/link/?req=doc&amp;base=RLAW251&amp;n=1662823&amp;dst=100005" TargetMode="External"/><Relationship Id="rId39" Type="http://schemas.openxmlformats.org/officeDocument/2006/relationships/hyperlink" Target="https://login.consultant.ru/link/?req=doc&amp;base=RLAW251&amp;n=1660994&amp;dst=100005" TargetMode="External"/><Relationship Id="rId109" Type="http://schemas.openxmlformats.org/officeDocument/2006/relationships/hyperlink" Target="https://login.consultant.ru/link/?req=doc&amp;base=LAW&amp;n=466513&amp;dst=169" TargetMode="External"/><Relationship Id="rId34" Type="http://schemas.openxmlformats.org/officeDocument/2006/relationships/hyperlink" Target="https://login.consultant.ru/link/?req=doc&amp;base=RLAW251&amp;n=1645923&amp;dst=100005" TargetMode="External"/><Relationship Id="rId50" Type="http://schemas.openxmlformats.org/officeDocument/2006/relationships/hyperlink" Target="https://login.consultant.ru/link/?req=doc&amp;base=RLAW251&amp;n=1667093&amp;dst=100010" TargetMode="External"/><Relationship Id="rId55" Type="http://schemas.openxmlformats.org/officeDocument/2006/relationships/hyperlink" Target="https://login.consultant.ru/link/?req=doc&amp;base=RLAW251&amp;n=1664050&amp;dst=100013" TargetMode="External"/><Relationship Id="rId76" Type="http://schemas.openxmlformats.org/officeDocument/2006/relationships/hyperlink" Target="https://login.consultant.ru/link/?req=doc&amp;base=RLAW251&amp;n=1664050&amp;dst=100020" TargetMode="External"/><Relationship Id="rId97" Type="http://schemas.openxmlformats.org/officeDocument/2006/relationships/hyperlink" Target="https://login.consultant.ru/link/?req=doc&amp;base=RLAW251&amp;n=1660994&amp;dst=100009" TargetMode="External"/><Relationship Id="rId104" Type="http://schemas.openxmlformats.org/officeDocument/2006/relationships/hyperlink" Target="https://login.consultant.ru/link/?req=doc&amp;base=RLAW251&amp;n=1673752&amp;dst=100083" TargetMode="External"/><Relationship Id="rId120" Type="http://schemas.openxmlformats.org/officeDocument/2006/relationships/hyperlink" Target="https://login.consultant.ru/link/?req=doc&amp;base=RLAW251&amp;n=1662823&amp;dst=100031" TargetMode="External"/><Relationship Id="rId125" Type="http://schemas.openxmlformats.org/officeDocument/2006/relationships/hyperlink" Target="https://login.consultant.ru/link/?req=doc&amp;base=LAW&amp;n=375934" TargetMode="External"/><Relationship Id="rId141" Type="http://schemas.openxmlformats.org/officeDocument/2006/relationships/hyperlink" Target="https://login.consultant.ru/link/?req=doc&amp;base=RLAW251&amp;n=1664050&amp;dst=100028" TargetMode="External"/><Relationship Id="rId146" Type="http://schemas.openxmlformats.org/officeDocument/2006/relationships/hyperlink" Target="https://login.consultant.ru/link/?req=doc&amp;base=LAW&amp;n=489340&amp;dst=58" TargetMode="External"/><Relationship Id="rId167" Type="http://schemas.openxmlformats.org/officeDocument/2006/relationships/hyperlink" Target="https://login.consultant.ru/link/?req=doc&amp;base=RLAW251&amp;n=1667093&amp;dst=100015" TargetMode="External"/><Relationship Id="rId188" Type="http://schemas.openxmlformats.org/officeDocument/2006/relationships/hyperlink" Target="https://login.consultant.ru/link/?req=doc&amp;base=RLAW251&amp;n=1678294&amp;dst=100013" TargetMode="External"/><Relationship Id="rId7" Type="http://schemas.openxmlformats.org/officeDocument/2006/relationships/hyperlink" Target="https://login.consultant.ru/link/?req=doc&amp;base=RLAW251&amp;n=1639937&amp;dst=100005" TargetMode="External"/><Relationship Id="rId71" Type="http://schemas.openxmlformats.org/officeDocument/2006/relationships/hyperlink" Target="https://login.consultant.ru/link/?req=doc&amp;base=RLAW251&amp;n=1678294&amp;dst=100007" TargetMode="External"/><Relationship Id="rId92" Type="http://schemas.openxmlformats.org/officeDocument/2006/relationships/hyperlink" Target="https://login.consultant.ru/link/?req=doc&amp;base=LAW&amp;n=482895" TargetMode="External"/><Relationship Id="rId162" Type="http://schemas.openxmlformats.org/officeDocument/2006/relationships/hyperlink" Target="https://login.consultant.ru/link/?req=doc&amp;base=RLAW251&amp;n=1664050&amp;dst=100029" TargetMode="External"/><Relationship Id="rId183" Type="http://schemas.openxmlformats.org/officeDocument/2006/relationships/hyperlink" Target="https://login.consultant.ru/link/?req=doc&amp;base=RLAW251&amp;n=1674541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1&amp;n=1639937&amp;dst=100005" TargetMode="External"/><Relationship Id="rId24" Type="http://schemas.openxmlformats.org/officeDocument/2006/relationships/hyperlink" Target="https://login.consultant.ru/link/?req=doc&amp;base=RLAW251&amp;n=1678294&amp;dst=100005" TargetMode="External"/><Relationship Id="rId40" Type="http://schemas.openxmlformats.org/officeDocument/2006/relationships/hyperlink" Target="https://login.consultant.ru/link/?req=doc&amp;base=RLAW251&amp;n=1662823&amp;dst=100005" TargetMode="External"/><Relationship Id="rId45" Type="http://schemas.openxmlformats.org/officeDocument/2006/relationships/hyperlink" Target="https://login.consultant.ru/link/?req=doc&amp;base=RLAW251&amp;n=1674541&amp;dst=100005" TargetMode="External"/><Relationship Id="rId66" Type="http://schemas.openxmlformats.org/officeDocument/2006/relationships/hyperlink" Target="https://login.consultant.ru/link/?req=doc&amp;base=RLAW251&amp;n=1673752&amp;dst=100019" TargetMode="External"/><Relationship Id="rId87" Type="http://schemas.openxmlformats.org/officeDocument/2006/relationships/hyperlink" Target="https://login.consultant.ru/link/?req=doc&amp;base=LAW&amp;n=495108&amp;dst=4" TargetMode="External"/><Relationship Id="rId110" Type="http://schemas.openxmlformats.org/officeDocument/2006/relationships/hyperlink" Target="https://login.consultant.ru/link/?req=doc&amp;base=RLAW251&amp;n=1673752&amp;dst=100087" TargetMode="External"/><Relationship Id="rId115" Type="http://schemas.openxmlformats.org/officeDocument/2006/relationships/hyperlink" Target="https://login.consultant.ru/link/?req=doc&amp;base=RLAW251&amp;n=1678294&amp;dst=100009" TargetMode="External"/><Relationship Id="rId131" Type="http://schemas.openxmlformats.org/officeDocument/2006/relationships/hyperlink" Target="https://login.consultant.ru/link/?req=doc&amp;base=LAW&amp;n=458486&amp;dst=100010" TargetMode="External"/><Relationship Id="rId136" Type="http://schemas.openxmlformats.org/officeDocument/2006/relationships/hyperlink" Target="https://login.consultant.ru/link/?req=doc&amp;base=LAW&amp;n=470690&amp;dst=100511" TargetMode="External"/><Relationship Id="rId157" Type="http://schemas.openxmlformats.org/officeDocument/2006/relationships/hyperlink" Target="https://login.consultant.ru/link/?req=doc&amp;base=RLAW251&amp;n=1669338" TargetMode="External"/><Relationship Id="rId178" Type="http://schemas.openxmlformats.org/officeDocument/2006/relationships/hyperlink" Target="https://login.consultant.ru/link/?req=doc&amp;base=RLAW251&amp;n=1662823&amp;dst=100040" TargetMode="External"/><Relationship Id="rId61" Type="http://schemas.openxmlformats.org/officeDocument/2006/relationships/hyperlink" Target="https://login.consultant.ru/link/?req=doc&amp;base=RLAW251&amp;n=1670763&amp;dst=100009" TargetMode="External"/><Relationship Id="rId82" Type="http://schemas.openxmlformats.org/officeDocument/2006/relationships/hyperlink" Target="https://login.consultant.ru/link/?req=doc&amp;base=RLAW251&amp;n=1662823&amp;dst=100012" TargetMode="External"/><Relationship Id="rId152" Type="http://schemas.openxmlformats.org/officeDocument/2006/relationships/hyperlink" Target="https://login.consultant.ru/link/?req=doc&amp;base=LAW&amp;n=489340&amp;dst=114" TargetMode="External"/><Relationship Id="rId173" Type="http://schemas.openxmlformats.org/officeDocument/2006/relationships/hyperlink" Target="https://login.consultant.ru/link/?req=doc&amp;base=RLAW251&amp;n=1664050&amp;dst=100034" TargetMode="External"/><Relationship Id="rId194" Type="http://schemas.openxmlformats.org/officeDocument/2006/relationships/hyperlink" Target="https://login.consultant.ru/link/?req=doc&amp;base=RLAW251&amp;n=1630657" TargetMode="External"/><Relationship Id="rId199" Type="http://schemas.openxmlformats.org/officeDocument/2006/relationships/hyperlink" Target="https://login.consultant.ru/link/?req=doc&amp;base=RLAW251&amp;n=1633635&amp;dst=100009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251&amp;n=1664050&amp;dst=100005" TargetMode="External"/><Relationship Id="rId14" Type="http://schemas.openxmlformats.org/officeDocument/2006/relationships/hyperlink" Target="https://login.consultant.ru/link/?req=doc&amp;base=RLAW251&amp;n=1649768&amp;dst=100005" TargetMode="External"/><Relationship Id="rId30" Type="http://schemas.openxmlformats.org/officeDocument/2006/relationships/hyperlink" Target="https://login.consultant.ru/link/?req=doc&amp;base=RLAW251&amp;n=1641118&amp;dst=100005" TargetMode="External"/><Relationship Id="rId35" Type="http://schemas.openxmlformats.org/officeDocument/2006/relationships/hyperlink" Target="https://login.consultant.ru/link/?req=doc&amp;base=RLAW251&amp;n=1655794&amp;dst=100029" TargetMode="External"/><Relationship Id="rId56" Type="http://schemas.openxmlformats.org/officeDocument/2006/relationships/hyperlink" Target="https://login.consultant.ru/link/?req=doc&amp;base=RLAW251&amp;n=1652960&amp;dst=100006" TargetMode="External"/><Relationship Id="rId77" Type="http://schemas.openxmlformats.org/officeDocument/2006/relationships/hyperlink" Target="https://login.consultant.ru/link/?req=doc&amp;base=RLAW251&amp;n=1673752&amp;dst=100023" TargetMode="External"/><Relationship Id="rId100" Type="http://schemas.openxmlformats.org/officeDocument/2006/relationships/hyperlink" Target="https://login.consultant.ru/link/?req=doc&amp;base=RLAW251&amp;n=1673752&amp;dst=100081" TargetMode="External"/><Relationship Id="rId105" Type="http://schemas.openxmlformats.org/officeDocument/2006/relationships/hyperlink" Target="https://login.consultant.ru/link/?req=doc&amp;base=LAW&amp;n=482692" TargetMode="External"/><Relationship Id="rId126" Type="http://schemas.openxmlformats.org/officeDocument/2006/relationships/hyperlink" Target="https://login.consultant.ru/link/?req=doc&amp;base=RLAW251&amp;n=1673752&amp;dst=100091" TargetMode="External"/><Relationship Id="rId147" Type="http://schemas.openxmlformats.org/officeDocument/2006/relationships/hyperlink" Target="https://login.consultant.ru/link/?req=doc&amp;base=LAW&amp;n=489340&amp;dst=114" TargetMode="External"/><Relationship Id="rId168" Type="http://schemas.openxmlformats.org/officeDocument/2006/relationships/hyperlink" Target="https://login.consultant.ru/link/?req=doc&amp;base=RLAW251&amp;n=1676246" TargetMode="External"/><Relationship Id="rId8" Type="http://schemas.openxmlformats.org/officeDocument/2006/relationships/hyperlink" Target="https://login.consultant.ru/link/?req=doc&amp;base=RLAW251&amp;n=1641118&amp;dst=100005" TargetMode="External"/><Relationship Id="rId51" Type="http://schemas.openxmlformats.org/officeDocument/2006/relationships/hyperlink" Target="https://login.consultant.ru/link/?req=doc&amp;base=RLAW251&amp;n=1655794&amp;dst=100030" TargetMode="External"/><Relationship Id="rId72" Type="http://schemas.openxmlformats.org/officeDocument/2006/relationships/hyperlink" Target="https://login.consultant.ru/link/?req=doc&amp;base=RLAW251&amp;n=1673752&amp;dst=100022" TargetMode="External"/><Relationship Id="rId93" Type="http://schemas.openxmlformats.org/officeDocument/2006/relationships/hyperlink" Target="https://login.consultant.ru/link/?req=doc&amp;base=RLAW251&amp;n=1659948" TargetMode="External"/><Relationship Id="rId98" Type="http://schemas.openxmlformats.org/officeDocument/2006/relationships/hyperlink" Target="https://login.consultant.ru/link/?req=doc&amp;base=RLAW251&amp;n=1673752&amp;dst=100080" TargetMode="External"/><Relationship Id="rId121" Type="http://schemas.openxmlformats.org/officeDocument/2006/relationships/hyperlink" Target="https://login.consultant.ru/link/?req=doc&amp;base=RLAW251&amp;n=1667788" TargetMode="External"/><Relationship Id="rId142" Type="http://schemas.openxmlformats.org/officeDocument/2006/relationships/hyperlink" Target="https://login.consultant.ru/link/?req=doc&amp;base=LAW&amp;n=489340&amp;dst=28" TargetMode="External"/><Relationship Id="rId163" Type="http://schemas.openxmlformats.org/officeDocument/2006/relationships/hyperlink" Target="https://login.consultant.ru/link/?req=doc&amp;base=RLAW251&amp;n=1639937&amp;dst=100007" TargetMode="External"/><Relationship Id="rId184" Type="http://schemas.openxmlformats.org/officeDocument/2006/relationships/hyperlink" Target="https://login.consultant.ru/link/?req=doc&amp;base=RLAW251&amp;n=1655795&amp;dst=100024" TargetMode="External"/><Relationship Id="rId189" Type="http://schemas.openxmlformats.org/officeDocument/2006/relationships/hyperlink" Target="https://login.consultant.ru/link/?req=doc&amp;base=RLAW251&amp;n=16360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51&amp;n=1670077&amp;dst=100963" TargetMode="External"/><Relationship Id="rId46" Type="http://schemas.openxmlformats.org/officeDocument/2006/relationships/hyperlink" Target="https://login.consultant.ru/link/?req=doc&amp;base=RLAW251&amp;n=1678294&amp;dst=100005" TargetMode="External"/><Relationship Id="rId67" Type="http://schemas.openxmlformats.org/officeDocument/2006/relationships/hyperlink" Target="https://login.consultant.ru/link/?req=doc&amp;base=RLAW251&amp;n=1673752&amp;dst=100020" TargetMode="External"/><Relationship Id="rId116" Type="http://schemas.openxmlformats.org/officeDocument/2006/relationships/hyperlink" Target="https://login.consultant.ru/link/?req=doc&amp;base=RLAW251&amp;n=1667789" TargetMode="External"/><Relationship Id="rId137" Type="http://schemas.openxmlformats.org/officeDocument/2006/relationships/hyperlink" Target="https://login.consultant.ru/link/?req=doc&amp;base=RLAW251&amp;n=1664050&amp;dst=100024" TargetMode="External"/><Relationship Id="rId158" Type="http://schemas.openxmlformats.org/officeDocument/2006/relationships/hyperlink" Target="https://login.consultant.ru/link/?req=doc&amp;base=RLAW251&amp;n=1677322" TargetMode="External"/><Relationship Id="rId20" Type="http://schemas.openxmlformats.org/officeDocument/2006/relationships/hyperlink" Target="https://login.consultant.ru/link/?req=doc&amp;base=RLAW251&amp;n=1667093&amp;dst=100005" TargetMode="External"/><Relationship Id="rId41" Type="http://schemas.openxmlformats.org/officeDocument/2006/relationships/hyperlink" Target="https://login.consultant.ru/link/?req=doc&amp;base=RLAW251&amp;n=1664050&amp;dst=100005" TargetMode="External"/><Relationship Id="rId62" Type="http://schemas.openxmlformats.org/officeDocument/2006/relationships/hyperlink" Target="https://login.consultant.ru/link/?req=doc&amp;base=LAW&amp;n=489351&amp;dst=526" TargetMode="External"/><Relationship Id="rId83" Type="http://schemas.openxmlformats.org/officeDocument/2006/relationships/hyperlink" Target="https://login.consultant.ru/link/?req=doc&amp;base=RLAW251&amp;n=1656500&amp;dst=100006" TargetMode="External"/><Relationship Id="rId88" Type="http://schemas.openxmlformats.org/officeDocument/2006/relationships/hyperlink" Target="https://login.consultant.ru/link/?req=doc&amp;base=LAW&amp;n=495108&amp;dst=738" TargetMode="External"/><Relationship Id="rId111" Type="http://schemas.openxmlformats.org/officeDocument/2006/relationships/hyperlink" Target="https://login.consultant.ru/link/?req=doc&amp;base=RLAW251&amp;n=1677291&amp;dst=12" TargetMode="External"/><Relationship Id="rId132" Type="http://schemas.openxmlformats.org/officeDocument/2006/relationships/hyperlink" Target="https://login.consultant.ru/link/?req=doc&amp;base=RLAW251&amp;n=1673752&amp;dst=100093" TargetMode="External"/><Relationship Id="rId153" Type="http://schemas.openxmlformats.org/officeDocument/2006/relationships/hyperlink" Target="https://login.consultant.ru/link/?req=doc&amp;base=RLAW251&amp;n=1677322" TargetMode="External"/><Relationship Id="rId174" Type="http://schemas.openxmlformats.org/officeDocument/2006/relationships/hyperlink" Target="https://login.consultant.ru/link/?req=doc&amp;base=RLAW251&amp;n=1664050&amp;dst=100035" TargetMode="External"/><Relationship Id="rId179" Type="http://schemas.openxmlformats.org/officeDocument/2006/relationships/hyperlink" Target="https://login.consultant.ru/link/?req=doc&amp;base=RLAW251&amp;n=1652960&amp;dst=100009" TargetMode="External"/><Relationship Id="rId195" Type="http://schemas.openxmlformats.org/officeDocument/2006/relationships/hyperlink" Target="https://login.consultant.ru/link/?req=doc&amp;base=RLAW251&amp;n=1631197&amp;dst=100009" TargetMode="External"/><Relationship Id="rId190" Type="http://schemas.openxmlformats.org/officeDocument/2006/relationships/hyperlink" Target="https://login.consultant.ru/link/?req=doc&amp;base=RLAW251&amp;n=1625306" TargetMode="External"/><Relationship Id="rId15" Type="http://schemas.openxmlformats.org/officeDocument/2006/relationships/hyperlink" Target="https://login.consultant.ru/link/?req=doc&amp;base=RLAW251&amp;n=1652960&amp;dst=100005" TargetMode="External"/><Relationship Id="rId36" Type="http://schemas.openxmlformats.org/officeDocument/2006/relationships/hyperlink" Target="https://login.consultant.ru/link/?req=doc&amp;base=RLAW251&amp;n=1649768&amp;dst=100005" TargetMode="External"/><Relationship Id="rId57" Type="http://schemas.openxmlformats.org/officeDocument/2006/relationships/hyperlink" Target="https://login.consultant.ru/link/?req=doc&amp;base=RLAW251&amp;n=1664050&amp;dst=100014" TargetMode="External"/><Relationship Id="rId106" Type="http://schemas.openxmlformats.org/officeDocument/2006/relationships/hyperlink" Target="https://login.consultant.ru/link/?req=doc&amp;base=LAW&amp;n=495132" TargetMode="External"/><Relationship Id="rId127" Type="http://schemas.openxmlformats.org/officeDocument/2006/relationships/hyperlink" Target="https://login.consultant.ru/link/?req=doc&amp;base=RLAW251&amp;n=1649768&amp;dst=100012" TargetMode="External"/><Relationship Id="rId10" Type="http://schemas.openxmlformats.org/officeDocument/2006/relationships/hyperlink" Target="https://login.consultant.ru/link/?req=doc&amp;base=RLAW251&amp;n=1644083&amp;dst=100005" TargetMode="External"/><Relationship Id="rId31" Type="http://schemas.openxmlformats.org/officeDocument/2006/relationships/hyperlink" Target="https://login.consultant.ru/link/?req=doc&amp;base=RLAW251&amp;n=1655795&amp;dst=100019" TargetMode="External"/><Relationship Id="rId52" Type="http://schemas.openxmlformats.org/officeDocument/2006/relationships/hyperlink" Target="https://login.consultant.ru/link/?req=doc&amp;base=RLAW251&amp;n=1655795&amp;dst=100020" TargetMode="External"/><Relationship Id="rId73" Type="http://schemas.openxmlformats.org/officeDocument/2006/relationships/hyperlink" Target="https://login.consultant.ru/link/?req=doc&amp;base=RLAW251&amp;n=1664050&amp;dst=100016" TargetMode="External"/><Relationship Id="rId78" Type="http://schemas.openxmlformats.org/officeDocument/2006/relationships/hyperlink" Target="https://login.consultant.ru/link/?req=doc&amp;base=LAW&amp;n=482885" TargetMode="External"/><Relationship Id="rId94" Type="http://schemas.openxmlformats.org/officeDocument/2006/relationships/hyperlink" Target="https://login.consultant.ru/link/?req=doc&amp;base=RLAW251&amp;n=1674541&amp;dst=100008" TargetMode="External"/><Relationship Id="rId99" Type="http://schemas.openxmlformats.org/officeDocument/2006/relationships/hyperlink" Target="https://login.consultant.ru/link/?req=doc&amp;base=RLAW251&amp;n=1660994&amp;dst=100011" TargetMode="External"/><Relationship Id="rId101" Type="http://schemas.openxmlformats.org/officeDocument/2006/relationships/hyperlink" Target="https://login.consultant.ru/link/?req=doc&amp;base=LAW&amp;n=482692" TargetMode="External"/><Relationship Id="rId122" Type="http://schemas.openxmlformats.org/officeDocument/2006/relationships/hyperlink" Target="https://login.consultant.ru/link/?req=doc&amp;base=RLAW251&amp;n=1662823&amp;dst=100032" TargetMode="External"/><Relationship Id="rId143" Type="http://schemas.openxmlformats.org/officeDocument/2006/relationships/hyperlink" Target="https://login.consultant.ru/link/?req=doc&amp;base=LAW&amp;n=489340&amp;dst=102" TargetMode="External"/><Relationship Id="rId148" Type="http://schemas.openxmlformats.org/officeDocument/2006/relationships/hyperlink" Target="https://login.consultant.ru/link/?req=doc&amp;base=LAW&amp;n=489340&amp;dst=28" TargetMode="External"/><Relationship Id="rId164" Type="http://schemas.openxmlformats.org/officeDocument/2006/relationships/hyperlink" Target="https://login.consultant.ru/link/?req=doc&amp;base=RLAW251&amp;n=1667093&amp;dst=100014" TargetMode="External"/><Relationship Id="rId169" Type="http://schemas.openxmlformats.org/officeDocument/2006/relationships/hyperlink" Target="https://login.consultant.ru/link/?req=doc&amp;base=RLAW251&amp;n=1676246" TargetMode="External"/><Relationship Id="rId185" Type="http://schemas.openxmlformats.org/officeDocument/2006/relationships/hyperlink" Target="https://login.consultant.ru/link/?req=doc&amp;base=RLAW251&amp;n=167829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55795&amp;dst=100019" TargetMode="External"/><Relationship Id="rId180" Type="http://schemas.openxmlformats.org/officeDocument/2006/relationships/hyperlink" Target="https://login.consultant.ru/link/?req=doc&amp;base=LAW&amp;n=469046" TargetMode="External"/><Relationship Id="rId26" Type="http://schemas.openxmlformats.org/officeDocument/2006/relationships/hyperlink" Target="https://login.consultant.ru/link/?req=doc&amp;base=RLAW251&amp;n=1678140&amp;dst=100034" TargetMode="External"/><Relationship Id="rId47" Type="http://schemas.openxmlformats.org/officeDocument/2006/relationships/hyperlink" Target="https://login.consultant.ru/link/?req=doc&amp;base=RLAW251&amp;n=1667093&amp;dst=100009" TargetMode="External"/><Relationship Id="rId68" Type="http://schemas.openxmlformats.org/officeDocument/2006/relationships/hyperlink" Target="https://login.consultant.ru/link/?req=doc&amp;base=RLAW251&amp;n=1677291&amp;dst=10" TargetMode="External"/><Relationship Id="rId89" Type="http://schemas.openxmlformats.org/officeDocument/2006/relationships/hyperlink" Target="https://login.consultant.ru/link/?req=doc&amp;base=LAW&amp;n=482895" TargetMode="External"/><Relationship Id="rId112" Type="http://schemas.openxmlformats.org/officeDocument/2006/relationships/hyperlink" Target="https://login.consultant.ru/link/?req=doc&amp;base=RLAW251&amp;n=1673752&amp;dst=100089" TargetMode="External"/><Relationship Id="rId133" Type="http://schemas.openxmlformats.org/officeDocument/2006/relationships/hyperlink" Target="https://login.consultant.ru/link/?req=doc&amp;base=RLAW251&amp;n=1673752&amp;dst=100095" TargetMode="External"/><Relationship Id="rId154" Type="http://schemas.openxmlformats.org/officeDocument/2006/relationships/hyperlink" Target="https://login.consultant.ru/link/?req=doc&amp;base=RLAW251&amp;n=1676246" TargetMode="External"/><Relationship Id="rId175" Type="http://schemas.openxmlformats.org/officeDocument/2006/relationships/hyperlink" Target="https://login.consultant.ru/link/?req=doc&amp;base=RLAW251&amp;n=1663953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14430</Words>
  <Characters>82256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2025-03-19T03:21:00Z</dcterms:created>
  <dcterms:modified xsi:type="dcterms:W3CDTF">2025-03-19T03:22:00Z</dcterms:modified>
</cp:coreProperties>
</file>