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1</w:t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tbl>
      <w:tblPr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5"/>
        <w:gridCol w:w="3056"/>
        <w:gridCol w:w="3427"/>
      </w:tblGrid>
      <w:tr>
        <w:tblPrEx/>
        <w:trPr>
          <w:trHeight w:val="1809"/>
        </w:trPr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работодателя: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 директора ГУСО «Ново-Акатуйский КЦСОН»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_________В.Ю. Ануфриева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1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работников, не состоящих в профсоюзе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________Н.В. Ушакова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5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работников: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________И.А. Димова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jc w:val="center"/>
        <w:rPr>
          <w:b/>
          <w:sz w:val="52"/>
          <w:szCs w:val="52"/>
        </w:rPr>
      </w:pPr>
      <w:r/>
      <w:bookmarkStart w:id="0" w:name="_GoBack"/>
      <w:r/>
      <w:bookmarkEnd w:id="0"/>
      <w:r>
        <w:rPr>
          <w:b/>
          <w:sz w:val="52"/>
          <w:szCs w:val="52"/>
        </w:rPr>
        <w:t xml:space="preserve">ПРАВИЛА</w:t>
      </w:r>
      <w:r>
        <w:rPr>
          <w:b/>
          <w:sz w:val="52"/>
          <w:szCs w:val="52"/>
        </w:rPr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ВНУТРЕННЕГО ТРУДОВОГО РАСПОРЯДКА</w:t>
      </w:r>
      <w:r>
        <w:rPr>
          <w:b/>
          <w:sz w:val="52"/>
          <w:szCs w:val="52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ДЛЯ РАБОТНИКОВ ГУСО «НОВО-АКАТУЙСКИЙ </w:t>
      </w:r>
      <w:r>
        <w:rPr>
          <w:sz w:val="36"/>
          <w:szCs w:val="36"/>
        </w:rPr>
        <w:t xml:space="preserve">КОМПЛЕКСНЫЙ ЦЕНТР СОЦИАЛЬНОГО ОБСЛУЖИВАНИЯ НАСЕЛЕНИЯ</w:t>
      </w:r>
      <w:r>
        <w:rPr>
          <w:sz w:val="36"/>
          <w:szCs w:val="36"/>
        </w:rPr>
        <w:t xml:space="preserve">»</w:t>
      </w:r>
      <w:r>
        <w:rPr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ЗАБАЙКАЛЬСКОГО КРАЯ</w:t>
      </w:r>
      <w:r>
        <w:rPr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sz w:val="48"/>
          <w:szCs w:val="48"/>
        </w:rPr>
      </w:pPr>
      <w:r>
        <w:rPr>
          <w:sz w:val="48"/>
          <w:szCs w:val="48"/>
        </w:rPr>
      </w:r>
      <w:r>
        <w:rPr>
          <w:sz w:val="48"/>
          <w:szCs w:val="48"/>
        </w:rPr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jc w:val="center"/>
        <w:spacing w:after="200"/>
        <w:tabs>
          <w:tab w:val="left" w:pos="6270" w:leader="none"/>
        </w:tabs>
        <w:rPr>
          <w:rFonts w:ascii="Times New Roman CYR" w:hAnsi="Times New Roman CYR" w:cs="Times New Roman CYR"/>
          <w:b/>
          <w:sz w:val="44"/>
          <w:szCs w:val="44"/>
        </w:rPr>
      </w:pPr>
      <w:r>
        <w:rPr>
          <w:rFonts w:ascii="Times New Roman CYR" w:hAnsi="Times New Roman CYR" w:cs="Times New Roman CYR"/>
          <w:b/>
          <w:sz w:val="44"/>
          <w:szCs w:val="44"/>
        </w:rPr>
      </w:r>
      <w:r>
        <w:rPr>
          <w:rFonts w:ascii="Times New Roman CYR" w:hAnsi="Times New Roman CYR" w:cs="Times New Roman CYR"/>
          <w:b/>
          <w:sz w:val="44"/>
          <w:szCs w:val="44"/>
        </w:rPr>
      </w:r>
    </w:p>
    <w:p>
      <w:pPr>
        <w:jc w:val="center"/>
        <w:spacing w:after="200"/>
        <w:tabs>
          <w:tab w:val="left" w:pos="6270" w:leader="none"/>
        </w:tabs>
        <w:rPr>
          <w:rFonts w:ascii="Times New Roman CYR" w:hAnsi="Times New Roman CYR" w:cs="Times New Roman CYR"/>
          <w:b/>
          <w:sz w:val="44"/>
          <w:szCs w:val="44"/>
        </w:rPr>
      </w:pPr>
      <w:r>
        <w:rPr>
          <w:rFonts w:ascii="Times New Roman CYR" w:hAnsi="Times New Roman CYR" w:cs="Times New Roman CYR"/>
          <w:b/>
          <w:sz w:val="44"/>
          <w:szCs w:val="44"/>
        </w:rPr>
      </w:r>
      <w:r>
        <w:rPr>
          <w:rFonts w:ascii="Times New Roman CYR" w:hAnsi="Times New Roman CYR" w:cs="Times New Roman CYR"/>
          <w:b/>
          <w:sz w:val="44"/>
          <w:szCs w:val="44"/>
        </w:rPr>
      </w:r>
    </w:p>
    <w:p>
      <w:pPr>
        <w:jc w:val="center"/>
        <w:spacing w:after="200"/>
        <w:tabs>
          <w:tab w:val="left" w:pos="6270" w:leader="none"/>
        </w:tabs>
        <w:rPr>
          <w:rFonts w:ascii="Times New Roman CYR" w:hAnsi="Times New Roman CYR" w:cs="Times New Roman CYR"/>
          <w:b/>
          <w:sz w:val="44"/>
          <w:szCs w:val="44"/>
        </w:rPr>
      </w:pPr>
      <w:r>
        <w:rPr>
          <w:rFonts w:ascii="Times New Roman CYR" w:hAnsi="Times New Roman CYR" w:cs="Times New Roman CYR"/>
          <w:b/>
          <w:sz w:val="44"/>
          <w:szCs w:val="44"/>
        </w:rPr>
      </w:r>
      <w:r>
        <w:rPr>
          <w:rFonts w:ascii="Times New Roman CYR" w:hAnsi="Times New Roman CYR" w:cs="Times New Roman CYR"/>
          <w:b/>
          <w:sz w:val="44"/>
          <w:szCs w:val="44"/>
        </w:rPr>
      </w:r>
    </w:p>
    <w:p>
      <w:pPr>
        <w:jc w:val="center"/>
        <w:spacing w:after="200"/>
        <w:tabs>
          <w:tab w:val="left" w:pos="6270" w:leader="none"/>
        </w:tabs>
        <w:rPr>
          <w:rFonts w:ascii="Times New Roman CYR" w:hAnsi="Times New Roman CYR" w:cs="Times New Roman CYR"/>
          <w:b/>
          <w:sz w:val="44"/>
          <w:szCs w:val="44"/>
        </w:rPr>
      </w:pPr>
      <w:r>
        <w:rPr>
          <w:rFonts w:ascii="Times New Roman CYR" w:hAnsi="Times New Roman CYR" w:cs="Times New Roman CYR"/>
          <w:b/>
          <w:sz w:val="44"/>
          <w:szCs w:val="44"/>
        </w:rPr>
      </w:r>
      <w:r>
        <w:rPr>
          <w:rFonts w:ascii="Times New Roman CYR" w:hAnsi="Times New Roman CYR" w:cs="Times New Roman CYR"/>
          <w:b/>
          <w:sz w:val="44"/>
          <w:szCs w:val="44"/>
        </w:rPr>
      </w:r>
    </w:p>
    <w:p>
      <w:pPr>
        <w:numPr>
          <w:ilvl w:val="0"/>
          <w:numId w:val="1"/>
        </w:num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положения.</w:t>
      </w:r>
      <w:r>
        <w:rPr>
          <w:b/>
          <w:bCs/>
          <w:sz w:val="28"/>
          <w:szCs w:val="28"/>
        </w:rPr>
      </w:r>
    </w:p>
    <w:p>
      <w:pPr>
        <w:numPr>
          <w:ilvl w:val="1"/>
          <w:numId w:val="1"/>
        </w:num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Трудовой распорядок на предприятии, в учреждениях, организациях определяется правилами внутреннего трудового распорядка (ст.189 ТК РФ).</w:t>
      </w:r>
      <w:r>
        <w:rPr>
          <w:bCs/>
          <w:sz w:val="28"/>
          <w:szCs w:val="28"/>
        </w:rPr>
      </w:r>
    </w:p>
    <w:p>
      <w:pPr>
        <w:numPr>
          <w:ilvl w:val="1"/>
          <w:numId w:val="1"/>
        </w:num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Правила внутреннего трудового распорядка признаны четко регламентировать организацию работы всего трудового коллектива ГУСО </w:t>
      </w:r>
      <w:r>
        <w:rPr>
          <w:bCs/>
          <w:sz w:val="28"/>
          <w:szCs w:val="28"/>
        </w:rPr>
        <w:t xml:space="preserve">«Ново-Акатуйский комплексный центр социального обслуживания населения» Забайкальского края, </w:t>
      </w:r>
      <w:r>
        <w:rPr>
          <w:bCs/>
          <w:sz w:val="28"/>
          <w:szCs w:val="28"/>
        </w:rPr>
        <w:t xml:space="preserve">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 работающих.</w:t>
      </w:r>
      <w:r>
        <w:rPr>
          <w:bCs/>
          <w:sz w:val="28"/>
          <w:szCs w:val="28"/>
        </w:rPr>
      </w:r>
    </w:p>
    <w:p>
      <w:pPr>
        <w:numPr>
          <w:ilvl w:val="1"/>
          <w:numId w:val="1"/>
        </w:num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вопросы, связанные с п</w:t>
      </w:r>
      <w:r>
        <w:rPr>
          <w:bCs/>
          <w:sz w:val="28"/>
          <w:szCs w:val="28"/>
        </w:rPr>
        <w:t xml:space="preserve">рименением правил внутреннего распорядка, решаются администрацией центра в пределах предоставленных ей прав, а в случаях предусмотренных действующим законодательством совместно или по согласованию, или с учетом мотивированного мнения профсоюзного комитета.</w:t>
      </w:r>
      <w:r>
        <w:rPr>
          <w:bCs/>
          <w:sz w:val="28"/>
          <w:szCs w:val="28"/>
        </w:rPr>
      </w:r>
    </w:p>
    <w:p>
      <w:pPr>
        <w:numPr>
          <w:ilvl w:val="0"/>
          <w:numId w:val="1"/>
        </w:num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приема, перевода и увольнения работников.</w:t>
      </w:r>
      <w:r>
        <w:rPr>
          <w:b/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2.1. Работники реализуют свое право на труд путем заключения трудового договора с работодателем в письменной форме. Договор заключается в двух экземплярах. Один экземпляр передается работнику, другой остается у работодателя.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2.2 Прием на работу оформляется приказом руководителя, который издается на основании заключенного трудового договора. Приказ объявляется работнику в трехдневный срок с момента подписания трудового договора.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2.3. Работник может быть принят на работу с испытательным сроком который не может превышать три месяца. Прием с испытательным сроком находит свое отражение в трудовом договоре и приказе по учреждению.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2.4. При приеме на работу (заключение трудового договора) поступающий на работу предъявляет следующие документы: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- паспорт или иной документ, удостоверяющий личность;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- трудовую книжку (кроме поступающих на работу впервые или по совместительству);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- документы воинского учета для военнообязанных;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документ об образовании;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медицинские документы, предусмотренные законодательством;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пен</w:t>
      </w:r>
      <w:r>
        <w:rPr>
          <w:bCs/>
          <w:sz w:val="28"/>
          <w:szCs w:val="28"/>
        </w:rPr>
        <w:t xml:space="preserve">сионное страховое свидетельство;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- свидетельство ИНН.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2.5. При приеме работника или переводе его в установленном порядке на другую работу администрация обязана ознакомить его со следующими документами: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Уставом учреждения;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Коллективным договором;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Правилами внутреннего распорядка;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Должностными обязанностями (инструкциями);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Приказом по охране труда и по пожарной безопасности;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Ознакомление с другими нормативными актами.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первичный инструктаж по охране труда с записью в «журнале первичного инструктажа по охране труда и технике безопасности».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2.6. На всех работников, проработавших свыше 5 дней, ведутся трудовые книжки в установленном порядке.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2.7. При приеме на работу по совместительству работник обязан предъявить паспорт или диплом об образовании.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2.8. На каждого работника ведется личное дело, которое состоит из личного листка по учету кадров, автобиографии, копии документов об образовании, квалификации, профессиональной подготовке, медицинского заключения об отсутствии противопоказаний по состоян</w:t>
      </w:r>
      <w:r>
        <w:rPr>
          <w:bCs/>
          <w:sz w:val="28"/>
          <w:szCs w:val="28"/>
        </w:rPr>
        <w:t xml:space="preserve">ию здоровья для работы в  учреждении</w:t>
      </w:r>
      <w:r>
        <w:rPr>
          <w:bCs/>
          <w:sz w:val="28"/>
          <w:szCs w:val="28"/>
        </w:rPr>
        <w:t xml:space="preserve">, выписки</w:t>
      </w:r>
      <w:r>
        <w:rPr>
          <w:bCs/>
          <w:sz w:val="28"/>
          <w:szCs w:val="28"/>
        </w:rPr>
        <w:t xml:space="preserve"> из приказов о назначении, переводе, поощрениях и увольнениях, кроме того, на каждого работника ведется учетная карточка Т-2. Личное дело и карточка Т-2 х</w:t>
      </w:r>
      <w:r>
        <w:rPr>
          <w:bCs/>
          <w:sz w:val="28"/>
          <w:szCs w:val="28"/>
        </w:rPr>
        <w:t xml:space="preserve">ранится в отделе кадров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2.9. Перевод работников на другую работу производится только </w:t>
      </w:r>
      <w:r>
        <w:rPr>
          <w:bCs/>
          <w:sz w:val="28"/>
          <w:szCs w:val="28"/>
        </w:rPr>
        <w:t xml:space="preserve">с их согласия, кроме случаев, когда закон допускает временный перевод без согласия работника. Допускается временный перевод работников на срок до одного месяца для замещения отсутствующего работника. Продолжительность перевода не может превышать одного мес</w:t>
      </w:r>
      <w:r>
        <w:rPr>
          <w:bCs/>
          <w:sz w:val="28"/>
          <w:szCs w:val="28"/>
        </w:rPr>
        <w:t xml:space="preserve">яца в течение календарного года.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2.10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Прекращение трудового договора может иметь место только по основаниям, предусмотренным законодательством.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2.11</w:t>
      </w:r>
      <w:r>
        <w:rPr>
          <w:bCs/>
          <w:sz w:val="28"/>
          <w:szCs w:val="28"/>
        </w:rPr>
        <w:t xml:space="preserve">. В связи с изменен</w:t>
      </w:r>
      <w:r>
        <w:rPr>
          <w:bCs/>
          <w:sz w:val="28"/>
          <w:szCs w:val="28"/>
        </w:rPr>
        <w:t xml:space="preserve">иями в организации работы учреждения</w:t>
      </w:r>
      <w:r>
        <w:rPr>
          <w:bCs/>
          <w:sz w:val="28"/>
          <w:szCs w:val="28"/>
        </w:rPr>
        <w:t xml:space="preserve"> допускается при продолжении работы в той же должности, специальности квалификации изменение существенных условий труда работника, системы и размера оплаты труда, льгот, режима работы, установление или отмена дополнительных</w:t>
      </w:r>
      <w:r>
        <w:rPr>
          <w:bCs/>
          <w:sz w:val="28"/>
          <w:szCs w:val="28"/>
        </w:rPr>
        <w:t xml:space="preserve"> видов работы</w:t>
      </w:r>
      <w:r>
        <w:rPr>
          <w:bCs/>
          <w:sz w:val="28"/>
          <w:szCs w:val="28"/>
        </w:rPr>
        <w:t xml:space="preserve">, совмещение профессий, а также изменение других существенных условий труда. Работник должен быть поставлен в известность об изменении </w:t>
      </w:r>
      <w:r>
        <w:rPr>
          <w:bCs/>
          <w:sz w:val="28"/>
          <w:szCs w:val="28"/>
        </w:rPr>
        <w:t xml:space="preserve">условий труда не позднее, чем за два месяца. Если прежние условия труда не могут быть сохранены, а работник не согласен на продолжение работы в новых условиях, то трудовой договор прекращается по ст.77 п.7 ТК РФ.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2.12</w:t>
      </w:r>
      <w:r>
        <w:rPr>
          <w:bCs/>
          <w:sz w:val="28"/>
          <w:szCs w:val="28"/>
        </w:rPr>
        <w:t xml:space="preserve">. Увольнение в связи с сокращением штата или численности работников допускается при условии невозможности перевода увольняемого работн</w:t>
      </w:r>
      <w:r>
        <w:rPr>
          <w:bCs/>
          <w:sz w:val="28"/>
          <w:szCs w:val="28"/>
        </w:rPr>
        <w:t xml:space="preserve">ика, с его согласия на другую работу, при условии письменного предупреждения за два месяца. Увольнение по сокращению штата работников организации проводится руководителем учреждения с учетом мотивированного мнения профсоюзного комитета по ст.81 п.2 ТК РФ "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также с учетом мотивированного мнения профсоюзного комитета может быть произведено увольнение работника в связи с недостаточной квалификацией, подтвержденной результатами аттестации" (ст.81 п.3 подп. "Б" ТК РФ) и за неоднократное неисполнение рабо</w:t>
      </w:r>
      <w:r>
        <w:rPr>
          <w:bCs/>
          <w:sz w:val="28"/>
          <w:szCs w:val="28"/>
        </w:rPr>
        <w:t xml:space="preserve">тником без уважительных причин трудовых обязанностей, если он имеет дисциплинарное взыскание (ст.81.п.5 ТК РФ). Увольнение по этим основаниям происходит с учетом мнения профсоюзного комитета только в том случае, если увольняемые являются членами профсоюза.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2.13</w:t>
      </w:r>
      <w:r>
        <w:rPr>
          <w:bCs/>
          <w:sz w:val="28"/>
          <w:szCs w:val="28"/>
        </w:rPr>
        <w:t xml:space="preserve">. В день</w:t>
      </w:r>
      <w:r>
        <w:rPr>
          <w:bCs/>
          <w:sz w:val="28"/>
          <w:szCs w:val="28"/>
        </w:rPr>
        <w:t xml:space="preserve"> увольнения администрация учреждения</w:t>
      </w:r>
      <w:r>
        <w:rPr>
          <w:bCs/>
          <w:sz w:val="28"/>
          <w:szCs w:val="28"/>
        </w:rPr>
        <w:t xml:space="preserve"> производит с увольняемым работником полный денежный расчет и выдает ему надлежаще оформленную трудовую книжку, а также документ о происхождении аттестации. Запись о причине увольнения в трудовую книжку в</w:t>
      </w:r>
      <w:r>
        <w:rPr>
          <w:bCs/>
          <w:sz w:val="28"/>
          <w:szCs w:val="28"/>
        </w:rPr>
        <w:t xml:space="preserve">носится в соответствии с формулировками законодательства и ссылкой на статью и пункт закона. 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  <w:r>
        <w:rPr>
          <w:bCs/>
          <w:sz w:val="28"/>
          <w:szCs w:val="28"/>
        </w:rPr>
      </w:r>
    </w:p>
    <w:p>
      <w:p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Обязанности работников.</w:t>
      </w:r>
      <w:r>
        <w:rPr>
          <w:b/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3.1</w:t>
      </w:r>
      <w:r>
        <w:rPr>
          <w:b/>
          <w:bCs/>
          <w:sz w:val="28"/>
          <w:szCs w:val="28"/>
        </w:rPr>
        <w:t xml:space="preserve">. Работники учреждения обязаны:</w:t>
      </w:r>
      <w:r>
        <w:rPr>
          <w:b/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работать честно и до</w:t>
      </w:r>
      <w:r>
        <w:rPr>
          <w:bCs/>
          <w:sz w:val="28"/>
          <w:szCs w:val="28"/>
        </w:rPr>
        <w:t xml:space="preserve">бросовестно, выполнять требования Устава центра и Правил внутреннего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систематически, не реже 1 раза в 5 лет, повышать свою профессиональную квалификацию;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быть примером в поведении и выполнени</w:t>
      </w:r>
      <w:r>
        <w:rPr>
          <w:bCs/>
          <w:sz w:val="28"/>
          <w:szCs w:val="28"/>
        </w:rPr>
        <w:t xml:space="preserve">и морального долга, как в учреждении, так и вне учреждения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полностью соблюдать требования по технике безопасности,  произведенной санитарии и пожарной безопасности, предусмотренные соответствующими правилами и инструкциями, обо всех случаях травматизма немедленно сообщать администрации;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беречь общественную собственность, бережно использовать материалы, т</w:t>
      </w:r>
      <w:r>
        <w:rPr>
          <w:bCs/>
          <w:sz w:val="28"/>
          <w:szCs w:val="28"/>
        </w:rPr>
        <w:t xml:space="preserve">епло и воду, воспитывать у проживающих</w:t>
      </w:r>
      <w:r>
        <w:rPr>
          <w:bCs/>
          <w:sz w:val="28"/>
          <w:szCs w:val="28"/>
        </w:rPr>
        <w:t xml:space="preserve"> бережное отношение к государственному имуществу;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ежегодно в установленные сроки проходить медицинские осмотры, флюорографию, сдавать анализы, установленные законом.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3.2. Содержать рабочее место, мебель, оборудование и приспособления в исправном и аккуратном состоянии, соблюдать чистоту в помещениях центра.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3.3. Соблюдать установленный порядок хранения материальных ценностей и документов.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3.4.  Своевременно и аккуратно заполнять установленную документацию.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3.5. Круг конкретных функциональных обязанностей, который каждый работник выполняет по своей должности, специальности и квалификации, определяется должностными инструкциями</w:t>
      </w:r>
      <w:r>
        <w:rPr>
          <w:bCs/>
          <w:sz w:val="28"/>
          <w:szCs w:val="28"/>
        </w:rPr>
        <w:t xml:space="preserve"> утвержденными директором учреждения</w:t>
      </w:r>
      <w:r>
        <w:rPr>
          <w:bCs/>
          <w:sz w:val="28"/>
          <w:szCs w:val="28"/>
        </w:rPr>
        <w:t xml:space="preserve"> на основании квалификационных характеристик, тарифно-квалификационных справочников и нормативных документов.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 комплексного центра</w:t>
      </w:r>
      <w:r>
        <w:rPr>
          <w:b/>
          <w:bCs/>
          <w:sz w:val="28"/>
          <w:szCs w:val="28"/>
        </w:rPr>
        <w:t xml:space="preserve"> обязан: 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3.6.</w:t>
      </w:r>
      <w:r>
        <w:rPr>
          <w:bCs/>
          <w:sz w:val="28"/>
          <w:szCs w:val="28"/>
        </w:rPr>
        <w:t xml:space="preserve"> Соблюдать режим проживающих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3.7. </w:t>
      </w:r>
      <w:r>
        <w:rPr>
          <w:bCs/>
          <w:sz w:val="28"/>
          <w:szCs w:val="28"/>
        </w:rPr>
        <w:t xml:space="preserve">Присутствовать на всех мероприятиях, запланированных для педагогических работников и воспитанников, в соответствии со своими должностными обязанностями.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</w:t>
      </w:r>
      <w:r>
        <w:rPr>
          <w:bCs/>
          <w:sz w:val="28"/>
          <w:szCs w:val="28"/>
        </w:rPr>
        <w:t xml:space="preserve">. Выполн</w:t>
      </w:r>
      <w:r>
        <w:rPr>
          <w:bCs/>
          <w:sz w:val="28"/>
          <w:szCs w:val="28"/>
        </w:rPr>
        <w:t xml:space="preserve">ять все приказы директора комплексного центра</w:t>
      </w:r>
      <w:r>
        <w:rPr>
          <w:bCs/>
          <w:sz w:val="28"/>
          <w:szCs w:val="28"/>
        </w:rPr>
        <w:t xml:space="preserve"> безоговорочно, при несогласии с приказом обжаловать в комиссию по трудовым спорам.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3.9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аботникам</w:t>
      </w:r>
      <w:r>
        <w:rPr>
          <w:bCs/>
          <w:sz w:val="28"/>
          <w:szCs w:val="28"/>
        </w:rPr>
        <w:t xml:space="preserve"> комплексного</w:t>
      </w:r>
      <w:r>
        <w:rPr>
          <w:bCs/>
          <w:sz w:val="28"/>
          <w:szCs w:val="28"/>
        </w:rPr>
        <w:t xml:space="preserve"> центра запрещается: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изменять по свое</w:t>
      </w:r>
      <w:r>
        <w:rPr>
          <w:bCs/>
          <w:sz w:val="28"/>
          <w:szCs w:val="28"/>
        </w:rPr>
        <w:t xml:space="preserve">му усмотрению режим дня проживающих</w:t>
      </w:r>
      <w:r>
        <w:rPr>
          <w:bCs/>
          <w:sz w:val="28"/>
          <w:szCs w:val="28"/>
        </w:rPr>
        <w:t xml:space="preserve"> и график работы;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 курить в помещении центра.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3.10</w:t>
      </w:r>
      <w:r>
        <w:rPr>
          <w:bCs/>
          <w:sz w:val="28"/>
          <w:szCs w:val="28"/>
        </w:rPr>
        <w:t xml:space="preserve">. Посторонним </w:t>
      </w:r>
      <w:r>
        <w:rPr>
          <w:bCs/>
          <w:sz w:val="28"/>
          <w:szCs w:val="28"/>
        </w:rPr>
        <w:t xml:space="preserve">лицам разрешается посещать стационар</w:t>
      </w:r>
      <w:r>
        <w:rPr>
          <w:bCs/>
          <w:sz w:val="28"/>
          <w:szCs w:val="28"/>
        </w:rPr>
        <w:t xml:space="preserve"> в специально отведенном месте и в определенное время.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3.11. В</w:t>
      </w:r>
      <w:r>
        <w:rPr>
          <w:bCs/>
          <w:sz w:val="28"/>
          <w:szCs w:val="28"/>
        </w:rPr>
        <w:t xml:space="preserve">о время проведения мероприятий не ра</w:t>
      </w:r>
      <w:r>
        <w:rPr>
          <w:bCs/>
          <w:sz w:val="28"/>
          <w:szCs w:val="28"/>
        </w:rPr>
        <w:t xml:space="preserve">зрешается делать </w:t>
      </w:r>
      <w:r>
        <w:rPr>
          <w:bCs/>
          <w:sz w:val="28"/>
          <w:szCs w:val="28"/>
        </w:rPr>
        <w:t xml:space="preserve">работникам замечания по пово</w:t>
      </w:r>
      <w:r>
        <w:rPr>
          <w:bCs/>
          <w:sz w:val="28"/>
          <w:szCs w:val="28"/>
        </w:rPr>
        <w:t xml:space="preserve">ду их работы в присутствии проживающих центра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3.12</w:t>
      </w:r>
      <w:r>
        <w:rPr>
          <w:bCs/>
          <w:sz w:val="28"/>
          <w:szCs w:val="28"/>
        </w:rPr>
        <w:t xml:space="preserve">. Администрация центра организует учет явки на р</w:t>
      </w:r>
      <w:r>
        <w:rPr>
          <w:bCs/>
          <w:sz w:val="28"/>
          <w:szCs w:val="28"/>
        </w:rPr>
        <w:t xml:space="preserve">аботу и уход с нее всех работников центра. В случае неявки на работу по болезни работник обязан при наличии такой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3.13. В помещениях стационарного отделения</w:t>
      </w:r>
      <w:r>
        <w:rPr>
          <w:bCs/>
          <w:sz w:val="28"/>
          <w:szCs w:val="28"/>
        </w:rPr>
        <w:t xml:space="preserve"> запрещается: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находиться без сменной обуви.</w:t>
      </w:r>
      <w:r>
        <w:rPr>
          <w:bCs/>
          <w:sz w:val="28"/>
          <w:szCs w:val="28"/>
        </w:rPr>
      </w:r>
    </w:p>
    <w:p>
      <w:p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. Обязанности Администрации.</w:t>
      </w:r>
      <w:r>
        <w:rPr>
          <w:b/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Администрация комплексного центра</w:t>
      </w:r>
      <w:r>
        <w:rPr>
          <w:bCs/>
          <w:sz w:val="28"/>
          <w:szCs w:val="28"/>
        </w:rPr>
        <w:t xml:space="preserve"> обязана: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.1. Орган</w:t>
      </w:r>
      <w:r>
        <w:rPr>
          <w:bCs/>
          <w:sz w:val="28"/>
          <w:szCs w:val="28"/>
        </w:rPr>
        <w:t xml:space="preserve">изовать труд работников учреждения</w:t>
      </w:r>
      <w:r>
        <w:rPr>
          <w:bCs/>
          <w:sz w:val="28"/>
          <w:szCs w:val="28"/>
        </w:rPr>
        <w:t xml:space="preserve"> так, чтобы каждый работал по своей специальности и квалификации, закрепить за каждым работником определенное рабочее место, своевременно знакомить с графиком работы.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.2. Обеспечить здоровые и безопасные условия труда,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.3. Своевременно рассматривать предложения работников, направленные на улучшение деятельности центра, поддерживать и поощрять лучших работников.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.4. Совершенствовать организацию труда, обеспечивать выполнение действующих условий оплаты. Выдавать заработную плату </w:t>
      </w:r>
      <w:r>
        <w:rPr>
          <w:bCs/>
          <w:sz w:val="28"/>
          <w:szCs w:val="28"/>
        </w:rPr>
        <w:t xml:space="preserve">2 </w:t>
      </w:r>
      <w:r>
        <w:rPr>
          <w:bCs/>
          <w:sz w:val="28"/>
          <w:szCs w:val="28"/>
        </w:rPr>
        <w:t xml:space="preserve">раз</w:t>
      </w:r>
      <w:r>
        <w:rPr>
          <w:bCs/>
          <w:sz w:val="28"/>
          <w:szCs w:val="28"/>
        </w:rPr>
        <w:t xml:space="preserve">а в месяц в установленные сроки 15 и 30 числа каждого месяца.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.5. Принима</w:t>
      </w:r>
      <w:r>
        <w:rPr>
          <w:bCs/>
          <w:sz w:val="28"/>
          <w:szCs w:val="28"/>
        </w:rPr>
        <w:t xml:space="preserve">ть меры по обеспечению </w:t>
      </w:r>
      <w:r>
        <w:rPr>
          <w:bCs/>
          <w:sz w:val="28"/>
          <w:szCs w:val="28"/>
        </w:rPr>
        <w:t xml:space="preserve">трудовой дисциплины.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.6. Соблюдать законод</w:t>
      </w:r>
      <w:r>
        <w:rPr>
          <w:bCs/>
          <w:sz w:val="28"/>
          <w:szCs w:val="28"/>
        </w:rPr>
        <w:t xml:space="preserve">ательство о труде, улучшать условия труда работников,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технике безопасности и санитарным правилам.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.7. Постоянно контролировать знания и</w:t>
      </w:r>
      <w:r>
        <w:rPr>
          <w:bCs/>
          <w:sz w:val="28"/>
          <w:szCs w:val="28"/>
        </w:rPr>
        <w:t xml:space="preserve"> соблюдение работниками и проживающими</w:t>
      </w:r>
      <w:r>
        <w:rPr>
          <w:bCs/>
          <w:sz w:val="28"/>
          <w:szCs w:val="28"/>
        </w:rPr>
        <w:t xml:space="preserve"> всех требований и инструкций по технике безопасности, пожарной безопасности, санитарии и гигиене.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.8. Принимать необходимые меры для профилактики травматизма, профессиональных и других заболе</w:t>
      </w:r>
      <w:r>
        <w:rPr>
          <w:bCs/>
          <w:sz w:val="28"/>
          <w:szCs w:val="28"/>
        </w:rPr>
        <w:t xml:space="preserve">ваний работников и проживающих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.9. Создавать нормальные условия для хранения верхней одежды и другого имущ</w:t>
      </w:r>
      <w:r>
        <w:rPr>
          <w:bCs/>
          <w:sz w:val="28"/>
          <w:szCs w:val="28"/>
        </w:rPr>
        <w:t xml:space="preserve">ества работников и проживающих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.10. Своевременно предоставлять отпуск всем</w:t>
      </w:r>
      <w:r>
        <w:rPr>
          <w:bCs/>
          <w:sz w:val="28"/>
          <w:szCs w:val="28"/>
        </w:rPr>
        <w:t xml:space="preserve"> работникам центра в соответствии с графиком, утвержденным ежегодно за 2 недели до начала нового года,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.11. Обеспечивать систематическое повыше</w:t>
      </w:r>
      <w:r>
        <w:rPr>
          <w:bCs/>
          <w:sz w:val="28"/>
          <w:szCs w:val="28"/>
        </w:rPr>
        <w:t xml:space="preserve">ние квалификации медицинскими и педагогическими</w:t>
      </w:r>
      <w:r>
        <w:rPr>
          <w:bCs/>
          <w:sz w:val="28"/>
          <w:szCs w:val="28"/>
        </w:rPr>
        <w:t xml:space="preserve"> работниками центра.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4.12</w:t>
      </w:r>
      <w:r>
        <w:rPr>
          <w:bCs/>
          <w:sz w:val="28"/>
          <w:szCs w:val="28"/>
        </w:rPr>
        <w:t xml:space="preserve">. Осуществлять обязательное социальное страхование работников в порядке установленном федеральным законом.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4.13 Обеспечить в учреждении свободное посещение получателей социальных услуг</w:t>
      </w:r>
      <w:r>
        <w:rPr>
          <w:bCs/>
          <w:sz w:val="28"/>
          <w:szCs w:val="28"/>
        </w:rPr>
        <w:t xml:space="preserve"> законными представителями, адвокатами, нотариусами, представителями общественных и (или) иных организаций, священнослужителями, родственниками ежедневно, как в дневное и в вечернее время, согласно графика посещения.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. Основные права администрации.</w:t>
      </w:r>
      <w:r>
        <w:rPr>
          <w:b/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Директор учреждения имеет право: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.1. Заключать, расторгать и изменять трудовые договоры в соответствии с ТК РФ.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.2. Поощрять работников за добросовестный труд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.3. Требовать соблюдения Правил внутреннего трудового распорядка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.4. Предоставлять учреждение во всех инструкциях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.5. Распоряжаться имуществом и материальными ценностями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.6. Устанавливать штатное расписание в пределах выделенного фонда оплаты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.7</w:t>
      </w:r>
      <w:r>
        <w:rPr>
          <w:bCs/>
          <w:sz w:val="28"/>
          <w:szCs w:val="28"/>
        </w:rPr>
        <w:t xml:space="preserve">. Устанавливать ставки заработной платы на основе Единой тарифной сетки или другого правительственного документа и решения аттестационной комиссии. Разрабатывать и утверждать с учетом мнения профсоюзного комитета "Положение о надбавках, доплатах и премиях"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5.8. Утверждать график </w:t>
      </w:r>
      <w:r>
        <w:rPr>
          <w:bCs/>
          <w:sz w:val="28"/>
          <w:szCs w:val="28"/>
        </w:rPr>
        <w:t xml:space="preserve">работы.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.9. Издавать приказы, инструкции и другие локальные акты, обязательные для выполнения всеми работниками учреждения.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.10. Составлять график отпусков с учетом мнения профсоюзного комитета.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.11. Осуществлять контроль за деятельностью работников, в том числе посещения мероприятий и занятий других видов деятельности.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.12. Решать другие вопросы, не отнесенные к деятельности учреждения.</w:t>
      </w:r>
      <w:r>
        <w:rPr>
          <w:bCs/>
          <w:sz w:val="28"/>
          <w:szCs w:val="28"/>
        </w:rPr>
      </w:r>
    </w:p>
    <w:p>
      <w:p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. Рабочее время и его использование.</w:t>
      </w:r>
      <w:r>
        <w:rPr>
          <w:b/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.1. Устанавливае</w:t>
      </w:r>
      <w:r>
        <w:rPr>
          <w:bCs/>
          <w:sz w:val="28"/>
          <w:szCs w:val="28"/>
        </w:rPr>
        <w:t xml:space="preserve">тся пятидневная рабочая неделя с двумя выходными днями. Продолжительность рабочего дня (смены) для руководящего и работников определяется графиком работы, составленным из расчета 36-часовой рабочей недели для женщин и 40-часовой рабочей недели для мужчин. </w:t>
      </w:r>
      <w:r>
        <w:rPr>
          <w:bCs/>
          <w:sz w:val="28"/>
          <w:szCs w:val="28"/>
        </w:rPr>
        <w:t xml:space="preserve">График работы утверждается директором центра и предусматривает время начала и окончания работы, перерыв для отдыха и питания. Графики объявляются работнику под расписку и вывешиваются на видном месте не позднее, чем за один месяц до их введения в действие.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 При выполнении отдельных видов работ, требующих  непрерывного действия работника с помощью гибких графиков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работы применяется суммированный учет рабочего времени (машинист котельной, пекарь, повар, кухонный работник, помощник по уходу, палатная</w:t>
      </w:r>
      <w:r>
        <w:rPr>
          <w:bCs/>
          <w:sz w:val="28"/>
          <w:szCs w:val="28"/>
        </w:rPr>
        <w:t xml:space="preserve"> медсестра).Работа сверх норм часов, но в соответствии с графиком сменности не считается сверхурочной. Учетным периодом при суммированном учете рабочего времени принимается календарный год (ст. 104 ТК РФ).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6</w:t>
      </w:r>
      <w:r>
        <w:rPr>
          <w:bCs/>
          <w:sz w:val="28"/>
          <w:szCs w:val="28"/>
        </w:rPr>
        <w:t xml:space="preserve">.3</w:t>
      </w:r>
      <w:r>
        <w:rPr>
          <w:bCs/>
          <w:sz w:val="28"/>
          <w:szCs w:val="28"/>
        </w:rPr>
        <w:t xml:space="preserve">. Работа в установленные для работников графиками выходные д</w:t>
      </w:r>
      <w:r>
        <w:rPr>
          <w:bCs/>
          <w:sz w:val="28"/>
          <w:szCs w:val="28"/>
        </w:rPr>
        <w:t xml:space="preserve">ни запрещена и может иметь место лишь в случаях, предусмотренных законодательством. Дежурства во внерабочее время допускается в исключительных случаях, не чаще 1 раза в месяц с последующим предоставлением отгулов той же продолжительностью, что и дежурство.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6.4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Общие собрания</w:t>
      </w:r>
      <w:r>
        <w:rPr>
          <w:bCs/>
          <w:sz w:val="28"/>
          <w:szCs w:val="28"/>
        </w:rPr>
        <w:t xml:space="preserve"> не должны продолжать</w:t>
      </w:r>
      <w:r>
        <w:rPr>
          <w:bCs/>
          <w:sz w:val="28"/>
          <w:szCs w:val="28"/>
        </w:rPr>
        <w:t xml:space="preserve">ся, как правило, более 2 часов.</w:t>
      </w:r>
      <w:r>
        <w:rPr>
          <w:bCs/>
          <w:sz w:val="28"/>
          <w:szCs w:val="28"/>
        </w:rPr>
      </w:r>
    </w:p>
    <w:p>
      <w:p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. Поощрение за успехи в работе.</w:t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7</w:t>
      </w:r>
      <w:r>
        <w:rPr>
          <w:bCs/>
          <w:sz w:val="28"/>
          <w:szCs w:val="28"/>
        </w:rPr>
        <w:t xml:space="preserve">.1. За образцовое выполнение трудовых обязанностей, новаторство в труде и другие достижения в работе применяются следующие поощрения: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объявление благодарности;                       - выдача премии</w:t>
      </w:r>
      <w:r>
        <w:rPr>
          <w:bCs/>
          <w:sz w:val="28"/>
          <w:szCs w:val="28"/>
        </w:rPr>
      </w:r>
    </w:p>
    <w:p>
      <w:pPr>
        <w:jc w:val="both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награждение почетной грамотой;             - представление к званиям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Поощрения п</w:t>
      </w:r>
      <w:r>
        <w:rPr>
          <w:bCs/>
          <w:sz w:val="28"/>
          <w:szCs w:val="28"/>
        </w:rPr>
        <w:t xml:space="preserve">рименяются администрацией учреждения</w:t>
      </w:r>
      <w:r>
        <w:rPr>
          <w:bCs/>
          <w:sz w:val="28"/>
          <w:szCs w:val="28"/>
        </w:rPr>
        <w:t xml:space="preserve">. Поощрения объявляются приказом директора и доводятся до сведения коллектива, запись о награждениях вносится в трудовую книжку работника.</w:t>
      </w:r>
      <w:r>
        <w:rPr>
          <w:bCs/>
          <w:sz w:val="28"/>
          <w:szCs w:val="28"/>
        </w:rPr>
      </w:r>
    </w:p>
    <w:p>
      <w:p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. Ответственность за нарушение трудовой</w:t>
      </w:r>
      <w:r>
        <w:rPr>
          <w:b/>
          <w:bCs/>
          <w:sz w:val="28"/>
          <w:szCs w:val="28"/>
        </w:rPr>
      </w:r>
    </w:p>
    <w:p>
      <w:pPr>
        <w:jc w:val="center"/>
        <w:spacing w:after="200"/>
        <w:tabs>
          <w:tab w:val="left" w:pos="627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дисциплины.</w:t>
      </w:r>
      <w:r>
        <w:rPr>
          <w:b/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.1.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 - замечание; - выговор; - увольнение.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.2. Наложение дисциплинарного взыскания производится администрацией в пределах предоставленных ей прав. За каждое нарушение может быть наложено только одно дисциплинарное взыскание.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 xml:space="preserve">.3. До применения  взыскания от нарушителей трудовой дисциплины потребуются объяснения в письменной форме. Отка</w:t>
      </w:r>
      <w:r>
        <w:rPr>
          <w:bCs/>
          <w:sz w:val="28"/>
          <w:szCs w:val="28"/>
        </w:rPr>
        <w:t xml:space="preserve">з от дачи письменного объяснения либо устного объяснения не препятствует применению взыскания. Дисциплинарное расследование нарушений работником норм профессионального поведения или Устава центра может быть проведено только по поступившей на него жалобе, п</w:t>
      </w:r>
      <w:r>
        <w:rPr>
          <w:bCs/>
          <w:sz w:val="28"/>
          <w:szCs w:val="28"/>
        </w:rPr>
        <w:t xml:space="preserve">оданной в письменной форме. Копия жалобы должна быть вручена работнику. Ход дисциплинарного расследования и принятые по его результатам решения могут быть переданы гласности только с согласия заинтересованного работника за исключением случаев, предусмотрен</w:t>
      </w:r>
      <w:r>
        <w:rPr>
          <w:bCs/>
          <w:sz w:val="28"/>
          <w:szCs w:val="28"/>
        </w:rPr>
        <w:t xml:space="preserve">ных законом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 xml:space="preserve">.4. Взыскание применяется не позднее 1 месяца со дня обнаружения нарушений трудовой дисциплины, не считая времени болезни и отпуска работника. Взыскание не может быть применено позднее 6 месяцев со дня нарушения трудовой дисциплины. Взыскани</w:t>
      </w:r>
      <w:r>
        <w:rPr>
          <w:bCs/>
          <w:sz w:val="28"/>
          <w:szCs w:val="28"/>
        </w:rPr>
        <w:t xml:space="preserve">е объявляется приказом по учреждению</w:t>
      </w:r>
      <w:r>
        <w:rPr>
          <w:bCs/>
          <w:sz w:val="28"/>
          <w:szCs w:val="28"/>
        </w:rPr>
        <w:t xml:space="preserve">. Приказ должен содержать указание на конкретное нарушение трудовой дисциплины, за которое налагается должное взыскание, мотивы применения взыскания. Приказ объявляется работнику под расписку в трехдневный срок со дня подписания.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 xml:space="preserve">.5. Если в течение года со дня применения дисциплинарно</w:t>
      </w:r>
      <w:r>
        <w:rPr>
          <w:bCs/>
          <w:sz w:val="28"/>
          <w:szCs w:val="28"/>
        </w:rPr>
        <w:t xml:space="preserve">го взыскания работник не будет </w:t>
      </w:r>
      <w:r>
        <w:rPr>
          <w:bCs/>
          <w:sz w:val="28"/>
          <w:szCs w:val="28"/>
        </w:rPr>
        <w:t xml:space="preserve">подвергнуть новому дисциплинарному взысканию, то он считается не имеющим дисциплинарного взыскания.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 xml:space="preserve">.6. Работода</w:t>
      </w:r>
      <w:r>
        <w:rPr>
          <w:bCs/>
          <w:sz w:val="28"/>
          <w:szCs w:val="28"/>
        </w:rPr>
        <w:t xml:space="preserve">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 (ст.194 ТК РФ).</w:t>
      </w:r>
      <w:r>
        <w:rPr>
          <w:bCs/>
          <w:sz w:val="28"/>
          <w:szCs w:val="28"/>
        </w:rPr>
      </w:r>
    </w:p>
    <w:p>
      <w:pPr>
        <w:jc w:val="both"/>
        <w:spacing w:after="200"/>
        <w:tabs>
          <w:tab w:val="left" w:pos="627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RNA121</cp:lastModifiedBy>
  <cp:revision>9</cp:revision>
  <dcterms:created xsi:type="dcterms:W3CDTF">2023-10-31T09:26:00Z</dcterms:created>
  <dcterms:modified xsi:type="dcterms:W3CDTF">2025-04-14T07:26:46Z</dcterms:modified>
</cp:coreProperties>
</file>