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55" w:rsidRDefault="006B5657" w:rsidP="00C30919">
      <w:pPr>
        <w:pStyle w:val="a3"/>
        <w:widowControl w:val="0"/>
        <w:tabs>
          <w:tab w:val="left" w:pos="1228"/>
        </w:tabs>
        <w:autoSpaceDE w:val="0"/>
        <w:autoSpaceDN w:val="0"/>
        <w:ind w:left="709"/>
        <w:contextualSpacing w:val="0"/>
        <w:jc w:val="center"/>
        <w:rPr>
          <w:sz w:val="28"/>
        </w:rPr>
      </w:pPr>
      <w:r>
        <w:rPr>
          <w:sz w:val="28"/>
        </w:rPr>
        <w:t>Результат проведения</w:t>
      </w:r>
      <w:r w:rsidR="00282D3D">
        <w:rPr>
          <w:sz w:val="28"/>
        </w:rPr>
        <w:t xml:space="preserve"> отбора кредитных организаций и заключения соглашения об участии в реализации </w:t>
      </w:r>
      <w:r w:rsidR="00282D3D" w:rsidRPr="001406B2">
        <w:rPr>
          <w:sz w:val="28"/>
        </w:rPr>
        <w:t>Порядка</w:t>
      </w:r>
      <w:r w:rsidR="00282D3D">
        <w:rPr>
          <w:sz w:val="28"/>
        </w:rPr>
        <w:t xml:space="preserve"> </w:t>
      </w:r>
      <w:r w:rsidR="00282D3D">
        <w:rPr>
          <w:sz w:val="28"/>
          <w:szCs w:val="28"/>
        </w:rPr>
        <w:t>выдачи и реализации сельского сертификата на предоставление региональной субсидии на приобретение жилого помещения в собственность на территори</w:t>
      </w:r>
      <w:r w:rsidR="00282D3D">
        <w:rPr>
          <w:color w:val="000000"/>
          <w:sz w:val="28"/>
          <w:szCs w:val="28"/>
        </w:rPr>
        <w:t>и</w:t>
      </w:r>
      <w:r w:rsidR="00282D3D">
        <w:rPr>
          <w:sz w:val="28"/>
          <w:szCs w:val="28"/>
        </w:rPr>
        <w:t xml:space="preserve"> Забайкальского края, утвержденного постановлением Правительства Забайкальского края от 24 октября 2025 года № 601</w:t>
      </w:r>
    </w:p>
    <w:p w:rsidR="00B5799C" w:rsidRDefault="00B5799C"/>
    <w:p w:rsidR="00AC7A31" w:rsidRDefault="00411260" w:rsidP="003530EA">
      <w:pPr>
        <w:pStyle w:val="a3"/>
        <w:widowControl w:val="0"/>
        <w:numPr>
          <w:ilvl w:val="0"/>
          <w:numId w:val="3"/>
        </w:numPr>
        <w:tabs>
          <w:tab w:val="left" w:pos="-70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411260">
        <w:rPr>
          <w:sz w:val="28"/>
          <w:szCs w:val="28"/>
        </w:rPr>
        <w:t>Отбо</w:t>
      </w:r>
      <w:r w:rsidR="00AD6ECD">
        <w:rPr>
          <w:sz w:val="28"/>
          <w:szCs w:val="28"/>
        </w:rPr>
        <w:t>р кредитных организаций проводил</w:t>
      </w:r>
      <w:bookmarkStart w:id="0" w:name="_GoBack"/>
      <w:bookmarkEnd w:id="0"/>
      <w:r w:rsidRPr="00411260">
        <w:rPr>
          <w:sz w:val="28"/>
          <w:szCs w:val="28"/>
        </w:rPr>
        <w:t>ся в целях заключения соглашения об участии в реализации Порядка выдачи и реализации сельского сертификата на предоставление региональной субсидии на приобретение жилого помещения в собственность на территори</w:t>
      </w:r>
      <w:r w:rsidRPr="00411260">
        <w:rPr>
          <w:color w:val="000000"/>
          <w:sz w:val="28"/>
          <w:szCs w:val="28"/>
        </w:rPr>
        <w:t>и</w:t>
      </w:r>
      <w:r w:rsidRPr="00411260">
        <w:rPr>
          <w:sz w:val="28"/>
          <w:szCs w:val="28"/>
        </w:rPr>
        <w:t xml:space="preserve"> Забайкальского края, утвержденного постановлением Правительства Забайкальского края от 24 октября 2025 года № 601</w:t>
      </w:r>
      <w:r w:rsidR="00AD6ECD">
        <w:rPr>
          <w:sz w:val="28"/>
          <w:szCs w:val="28"/>
        </w:rPr>
        <w:t xml:space="preserve"> (далее – Порядок)</w:t>
      </w:r>
      <w:r w:rsidR="00423768">
        <w:rPr>
          <w:sz w:val="28"/>
          <w:szCs w:val="28"/>
        </w:rPr>
        <w:t>.</w:t>
      </w:r>
    </w:p>
    <w:p w:rsidR="00685A55" w:rsidRDefault="00AC7A31" w:rsidP="003530EA">
      <w:pPr>
        <w:pStyle w:val="a3"/>
        <w:widowControl w:val="0"/>
        <w:numPr>
          <w:ilvl w:val="0"/>
          <w:numId w:val="3"/>
        </w:numPr>
        <w:tabs>
          <w:tab w:val="left" w:pos="-70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proofErr w:type="gramStart"/>
      <w:r w:rsidRPr="00AC7A31">
        <w:rPr>
          <w:sz w:val="28"/>
          <w:szCs w:val="28"/>
        </w:rPr>
        <w:t>Отбор</w:t>
      </w:r>
      <w:r w:rsidRPr="00AC7A31">
        <w:rPr>
          <w:spacing w:val="80"/>
          <w:sz w:val="28"/>
          <w:szCs w:val="28"/>
        </w:rPr>
        <w:t xml:space="preserve"> </w:t>
      </w:r>
      <w:r w:rsidR="006B5657">
        <w:rPr>
          <w:sz w:val="28"/>
          <w:szCs w:val="28"/>
        </w:rPr>
        <w:t>проведен 24.11.2025 г.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комиссией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по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проведению</w:t>
      </w:r>
      <w:r w:rsidRPr="00AC7A31">
        <w:rPr>
          <w:spacing w:val="80"/>
          <w:sz w:val="28"/>
          <w:szCs w:val="28"/>
        </w:rPr>
        <w:t xml:space="preserve"> </w:t>
      </w:r>
      <w:r w:rsidRPr="00AC7A31">
        <w:rPr>
          <w:sz w:val="28"/>
          <w:szCs w:val="28"/>
        </w:rPr>
        <w:t>отбора кредитных организаций для заключения соглашения об участии в реализации</w:t>
      </w:r>
      <w:r w:rsidRPr="00AC7A31">
        <w:rPr>
          <w:spacing w:val="40"/>
          <w:sz w:val="28"/>
          <w:szCs w:val="28"/>
        </w:rPr>
        <w:t xml:space="preserve"> </w:t>
      </w:r>
      <w:r w:rsidRPr="00AC7A31">
        <w:rPr>
          <w:sz w:val="28"/>
          <w:szCs w:val="28"/>
        </w:rPr>
        <w:t>Порядка выдачи и реализации сельского сертификата на предоставление региональной субсидии на приобретение жилого помещения в собственность на территории Забайкальского края (далее – комиссия),</w:t>
      </w:r>
      <w:r w:rsidRPr="00AC7A31">
        <w:rPr>
          <w:spacing w:val="54"/>
          <w:sz w:val="28"/>
          <w:szCs w:val="28"/>
        </w:rPr>
        <w:t xml:space="preserve"> </w:t>
      </w:r>
      <w:r w:rsidRPr="00AC7A31">
        <w:rPr>
          <w:sz w:val="28"/>
          <w:szCs w:val="28"/>
        </w:rPr>
        <w:t>состав</w:t>
      </w:r>
      <w:r w:rsidRPr="00AC7A31">
        <w:rPr>
          <w:spacing w:val="40"/>
          <w:sz w:val="28"/>
          <w:szCs w:val="28"/>
        </w:rPr>
        <w:t xml:space="preserve"> </w:t>
      </w:r>
      <w:r w:rsidRPr="00AC7A31">
        <w:rPr>
          <w:sz w:val="28"/>
          <w:szCs w:val="28"/>
        </w:rPr>
        <w:t xml:space="preserve">которой </w:t>
      </w:r>
      <w:r>
        <w:rPr>
          <w:sz w:val="28"/>
          <w:szCs w:val="28"/>
        </w:rPr>
        <w:t>утвержден</w:t>
      </w:r>
      <w:r w:rsidRPr="00AC7A31">
        <w:rPr>
          <w:sz w:val="28"/>
          <w:szCs w:val="28"/>
        </w:rPr>
        <w:t xml:space="preserve"> Министерством</w:t>
      </w:r>
      <w:r>
        <w:rPr>
          <w:sz w:val="28"/>
          <w:szCs w:val="28"/>
        </w:rPr>
        <w:t xml:space="preserve"> </w:t>
      </w:r>
      <w:r w:rsidR="005F4875">
        <w:rPr>
          <w:sz w:val="28"/>
          <w:szCs w:val="28"/>
        </w:rPr>
        <w:t>труда и социальной защиты населения Забайкальского края</w:t>
      </w:r>
      <w:r w:rsidR="0039130C">
        <w:rPr>
          <w:sz w:val="28"/>
          <w:szCs w:val="28"/>
        </w:rPr>
        <w:t xml:space="preserve"> (далее – Министерство)</w:t>
      </w:r>
      <w:r w:rsidR="005F4875">
        <w:rPr>
          <w:sz w:val="28"/>
          <w:szCs w:val="28"/>
        </w:rPr>
        <w:t xml:space="preserve">. </w:t>
      </w:r>
      <w:proofErr w:type="gramEnd"/>
    </w:p>
    <w:p w:rsidR="00D82C5A" w:rsidRDefault="00D82C5A" w:rsidP="003530EA">
      <w:pPr>
        <w:pStyle w:val="a3"/>
        <w:widowControl w:val="0"/>
        <w:tabs>
          <w:tab w:val="left" w:pos="-70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Окончательный срок приема</w:t>
      </w:r>
      <w:r w:rsidR="00A32B1A">
        <w:rPr>
          <w:sz w:val="28"/>
          <w:szCs w:val="28"/>
        </w:rPr>
        <w:t xml:space="preserve"> заявлений и </w:t>
      </w:r>
      <w:r>
        <w:rPr>
          <w:sz w:val="28"/>
          <w:szCs w:val="28"/>
        </w:rPr>
        <w:t>документов – 21.11.2025 г.</w:t>
      </w:r>
    </w:p>
    <w:p w:rsidR="0020153F" w:rsidRDefault="003530EA" w:rsidP="0020153F">
      <w:pPr>
        <w:pStyle w:val="a3"/>
        <w:widowControl w:val="0"/>
        <w:numPr>
          <w:ilvl w:val="0"/>
          <w:numId w:val="3"/>
        </w:numPr>
        <w:tabs>
          <w:tab w:val="left" w:pos="-709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отбора: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ита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Курнатовского</w:t>
      </w:r>
      <w:proofErr w:type="spellEnd"/>
      <w:r>
        <w:rPr>
          <w:sz w:val="28"/>
          <w:szCs w:val="28"/>
        </w:rPr>
        <w:t>, д. 7</w:t>
      </w:r>
      <w:r w:rsidR="0039130C">
        <w:rPr>
          <w:sz w:val="28"/>
          <w:szCs w:val="28"/>
        </w:rPr>
        <w:t>.</w:t>
      </w:r>
    </w:p>
    <w:p w:rsidR="009349CC" w:rsidRDefault="008C129C" w:rsidP="008C129C">
      <w:pPr>
        <w:pStyle w:val="a3"/>
        <w:widowControl w:val="0"/>
        <w:numPr>
          <w:ilvl w:val="0"/>
          <w:numId w:val="3"/>
        </w:numPr>
        <w:tabs>
          <w:tab w:val="left" w:pos="1407"/>
        </w:tabs>
        <w:autoSpaceDE w:val="0"/>
        <w:autoSpaceDN w:val="0"/>
        <w:spacing w:line="242" w:lineRule="auto"/>
        <w:ind w:left="0" w:right="97" w:firstLine="709"/>
        <w:contextualSpacing w:val="0"/>
        <w:jc w:val="both"/>
        <w:rPr>
          <w:sz w:val="28"/>
          <w:szCs w:val="28"/>
        </w:rPr>
      </w:pPr>
      <w:r w:rsidRPr="00531E48">
        <w:rPr>
          <w:sz w:val="28"/>
          <w:szCs w:val="28"/>
        </w:rPr>
        <w:t>Кредитной</w:t>
      </w:r>
      <w:r w:rsidR="00F75FB9" w:rsidRPr="00531E48">
        <w:rPr>
          <w:spacing w:val="40"/>
          <w:sz w:val="28"/>
          <w:szCs w:val="28"/>
        </w:rPr>
        <w:t xml:space="preserve"> </w:t>
      </w:r>
      <w:r w:rsidR="00F75FB9" w:rsidRPr="00531E48">
        <w:rPr>
          <w:sz w:val="28"/>
          <w:szCs w:val="28"/>
        </w:rPr>
        <w:t>организаци</w:t>
      </w:r>
      <w:r w:rsidRPr="00531E48">
        <w:rPr>
          <w:sz w:val="28"/>
          <w:szCs w:val="28"/>
        </w:rPr>
        <w:t>ей</w:t>
      </w:r>
      <w:r w:rsidR="00F75FB9" w:rsidRPr="00531E48">
        <w:rPr>
          <w:sz w:val="28"/>
          <w:szCs w:val="28"/>
        </w:rPr>
        <w:t>,</w:t>
      </w:r>
      <w:r w:rsidR="00F75FB9" w:rsidRPr="00531E48">
        <w:rPr>
          <w:spacing w:val="80"/>
          <w:w w:val="150"/>
          <w:sz w:val="28"/>
          <w:szCs w:val="28"/>
        </w:rPr>
        <w:t xml:space="preserve"> </w:t>
      </w:r>
      <w:r w:rsidRPr="00531E48">
        <w:rPr>
          <w:sz w:val="28"/>
          <w:szCs w:val="28"/>
        </w:rPr>
        <w:t xml:space="preserve">представившей заявление и документы на отбор, </w:t>
      </w:r>
      <w:r w:rsidR="00531E48" w:rsidRPr="00531E48">
        <w:rPr>
          <w:sz w:val="28"/>
          <w:szCs w:val="28"/>
        </w:rPr>
        <w:t>является ПАО «Сбербанк России»; Читинское отделение № 8600 ПАО Сбербанк</w:t>
      </w:r>
      <w:r w:rsidR="00531E48">
        <w:rPr>
          <w:sz w:val="28"/>
          <w:szCs w:val="28"/>
        </w:rPr>
        <w:t>.</w:t>
      </w:r>
    </w:p>
    <w:p w:rsidR="00531E48" w:rsidRPr="00531E48" w:rsidRDefault="00531E48" w:rsidP="008C129C">
      <w:pPr>
        <w:pStyle w:val="a3"/>
        <w:widowControl w:val="0"/>
        <w:numPr>
          <w:ilvl w:val="0"/>
          <w:numId w:val="3"/>
        </w:numPr>
        <w:tabs>
          <w:tab w:val="left" w:pos="1407"/>
        </w:tabs>
        <w:autoSpaceDE w:val="0"/>
        <w:autoSpaceDN w:val="0"/>
        <w:spacing w:line="242" w:lineRule="auto"/>
        <w:ind w:left="0" w:right="97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принято решение о заключении с указанной кредитной организацией </w:t>
      </w:r>
      <w:r w:rsidR="00AD6ECD">
        <w:rPr>
          <w:sz w:val="28"/>
          <w:szCs w:val="28"/>
        </w:rPr>
        <w:t>соглашения об участии в реализации Порядка.</w:t>
      </w:r>
    </w:p>
    <w:p w:rsidR="009349CC" w:rsidRDefault="009349CC" w:rsidP="009349CC">
      <w:pPr>
        <w:pStyle w:val="a3"/>
        <w:widowControl w:val="0"/>
        <w:tabs>
          <w:tab w:val="left" w:pos="1407"/>
        </w:tabs>
        <w:autoSpaceDE w:val="0"/>
        <w:autoSpaceDN w:val="0"/>
        <w:spacing w:line="242" w:lineRule="auto"/>
        <w:ind w:left="709" w:right="97"/>
        <w:contextualSpacing w:val="0"/>
        <w:jc w:val="both"/>
        <w:rPr>
          <w:sz w:val="28"/>
          <w:szCs w:val="28"/>
        </w:rPr>
      </w:pPr>
    </w:p>
    <w:p w:rsidR="009349CC" w:rsidRDefault="009349CC" w:rsidP="009349CC">
      <w:pPr>
        <w:pStyle w:val="a3"/>
        <w:widowControl w:val="0"/>
        <w:tabs>
          <w:tab w:val="left" w:pos="1407"/>
        </w:tabs>
        <w:autoSpaceDE w:val="0"/>
        <w:autoSpaceDN w:val="0"/>
        <w:spacing w:line="242" w:lineRule="auto"/>
        <w:ind w:left="709" w:right="97"/>
        <w:contextualSpacing w:val="0"/>
        <w:jc w:val="both"/>
        <w:rPr>
          <w:sz w:val="28"/>
          <w:szCs w:val="28"/>
        </w:rPr>
      </w:pPr>
    </w:p>
    <w:p w:rsidR="00685A55" w:rsidRDefault="00685A55" w:rsidP="00810737">
      <w:pPr>
        <w:tabs>
          <w:tab w:val="left" w:pos="-709"/>
        </w:tabs>
        <w:jc w:val="both"/>
      </w:pPr>
    </w:p>
    <w:sectPr w:rsidR="00685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62A4"/>
    <w:multiLevelType w:val="hybridMultilevel"/>
    <w:tmpl w:val="5B60CD80"/>
    <w:lvl w:ilvl="0" w:tplc="BF686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A1455"/>
    <w:multiLevelType w:val="hybridMultilevel"/>
    <w:tmpl w:val="1BC48188"/>
    <w:lvl w:ilvl="0" w:tplc="B3820E6A">
      <w:start w:val="1"/>
      <w:numFmt w:val="decimal"/>
      <w:lvlText w:val="%1."/>
      <w:lvlJc w:val="left"/>
      <w:pPr>
        <w:ind w:left="218" w:hanging="311"/>
        <w:jc w:val="left"/>
      </w:pPr>
      <w:rPr>
        <w:rFonts w:hint="default"/>
        <w:spacing w:val="0"/>
        <w:w w:val="91"/>
        <w:sz w:val="28"/>
        <w:lang w:val="ru-RU" w:eastAsia="en-US" w:bidi="ar-SA"/>
      </w:rPr>
    </w:lvl>
    <w:lvl w:ilvl="1" w:tplc="8174AA32">
      <w:start w:val="1"/>
      <w:numFmt w:val="decimal"/>
      <w:lvlText w:val="%2)"/>
      <w:lvlJc w:val="left"/>
      <w:pPr>
        <w:ind w:left="1234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 w:tplc="B2F86654">
      <w:numFmt w:val="bullet"/>
      <w:lvlText w:val="•"/>
      <w:lvlJc w:val="left"/>
      <w:pPr>
        <w:ind w:left="1240" w:hanging="300"/>
      </w:pPr>
      <w:rPr>
        <w:rFonts w:hint="default"/>
        <w:lang w:val="ru-RU" w:eastAsia="en-US" w:bidi="ar-SA"/>
      </w:rPr>
    </w:lvl>
    <w:lvl w:ilvl="3" w:tplc="22161CB6">
      <w:numFmt w:val="bullet"/>
      <w:lvlText w:val="•"/>
      <w:lvlJc w:val="left"/>
      <w:pPr>
        <w:ind w:left="2324" w:hanging="300"/>
      </w:pPr>
      <w:rPr>
        <w:rFonts w:hint="default"/>
        <w:lang w:val="ru-RU" w:eastAsia="en-US" w:bidi="ar-SA"/>
      </w:rPr>
    </w:lvl>
    <w:lvl w:ilvl="4" w:tplc="EBA6F31C">
      <w:numFmt w:val="bullet"/>
      <w:lvlText w:val="•"/>
      <w:lvlJc w:val="left"/>
      <w:pPr>
        <w:ind w:left="3409" w:hanging="300"/>
      </w:pPr>
      <w:rPr>
        <w:rFonts w:hint="default"/>
        <w:lang w:val="ru-RU" w:eastAsia="en-US" w:bidi="ar-SA"/>
      </w:rPr>
    </w:lvl>
    <w:lvl w:ilvl="5" w:tplc="2998101C">
      <w:numFmt w:val="bullet"/>
      <w:lvlText w:val="•"/>
      <w:lvlJc w:val="left"/>
      <w:pPr>
        <w:ind w:left="4493" w:hanging="300"/>
      </w:pPr>
      <w:rPr>
        <w:rFonts w:hint="default"/>
        <w:lang w:val="ru-RU" w:eastAsia="en-US" w:bidi="ar-SA"/>
      </w:rPr>
    </w:lvl>
    <w:lvl w:ilvl="6" w:tplc="45A6878E">
      <w:numFmt w:val="bullet"/>
      <w:lvlText w:val="•"/>
      <w:lvlJc w:val="left"/>
      <w:pPr>
        <w:ind w:left="5578" w:hanging="300"/>
      </w:pPr>
      <w:rPr>
        <w:rFonts w:hint="default"/>
        <w:lang w:val="ru-RU" w:eastAsia="en-US" w:bidi="ar-SA"/>
      </w:rPr>
    </w:lvl>
    <w:lvl w:ilvl="7" w:tplc="E2823FC6">
      <w:numFmt w:val="bullet"/>
      <w:lvlText w:val="•"/>
      <w:lvlJc w:val="left"/>
      <w:pPr>
        <w:ind w:left="6663" w:hanging="300"/>
      </w:pPr>
      <w:rPr>
        <w:rFonts w:hint="default"/>
        <w:lang w:val="ru-RU" w:eastAsia="en-US" w:bidi="ar-SA"/>
      </w:rPr>
    </w:lvl>
    <w:lvl w:ilvl="8" w:tplc="F3128558">
      <w:numFmt w:val="bullet"/>
      <w:lvlText w:val="•"/>
      <w:lvlJc w:val="left"/>
      <w:pPr>
        <w:ind w:left="7747" w:hanging="300"/>
      </w:pPr>
      <w:rPr>
        <w:rFonts w:hint="default"/>
        <w:lang w:val="ru-RU" w:eastAsia="en-US" w:bidi="ar-SA"/>
      </w:rPr>
    </w:lvl>
  </w:abstractNum>
  <w:abstractNum w:abstractNumId="2">
    <w:nsid w:val="2D96129A"/>
    <w:multiLevelType w:val="hybridMultilevel"/>
    <w:tmpl w:val="B2A28688"/>
    <w:lvl w:ilvl="0" w:tplc="BF686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77AE6"/>
    <w:multiLevelType w:val="hybridMultilevel"/>
    <w:tmpl w:val="5370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784E"/>
    <w:multiLevelType w:val="hybridMultilevel"/>
    <w:tmpl w:val="D0DAE372"/>
    <w:lvl w:ilvl="0" w:tplc="C6AE973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55"/>
    <w:rsid w:val="000639C0"/>
    <w:rsid w:val="000C268C"/>
    <w:rsid w:val="00166F01"/>
    <w:rsid w:val="0020153F"/>
    <w:rsid w:val="00282D3D"/>
    <w:rsid w:val="003530EA"/>
    <w:rsid w:val="003667EC"/>
    <w:rsid w:val="00382E5B"/>
    <w:rsid w:val="0039130C"/>
    <w:rsid w:val="003C768C"/>
    <w:rsid w:val="00411260"/>
    <w:rsid w:val="00423768"/>
    <w:rsid w:val="00531E48"/>
    <w:rsid w:val="005432C0"/>
    <w:rsid w:val="005F4875"/>
    <w:rsid w:val="00685A55"/>
    <w:rsid w:val="006B5657"/>
    <w:rsid w:val="007C2C35"/>
    <w:rsid w:val="00810737"/>
    <w:rsid w:val="008524AF"/>
    <w:rsid w:val="00863BAC"/>
    <w:rsid w:val="008C129C"/>
    <w:rsid w:val="009349CC"/>
    <w:rsid w:val="00A32B1A"/>
    <w:rsid w:val="00AC7A31"/>
    <w:rsid w:val="00AD6ECD"/>
    <w:rsid w:val="00AF4D06"/>
    <w:rsid w:val="00B5799C"/>
    <w:rsid w:val="00B9580B"/>
    <w:rsid w:val="00BE7B9D"/>
    <w:rsid w:val="00C30919"/>
    <w:rsid w:val="00D82C5A"/>
    <w:rsid w:val="00E7739D"/>
    <w:rsid w:val="00F7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66F01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16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349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9349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9349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66F01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16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349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9349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9349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RN35 (Мартиросян 124)</dc:creator>
  <cp:lastModifiedBy>RN35 (Мартиросян 124)</cp:lastModifiedBy>
  <cp:revision>2</cp:revision>
  <cp:lastPrinted>2025-11-14T03:21:00Z</cp:lastPrinted>
  <dcterms:created xsi:type="dcterms:W3CDTF">2025-11-26T01:49:00Z</dcterms:created>
  <dcterms:modified xsi:type="dcterms:W3CDTF">2025-11-26T01:49:00Z</dcterms:modified>
</cp:coreProperties>
</file>