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Министерстве социальной и демографической политики Забайкальского края, замещаемых без конкурса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органа государственной власти Забайкальского края, государственного органа Забайкальского края)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по состоянию на </w:t>
      </w:r>
      <w:r>
        <w:rPr>
          <w:rFonts w:ascii="Times New Roman" w:hAnsi="Times New Roman" w:cs="Times New Roman"/>
          <w:i/>
          <w:sz w:val="28"/>
          <w:szCs w:val="28"/>
        </w:rPr>
        <w:t xml:space="preserve">1 июня</w:t>
      </w:r>
      <w:r>
        <w:rPr>
          <w:rFonts w:ascii="Times New Roman" w:hAnsi="Times New Roman" w:cs="Times New Roman"/>
          <w:i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Style w:val="871"/>
        <w:tblW w:w="50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934"/>
        <w:gridCol w:w="2544"/>
        <w:gridCol w:w="1677"/>
        <w:gridCol w:w="1668"/>
        <w:gridCol w:w="6"/>
        <w:gridCol w:w="1543"/>
        <w:gridCol w:w="1540"/>
        <w:gridCol w:w="1258"/>
        <w:gridCol w:w="1956"/>
        <w:gridCol w:w="1521"/>
      </w:tblGrid>
      <w:tr>
        <w:tblPrEx/>
        <w:trPr/>
        <w:tc>
          <w:tcPr>
            <w:tcW w:w="61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должности,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гражданской службы (работы) (указывается населенный пункт)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Квалификационные требования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для замещения должности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Краткое описание должностных обязанностей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8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Оплата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(с учетом оклада месячного денежного содержания, надбавок, ежемесячного денежного поощрения)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Тип служебного контракта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(трудового договора)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ФИО ответственного работника кадровой службы,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номера рабочего и мобильного телефонов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 приема документов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07"/>
        </w:trPr>
        <w:tc>
          <w:tcPr>
            <w:tcW w:w="61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уровню профессионального образования, специальности, направлению подготовки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стажу гражданской службы или работы по специальности, направлению подготовки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размер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вычетом налога)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размер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 вычетом налога)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2776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Заместитель министра - начальник управления финансово-экономической деятельности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(г.Чита)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 не ниже уровня магистратуры, специалитета по специальностям и направлениям подготовки: «Государственное и муниципальное управление», «Менеджмент», «Экономика».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 менее четырех лет стажа гражданской службы или стажа работы по специальности, направлению подготовки.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и контролирует деятельность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финансово-экономического управления Министерства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186584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238431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Комарова Марина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/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Первый заместитель министра - начальник управления организации социального обслуживания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(г.Чита)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 не ниже уровня магистратуры, специалитета по специальностям и направлениям подготовки: «Государственное и муниципальное управление», «Менеджмент», «Экономика», «Социальная работа», «Юриспруденция», «Социология», «Управление персоналом»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 менее четырех лет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Организует и координирует  деятельность управления организации социального обслуживания, подведомственных Министерству учреждений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186584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238431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Комарова Марина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/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Помощник министра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высшее образование по специальностям, направлениям подготовки: «Юриспруденция», «Государственное и муниципальное управление», «Экономика», «Журналистика», «Международные отношения», «Социология», «История», «Политология»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не менее двух лет стажа гражданской службы или стажа работы по специальности, направлению подготовки.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3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Сопровожде-ние деятельности министра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4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51483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73039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Комарова Марина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/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Консультант отдела стратегического планирования, проектного управления и автоматизации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«Математика», «Математика и компьютерные науки»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 « Педагогическое образование», «Прикладная математика», «Прикладная математика и информатика», «Механика и математическое моделирование», «Статистика», «Фундаментальная информатика и информационные технологии», «Математическое обеспечение и администриро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вание информационных систем», «Информатика»,  «Информатика и вычислительная техника», «Информационные системы и технологии», «Прикладная информатика», «Прикладная математика и физика»,   «Системный анализ и управление», «Управление в технических системах»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Организовы-вает и контролирует работу с программно-техническими средствами финансово-экономичес-кого блока Министерства и подведомственных учреждений;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организовывает и контролирует работу по защите конфиден-циальной информации в Министерстве и подведомс-твенных учреждениях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47730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69285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Бессроч-ный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Комарова Марина Петровна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8(3022)35-39-80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каб.48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Консультант отдела стратегического планирования, проектного управления и автоматизации        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8" w:tooltip="https://gossluzhba.gov.ru/vacancy/tab1?regions=7c8ce238-124e-4ab6-ad6b-d27643b586c4&amp;areas=3eef7684-4e0e-4520-b216-3017ded5b6e5&amp;organizations=fe76e76f-1ff0-41d6-a075-00dac6a1e138" w:history="1">
              <w:r>
                <w:rPr>
                  <w:rStyle w:val="853"/>
                  <w:rFonts w:ascii="Times New Roman" w:hAnsi="Times New Roman" w:cs="Times New Roman"/>
                </w:rPr>
                <w:t xml:space="preserve">https://gossluzhba.gov.ru/vacancy/tab1?regions=7c8ce238-124e-4ab6-ad6b-d27643b586c4&amp;areas=3eef7684-4e0e-4520-b216-3017ded5b6e5&amp;organizations=fe76e76f-1ff0-41d6-a075-00dac6a1e138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«Математика», «Математика и компьютерные науки»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 « Педагогическое образование», «Прикладная математика», «Прикладная математика и информатика», «Механика и математическое моделирование», «Статистика», «Фундаментальная информатика и информационные технологии», «Математическое обеспечение и администриро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вание информационных систем», «Информатика»,  «Информатика и вычислительная техника», «Информационные системы и технологии», «Прикладная информатика», «Прикладная математика и физика»,   «Системный анализ и управление», «Управление в технических системах»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Организовы-вает и контролирует работу с программно-техническими средствами финансово-экономичес-кого блока Министерства и подведомственных учреждений;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организовывает и контролирует работу по защите конфиден-циальной информации в Министерстве и подведомс-твенных учреждениях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47730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69285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Бессроч-ный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Комарова Марина Петровна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8(3022)35-39-80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каб.48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Консультант отдела по работе с участниками            СВО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9" w:tooltip="https://gossluzhba.gov.ru/vacancy/tab1?regions=7c8ce238-124e-4ab6-ad6b-d27643b586c4&amp;areas=3eef7684-4e0e-4520-b216-3017ded5b6e5&amp;organizations=fe76e76f-1ff0-41d6-a075-00dac6a1e138" w:history="1">
              <w:r>
                <w:rPr>
                  <w:rStyle w:val="853"/>
                  <w:rFonts w:ascii="Times New Roman" w:hAnsi="Times New Roman" w:cs="Times New Roman"/>
                </w:rPr>
                <w:t xml:space="preserve">https://gossluzhba.gov.ru/vacancy/tab1?regions=7c8ce238-124e-4ab6-ad6b-d27643b586c4&amp;areas=3eef7684-4e0e-4520-b216-3017ded5b6e5&amp;organizations=fe76e76f-1ff0-41d6-a075-00dac6a1e138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«Государственное и муниципальное управление», «Менеджмент», «Юриспруденция», «Экономика», «Социология», «Социальная работа»,          « управление персоналом»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color w:val="000000" w:themeColor="text1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текущую работу по работе с обращениями участников СВО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47730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69285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Бессроч-ный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Комарова Марина Петровна 8(3022)35-39-80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каб.48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специалист-эксперт отдела стратегического планирования, проектного управления и автоматизации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«Математика», «Математика и компьютерные науки»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 « Педагогическое образование», «Прикладная математика», «Прикладная математика и информатика», «Механика и математическое моделирование», «Статистика», «Фундаментальная информатика и информационные технологии», «Математическое обеспечение и администриро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вание информационных систем», «Информатика»,  «Информатика и вычислительная техника», «Информационные системы и технологии», «Прикладная информатика», «Прикладная математика и физика»,   «Системный анализ и управление», «Управление в технических системах»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предъявления требования к стажу.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Организовы-вает и контролирует работу с программно-техническими средствами финансово-экономичес-кого блока Министерства и подведомственных учреждений;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организовывает и контролирует работу по защите конфиден-циальной информации в Министерстве и подведомс-твенных учреждениях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Бессроч-ный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исполнения бюджета и бюджетной отчетности управления финансово-экономической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(г.Чита)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10" w:tooltip="https://gossluzhba.gov.ru/vacancy/tab1?regions=7c8ce238-124e-4ab6-ad6b-d27643b586c4&amp;areas=3eef7684-4e0e-4520-b216-3017ded5b6e5&amp;organizations=fe76e76f-1ff0-41d6-a075-00dac6a1e138" w:history="1">
              <w:r>
                <w:rPr>
                  <w:rStyle w:val="853"/>
                  <w:rFonts w:ascii="Times New Roman" w:hAnsi="Times New Roman" w:cs="Times New Roman"/>
                </w:rPr>
                <w:t xml:space="preserve">https://gossluzhba.gov.ru/vacancy/tab1?regions=7c8ce238-124e-4ab6-ad6b-d27643b586c4&amp;areas=3eef7684-4e0e-4520-b216-3017ded5b6e5&amp;organizations=fe76e76f-1ff0-41d6-a075-00dac6a1e138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«Экономика», «Менеджмент», «Государственное и муниципальное управление»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предъявления требования к стажу.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Осуществляет текущую работу по бухгалтер-скому учету и отчетности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кадров управления по кадровым, государственно-правовым и организационным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«Государственное и муниципальное управление», «Менеджмент», «Юриспруденция», «управление персоналом»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и организация отделом, организация, контроль, анализ и осуществление кадровой работы, проф.подготовки, стажировки ГГС, аттестации ГГС, ведомственного контроля, ведение кадровых процедур в ЕИСУКС и др.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69314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92076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планирования и финансового обеспечения подведомственных учреждений управления финансово-экономической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укрупненной группы «Экономика и управление» 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иной специальности, направлению подготовки, для которой 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 отделом; 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прогнозирует развитие направлений деятельности;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организует работу по фин. обеспечению деятельности подвед. учреждений, взаимодействует с финансовыми органами по исполнению бюджет;-   контроль за сбором, сводом, составлением стат. и аналитической отчетности по средствам, выделенным из бюджета края;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участвует в разработке правовых актов Министерства.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69314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92076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планирования и финансового обеспечения подведомственных учреждений управления финансово-экономической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 специальностям, направлениям подготовки укрупненной группы «Экономика и управление» 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иной специальности, направлению подготовки, для которой 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реестра расходных обязательств (планового,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и контролирует выполнение плана ФХД автономных учреждений; 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- составляет соглашения о порядке предоставления субсидий на финансовое выполнение гос. заданий, субсидий на иные цели, контроль за соблюдением условий предоставления субсидий;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и доведение уведомлений о бюджетных ассигнованиях и лимитах бюджетных обязательств и др.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52769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по кадровым, государственно-правовым и организационным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по специальностям, направлениям подготовки укрупненной группы «Юриспруденция» 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иной специальности, направлению подготовки, для которой 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 менее двух лет стажа гражданской службы или стажа работы по специальности, направлению подготовки,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осуществляет организацию делопроизводства; контроль за подготовкой и исполнением планов работы;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анализ практики применения действующего законодательства по вопросам компетенции Министерства,  работу по разработке проектов новых законов и иных нормативных правовых актов Забайкальского края;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организует рассмотрение писем, жалоб, заявлений граждан, анализ и подготовку отчетов для Минтруда России, Губернатора Забайкальского края; обеспечивает единообразное применение законодательства  и др.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планирования и финансового обеспечения подведомственных учреждений управления финансово-экономической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укрупненной группы «Экономика и управление» или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иной специальности, направлению подготовки, для которой 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текущую работу по финансовому обеспечению мер социальной поддержки, иных социальных выплат, межбюджетных трансфертов, иных расходов и др.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47730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69285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237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по работе с участниками СВО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 образование по специальност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ям,направлениям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подготовки: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«Государственное и муниципальное управление»,«Менеджмент»,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«Экономика», «Социальная работа»,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«Социология»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«Управление персоналом»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одного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contextualSpacing/>
              <w:ind w:firstLine="0"/>
              <w:jc w:val="both"/>
              <w:shd w:val="clear" w:color="ffffff" w:themeColor="background1" w:fill="ffffff" w:themeFill="background1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single" w:color="FFFFFF" w:sz="4" w:space="0"/>
                <w:left w:val="single" w:color="FFFFFF" w:sz="4" w:space="6"/>
                <w:bottom w:val="single" w:color="FFFFFF" w:sz="4" w:space="26"/>
                <w:right w:val="single" w:color="FFFFFF" w:sz="4" w:space="3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исполнением документов, поручений,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 курируемому направлению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firstLine="0"/>
              <w:jc w:val="both"/>
              <w:shd w:val="clear" w:color="ffffff" w:themeColor="background1" w:fill="ffffff" w:themeFill="background1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single" w:color="FFFFFF" w:sz="4" w:space="0"/>
                <w:left w:val="single" w:color="FFFFFF" w:sz="4" w:space="6"/>
                <w:bottom w:val="single" w:color="FFFFFF" w:sz="4" w:space="26"/>
                <w:right w:val="single" w:color="FFFFFF" w:sz="4" w:space="3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 сведений об участниках СВО,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членах их семей;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формирование сводной, в том числе статистической информации об участниках СВО и членах их семей в Забайкальском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отдела сопровождения деятельности поставщиков социальных услуг управления организации социального обслуживания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разование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специальностям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«Государственное и муниципальное управление», «Менеджмент», «Юриспруденция», «Экономика», «Социология», «Социальная работа»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Без предъявления требований к стажу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подготовке предложений по определению государственной политики по направлению деятельности отдела, разработка проектов законов края и других нормативных правовых актов, краевых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39095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57830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Комарова Марина Петровна 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Консультант отдела планирования и финансового обеспечения мер социальной поддержки и иных социальных выплат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финансово-экономической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8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укрупненной группы «Экономика и управление» или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иной специальности, направлению подготовки, для которой 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3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3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текущую работу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планированию и финансовому обеспечению мер социальной поддержки и иных социальных выплат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47730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9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69285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402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Комарова Марина Петровна 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gridSpan w:val="10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Вакансии руководителей  подведомственных учреждений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Директор ГУСО «Петровск-Забайкальский центр помощи детям, оставшимся без попечения родителей "Единство" Забайкальского края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 г.Петровск-Забайкальский)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(при наличии бакалавриата по направлению "Социальная работа" - дополнительное профессионально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 образование в области управления организацией или управления персоналом, при наличии бакалавриата 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или высшее образование - магистратура или специалитет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не менее двух лет на руководящей должности в системе социальной защиты населения, образования, здравоохранения, государствен-ного и муниципального управления.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учреждения, исполнение государствен-ного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129 273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Бессро-ный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/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      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23"/>
        </w:trPr>
        <w:tc>
          <w:tcPr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Директор ГУСО «Вершино-Шахтаминский центр помощи детям, оставшимся без попечения родителей "Маленькая страна" Забайкальского края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(с.Вершино-Шахтама Шелопугинского района)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(при наличии бакалавриата по направлению "Социальная работа" - дополнительное профессионально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 образование в области управления организацией или управления персоналом, при наличии бакалавриата 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или высшее образование - магистратура или специалитет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менее двух лет на руководящей должности в системе социальной защиты населения, образования, здравоохранения, государствен-ного и муниципального управления.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учреждения, исполнение государствен-ного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65 501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94 976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Бессроч-ный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3107"/>
        </w:trPr>
        <w:tc>
          <w:tcPr>
            <w:tcBorders>
              <w:bottom w:val="single" w:color="auto" w:sz="4" w:space="0"/>
            </w:tcBorders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Директор ГУСО «Приаргунский КЦСОН «Солнышко» Забайкальского края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(с. </w:t>
            </w:r>
            <w:r>
              <w:rPr>
                <w:rStyle w:val="880"/>
                <w:rFonts w:ascii="Times New Roman" w:hAnsi="Times New Roman" w:cs="Times New Roman"/>
                <w:color w:val="000000"/>
              </w:rPr>
              <w:t xml:space="preserve">Новоцурухайтуй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(при наличии бакалавриата по направлению "Социальная работа" - дополнительное профессионально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 образование в области управления организацией или управления персоналом, при наличии бакалавриата 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или высшее образование - магистратура или специалитет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менее двух лет на руководящей должности в системе социальной защиты населения, образования, здравоохранения, государствен-ного и муниципального управления.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учреждения, исполнение госдуарствен-ного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129 273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Бессроч-ный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Директор ГУСО «Могочинский центр помощи детям, оставшимся без попечения родителей "Гармония" Забайкальского края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(г.Могоча)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(при наличии бакалавриата по направлению "Социальная работа" - дополнительное профессионально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 образование в области управления организацией или управления персоналом, при наличии бакалавриата 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или высшее образование - магистратура или специалитет или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менее двух лет на руководящей должности в системе социальной защиты населения, образования, здравоохранения, государствен-ного и муниципального управления.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учреждения, исполнение государствен-ного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71 420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Бессроч-ный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Комарова Марина Петровна 8(3022)35-39-80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г.Чита, ул.Курнатовского,7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6" w:orient="landscape"/>
      <w:pgMar w:top="720" w:right="720" w:bottom="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70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0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7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7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77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78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79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4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686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64"/>
    <w:uiPriority w:val="10"/>
    <w:rPr>
      <w:sz w:val="48"/>
      <w:szCs w:val="48"/>
    </w:rPr>
  </w:style>
  <w:style w:type="character" w:styleId="696" w:customStyle="1">
    <w:name w:val="Subtitle Char"/>
    <w:basedOn w:val="664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Header Char"/>
    <w:basedOn w:val="664"/>
    <w:uiPriority w:val="99"/>
  </w:style>
  <w:style w:type="character" w:styleId="700" w:customStyle="1">
    <w:name w:val="Caption Char"/>
    <w:uiPriority w:val="99"/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54"/>
    <w:uiPriority w:val="34"/>
    <w:qFormat/>
    <w:pPr>
      <w:contextualSpacing/>
      <w:ind w:left="720"/>
    </w:pPr>
  </w:style>
  <w:style w:type="paragraph" w:styleId="713">
    <w:name w:val="No Spacing"/>
    <w:link w:val="876"/>
    <w:uiPriority w:val="1"/>
    <w:qFormat/>
    <w:pPr>
      <w:spacing w:after="0" w:line="240" w:lineRule="auto"/>
    </w:pPr>
  </w:style>
  <w:style w:type="paragraph" w:styleId="714">
    <w:name w:val="Title"/>
    <w:basedOn w:val="654"/>
    <w:next w:val="654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basedOn w:val="664"/>
    <w:link w:val="714"/>
    <w:uiPriority w:val="10"/>
    <w:rPr>
      <w:sz w:val="48"/>
      <w:szCs w:val="48"/>
    </w:rPr>
  </w:style>
  <w:style w:type="paragraph" w:styleId="716">
    <w:name w:val="Subtitle"/>
    <w:basedOn w:val="654"/>
    <w:next w:val="654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664"/>
    <w:link w:val="716"/>
    <w:uiPriority w:val="11"/>
    <w:rPr>
      <w:sz w:val="24"/>
      <w:szCs w:val="24"/>
    </w:rPr>
  </w:style>
  <w:style w:type="paragraph" w:styleId="718">
    <w:name w:val="Quote"/>
    <w:basedOn w:val="654"/>
    <w:next w:val="654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54"/>
    <w:next w:val="654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54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664"/>
    <w:link w:val="722"/>
    <w:uiPriority w:val="99"/>
  </w:style>
  <w:style w:type="paragraph" w:styleId="724">
    <w:name w:val="Footer"/>
    <w:basedOn w:val="65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664"/>
    <w:uiPriority w:val="99"/>
  </w:style>
  <w:style w:type="paragraph" w:styleId="726">
    <w:name w:val="Caption"/>
    <w:basedOn w:val="654"/>
    <w:next w:val="6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Таблица-сетка 5 темн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Таблица-сетка 7 цветн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Список-таблица 1 светлая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54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64"/>
    <w:uiPriority w:val="99"/>
    <w:unhideWhenUsed/>
    <w:rPr>
      <w:vertAlign w:val="superscript"/>
    </w:rPr>
  </w:style>
  <w:style w:type="paragraph" w:styleId="857">
    <w:name w:val="endnote text"/>
    <w:basedOn w:val="654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64"/>
    <w:uiPriority w:val="99"/>
    <w:semiHidden/>
    <w:unhideWhenUsed/>
    <w:rPr>
      <w:vertAlign w:val="superscript"/>
    </w:rPr>
  </w:style>
  <w:style w:type="paragraph" w:styleId="860">
    <w:name w:val="toc 1"/>
    <w:basedOn w:val="654"/>
    <w:next w:val="654"/>
    <w:uiPriority w:val="39"/>
    <w:unhideWhenUsed/>
    <w:pPr>
      <w:spacing w:after="57"/>
    </w:pPr>
  </w:style>
  <w:style w:type="paragraph" w:styleId="86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6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6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6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6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6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6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6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54"/>
    <w:next w:val="654"/>
    <w:uiPriority w:val="99"/>
    <w:unhideWhenUsed/>
    <w:pPr>
      <w:spacing w:after="0"/>
    </w:pPr>
  </w:style>
  <w:style w:type="table" w:styleId="871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 w:customStyle="1">
    <w:name w:val="1"/>
    <w:qFormat/>
    <w:pPr>
      <w:ind w:firstLine="709"/>
      <w:jc w:val="both"/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color w:val="000000"/>
      <w:sz w:val="28"/>
      <w:szCs w:val="28"/>
    </w:rPr>
  </w:style>
  <w:style w:type="paragraph" w:styleId="873">
    <w:name w:val="Body Text"/>
    <w:basedOn w:val="654"/>
    <w:link w:val="874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874" w:customStyle="1">
    <w:name w:val="Основной текст Знак"/>
    <w:basedOn w:val="664"/>
    <w:link w:val="873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875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876" w:customStyle="1">
    <w:name w:val="Без интервала Знак"/>
    <w:link w:val="713"/>
    <w:uiPriority w:val="1"/>
  </w:style>
  <w:style w:type="character" w:styleId="877">
    <w:name w:val="FollowedHyperlink"/>
    <w:basedOn w:val="664"/>
    <w:uiPriority w:val="99"/>
    <w:semiHidden/>
    <w:unhideWhenUsed/>
    <w:rPr>
      <w:color w:val="800080" w:themeColor="followedHyperlink"/>
      <w:u w:val="single"/>
    </w:rPr>
  </w:style>
  <w:style w:type="paragraph" w:styleId="878">
    <w:name w:val="Balloon Text"/>
    <w:basedOn w:val="654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64"/>
    <w:link w:val="878"/>
    <w:uiPriority w:val="99"/>
    <w:semiHidden/>
    <w:rPr>
      <w:rFonts w:ascii="Segoe UI" w:hAnsi="Segoe UI" w:cs="Segoe UI"/>
      <w:sz w:val="18"/>
      <w:szCs w:val="18"/>
    </w:rPr>
  </w:style>
  <w:style w:type="character" w:styleId="880" w:customStyle="1">
    <w:name w:val="docdata"/>
    <w:basedOn w:val="664"/>
  </w:style>
  <w:style w:type="paragraph" w:styleId="881" w:customStyle="1">
    <w:name w:val="docdata,docy,v5,8156,bqiaagaaeyqcaaagiaiaaapdggaabesaaaaaaaaaaaaaaaaaaaaaaaaaaaaaaaaaaaaaaaaaaaaaaaaaaaaaaaaaaaaaaaaaaaaaaaaaaaaaaaaaaaaaaaaaaaaaaaaaaaaaaaaaaaaaaaaaaaaaaaaaaaaaaaaaaaaaaaaaaaaaaaaaaaaaaaaaaaaaaaaaaaaaaaaaaaaaaaaaaaaaaaaaaaaaaaaaaaaaaaa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83" w:customStyle="1">
    <w:name w:val="ConsNonformat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9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Relationship Id="rId10" Type="http://schemas.openxmlformats.org/officeDocument/2006/relationships/hyperlink" Target="https://gossluzhba.gov.ru/vacancy/tab1?regions=7c8ce238-124e-4ab6-ad6b-d27643b586c4&amp;areas=3eef7684-4e0e-4520-b216-3017ded5b6e5&amp;organizations=fe76e76f-1ff0-41d6-a075-00dac6a1e13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Zemcova</dc:creator>
  <cp:revision>7</cp:revision>
  <dcterms:created xsi:type="dcterms:W3CDTF">2026-05-07T02:32:00Z</dcterms:created>
  <dcterms:modified xsi:type="dcterms:W3CDTF">2026-05-26T08:10:54Z</dcterms:modified>
</cp:coreProperties>
</file>