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589" w:rsidRPr="002A739F" w:rsidRDefault="00343589" w:rsidP="00343589">
      <w:pPr>
        <w:pStyle w:val="1"/>
        <w:jc w:val="right"/>
        <w:rPr>
          <w:sz w:val="24"/>
          <w:szCs w:val="24"/>
        </w:rPr>
      </w:pPr>
      <w:r w:rsidRPr="002A739F">
        <w:rPr>
          <w:sz w:val="24"/>
          <w:szCs w:val="24"/>
        </w:rPr>
        <w:t>Утвержд</w:t>
      </w:r>
      <w:r>
        <w:rPr>
          <w:sz w:val="24"/>
          <w:szCs w:val="24"/>
        </w:rPr>
        <w:t>ено</w:t>
      </w:r>
    </w:p>
    <w:p w:rsidR="00343589" w:rsidRDefault="00343589" w:rsidP="00343589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r w:rsidR="00C656CF" w:rsidRPr="002A739F">
        <w:rPr>
          <w:sz w:val="24"/>
          <w:szCs w:val="24"/>
        </w:rPr>
        <w:t>директор</w:t>
      </w:r>
      <w:r w:rsidR="00C656CF">
        <w:rPr>
          <w:sz w:val="24"/>
          <w:szCs w:val="24"/>
        </w:rPr>
        <w:t xml:space="preserve">а </w:t>
      </w:r>
      <w:r w:rsidR="00C656CF" w:rsidRPr="002A739F">
        <w:rPr>
          <w:sz w:val="24"/>
          <w:szCs w:val="24"/>
        </w:rPr>
        <w:t>ГАУСО</w:t>
      </w:r>
      <w:r w:rsidRPr="002A739F">
        <w:rPr>
          <w:sz w:val="24"/>
          <w:szCs w:val="24"/>
        </w:rPr>
        <w:t xml:space="preserve"> ШРЦ</w:t>
      </w:r>
    </w:p>
    <w:p w:rsidR="00343589" w:rsidRPr="002A739F" w:rsidRDefault="00343589" w:rsidP="00343589">
      <w:pPr>
        <w:pStyle w:val="1"/>
        <w:jc w:val="right"/>
        <w:rPr>
          <w:sz w:val="24"/>
          <w:szCs w:val="24"/>
        </w:rPr>
      </w:pPr>
      <w:r w:rsidRPr="002A739F">
        <w:rPr>
          <w:sz w:val="24"/>
          <w:szCs w:val="24"/>
        </w:rPr>
        <w:t xml:space="preserve"> «Топаз»</w:t>
      </w:r>
      <w:r>
        <w:rPr>
          <w:sz w:val="24"/>
          <w:szCs w:val="24"/>
        </w:rPr>
        <w:t xml:space="preserve"> </w:t>
      </w:r>
      <w:r w:rsidRPr="002A739F">
        <w:rPr>
          <w:sz w:val="24"/>
          <w:szCs w:val="24"/>
        </w:rPr>
        <w:t>Забайкальского края</w:t>
      </w:r>
    </w:p>
    <w:p w:rsidR="00343589" w:rsidRDefault="00343589" w:rsidP="00343589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31-ОД от </w:t>
      </w:r>
      <w:r w:rsidRPr="002A73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09.01.2025г.</w:t>
      </w:r>
    </w:p>
    <w:p w:rsidR="00343589" w:rsidRPr="002A739F" w:rsidRDefault="00343589" w:rsidP="00343589">
      <w:pPr>
        <w:pStyle w:val="1"/>
        <w:jc w:val="right"/>
        <w:rPr>
          <w:sz w:val="24"/>
          <w:szCs w:val="24"/>
        </w:rPr>
      </w:pPr>
    </w:p>
    <w:p w:rsidR="00DE02FE" w:rsidRDefault="008F2408">
      <w:pPr>
        <w:pStyle w:val="1"/>
        <w:spacing w:after="140"/>
        <w:jc w:val="center"/>
      </w:pPr>
      <w:r>
        <w:rPr>
          <w:b/>
          <w:bCs/>
        </w:rPr>
        <w:t>Правила внутреннего распорядка получателей социальных услуг</w:t>
      </w:r>
      <w:r w:rsidR="00C656CF">
        <w:rPr>
          <w:b/>
          <w:bCs/>
        </w:rPr>
        <w:t>,</w:t>
      </w:r>
      <w:r>
        <w:rPr>
          <w:b/>
          <w:bCs/>
        </w:rPr>
        <w:br/>
      </w:r>
      <w:r w:rsidR="00AF4C0C">
        <w:rPr>
          <w:b/>
          <w:bCs/>
        </w:rPr>
        <w:t>находящихся</w:t>
      </w:r>
      <w:r>
        <w:rPr>
          <w:b/>
          <w:bCs/>
        </w:rPr>
        <w:t xml:space="preserve"> в отделении социальной реабилитации</w:t>
      </w:r>
      <w:r>
        <w:rPr>
          <w:b/>
          <w:bCs/>
        </w:rPr>
        <w:t xml:space="preserve"> (стационарное отделение) в </w:t>
      </w:r>
      <w:r w:rsidR="00D34FC1">
        <w:rPr>
          <w:b/>
          <w:bCs/>
        </w:rPr>
        <w:t>государственном автономном</w:t>
      </w:r>
      <w:r w:rsidR="00343589">
        <w:rPr>
          <w:b/>
          <w:bCs/>
        </w:rPr>
        <w:t xml:space="preserve"> учреждении социального обслуживания «Шерловогорский реабилитационный центр «Топаз» Забайкальского края</w:t>
      </w:r>
    </w:p>
    <w:p w:rsidR="00DE02FE" w:rsidRDefault="008F2408" w:rsidP="00343589">
      <w:pPr>
        <w:pStyle w:val="11"/>
        <w:keepNext/>
        <w:keepLines/>
        <w:numPr>
          <w:ilvl w:val="0"/>
          <w:numId w:val="1"/>
        </w:numPr>
        <w:tabs>
          <w:tab w:val="left" w:pos="298"/>
        </w:tabs>
        <w:spacing w:after="0" w:line="259" w:lineRule="auto"/>
        <w:jc w:val="left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:rsidR="00DE02FE" w:rsidRDefault="008F2408">
      <w:pPr>
        <w:pStyle w:val="1"/>
        <w:numPr>
          <w:ilvl w:val="0"/>
          <w:numId w:val="2"/>
        </w:numPr>
        <w:tabs>
          <w:tab w:val="left" w:pos="534"/>
        </w:tabs>
        <w:jc w:val="both"/>
      </w:pPr>
      <w:bookmarkStart w:id="4" w:name="bookmark4"/>
      <w:bookmarkEnd w:id="4"/>
      <w:r>
        <w:t>Настоящие Правила внутреннего распорядка пол</w:t>
      </w:r>
      <w:r>
        <w:t xml:space="preserve">учателей социальных услуг в государственном </w:t>
      </w:r>
      <w:r w:rsidR="00343589" w:rsidRPr="00343589">
        <w:rPr>
          <w:bCs/>
        </w:rPr>
        <w:t>автономном учреждении социального обслуживания «Шерловогорский реабилитационный центр «Топаз» Забайкальского края</w:t>
      </w:r>
      <w:r w:rsidR="00343589" w:rsidRPr="00343589">
        <w:t xml:space="preserve"> </w:t>
      </w:r>
      <w:r>
        <w:t>(далее - Учреждение) разработаны в соответствии с: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44"/>
        </w:tabs>
        <w:jc w:val="both"/>
      </w:pPr>
      <w:bookmarkStart w:id="5" w:name="bookmark5"/>
      <w:bookmarkEnd w:id="5"/>
      <w:r>
        <w:t>Федеральным законом от 28 д</w:t>
      </w:r>
      <w:r>
        <w:t xml:space="preserve">екабря 2013 года </w:t>
      </w:r>
      <w:r>
        <w:t>442-ФЗ «Об основах социального обслуживания граждан в Российской Федерации»;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84"/>
        </w:tabs>
        <w:jc w:val="both"/>
      </w:pPr>
      <w:bookmarkStart w:id="6" w:name="bookmark6"/>
      <w:bookmarkStart w:id="7" w:name="bookmark7"/>
      <w:bookmarkEnd w:id="6"/>
      <w:bookmarkEnd w:id="7"/>
      <w:r>
        <w:t xml:space="preserve">Федеральным законом от 24 </w:t>
      </w:r>
      <w:r>
        <w:t>июля 1998 года К24-ФЗ «Об основных гарантиях прав ребенка в Российской Федерации»;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44"/>
        </w:tabs>
        <w:jc w:val="both"/>
      </w:pPr>
      <w:bookmarkStart w:id="8" w:name="bookmark8"/>
      <w:bookmarkStart w:id="9" w:name="bookmark9"/>
      <w:bookmarkStart w:id="10" w:name="bookmark10"/>
      <w:bookmarkStart w:id="11" w:name="bookmark11"/>
      <w:bookmarkEnd w:id="8"/>
      <w:bookmarkEnd w:id="9"/>
      <w:bookmarkEnd w:id="10"/>
      <w:bookmarkEnd w:id="11"/>
      <w:r>
        <w:t>иными нормативно-правовыми актами, регламентирующими деятельность учреждений в сфере социального обслуживания н</w:t>
      </w:r>
      <w:r>
        <w:t>есовершеннолетних граждан, и уставом учреждения.</w:t>
      </w:r>
    </w:p>
    <w:p w:rsidR="00DE02FE" w:rsidRDefault="008F2408">
      <w:pPr>
        <w:pStyle w:val="1"/>
        <w:numPr>
          <w:ilvl w:val="0"/>
          <w:numId w:val="2"/>
        </w:numPr>
        <w:tabs>
          <w:tab w:val="left" w:pos="792"/>
        </w:tabs>
        <w:spacing w:after="60"/>
        <w:jc w:val="both"/>
      </w:pPr>
      <w:bookmarkStart w:id="12" w:name="bookmark12"/>
      <w:bookmarkEnd w:id="12"/>
      <w:r>
        <w:t xml:space="preserve">Настоящие правила регламентируют внутренний распорядок получателей социальных услуг в отделении социальной </w:t>
      </w:r>
      <w:r w:rsidR="00D34FC1">
        <w:t>реабилитации (далее</w:t>
      </w:r>
      <w:r>
        <w:t xml:space="preserve"> - стационарное отделение) в целях создания наиболее благопри</w:t>
      </w:r>
      <w:r>
        <w:t>ятных условий для оказания социальной помощи несовершеннолетним, признанными нуждающимися в социальном обслуживании.</w:t>
      </w:r>
    </w:p>
    <w:p w:rsidR="00DE02FE" w:rsidRDefault="008F2408">
      <w:pPr>
        <w:pStyle w:val="11"/>
        <w:keepNext/>
        <w:keepLines/>
        <w:numPr>
          <w:ilvl w:val="0"/>
          <w:numId w:val="1"/>
        </w:numPr>
        <w:tabs>
          <w:tab w:val="left" w:pos="433"/>
        </w:tabs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t xml:space="preserve">Организация социального обслуживания в отделении социальной </w:t>
      </w:r>
      <w:r>
        <w:br/>
        <w:t xml:space="preserve">реабилитации </w:t>
      </w:r>
      <w:bookmarkEnd w:id="14"/>
      <w:bookmarkEnd w:id="15"/>
      <w:bookmarkEnd w:id="16"/>
    </w:p>
    <w:p w:rsidR="00DE02FE" w:rsidRDefault="008F2408">
      <w:pPr>
        <w:pStyle w:val="1"/>
        <w:numPr>
          <w:ilvl w:val="0"/>
          <w:numId w:val="4"/>
        </w:numPr>
        <w:tabs>
          <w:tab w:val="left" w:pos="818"/>
        </w:tabs>
        <w:jc w:val="both"/>
      </w:pPr>
      <w:bookmarkStart w:id="17" w:name="bookmark17"/>
      <w:bookmarkEnd w:id="17"/>
      <w:r>
        <w:t>В стационарном отделении круглосуточно обслуж</w:t>
      </w:r>
      <w:r>
        <w:t>иваются несовершеннолетние:</w:t>
      </w:r>
    </w:p>
    <w:p w:rsidR="00384017" w:rsidRDefault="00384017" w:rsidP="00384017">
      <w:pPr>
        <w:pStyle w:val="1"/>
        <w:numPr>
          <w:ilvl w:val="0"/>
          <w:numId w:val="5"/>
        </w:numPr>
        <w:tabs>
          <w:tab w:val="left" w:pos="361"/>
        </w:tabs>
        <w:jc w:val="both"/>
      </w:pPr>
      <w:bookmarkStart w:id="18" w:name="bookmark18"/>
      <w:bookmarkEnd w:id="18"/>
      <w:r>
        <w:t>дети- инвалиды</w:t>
      </w:r>
      <w:r w:rsidR="008F2408">
        <w:t>;</w:t>
      </w:r>
      <w:bookmarkStart w:id="19" w:name="bookmark19"/>
      <w:bookmarkEnd w:id="19"/>
    </w:p>
    <w:p w:rsidR="00384017" w:rsidRDefault="00384017" w:rsidP="00384017">
      <w:pPr>
        <w:pStyle w:val="1"/>
        <w:numPr>
          <w:ilvl w:val="0"/>
          <w:numId w:val="5"/>
        </w:numPr>
        <w:tabs>
          <w:tab w:val="left" w:pos="361"/>
        </w:tabs>
        <w:jc w:val="both"/>
      </w:pPr>
      <w:r>
        <w:t>дети, проживающие в малоимущих семьях;</w:t>
      </w:r>
    </w:p>
    <w:p w:rsidR="00DE02FE" w:rsidRDefault="00384017" w:rsidP="00384017">
      <w:pPr>
        <w:pStyle w:val="1"/>
        <w:numPr>
          <w:ilvl w:val="0"/>
          <w:numId w:val="5"/>
        </w:numPr>
        <w:tabs>
          <w:tab w:val="left" w:pos="361"/>
        </w:tabs>
        <w:jc w:val="both"/>
      </w:pPr>
      <w:r>
        <w:t xml:space="preserve"> дети, из семей беженцев и вынужденных переселенцев;</w:t>
      </w:r>
    </w:p>
    <w:p w:rsidR="00DE02FE" w:rsidRDefault="00384017">
      <w:pPr>
        <w:pStyle w:val="1"/>
        <w:numPr>
          <w:ilvl w:val="0"/>
          <w:numId w:val="5"/>
        </w:numPr>
        <w:tabs>
          <w:tab w:val="left" w:pos="385"/>
        </w:tabs>
        <w:jc w:val="both"/>
      </w:pPr>
      <w:bookmarkStart w:id="20" w:name="bookmark20"/>
      <w:bookmarkStart w:id="21" w:name="bookmark23"/>
      <w:bookmarkEnd w:id="20"/>
      <w:bookmarkEnd w:id="21"/>
      <w:r>
        <w:t>дети, оказавшиеся трудной</w:t>
      </w:r>
      <w:r w:rsidR="008F2408">
        <w:t xml:space="preserve"> жизненной ситуации и нуждающиеся в социальной помощи и (или) реабилитации</w:t>
      </w:r>
      <w:r>
        <w:t>;</w:t>
      </w:r>
    </w:p>
    <w:p w:rsidR="00384017" w:rsidRDefault="00384017">
      <w:pPr>
        <w:pStyle w:val="1"/>
        <w:numPr>
          <w:ilvl w:val="0"/>
          <w:numId w:val="5"/>
        </w:numPr>
        <w:tabs>
          <w:tab w:val="left" w:pos="385"/>
        </w:tabs>
        <w:jc w:val="both"/>
      </w:pPr>
      <w:r>
        <w:t>дети</w:t>
      </w:r>
      <w:r w:rsidR="00177D5D">
        <w:t xml:space="preserve">, жизнедеятельность которых </w:t>
      </w:r>
      <w:r w:rsidR="00E36A7F">
        <w:t>объективно</w:t>
      </w:r>
      <w:r w:rsidR="00177D5D">
        <w:t xml:space="preserve"> нарушена в результате </w:t>
      </w:r>
      <w:r w:rsidR="00E36A7F">
        <w:t>сложившихся обстоятельств и которые не могут преодолеть данные обстоятельства самостоятельно или с помощью семьи;</w:t>
      </w:r>
    </w:p>
    <w:p w:rsidR="00D34FC1" w:rsidRDefault="00E36A7F">
      <w:pPr>
        <w:pStyle w:val="1"/>
        <w:numPr>
          <w:ilvl w:val="0"/>
          <w:numId w:val="5"/>
        </w:numPr>
        <w:tabs>
          <w:tab w:val="left" w:pos="385"/>
        </w:tabs>
        <w:jc w:val="both"/>
      </w:pPr>
      <w:r>
        <w:t>часто болеющие дети</w:t>
      </w:r>
    </w:p>
    <w:p w:rsidR="00E36A7F" w:rsidRDefault="00D34FC1">
      <w:pPr>
        <w:pStyle w:val="1"/>
        <w:numPr>
          <w:ilvl w:val="0"/>
          <w:numId w:val="5"/>
        </w:numPr>
        <w:tabs>
          <w:tab w:val="left" w:pos="385"/>
        </w:tabs>
        <w:jc w:val="both"/>
      </w:pPr>
      <w:r>
        <w:t>опекаемые дети</w:t>
      </w:r>
      <w:r w:rsidR="00E36A7F">
        <w:t>.</w:t>
      </w:r>
    </w:p>
    <w:p w:rsidR="00DE02FE" w:rsidRDefault="008F2408">
      <w:pPr>
        <w:pStyle w:val="1"/>
        <w:numPr>
          <w:ilvl w:val="0"/>
          <w:numId w:val="4"/>
        </w:numPr>
        <w:tabs>
          <w:tab w:val="left" w:pos="583"/>
        </w:tabs>
        <w:jc w:val="both"/>
      </w:pPr>
      <w:bookmarkStart w:id="22" w:name="bookmark24"/>
      <w:bookmarkEnd w:id="22"/>
      <w:r>
        <w:t xml:space="preserve">Социальные услуги в стационарной форме социального обслуживания предоставляются несовершеннолетним в возрасте от </w:t>
      </w:r>
      <w:r w:rsidR="00C656CF">
        <w:t>6</w:t>
      </w:r>
      <w:r>
        <w:t xml:space="preserve"> до 1</w:t>
      </w:r>
      <w:r w:rsidR="00E36A7F">
        <w:t>6</w:t>
      </w:r>
      <w:r>
        <w:t xml:space="preserve"> лет</w:t>
      </w:r>
      <w:r w:rsidR="00E36A7F">
        <w:t xml:space="preserve"> (дети- </w:t>
      </w:r>
      <w:r w:rsidR="00E36A7F">
        <w:lastRenderedPageBreak/>
        <w:t>инвалиды до 18 лет</w:t>
      </w:r>
      <w:proofErr w:type="gramStart"/>
      <w:r w:rsidR="00E36A7F">
        <w:t>)</w:t>
      </w:r>
      <w:r>
        <w:t xml:space="preserve">, </w:t>
      </w:r>
      <w:r>
        <w:t xml:space="preserve"> признанным</w:t>
      </w:r>
      <w:proofErr w:type="gramEnd"/>
      <w:r>
        <w:t xml:space="preserve"> нуждающимися в социальном обслуживании в стационарной форме.</w:t>
      </w:r>
    </w:p>
    <w:p w:rsidR="00DE02FE" w:rsidRDefault="008F2408">
      <w:pPr>
        <w:pStyle w:val="1"/>
        <w:numPr>
          <w:ilvl w:val="0"/>
          <w:numId w:val="4"/>
        </w:numPr>
        <w:tabs>
          <w:tab w:val="left" w:pos="818"/>
          <w:tab w:val="left" w:pos="5918"/>
          <w:tab w:val="left" w:pos="8093"/>
        </w:tabs>
        <w:jc w:val="both"/>
      </w:pPr>
      <w:bookmarkStart w:id="23" w:name="bookmark25"/>
      <w:bookmarkEnd w:id="23"/>
      <w:r>
        <w:t>Не допускается проживание в</w:t>
      </w:r>
      <w:r>
        <w:tab/>
        <w:t>стационарном</w:t>
      </w:r>
      <w:r>
        <w:tab/>
        <w:t>отделении</w:t>
      </w:r>
    </w:p>
    <w:p w:rsidR="00DE02FE" w:rsidRDefault="008F2408">
      <w:pPr>
        <w:pStyle w:val="1"/>
        <w:jc w:val="both"/>
      </w:pPr>
      <w:r>
        <w:t>несовершеннолетних в состоянии алкогольного или наркотического опьянения, а также с явными признаками психического заболев</w:t>
      </w:r>
      <w:r>
        <w:t>ания.</w:t>
      </w:r>
    </w:p>
    <w:p w:rsidR="00DE02FE" w:rsidRDefault="008F2408">
      <w:pPr>
        <w:pStyle w:val="1"/>
        <w:numPr>
          <w:ilvl w:val="0"/>
          <w:numId w:val="4"/>
        </w:numPr>
        <w:tabs>
          <w:tab w:val="left" w:pos="583"/>
        </w:tabs>
        <w:jc w:val="both"/>
      </w:pPr>
      <w:bookmarkStart w:id="24" w:name="bookmark26"/>
      <w:bookmarkEnd w:id="24"/>
      <w:r>
        <w:t>В стационарном отделении несовершеннолетние содержатся на полном государственном обеспечении и обслуживаются в течение времени, необходимого для оказания им социальной помощи и (или) их социальной реабилитации</w:t>
      </w:r>
      <w:r w:rsidR="00C656CF">
        <w:t xml:space="preserve"> (21 календарный день)</w:t>
      </w:r>
      <w:r>
        <w:t>.</w:t>
      </w:r>
    </w:p>
    <w:p w:rsidR="00DE02FE" w:rsidRDefault="008F2408">
      <w:pPr>
        <w:pStyle w:val="1"/>
        <w:numPr>
          <w:ilvl w:val="0"/>
          <w:numId w:val="4"/>
        </w:numPr>
        <w:tabs>
          <w:tab w:val="left" w:pos="583"/>
        </w:tabs>
        <w:jc w:val="both"/>
      </w:pPr>
      <w:bookmarkStart w:id="25" w:name="bookmark27"/>
      <w:bookmarkEnd w:id="25"/>
      <w:r>
        <w:t>Предоставление социальных услуг в стаци</w:t>
      </w:r>
      <w:r>
        <w:t>онарной форме социального</w:t>
      </w:r>
    </w:p>
    <w:p w:rsidR="00DE02FE" w:rsidRDefault="008F2408" w:rsidP="00E36A7F">
      <w:pPr>
        <w:pStyle w:val="1"/>
        <w:tabs>
          <w:tab w:val="left" w:pos="1406"/>
          <w:tab w:val="left" w:pos="3451"/>
          <w:tab w:val="left" w:pos="9356"/>
        </w:tabs>
        <w:jc w:val="both"/>
      </w:pPr>
      <w:r>
        <w:t>обслуживания получателям социальных услуг осуществляется с учетом их индивидуальных потребностей, указанных в индивидуальной программе предоставления социальных услуг (далее - индивидуальная программа) и на основании договора о пр</w:t>
      </w:r>
      <w:r>
        <w:t>едоставлении социальных услуг, заключенного между</w:t>
      </w:r>
      <w:r w:rsidR="00E36A7F">
        <w:t xml:space="preserve"> </w:t>
      </w:r>
      <w:r>
        <w:t>родителями</w:t>
      </w:r>
      <w:r w:rsidR="00E36A7F">
        <w:t xml:space="preserve"> </w:t>
      </w:r>
      <w:r>
        <w:t>или</w:t>
      </w:r>
      <w:r w:rsidR="00E36A7F">
        <w:t xml:space="preserve"> </w:t>
      </w:r>
      <w:r>
        <w:t>ины</w:t>
      </w:r>
      <w:r w:rsidR="00E36A7F">
        <w:t xml:space="preserve">ми законным </w:t>
      </w:r>
      <w:r>
        <w:t>представителями</w:t>
      </w:r>
      <w:r w:rsidR="00E36A7F">
        <w:t xml:space="preserve"> </w:t>
      </w:r>
      <w:r>
        <w:t>н</w:t>
      </w:r>
      <w:r>
        <w:t xml:space="preserve">есовершеннолетнего и директором </w:t>
      </w:r>
      <w:r w:rsidR="00E36A7F">
        <w:t>ГАУСО ШРЦ «Топаз» Забайкальского края</w:t>
      </w:r>
      <w:r>
        <w:t xml:space="preserve"> .</w:t>
      </w:r>
    </w:p>
    <w:p w:rsidR="00DE02FE" w:rsidRDefault="008F2408">
      <w:pPr>
        <w:pStyle w:val="1"/>
        <w:spacing w:line="240" w:lineRule="auto"/>
        <w:ind w:firstLine="320"/>
        <w:jc w:val="both"/>
      </w:pPr>
      <w:r>
        <w:t xml:space="preserve">Получателям социальных услуг предоставляется комплексная социальная </w:t>
      </w:r>
      <w:r>
        <w:t>услуга, включающая в себя следующие виды социальных услуг:</w:t>
      </w:r>
    </w:p>
    <w:p w:rsidR="00DE02FE" w:rsidRDefault="008F2408">
      <w:pPr>
        <w:pStyle w:val="1"/>
        <w:numPr>
          <w:ilvl w:val="0"/>
          <w:numId w:val="6"/>
        </w:numPr>
        <w:tabs>
          <w:tab w:val="left" w:pos="693"/>
        </w:tabs>
        <w:spacing w:line="240" w:lineRule="auto"/>
        <w:ind w:firstLine="320"/>
        <w:jc w:val="both"/>
      </w:pPr>
      <w:bookmarkStart w:id="26" w:name="bookmark28"/>
      <w:bookmarkEnd w:id="26"/>
      <w:r>
        <w:t>социально-бытовые, направленные на поддержание жизнедеятельности получателей социальных услуг в быту;</w:t>
      </w:r>
    </w:p>
    <w:p w:rsidR="00DE02FE" w:rsidRDefault="008F2408">
      <w:pPr>
        <w:pStyle w:val="1"/>
        <w:numPr>
          <w:ilvl w:val="0"/>
          <w:numId w:val="6"/>
        </w:numPr>
        <w:tabs>
          <w:tab w:val="left" w:pos="697"/>
        </w:tabs>
        <w:spacing w:line="240" w:lineRule="auto"/>
        <w:ind w:firstLine="320"/>
        <w:jc w:val="both"/>
      </w:pPr>
      <w:bookmarkStart w:id="27" w:name="bookmark29"/>
      <w:bookmarkEnd w:id="27"/>
      <w:r>
        <w:t xml:space="preserve">социально-медицинские, направленные на поддержание и сохранение здоровья получателей </w:t>
      </w:r>
      <w:r>
        <w:t>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DE02FE" w:rsidRDefault="008F2408">
      <w:pPr>
        <w:pStyle w:val="1"/>
        <w:numPr>
          <w:ilvl w:val="0"/>
          <w:numId w:val="6"/>
        </w:numPr>
        <w:tabs>
          <w:tab w:val="left" w:pos="663"/>
        </w:tabs>
        <w:spacing w:line="240" w:lineRule="auto"/>
        <w:ind w:firstLine="320"/>
        <w:jc w:val="both"/>
      </w:pPr>
      <w:bookmarkStart w:id="28" w:name="bookmark30"/>
      <w:bookmarkEnd w:id="28"/>
      <w:r>
        <w:t>социально-психологические, предусматривающие оказание помощи в коррекции псих</w:t>
      </w:r>
      <w:r>
        <w:t xml:space="preserve">ологического состояния получателей социальных услуг для адаптации в социальной среде, </w:t>
      </w:r>
    </w:p>
    <w:p w:rsidR="00DE02FE" w:rsidRDefault="008F2408">
      <w:pPr>
        <w:pStyle w:val="1"/>
        <w:numPr>
          <w:ilvl w:val="0"/>
          <w:numId w:val="6"/>
        </w:numPr>
        <w:tabs>
          <w:tab w:val="left" w:pos="663"/>
        </w:tabs>
        <w:spacing w:line="240" w:lineRule="auto"/>
        <w:ind w:firstLine="320"/>
        <w:jc w:val="both"/>
      </w:pPr>
      <w:bookmarkStart w:id="29" w:name="bookmark31"/>
      <w:bookmarkEnd w:id="29"/>
      <w:r>
        <w:t>социально-педагогические, направленные на профилактику отклонений в поведении и ра</w:t>
      </w:r>
      <w:r>
        <w:t>звитии личности получателей социальных услуг, формирование у них позитивных интересов (в том числе в сфере досуга), организацию их досуга</w:t>
      </w:r>
      <w:r>
        <w:t>;</w:t>
      </w:r>
    </w:p>
    <w:p w:rsidR="00DE02FE" w:rsidRDefault="008F2408" w:rsidP="00C656CF">
      <w:pPr>
        <w:pStyle w:val="1"/>
        <w:numPr>
          <w:ilvl w:val="0"/>
          <w:numId w:val="6"/>
        </w:numPr>
        <w:tabs>
          <w:tab w:val="left" w:pos="663"/>
        </w:tabs>
        <w:spacing w:line="240" w:lineRule="auto"/>
        <w:ind w:firstLine="320"/>
        <w:jc w:val="both"/>
      </w:pPr>
      <w:bookmarkStart w:id="30" w:name="bookmark32"/>
      <w:bookmarkStart w:id="31" w:name="bookmark33"/>
      <w:bookmarkEnd w:id="30"/>
      <w:bookmarkEnd w:id="31"/>
      <w: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</w:t>
      </w:r>
      <w:r w:rsidR="00C656CF">
        <w:t>.</w:t>
      </w:r>
    </w:p>
    <w:p w:rsidR="00DE02FE" w:rsidRDefault="008F2408">
      <w:pPr>
        <w:pStyle w:val="1"/>
        <w:numPr>
          <w:ilvl w:val="0"/>
          <w:numId w:val="4"/>
        </w:numPr>
        <w:tabs>
          <w:tab w:val="left" w:pos="584"/>
        </w:tabs>
        <w:jc w:val="both"/>
      </w:pPr>
      <w:bookmarkStart w:id="32" w:name="bookmark34"/>
      <w:bookmarkStart w:id="33" w:name="bookmark35"/>
      <w:bookmarkEnd w:id="32"/>
      <w:bookmarkEnd w:id="33"/>
      <w:r>
        <w:t>Каждый несовершеннолетний должен бережно относиться к имуществу и оборудованию стационарного отделения, своевременно информировать адм</w:t>
      </w:r>
      <w:r>
        <w:t>инистрацию об утере или пропаже имущества и оборудования. Стоимость умышленно испорченного или утраченного имущества, принадлежащего Учреждению, взыскивается с виновных лиц в соответствии с действующим законодательством.</w:t>
      </w:r>
    </w:p>
    <w:p w:rsidR="006748E9" w:rsidRDefault="006748E9">
      <w:pPr>
        <w:pStyle w:val="1"/>
        <w:numPr>
          <w:ilvl w:val="0"/>
          <w:numId w:val="4"/>
        </w:numPr>
        <w:tabs>
          <w:tab w:val="left" w:pos="584"/>
        </w:tabs>
        <w:jc w:val="both"/>
      </w:pPr>
      <w:bookmarkStart w:id="34" w:name="bookmark36"/>
      <w:bookmarkEnd w:id="34"/>
      <w:r>
        <w:t xml:space="preserve">Администрация Учреждения не несет ответственности за сохранность денег и </w:t>
      </w:r>
      <w:r>
        <w:t>ценностей (в т.ч. телефоны, планшеты</w:t>
      </w:r>
      <w:r>
        <w:t>, находящихся на руках у получателей социальных услуг</w:t>
      </w:r>
      <w:r w:rsidR="00C656CF">
        <w:t>)</w:t>
      </w:r>
      <w:r>
        <w:t xml:space="preserve">. </w:t>
      </w:r>
    </w:p>
    <w:p w:rsidR="00DE02FE" w:rsidRDefault="008F2408">
      <w:pPr>
        <w:pStyle w:val="1"/>
        <w:numPr>
          <w:ilvl w:val="0"/>
          <w:numId w:val="4"/>
        </w:numPr>
        <w:tabs>
          <w:tab w:val="left" w:pos="584"/>
        </w:tabs>
        <w:jc w:val="both"/>
      </w:pPr>
      <w:r>
        <w:t>При осуществлении прав несовершенно</w:t>
      </w:r>
      <w:r>
        <w:t xml:space="preserve">летних не должны нарушаться </w:t>
      </w:r>
      <w:r>
        <w:lastRenderedPageBreak/>
        <w:t>порядок и условия социального обслуживания в Учреждении, а также ущемляться права и законные интересы других лиц.</w:t>
      </w:r>
    </w:p>
    <w:p w:rsidR="00DE02FE" w:rsidRDefault="008F2408">
      <w:pPr>
        <w:pStyle w:val="1"/>
        <w:numPr>
          <w:ilvl w:val="0"/>
          <w:numId w:val="4"/>
        </w:numPr>
        <w:tabs>
          <w:tab w:val="left" w:pos="584"/>
        </w:tabs>
        <w:spacing w:after="160"/>
        <w:jc w:val="both"/>
      </w:pPr>
      <w:bookmarkStart w:id="35" w:name="bookmark37"/>
      <w:bookmarkEnd w:id="35"/>
      <w:r>
        <w:t xml:space="preserve">Несовершеннолетние школьного возраста, находящиеся в стационарном отделении, в обязательном порядке </w:t>
      </w:r>
      <w:r>
        <w:t>посещают образовательные учреждения или в соответствии с рекомендациями специалистов обучаются по индивидуальной программе.</w:t>
      </w:r>
    </w:p>
    <w:p w:rsidR="00DE02FE" w:rsidRDefault="008F2408">
      <w:pPr>
        <w:pStyle w:val="1"/>
        <w:numPr>
          <w:ilvl w:val="0"/>
          <w:numId w:val="1"/>
        </w:numPr>
        <w:tabs>
          <w:tab w:val="left" w:pos="584"/>
        </w:tabs>
        <w:spacing w:after="160" w:line="257" w:lineRule="auto"/>
        <w:jc w:val="center"/>
      </w:pPr>
      <w:bookmarkStart w:id="36" w:name="bookmark38"/>
      <w:bookmarkEnd w:id="36"/>
      <w:r>
        <w:rPr>
          <w:b/>
          <w:bCs/>
        </w:rPr>
        <w:t>Права несовершеннолетних, находящихся на социальном</w:t>
      </w:r>
      <w:r>
        <w:rPr>
          <w:b/>
          <w:bCs/>
        </w:rPr>
        <w:br/>
        <w:t xml:space="preserve">обслуживании в отделении социальной </w:t>
      </w:r>
      <w:r>
        <w:rPr>
          <w:b/>
          <w:bCs/>
        </w:rPr>
        <w:t>реабилитации</w:t>
      </w:r>
      <w:r>
        <w:rPr>
          <w:b/>
          <w:bCs/>
        </w:rPr>
        <w:br/>
      </w:r>
    </w:p>
    <w:p w:rsidR="00DE02FE" w:rsidRDefault="008F2408">
      <w:pPr>
        <w:pStyle w:val="1"/>
        <w:numPr>
          <w:ilvl w:val="0"/>
          <w:numId w:val="7"/>
        </w:numPr>
        <w:tabs>
          <w:tab w:val="left" w:pos="584"/>
        </w:tabs>
        <w:jc w:val="both"/>
      </w:pPr>
      <w:bookmarkStart w:id="37" w:name="bookmark39"/>
      <w:bookmarkEnd w:id="37"/>
      <w:r>
        <w:t>Несовершен</w:t>
      </w:r>
      <w:r>
        <w:t xml:space="preserve">нолетние, </w:t>
      </w:r>
      <w:proofErr w:type="gramStart"/>
      <w:r>
        <w:t xml:space="preserve">находящиеся </w:t>
      </w:r>
      <w:r>
        <w:t xml:space="preserve"> </w:t>
      </w:r>
      <w:r w:rsidR="00965368">
        <w:t>в</w:t>
      </w:r>
      <w:proofErr w:type="gramEnd"/>
      <w:r w:rsidR="00965368">
        <w:t xml:space="preserve"> стационарном отделении,</w:t>
      </w:r>
      <w:r>
        <w:t xml:space="preserve"> имеют право на: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71"/>
        </w:tabs>
        <w:jc w:val="both"/>
      </w:pPr>
      <w:bookmarkStart w:id="38" w:name="bookmark42"/>
      <w:bookmarkEnd w:id="38"/>
      <w:r>
        <w:t>гуманное, не унижающее человеческого достоинства обращение;</w:t>
      </w:r>
    </w:p>
    <w:p w:rsidR="00965368" w:rsidRDefault="008F2408">
      <w:pPr>
        <w:pStyle w:val="1"/>
        <w:numPr>
          <w:ilvl w:val="0"/>
          <w:numId w:val="3"/>
        </w:numPr>
        <w:tabs>
          <w:tab w:val="left" w:pos="271"/>
        </w:tabs>
        <w:jc w:val="both"/>
      </w:pPr>
      <w:bookmarkStart w:id="39" w:name="bookmark43"/>
      <w:bookmarkEnd w:id="39"/>
      <w:r>
        <w:t xml:space="preserve">конфиденциальность; 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71"/>
        </w:tabs>
        <w:jc w:val="both"/>
      </w:pPr>
      <w:r>
        <w:t xml:space="preserve"> поддержание связи с семьей путем телефонных переговоров и свиданий;</w:t>
      </w:r>
    </w:p>
    <w:p w:rsidR="00C656CF" w:rsidRDefault="008F2408">
      <w:pPr>
        <w:pStyle w:val="1"/>
        <w:numPr>
          <w:ilvl w:val="0"/>
          <w:numId w:val="3"/>
        </w:numPr>
        <w:tabs>
          <w:tab w:val="left" w:pos="271"/>
        </w:tabs>
        <w:jc w:val="both"/>
      </w:pPr>
      <w:bookmarkStart w:id="40" w:name="bookmark44"/>
      <w:bookmarkStart w:id="41" w:name="bookmark46"/>
      <w:bookmarkEnd w:id="40"/>
      <w:bookmarkEnd w:id="41"/>
      <w:r>
        <w:t>также иных лиц, имеющих право на оказание юридической помощи в соответствии с законом.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71"/>
        </w:tabs>
        <w:jc w:val="both"/>
      </w:pPr>
      <w:r>
        <w:t xml:space="preserve"> </w:t>
      </w:r>
      <w:r>
        <w:t>защиту своих прав и законных интересов в соответствии с законодательством Р</w:t>
      </w:r>
      <w:r>
        <w:t>оссийской Федерации;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509"/>
        </w:tabs>
        <w:jc w:val="both"/>
      </w:pPr>
      <w:bookmarkStart w:id="42" w:name="bookmark47"/>
      <w:bookmarkEnd w:id="42"/>
      <w:r>
        <w:t>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965368" w:rsidRDefault="008F2408">
      <w:pPr>
        <w:pStyle w:val="1"/>
        <w:numPr>
          <w:ilvl w:val="0"/>
          <w:numId w:val="3"/>
        </w:numPr>
        <w:tabs>
          <w:tab w:val="left" w:pos="271"/>
        </w:tabs>
        <w:jc w:val="both"/>
      </w:pPr>
      <w:bookmarkStart w:id="43" w:name="bookmark48"/>
      <w:bookmarkEnd w:id="43"/>
      <w:r>
        <w:t>посещение законными представителями</w:t>
      </w:r>
      <w:r w:rsidR="00965368">
        <w:t xml:space="preserve"> в определенное учреждением время </w:t>
      </w:r>
      <w:r w:rsidR="00C656CF">
        <w:t>(с</w:t>
      </w:r>
      <w:r w:rsidR="00965368">
        <w:t xml:space="preserve"> 8.00 до 17.00).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71"/>
        </w:tabs>
        <w:jc w:val="both"/>
      </w:pPr>
      <w:r>
        <w:t xml:space="preserve"> </w:t>
      </w:r>
      <w:r>
        <w:t xml:space="preserve">осуществление иных прав, предусмотренных законодательством </w:t>
      </w:r>
      <w:r>
        <w:t>Российской Федерации.</w:t>
      </w:r>
    </w:p>
    <w:p w:rsidR="00B378D7" w:rsidRPr="00B378D7" w:rsidRDefault="00B378D7" w:rsidP="00B378D7">
      <w:pPr>
        <w:pStyle w:val="1"/>
        <w:tabs>
          <w:tab w:val="left" w:pos="560"/>
        </w:tabs>
        <w:spacing w:line="262" w:lineRule="auto"/>
      </w:pPr>
      <w:bookmarkStart w:id="44" w:name="bookmark49"/>
      <w:bookmarkEnd w:id="44"/>
    </w:p>
    <w:p w:rsidR="00DE02FE" w:rsidRDefault="008F2408">
      <w:pPr>
        <w:pStyle w:val="1"/>
        <w:numPr>
          <w:ilvl w:val="0"/>
          <w:numId w:val="1"/>
        </w:numPr>
        <w:tabs>
          <w:tab w:val="left" w:pos="560"/>
        </w:tabs>
        <w:spacing w:line="262" w:lineRule="auto"/>
        <w:jc w:val="center"/>
      </w:pPr>
      <w:r>
        <w:rPr>
          <w:b/>
          <w:bCs/>
        </w:rPr>
        <w:t>Обязанности несовершеннолетних, находящихся</w:t>
      </w:r>
    </w:p>
    <w:p w:rsidR="00DE02FE" w:rsidRDefault="008F2408">
      <w:pPr>
        <w:pStyle w:val="1"/>
        <w:spacing w:after="140" w:line="262" w:lineRule="auto"/>
        <w:jc w:val="center"/>
      </w:pPr>
      <w:r>
        <w:rPr>
          <w:b/>
          <w:bCs/>
        </w:rPr>
        <w:t xml:space="preserve">на социальном обслуживании в отделении </w:t>
      </w:r>
      <w:r w:rsidR="00B378D7">
        <w:rPr>
          <w:b/>
          <w:bCs/>
        </w:rPr>
        <w:t>социальной реабилитации</w:t>
      </w:r>
      <w:r>
        <w:rPr>
          <w:b/>
          <w:bCs/>
        </w:rPr>
        <w:br/>
      </w:r>
    </w:p>
    <w:p w:rsidR="00DE02FE" w:rsidRDefault="008F2408">
      <w:pPr>
        <w:pStyle w:val="1"/>
        <w:numPr>
          <w:ilvl w:val="0"/>
          <w:numId w:val="8"/>
        </w:numPr>
        <w:tabs>
          <w:tab w:val="left" w:pos="656"/>
        </w:tabs>
        <w:jc w:val="both"/>
      </w:pPr>
      <w:bookmarkStart w:id="45" w:name="bookmark50"/>
      <w:bookmarkEnd w:id="45"/>
      <w:r>
        <w:t xml:space="preserve">Специалисты стационарного отделения и несовершеннолетние, проживающие </w:t>
      </w:r>
      <w:r w:rsidR="00B378D7">
        <w:t>в нем,</w:t>
      </w:r>
      <w:r>
        <w:t xml:space="preserve"> должны соблюдать общепринятые </w:t>
      </w:r>
      <w:r>
        <w:t>правила поведения, вежливость и корректность в общении друг с другом.</w:t>
      </w:r>
    </w:p>
    <w:p w:rsidR="00B378D7" w:rsidRDefault="008F2408">
      <w:pPr>
        <w:pStyle w:val="1"/>
        <w:numPr>
          <w:ilvl w:val="0"/>
          <w:numId w:val="8"/>
        </w:numPr>
        <w:jc w:val="both"/>
      </w:pPr>
      <w:bookmarkStart w:id="46" w:name="bookmark51"/>
      <w:bookmarkEnd w:id="46"/>
      <w:r>
        <w:t xml:space="preserve">В жилых комнатах в часы послеобеденного и ночного отдыха должна соблюдаться тишина. Покой проживающих не должен нарушаться пением, громкими разговорами, включенной теле-радиоаппаратурой </w:t>
      </w:r>
      <w:r>
        <w:t xml:space="preserve">и т.п. Уборка помещений в часы отдыха не разрешается. </w:t>
      </w:r>
    </w:p>
    <w:p w:rsidR="00DE02FE" w:rsidRDefault="008F2408">
      <w:pPr>
        <w:pStyle w:val="1"/>
        <w:numPr>
          <w:ilvl w:val="0"/>
          <w:numId w:val="8"/>
        </w:numPr>
        <w:jc w:val="both"/>
      </w:pPr>
      <w:r>
        <w:t>Несовершеннолетние, проживающие в стационарном отделении, обязаны:</w:t>
      </w:r>
    </w:p>
    <w:p w:rsidR="00DE02FE" w:rsidRDefault="008F2408">
      <w:pPr>
        <w:pStyle w:val="1"/>
        <w:jc w:val="both"/>
      </w:pPr>
      <w:r>
        <w:t>-выполнять требования настоящих Правил, соблюдать режим дня, установленный в отделении;</w:t>
      </w:r>
    </w:p>
    <w:p w:rsidR="00DE02FE" w:rsidRDefault="008F2408">
      <w:pPr>
        <w:pStyle w:val="1"/>
        <w:jc w:val="both"/>
      </w:pPr>
      <w:r>
        <w:t>-выполнять законные требования работников о</w:t>
      </w:r>
      <w:r>
        <w:t>тделения и администрации Центра;</w:t>
      </w:r>
    </w:p>
    <w:p w:rsidR="00DE02FE" w:rsidRDefault="008F2408">
      <w:pPr>
        <w:pStyle w:val="1"/>
        <w:jc w:val="both"/>
      </w:pPr>
      <w:r>
        <w:lastRenderedPageBreak/>
        <w:t>-бережно относиться к имуществу Центра;</w:t>
      </w:r>
    </w:p>
    <w:p w:rsidR="00DE02FE" w:rsidRDefault="008F2408">
      <w:pPr>
        <w:pStyle w:val="1"/>
        <w:jc w:val="both"/>
      </w:pPr>
      <w:r>
        <w:t>-соблюдать чистоту в комнатах, местах общего пользования;</w:t>
      </w:r>
    </w:p>
    <w:p w:rsidR="00DE02FE" w:rsidRDefault="008F2408">
      <w:pPr>
        <w:pStyle w:val="1"/>
        <w:jc w:val="both"/>
      </w:pPr>
      <w:r>
        <w:t>-соблюдать правила личной гигиены и санитарии;</w:t>
      </w:r>
    </w:p>
    <w:p w:rsidR="00DE02FE" w:rsidRDefault="008F2408">
      <w:pPr>
        <w:pStyle w:val="1"/>
        <w:jc w:val="both"/>
      </w:pPr>
      <w:r>
        <w:t>-соблюдать правила пожарной безопасности;</w:t>
      </w:r>
    </w:p>
    <w:p w:rsidR="00DE02FE" w:rsidRDefault="008F2408">
      <w:pPr>
        <w:pStyle w:val="1"/>
        <w:jc w:val="both"/>
      </w:pPr>
      <w:r>
        <w:t xml:space="preserve">-осуществлять дежурство в </w:t>
      </w:r>
      <w:r>
        <w:t>спальных и игровых комнатах, согласно очередности, установленной в отделении;</w:t>
      </w:r>
    </w:p>
    <w:p w:rsidR="00DE02FE" w:rsidRDefault="008F2408">
      <w:pPr>
        <w:pStyle w:val="1"/>
        <w:jc w:val="both"/>
      </w:pPr>
      <w:r>
        <w:t>-не совершать действий, унижающих достоинство работников и воспитанников отделения;</w:t>
      </w:r>
    </w:p>
    <w:p w:rsidR="00DE02FE" w:rsidRDefault="008F2408">
      <w:pPr>
        <w:pStyle w:val="1"/>
        <w:jc w:val="both"/>
      </w:pPr>
      <w:r>
        <w:t>-во время прогулок находиться на территории, обозначенной воспитателем;</w:t>
      </w:r>
    </w:p>
    <w:p w:rsidR="00DE02FE" w:rsidRDefault="008F2408">
      <w:pPr>
        <w:pStyle w:val="1"/>
        <w:jc w:val="both"/>
      </w:pPr>
      <w:r>
        <w:t>-не совершать самоволь</w:t>
      </w:r>
      <w:r>
        <w:t>ных уходов из Центра;</w:t>
      </w:r>
    </w:p>
    <w:p w:rsidR="00DE02FE" w:rsidRDefault="008F2408">
      <w:pPr>
        <w:pStyle w:val="1"/>
        <w:jc w:val="both"/>
      </w:pPr>
      <w:r>
        <w:t>-не употреблять алкогольные напитки, наркотические средства и другие психотропные вещества, табак;</w:t>
      </w:r>
    </w:p>
    <w:p w:rsidR="00DE02FE" w:rsidRDefault="008F2408">
      <w:pPr>
        <w:pStyle w:val="1"/>
        <w:jc w:val="both"/>
      </w:pPr>
      <w:r>
        <w:t>-не совершать других противоправных действий;</w:t>
      </w:r>
    </w:p>
    <w:p w:rsidR="00DE02FE" w:rsidRDefault="008F2408">
      <w:pPr>
        <w:pStyle w:val="1"/>
        <w:jc w:val="both"/>
      </w:pPr>
      <w:r>
        <w:t>-исполнять иные требования, установленные законодательством Российской Федерации.</w:t>
      </w:r>
    </w:p>
    <w:p w:rsidR="00DE02FE" w:rsidRDefault="008F2408">
      <w:pPr>
        <w:pStyle w:val="1"/>
        <w:numPr>
          <w:ilvl w:val="0"/>
          <w:numId w:val="9"/>
        </w:numPr>
        <w:tabs>
          <w:tab w:val="left" w:pos="677"/>
          <w:tab w:val="left" w:pos="8002"/>
        </w:tabs>
        <w:jc w:val="both"/>
      </w:pPr>
      <w:bookmarkStart w:id="47" w:name="bookmark52"/>
      <w:bookmarkEnd w:id="47"/>
      <w:r>
        <w:t>Несовер</w:t>
      </w:r>
      <w:r>
        <w:t>шеннолетним, проживающим в стационарном</w:t>
      </w:r>
      <w:r>
        <w:tab/>
        <w:t>отделении,</w:t>
      </w:r>
    </w:p>
    <w:p w:rsidR="00DE02FE" w:rsidRDefault="008F2408">
      <w:pPr>
        <w:pStyle w:val="1"/>
        <w:jc w:val="both"/>
      </w:pPr>
      <w:r>
        <w:t>запрещается:</w:t>
      </w:r>
    </w:p>
    <w:p w:rsidR="00DE02FE" w:rsidRDefault="008F2408">
      <w:pPr>
        <w:pStyle w:val="1"/>
        <w:jc w:val="both"/>
      </w:pPr>
      <w:r>
        <w:t xml:space="preserve">-принимать в передачах, хранить и использовать предметы и вещества, указанные в приложении </w:t>
      </w:r>
      <w:r w:rsidR="00D34FC1">
        <w:t>№</w:t>
      </w:r>
      <w:r w:rsidRPr="00D34FC1">
        <w:t>1 к настоящим Правилам;</w:t>
      </w:r>
    </w:p>
    <w:p w:rsidR="00DE02FE" w:rsidRDefault="008F2408">
      <w:pPr>
        <w:pStyle w:val="1"/>
        <w:jc w:val="both"/>
      </w:pPr>
      <w:r>
        <w:t>-курить, употреблять алкогольные напитки, иную спиртосодержащую продукцию, н</w:t>
      </w:r>
      <w:r>
        <w:t>аркотические средства и их аналоги, другие запрещенные к употреблению (токсические) вещества и средства;</w:t>
      </w:r>
    </w:p>
    <w:p w:rsidR="00DE02FE" w:rsidRDefault="008F2408">
      <w:pPr>
        <w:pStyle w:val="1"/>
        <w:jc w:val="both"/>
      </w:pPr>
      <w:r>
        <w:t>-наносить себе и другим проколы, порезы и т.п.</w:t>
      </w:r>
    </w:p>
    <w:p w:rsidR="00DE02FE" w:rsidRDefault="008F2408">
      <w:pPr>
        <w:pStyle w:val="1"/>
        <w:jc w:val="both"/>
      </w:pPr>
      <w:r>
        <w:t>-менять без разрешения воспитателя спальные места, переносить инвентарь и имущество из одной комнаты в д</w:t>
      </w:r>
      <w:r>
        <w:t>ругую;</w:t>
      </w:r>
    </w:p>
    <w:p w:rsidR="00DE02FE" w:rsidRDefault="008F2408">
      <w:pPr>
        <w:pStyle w:val="1"/>
        <w:jc w:val="both"/>
      </w:pPr>
      <w:r>
        <w:t>-пользоваться чужими предметами личной гигиены, одеждой, обувью;</w:t>
      </w:r>
    </w:p>
    <w:p w:rsidR="00DE02FE" w:rsidRDefault="008F2408">
      <w:pPr>
        <w:pStyle w:val="1"/>
        <w:jc w:val="both"/>
      </w:pPr>
      <w:r>
        <w:t>-без разрешения воспитателя (социального педагога) оставлять отделение;</w:t>
      </w:r>
    </w:p>
    <w:p w:rsidR="00DE02FE" w:rsidRDefault="008F2408">
      <w:pPr>
        <w:pStyle w:val="1"/>
        <w:jc w:val="both"/>
      </w:pPr>
      <w:r>
        <w:t>-играть в азартные игры, а также в настольные и иные игры с целью извлечения личной выгоды;</w:t>
      </w:r>
    </w:p>
    <w:p w:rsidR="00DE02FE" w:rsidRDefault="008F2408">
      <w:pPr>
        <w:pStyle w:val="1"/>
        <w:jc w:val="both"/>
      </w:pPr>
      <w:r>
        <w:t>-пользоваться самоде</w:t>
      </w:r>
      <w:r>
        <w:t>льными электроприборами;</w:t>
      </w:r>
    </w:p>
    <w:p w:rsidR="00DE02FE" w:rsidRDefault="008F2408">
      <w:pPr>
        <w:pStyle w:val="1"/>
        <w:jc w:val="both"/>
      </w:pPr>
      <w:r>
        <w:t>-содержать животных;</w:t>
      </w:r>
    </w:p>
    <w:p w:rsidR="00DE02FE" w:rsidRDefault="008F2408">
      <w:pPr>
        <w:pStyle w:val="1"/>
        <w:jc w:val="both"/>
      </w:pPr>
      <w:r>
        <w:t>-самостоятельно, без уведомления работников отделения, производить ремонт мебели, сантехники, осветительных и других электроприборов.</w:t>
      </w:r>
    </w:p>
    <w:p w:rsidR="00DE02FE" w:rsidRDefault="008F2408">
      <w:pPr>
        <w:pStyle w:val="1"/>
        <w:numPr>
          <w:ilvl w:val="0"/>
          <w:numId w:val="9"/>
        </w:numPr>
        <w:tabs>
          <w:tab w:val="left" w:pos="605"/>
        </w:tabs>
        <w:jc w:val="both"/>
      </w:pPr>
      <w:bookmarkStart w:id="48" w:name="bookmark53"/>
      <w:bookmarkStart w:id="49" w:name="bookmark56"/>
      <w:bookmarkEnd w:id="48"/>
      <w:bookmarkEnd w:id="49"/>
      <w:r>
        <w:t xml:space="preserve">По отношению к несовершеннолетним не </w:t>
      </w:r>
      <w:r>
        <w:t>допускаются: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72"/>
        </w:tabs>
        <w:jc w:val="both"/>
      </w:pPr>
      <w:bookmarkStart w:id="50" w:name="bookmark57"/>
      <w:bookmarkEnd w:id="50"/>
      <w:r>
        <w:t>применение физического и психического насилия;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72"/>
        </w:tabs>
        <w:jc w:val="both"/>
      </w:pPr>
      <w:bookmarkStart w:id="51" w:name="bookmark58"/>
      <w:bookmarkEnd w:id="51"/>
      <w:r>
        <w:t>применение мер воздействия без учета возраста несовершеннолетних;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77"/>
        </w:tabs>
        <w:jc w:val="both"/>
      </w:pPr>
      <w:bookmarkStart w:id="52" w:name="bookmark59"/>
      <w:bookmarkEnd w:id="52"/>
      <w:r>
        <w:t>применение мер, носящих антипедагогический характер, унижающих человеческое достоинство;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86"/>
        </w:tabs>
        <w:jc w:val="both"/>
      </w:pPr>
      <w:bookmarkStart w:id="53" w:name="bookmark60"/>
      <w:bookmarkEnd w:id="53"/>
      <w:r>
        <w:t xml:space="preserve">ограничение контактов несовершеннолетних </w:t>
      </w:r>
      <w:r>
        <w:t>с родителями или иными законными представителями</w:t>
      </w:r>
      <w:r w:rsidR="00B378D7">
        <w:t>,</w:t>
      </w:r>
      <w:r>
        <w:t xml:space="preserve"> либо лишение несовершеннолетних контактов с родителями или иными законными представителями;</w:t>
      </w:r>
    </w:p>
    <w:p w:rsidR="00DE02FE" w:rsidRDefault="008F2408">
      <w:pPr>
        <w:pStyle w:val="1"/>
        <w:numPr>
          <w:ilvl w:val="0"/>
          <w:numId w:val="3"/>
        </w:numPr>
        <w:tabs>
          <w:tab w:val="left" w:pos="272"/>
        </w:tabs>
        <w:jc w:val="both"/>
      </w:pPr>
      <w:bookmarkStart w:id="54" w:name="bookmark61"/>
      <w:bookmarkEnd w:id="54"/>
      <w:r>
        <w:t>уменьшение норм питания;</w:t>
      </w:r>
    </w:p>
    <w:p w:rsidR="00DE02FE" w:rsidRDefault="008F2408">
      <w:pPr>
        <w:pStyle w:val="1"/>
        <w:spacing w:after="340"/>
      </w:pPr>
      <w:r>
        <w:t>- лишение прогулок.</w:t>
      </w:r>
    </w:p>
    <w:p w:rsidR="00DE02FE" w:rsidRDefault="008F2408">
      <w:pPr>
        <w:pStyle w:val="11"/>
        <w:keepNext/>
        <w:keepLines/>
        <w:numPr>
          <w:ilvl w:val="0"/>
          <w:numId w:val="1"/>
        </w:numPr>
        <w:tabs>
          <w:tab w:val="left" w:pos="450"/>
        </w:tabs>
        <w:spacing w:after="0" w:line="259" w:lineRule="auto"/>
      </w:pPr>
      <w:bookmarkStart w:id="55" w:name="bookmark64"/>
      <w:bookmarkStart w:id="56" w:name="bookmark62"/>
      <w:bookmarkStart w:id="57" w:name="bookmark63"/>
      <w:bookmarkStart w:id="58" w:name="bookmark65"/>
      <w:bookmarkEnd w:id="55"/>
      <w:r>
        <w:lastRenderedPageBreak/>
        <w:t>Заключительные положения</w:t>
      </w:r>
      <w:bookmarkEnd w:id="56"/>
      <w:bookmarkEnd w:id="57"/>
      <w:bookmarkEnd w:id="58"/>
    </w:p>
    <w:p w:rsidR="00DE02FE" w:rsidRDefault="008F2408">
      <w:pPr>
        <w:pStyle w:val="1"/>
        <w:jc w:val="both"/>
      </w:pPr>
      <w:r>
        <w:t xml:space="preserve">5.1 Настоящие Правила обязательны </w:t>
      </w:r>
      <w:r w:rsidR="00C656CF">
        <w:t xml:space="preserve">для </w:t>
      </w:r>
      <w:r>
        <w:t>получателей социальных услуг в стационарном отделении Учреждения.</w:t>
      </w:r>
    </w:p>
    <w:p w:rsidR="00DE02FE" w:rsidRDefault="008F2408">
      <w:pPr>
        <w:pStyle w:val="1"/>
        <w:numPr>
          <w:ilvl w:val="0"/>
          <w:numId w:val="10"/>
        </w:numPr>
        <w:tabs>
          <w:tab w:val="left" w:pos="605"/>
        </w:tabs>
        <w:jc w:val="both"/>
      </w:pPr>
      <w:bookmarkStart w:id="59" w:name="bookmark66"/>
      <w:bookmarkStart w:id="60" w:name="bookmark67"/>
      <w:bookmarkEnd w:id="59"/>
      <w:bookmarkEnd w:id="60"/>
      <w:r>
        <w:t>На</w:t>
      </w:r>
      <w:r>
        <w:t>рушение настоящих Правил несовершеннолетними является основанием для применения мер взыскания, предусмотренных действующим законодательством Российской Федерации.</w:t>
      </w:r>
    </w:p>
    <w:p w:rsidR="00DE02FE" w:rsidRDefault="008F2408">
      <w:pPr>
        <w:pStyle w:val="1"/>
        <w:numPr>
          <w:ilvl w:val="0"/>
          <w:numId w:val="10"/>
        </w:numPr>
        <w:tabs>
          <w:tab w:val="left" w:pos="605"/>
        </w:tabs>
        <w:jc w:val="both"/>
      </w:pPr>
      <w:bookmarkStart w:id="61" w:name="bookmark68"/>
      <w:bookmarkEnd w:id="61"/>
      <w:r>
        <w:t>Получатели социальных услуг</w:t>
      </w:r>
      <w:r w:rsidR="00C656CF">
        <w:t xml:space="preserve"> </w:t>
      </w:r>
      <w:r>
        <w:t xml:space="preserve">в стационарном отделении, </w:t>
      </w:r>
      <w:r w:rsidR="00C656CF">
        <w:t>а также их родители (законные представители),</w:t>
      </w:r>
      <w:r>
        <w:t xml:space="preserve"> должны быт</w:t>
      </w:r>
      <w:r>
        <w:t>ь ознакомлены с настоящими Правилами.</w:t>
      </w: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C656CF" w:rsidRDefault="00C656CF">
      <w:pPr>
        <w:pStyle w:val="1"/>
        <w:spacing w:after="160" w:line="240" w:lineRule="auto"/>
        <w:jc w:val="right"/>
        <w:rPr>
          <w:b/>
          <w:bCs/>
        </w:rPr>
      </w:pPr>
    </w:p>
    <w:p w:rsidR="00C656CF" w:rsidRDefault="00C656CF">
      <w:pPr>
        <w:pStyle w:val="1"/>
        <w:spacing w:after="160" w:line="240" w:lineRule="auto"/>
        <w:jc w:val="right"/>
        <w:rPr>
          <w:b/>
          <w:bCs/>
        </w:rPr>
      </w:pPr>
    </w:p>
    <w:p w:rsidR="00C656CF" w:rsidRDefault="00C656CF">
      <w:pPr>
        <w:pStyle w:val="1"/>
        <w:spacing w:after="160" w:line="240" w:lineRule="auto"/>
        <w:jc w:val="right"/>
        <w:rPr>
          <w:b/>
          <w:bCs/>
        </w:rPr>
      </w:pPr>
    </w:p>
    <w:p w:rsidR="007E5B12" w:rsidRDefault="007E5B12">
      <w:pPr>
        <w:pStyle w:val="1"/>
        <w:spacing w:after="160" w:line="240" w:lineRule="auto"/>
        <w:jc w:val="right"/>
        <w:rPr>
          <w:b/>
          <w:bCs/>
        </w:rPr>
      </w:pPr>
    </w:p>
    <w:p w:rsidR="00DE02FE" w:rsidRDefault="008F2408">
      <w:pPr>
        <w:pStyle w:val="1"/>
        <w:spacing w:after="160" w:line="240" w:lineRule="auto"/>
        <w:jc w:val="right"/>
      </w:pPr>
      <w:r>
        <w:rPr>
          <w:b/>
          <w:bCs/>
        </w:rPr>
        <w:lastRenderedPageBreak/>
        <w:t xml:space="preserve">Приложение </w:t>
      </w:r>
      <w:r w:rsidR="00C656CF">
        <w:rPr>
          <w:b/>
          <w:bCs/>
        </w:rPr>
        <w:t>№</w:t>
      </w:r>
      <w:r>
        <w:rPr>
          <w:b/>
          <w:bCs/>
        </w:rPr>
        <w:t xml:space="preserve"> 1</w:t>
      </w:r>
    </w:p>
    <w:p w:rsidR="00DE02FE" w:rsidRDefault="00D34FC1">
      <w:pPr>
        <w:pStyle w:val="11"/>
        <w:keepNext/>
        <w:keepLines/>
        <w:rPr>
          <w:color w:val="auto"/>
        </w:rPr>
      </w:pPr>
      <w:bookmarkStart w:id="62" w:name="bookmark69"/>
      <w:bookmarkStart w:id="63" w:name="bookmark70"/>
      <w:bookmarkStart w:id="64" w:name="bookmark71"/>
      <w:r>
        <w:t>Перечень предметов и продуктов, запрещенных к пе</w:t>
      </w:r>
      <w:bookmarkEnd w:id="62"/>
      <w:bookmarkEnd w:id="63"/>
      <w:bookmarkEnd w:id="64"/>
      <w:r>
        <w:t xml:space="preserve">редаче </w:t>
      </w:r>
      <w:r w:rsidRPr="00D34FC1">
        <w:rPr>
          <w:color w:val="auto"/>
        </w:rPr>
        <w:t>несовершеннолетним, проживающим в стационарном отделении</w:t>
      </w:r>
    </w:p>
    <w:p w:rsidR="00C656CF" w:rsidRPr="00D34FC1" w:rsidRDefault="00C656CF">
      <w:pPr>
        <w:pStyle w:val="11"/>
        <w:keepNext/>
        <w:keepLines/>
        <w:rPr>
          <w:color w:val="auto"/>
        </w:rPr>
      </w:pP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1. Молочные и кисломолочные продукты без фабричной упаковки или большого объема (более 0,5литра);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2. Газированные напитки (Coca-Cola, Pepsi</w:t>
      </w:r>
      <w:bookmarkStart w:id="65" w:name="_GoBack"/>
      <w:bookmarkEnd w:id="65"/>
      <w:r w:rsidRPr="00D34FC1">
        <w:t>, </w:t>
      </w:r>
      <w:hyperlink r:id="rId7" w:history="1">
        <w:r w:rsidRPr="00C656CF">
          <w:rPr>
            <w:rStyle w:val="a6"/>
            <w:color w:val="auto"/>
            <w:u w:val="none"/>
          </w:rPr>
          <w:t>Sprite, Fanta и др.), квас</w:t>
        </w:r>
        <w:r w:rsidRPr="00C656CF">
          <w:rPr>
            <w:rStyle w:val="a6"/>
            <w:color w:val="auto"/>
            <w:u w:val="none"/>
          </w:rPr>
          <w:t xml:space="preserve"> и др.</w:t>
        </w:r>
        <w:r w:rsidRPr="00C656CF">
          <w:rPr>
            <w:rStyle w:val="a6"/>
            <w:color w:val="auto"/>
            <w:u w:val="none"/>
          </w:rPr>
          <w:t>;</w:t>
        </w:r>
      </w:hyperlink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3. Соленые и маринованные овощи;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 xml:space="preserve">4.  </w:t>
      </w:r>
      <w:r w:rsidRPr="00D34FC1">
        <w:t>Ч</w:t>
      </w:r>
      <w:r w:rsidRPr="00D34FC1">
        <w:t>ипсы</w:t>
      </w:r>
      <w:r w:rsidRPr="00D34FC1">
        <w:t xml:space="preserve">, </w:t>
      </w:r>
      <w:proofErr w:type="spellStart"/>
      <w:r w:rsidR="00C656CF">
        <w:t>к</w:t>
      </w:r>
      <w:r w:rsidR="00C656CF" w:rsidRPr="00D34FC1">
        <w:t>ириешки</w:t>
      </w:r>
      <w:proofErr w:type="spellEnd"/>
      <w:r w:rsidRPr="00D34FC1">
        <w:t>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5. Арбузы, дыни, экзотические фрукты;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6. Консервы (рыбные, мясные, овощные);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7. Колбасные и мясные изделия;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 xml:space="preserve">8. </w:t>
      </w:r>
      <w:r w:rsidRPr="00D34FC1">
        <w:t>М</w:t>
      </w:r>
      <w:r w:rsidRPr="00D34FC1">
        <w:t>орепродукты;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9. Грибы, ягоды;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10. Салаты, супы, вторые блюда домашнего приготовления;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11. Мороженое, торты, пирожные;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12. Алкогольная продукция, табачные изделия, наркотические средства, психотропные вещества и прекурсоры;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13. Жевательная резинка;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14. Колющие и режущие предметы: ножи, ножницы, иглы, спицы, вилки и др.;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15. Электронагревательные приборы, кипятильники;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16. Спички, зажигалки, легковоспламеняющиеся жидкости;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17. Иные токсические, ядовитые, травмоопасные, взрывоопасные и габаритные предметы</w:t>
      </w:r>
      <w:r w:rsidRPr="00D34FC1">
        <w:t>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18. Игральные карты;</w:t>
      </w:r>
    </w:p>
    <w:p w:rsidR="00D34FC1" w:rsidRPr="00D34FC1" w:rsidRDefault="00D34FC1" w:rsidP="00D34FC1">
      <w:pPr>
        <w:pStyle w:val="a5"/>
        <w:shd w:val="clear" w:color="auto" w:fill="FFFFFF"/>
        <w:spacing w:before="0" w:beforeAutospacing="0" w:after="0" w:afterAutospacing="0"/>
      </w:pPr>
      <w:r w:rsidRPr="00D34FC1">
        <w:t>19. Фотоаппараты, кинокамеры, видео и аудио записывающая техника.</w:t>
      </w:r>
    </w:p>
    <w:p w:rsidR="00EF5B18" w:rsidRDefault="00EF5B18">
      <w:pPr>
        <w:pStyle w:val="11"/>
        <w:keepNext/>
        <w:keepLines/>
      </w:pPr>
    </w:p>
    <w:sectPr w:rsidR="00EF5B18">
      <w:pgSz w:w="11900" w:h="16840"/>
      <w:pgMar w:top="1138" w:right="817" w:bottom="650" w:left="1666" w:header="710" w:footer="2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408" w:rsidRDefault="008F2408">
      <w:r>
        <w:separator/>
      </w:r>
    </w:p>
  </w:endnote>
  <w:endnote w:type="continuationSeparator" w:id="0">
    <w:p w:rsidR="008F2408" w:rsidRDefault="008F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408" w:rsidRDefault="008F2408"/>
  </w:footnote>
  <w:footnote w:type="continuationSeparator" w:id="0">
    <w:p w:rsidR="008F2408" w:rsidRDefault="008F24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BC7"/>
    <w:multiLevelType w:val="hybridMultilevel"/>
    <w:tmpl w:val="835C09D0"/>
    <w:lvl w:ilvl="0" w:tplc="BEA66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4E4"/>
    <w:multiLevelType w:val="multilevel"/>
    <w:tmpl w:val="4D786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F6C5F"/>
    <w:multiLevelType w:val="multilevel"/>
    <w:tmpl w:val="8A2C64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6801CC"/>
    <w:multiLevelType w:val="multilevel"/>
    <w:tmpl w:val="5AB08A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0A5D96"/>
    <w:multiLevelType w:val="multilevel"/>
    <w:tmpl w:val="168EAC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4D18B2"/>
    <w:multiLevelType w:val="multilevel"/>
    <w:tmpl w:val="34306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E45472"/>
    <w:multiLevelType w:val="multilevel"/>
    <w:tmpl w:val="C1383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092EDA"/>
    <w:multiLevelType w:val="multilevel"/>
    <w:tmpl w:val="1E0AB8F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2D4927"/>
    <w:multiLevelType w:val="multilevel"/>
    <w:tmpl w:val="5CC6B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5B48C4"/>
    <w:multiLevelType w:val="multilevel"/>
    <w:tmpl w:val="7086469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C91C4E"/>
    <w:multiLevelType w:val="multilevel"/>
    <w:tmpl w:val="438244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0420BC"/>
    <w:multiLevelType w:val="multilevel"/>
    <w:tmpl w:val="FBDCC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FE"/>
    <w:rsid w:val="00177D5D"/>
    <w:rsid w:val="0021087F"/>
    <w:rsid w:val="00343589"/>
    <w:rsid w:val="00384017"/>
    <w:rsid w:val="006748E9"/>
    <w:rsid w:val="007E5B12"/>
    <w:rsid w:val="008F2408"/>
    <w:rsid w:val="00965368"/>
    <w:rsid w:val="00AF4C0C"/>
    <w:rsid w:val="00B378D7"/>
    <w:rsid w:val="00C656CF"/>
    <w:rsid w:val="00D34FC1"/>
    <w:rsid w:val="00DE02FE"/>
    <w:rsid w:val="00E36A7F"/>
    <w:rsid w:val="00E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1C88"/>
  <w15:docId w15:val="{3E2A6393-4A4C-4CC6-AC5F-41B9D90A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500"/>
      <w:ind w:left="62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34FC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Normal (Web)"/>
    <w:basedOn w:val="a"/>
    <w:uiPriority w:val="99"/>
    <w:semiHidden/>
    <w:unhideWhenUsed/>
    <w:rsid w:val="00D34F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semiHidden/>
    <w:unhideWhenUsed/>
    <w:rsid w:val="00D34FC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4F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F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Spr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EpovaEU</cp:lastModifiedBy>
  <cp:revision>6</cp:revision>
  <cp:lastPrinted>2025-04-11T02:16:00Z</cp:lastPrinted>
  <dcterms:created xsi:type="dcterms:W3CDTF">2025-04-10T23:53:00Z</dcterms:created>
  <dcterms:modified xsi:type="dcterms:W3CDTF">2025-04-11T02:39:00Z</dcterms:modified>
</cp:coreProperties>
</file>