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10" w:rsidRDefault="00323A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1310" w:rsidRDefault="0032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2F1310" w:rsidTr="00D2690D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10" w:rsidRDefault="00323A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10" w:rsidRDefault="00323A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10" w:rsidRDefault="00323A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2F1310" w:rsidTr="00D2690D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323A9C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7D7015">
            <w: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жилой площади, а также помещений для организации реабилитационных и лечебных мероприятий, лечебно-трудовой и учебной деятельности, культурного и бытового обслуживания, обеспечение их временного проживания в учреждении.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в пользовании мебели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рационального питания, включая диетическое питание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мягкого инвентаря (одежда, обувь, нательное бельё и постельные принадлежности)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социально-бытовых услуг индивидуально обслуживающего и гигиенического характера не способным по состоянию здоровья выполнять обычные житейские процедуры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 по дому и вне дома,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ухаживать за 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зубами или зубными протезами, пользоваться очками или слуховым аппаратом, стричь ногти, мужчинам - брить бороду и усы.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 написании и прочтении писем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транспорта при необходимости перевоза потребителей услуг в учреждении для лечения, обучения, участия в культурных мероприятиях, если по состоянию здоровья или условиям пребываниями противопоказано пользоваться общественным транспортом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Уборка жилого помещения.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Уборка помещения общего пользования.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(при отсутствии у умершего родственников или их нежелание заниматься погребением).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Стирка, сушка, чистка, глажение, дезинфекция нательного белья, одежды, постельных принадлежностей.</w:t>
            </w:r>
          </w:p>
          <w:p w:rsidR="002F1310" w:rsidRPr="00D2690D" w:rsidRDefault="007D7015" w:rsidP="0094725C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сохранности личных вещей и ценностей, принадлежащих потребителям услуги.</w:t>
            </w:r>
          </w:p>
        </w:tc>
      </w:tr>
      <w:tr w:rsidR="002F1310" w:rsidTr="0094725C">
        <w:trPr>
          <w:trHeight w:val="2549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2F131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7D7015">
            <w: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оказании медицинской помощи в объёме базовой программы обязательного страхования граждан РФ, целевых и территориальных программ обязательного медицинского страхования в государственных и муниципальных лечебно - профилактических учреждениях.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Обеспечение ухода с учётом состояния здоровья, в том числе оказания санитарно - гигиенические ванны, стрижка ногтей, волос, причесывание).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проведении медико - социальной экспертизы (далее - МСЭ).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первичной медико - санитарной помощи.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прохождении диспансеризации и вакцинации.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госпитализации в лечебно - профилактические учреждения, содействия в направлении по заключению врачей на санаторно - курортное лечение (в том числе на льготных условиях).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обеспечении технических средств ухода и реабилитации.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первичного медицинского осмотра и первичной санитарной обработки.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медико-социального обслуживания.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первой доврачебной помощи 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оведение процедур, связанных со здоровьем (приём лекарств, закапывание капель и др.)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выполнении физических упражнений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лечебно - трудовой деятельности.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социально- медицинским вопросам (гигиена питания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жилища, избавление от избыточного веса, вредных привычек и др.)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состоянием здоровья, проведение медицинских процедур 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лечебно - профилактических мероприятий 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="0094725C" w:rsidRPr="00D2690D">
              <w:rPr>
                <w:rFonts w:ascii="Times New Roman" w:eastAsia="Times New Roman" w:hAnsi="Times New Roman" w:cs="Times New Roman"/>
                <w:lang w:eastAsia="ru-RU"/>
              </w:rPr>
              <w:t>оздоровительных мероприятий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социально - медицинским вопросам.</w:t>
            </w:r>
          </w:p>
          <w:p w:rsidR="00FF20B3" w:rsidRPr="00D2690D" w:rsidRDefault="007D7015" w:rsidP="0094725C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занятий, обучающих здоровому образу жиз</w:t>
            </w:r>
            <w:r w:rsidR="0094725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и.                                                                               </w:t>
            </w:r>
          </w:p>
        </w:tc>
      </w:tr>
      <w:tr w:rsidR="002F1310" w:rsidTr="00D2690D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2F1310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7D7015">
            <w: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Анимационные услуги (проведение экскурсий, концертов художественной самодеятельности, праздников, юбилеев, посещение выставок и других культурных мероприятий), организация в проведении клубной и кружковой работы для формирования и развития интересов.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Социально - трудовая реабилитация.</w:t>
            </w:r>
          </w:p>
          <w:p w:rsidR="002F1310" w:rsidRPr="00D2690D" w:rsidRDefault="007D7015" w:rsidP="00FF20B3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Обучение пользованию техническими средствами реабилитации.</w:t>
            </w:r>
          </w:p>
        </w:tc>
      </w:tr>
      <w:tr w:rsidR="007D7015" w:rsidTr="00D2690D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15" w:rsidRDefault="007D701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7015" w:rsidRDefault="007D7015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15" w:rsidRPr="00D2690D" w:rsidRDefault="007D7015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Психологическая диагностика обследования личности.</w:t>
            </w:r>
          </w:p>
          <w:p w:rsidR="007D7015" w:rsidRPr="00D2690D" w:rsidRDefault="007D7015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Психологическая коррекция.</w:t>
            </w:r>
          </w:p>
          <w:p w:rsidR="007D7015" w:rsidRPr="00D2690D" w:rsidRDefault="007D7015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Психологические тренинги.</w:t>
            </w:r>
          </w:p>
          <w:p w:rsidR="007D7015" w:rsidRPr="00D2690D" w:rsidRDefault="007D7015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в группах взаимоподдержки, клубах общения.</w:t>
            </w:r>
          </w:p>
          <w:p w:rsidR="007D7015" w:rsidRPr="00D2690D" w:rsidRDefault="007D7015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Оказания психологической помощи.</w:t>
            </w:r>
          </w:p>
        </w:tc>
      </w:tr>
      <w:tr w:rsidR="005A7C1D" w:rsidTr="00F6520F">
        <w:trPr>
          <w:trHeight w:val="99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C1D" w:rsidRDefault="005A7C1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C1D" w:rsidRDefault="005A7C1D">
            <w:r>
              <w:t>Социально-правовые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Помощь в оформлении документов.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</w:t>
            </w:r>
            <w:r w:rsidR="00FF20B3" w:rsidRPr="00D2690D">
              <w:rPr>
                <w:rFonts w:ascii="Times New Roman" w:eastAsia="Times New Roman" w:hAnsi="Times New Roman" w:cs="Times New Roman"/>
                <w:lang w:eastAsia="ru-RU"/>
              </w:rPr>
              <w:t>в вопросах,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связанных с пенсионным обеспечением.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получении установленных законодательством льгот преимуществ, социальных валют.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Обеспечение представительства в суде для защиты прав и интересов.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получении бесплатной помощи адвоката в порядке, установленном законодательством.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гос-го, муниципального и общественного жилищных фондов в течении шести месяцев с момента поступления в учреждение, а </w:t>
            </w:r>
            <w:r w:rsidR="00F6520F" w:rsidRPr="00D2690D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во внеочередном обеспечении жилым помещением в случае отказа от услуг учреждения по истечении указанного срока, если не может быть возращено ранее занимаемое помещение.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получении страхового медицинского полюса.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по социально - правовым вопросам (гражданское, жилищное, семейное, трудовое, 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пенсионное, уголовное законодательство, права детей, женщин, отцов, инвалидов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     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другие).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       </w:t>
            </w:r>
            <w:bookmarkStart w:id="0" w:name="_GoBack"/>
            <w:bookmarkEnd w:id="0"/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 xml:space="preserve">                                                                                                                                                                    </w:t>
            </w:r>
          </w:p>
          <w:p w:rsidR="005A7C1D" w:rsidRPr="00D2690D" w:rsidRDefault="005A7C1D" w:rsidP="007D70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C1D" w:rsidTr="00D2690D">
        <w:trPr>
          <w:trHeight w:val="52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C1D" w:rsidRDefault="005A7C1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C1D" w:rsidRDefault="005A7C1D">
            <w:r>
              <w:t xml:space="preserve">Социально-трудовые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 трудоустройстве.</w:t>
            </w:r>
          </w:p>
          <w:p w:rsidR="005A7C1D" w:rsidRPr="00D2690D" w:rsidRDefault="005A7C1D" w:rsidP="005A7C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1310" w:rsidTr="00D2690D">
        <w:trPr>
          <w:trHeight w:val="61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323A9C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7D7015">
            <w:r>
              <w:t>Социально-бытовые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Помощь в приготовлении пищи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Покупка за счёт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помощи в проведении ремонта жилых помещений.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Уборка жилых помещений, включая вынос бытового мусора.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Сдача за счёт средств получателя социальных услуг вещей в стирку, химчистку, ремонт, обратная их доставка.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Сопровождение вне дома (в учреждения здравоохранения и другие учреждения).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Покупка за счёт средств получателя социальных услуг и доставка в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Отправка за счёт средств получателя социальных услуг почтовой корреспонденции.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Помощь в приёме пищи (кормление).</w:t>
            </w:r>
          </w:p>
          <w:p w:rsidR="007D7015" w:rsidRPr="00D2690D" w:rsidRDefault="007D7015" w:rsidP="007D7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Оплата за счёт средств получателя социальных услуг жилищно - коммунальных услуг и услуг связи.</w:t>
            </w:r>
          </w:p>
          <w:p w:rsidR="002F1310" w:rsidRPr="00D2690D" w:rsidRDefault="007D7015" w:rsidP="007D7015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Оформление за счёт средств получателя социальных услуг подписки на периодические издания.</w:t>
            </w:r>
          </w:p>
        </w:tc>
      </w:tr>
      <w:tr w:rsidR="002F1310" w:rsidTr="00D2690D">
        <w:trPr>
          <w:trHeight w:val="615"/>
        </w:trPr>
        <w:tc>
          <w:tcPr>
            <w:tcW w:w="3509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2F1310"/>
        </w:tc>
        <w:tc>
          <w:tcPr>
            <w:tcW w:w="1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5A7C1D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310" w:rsidRPr="00D2690D" w:rsidRDefault="005A7C1D">
            <w:pPr>
              <w:jc w:val="both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Оказания психологической помощи.</w:t>
            </w:r>
          </w:p>
        </w:tc>
      </w:tr>
      <w:tr w:rsidR="002F1310" w:rsidTr="00D2690D">
        <w:trPr>
          <w:trHeight w:val="46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5A7C1D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 (дети)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10" w:rsidRDefault="005A7C1D">
            <w:r>
              <w:t>Социально-бытовые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C1D" w:rsidRPr="00D2690D" w:rsidRDefault="005A7C1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предоставление в пользование мебели согласно нормативам, утвержденным Правительством Забайкальского края.</w:t>
            </w:r>
          </w:p>
          <w:p w:rsidR="005A7C1D" w:rsidRPr="00D2690D" w:rsidRDefault="005A7C1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Обеспечение питанием согласно нормативам, утвержденным Правительством Забайкальского края</w:t>
            </w:r>
          </w:p>
          <w:p w:rsidR="005A7C1D" w:rsidRPr="00D2690D" w:rsidRDefault="005A7C1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Обеспечение мягким инвентарём (одеждой, обувью, нательным бельём и постельными принадлежностями) согласно нормативам, утвержденным Правительством Забайкальского края.</w:t>
            </w:r>
          </w:p>
          <w:p w:rsidR="005A7C1D" w:rsidRPr="00D2690D" w:rsidRDefault="005A7C1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отдыха, в том числе обеспечение книгами, журналами, газетами, настольными играми.</w:t>
            </w:r>
          </w:p>
          <w:p w:rsidR="002F1310" w:rsidRPr="00D2690D" w:rsidRDefault="005A7C1D" w:rsidP="00D91F57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Парикмахерские услуги.</w:t>
            </w:r>
          </w:p>
        </w:tc>
      </w:tr>
      <w:tr w:rsidR="00D2690D" w:rsidTr="008F750E">
        <w:trPr>
          <w:trHeight w:val="510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>
            <w:r>
              <w:t xml:space="preserve">Социально-медицинские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медико-санитарной помощи.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прохождения диспансеризации.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оздоровительных мероприятий.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Выполнении процедур, связанных с сохранением здоровья получателей социальных услуг (изменение температуры тела, артериального давления, контроль за приёмом лекарств и другие процедуры).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Проведения оздоровительных мероприятий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Содействие в проведении реабилитационных мероприятий социально - медицинского характера, в том числе в соответствии с индивидуальными программами реабилитации инвалидов.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занятий, обучающих здоровому образу жизни.</w:t>
            </w:r>
          </w:p>
        </w:tc>
      </w:tr>
      <w:tr w:rsidR="00D2690D" w:rsidTr="008F750E">
        <w:trPr>
          <w:trHeight w:val="585"/>
        </w:trPr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социально -психологическое консультирование, в том числе по вопросам внутрисемейных отношений.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Социально - психологический патронаж.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D2690D" w:rsidTr="008F750E">
        <w:trPr>
          <w:trHeight w:val="705"/>
        </w:trPr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>
            <w:r>
              <w:t>Социально-педагогические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Социально - педагогическая коррекция, включая диагностику и консультирование.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позитив</w:t>
            </w:r>
            <w:r w:rsidR="00D91F57">
              <w:rPr>
                <w:rFonts w:ascii="Times New Roman" w:eastAsia="Times New Roman" w:hAnsi="Times New Roman" w:cs="Times New Roman"/>
                <w:lang w:eastAsia="ru-RU"/>
              </w:rPr>
              <w:t>ных интересов (в том числе в сфе</w:t>
            </w: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ре досуга).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(праздники, экскурсии и др. культурные мероприятия)</w:t>
            </w:r>
          </w:p>
          <w:p w:rsidR="00D2690D" w:rsidRPr="00D2690D" w:rsidRDefault="00D2690D" w:rsidP="00D91F57">
            <w:pPr>
              <w:jc w:val="both"/>
            </w:pPr>
          </w:p>
        </w:tc>
      </w:tr>
      <w:tr w:rsidR="00D2690D" w:rsidTr="008F750E">
        <w:trPr>
          <w:trHeight w:val="705"/>
        </w:trPr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>
            <w:r>
              <w:t xml:space="preserve">Социально-правовые 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 оформлении и восстановлении документов получателей социальных услуг.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 получении юридических услуг.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порядке.</w:t>
            </w:r>
          </w:p>
        </w:tc>
      </w:tr>
      <w:tr w:rsidR="00D2690D" w:rsidTr="00D2690D">
        <w:trPr>
          <w:trHeight w:val="70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90D" w:rsidRDefault="00D2690D">
            <w:r>
              <w:t>Услуги в целях повышения коммуникативного потенциала ПСУ, имеющих ограничения жизнедеятельности, в том числе детей-инвалидов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Проведение социально - реабилитационных мероприятий в сфере социального обслуживания.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Обучения навыкам поведения в быту в общественных местах.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0D">
              <w:rPr>
                <w:rFonts w:ascii="Times New Roman" w:eastAsia="Times New Roman" w:hAnsi="Times New Roman" w:cs="Times New Roman"/>
                <w:lang w:eastAsia="ru-RU"/>
              </w:rPr>
              <w:t>Оказание помощи в получении первичных навыков компьютерной грамотности.</w:t>
            </w:r>
          </w:p>
          <w:p w:rsidR="00D2690D" w:rsidRPr="00D2690D" w:rsidRDefault="00D2690D" w:rsidP="00D91F5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1310" w:rsidRDefault="002F1310">
      <w:pPr>
        <w:ind w:left="709"/>
      </w:pPr>
    </w:p>
    <w:sectPr w:rsidR="002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9C" w:rsidRDefault="00323A9C">
      <w:pPr>
        <w:spacing w:after="0" w:line="240" w:lineRule="auto"/>
      </w:pPr>
      <w:r>
        <w:separator/>
      </w:r>
    </w:p>
  </w:endnote>
  <w:endnote w:type="continuationSeparator" w:id="0">
    <w:p w:rsidR="00323A9C" w:rsidRDefault="0032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9C" w:rsidRDefault="00323A9C">
      <w:pPr>
        <w:spacing w:after="0" w:line="240" w:lineRule="auto"/>
      </w:pPr>
      <w:r>
        <w:separator/>
      </w:r>
    </w:p>
  </w:footnote>
  <w:footnote w:type="continuationSeparator" w:id="0">
    <w:p w:rsidR="00323A9C" w:rsidRDefault="0032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D50"/>
    <w:multiLevelType w:val="multilevel"/>
    <w:tmpl w:val="EC1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6124"/>
    <w:multiLevelType w:val="multilevel"/>
    <w:tmpl w:val="CF3C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F11C4"/>
    <w:multiLevelType w:val="multilevel"/>
    <w:tmpl w:val="8A1AA28E"/>
    <w:lvl w:ilvl="0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56DCE"/>
    <w:multiLevelType w:val="multilevel"/>
    <w:tmpl w:val="7FE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E3EFE"/>
    <w:multiLevelType w:val="multilevel"/>
    <w:tmpl w:val="995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83514"/>
    <w:multiLevelType w:val="multilevel"/>
    <w:tmpl w:val="EC2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B0C3D"/>
    <w:multiLevelType w:val="multilevel"/>
    <w:tmpl w:val="40DE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26678"/>
    <w:multiLevelType w:val="multilevel"/>
    <w:tmpl w:val="89C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A137A"/>
    <w:multiLevelType w:val="hybridMultilevel"/>
    <w:tmpl w:val="E3F24C5A"/>
    <w:lvl w:ilvl="0" w:tplc="786C62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344E8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9430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A411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0668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54EC7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2067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CE61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EE2C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6FF0D80"/>
    <w:multiLevelType w:val="multilevel"/>
    <w:tmpl w:val="2AC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F252E"/>
    <w:multiLevelType w:val="multilevel"/>
    <w:tmpl w:val="01C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10"/>
    <w:rsid w:val="002F1310"/>
    <w:rsid w:val="00323A9C"/>
    <w:rsid w:val="005A7C1D"/>
    <w:rsid w:val="007D7015"/>
    <w:rsid w:val="0094725C"/>
    <w:rsid w:val="009D2FC3"/>
    <w:rsid w:val="00D2690D"/>
    <w:rsid w:val="00D91F57"/>
    <w:rsid w:val="00F6520F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6DB6"/>
  <w15:docId w15:val="{9297F534-8AA2-415D-B1ED-2D0346C1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9</cp:revision>
  <dcterms:created xsi:type="dcterms:W3CDTF">2019-12-26T02:26:00Z</dcterms:created>
  <dcterms:modified xsi:type="dcterms:W3CDTF">2025-04-15T02:40:00Z</dcterms:modified>
</cp:coreProperties>
</file>