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68" w:rsidRDefault="006D4468" w:rsidP="006D4468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6D4468" w:rsidRDefault="006D4468" w:rsidP="006D4468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заседания комиссии по присвоению квалификационных категорий тренеров и иных специалистов</w:t>
      </w:r>
    </w:p>
    <w:p w:rsidR="006D4468" w:rsidRDefault="006D4468" w:rsidP="006D4468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468" w:rsidRDefault="006D4468" w:rsidP="00222F9A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мероприятия: </w:t>
      </w:r>
      <w:r>
        <w:rPr>
          <w:rFonts w:ascii="Times New Roman" w:hAnsi="Times New Roman" w:cs="Times New Roman"/>
          <w:bCs/>
          <w:sz w:val="28"/>
          <w:szCs w:val="28"/>
        </w:rPr>
        <w:t>заседание комиссии по присвоению квалификационных категорий в соответствии с</w:t>
      </w:r>
      <w:r w:rsidR="00222F9A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спорта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224 от 19 марта 2020 года</w:t>
      </w:r>
      <w:r w:rsidR="00222F9A">
        <w:rPr>
          <w:rFonts w:ascii="Times New Roman" w:hAnsi="Times New Roman" w:cs="Times New Roman"/>
          <w:bCs/>
          <w:sz w:val="28"/>
          <w:szCs w:val="28"/>
        </w:rPr>
        <w:t xml:space="preserve"> по присвоению квалификационных категорий тренеров и Приказом Министерства спорта Российской Федерации № 1076 от 19 декабря 2019 года по присвоению квалификационных категорий иных специалистов в области физической культуры и спорта.</w:t>
      </w:r>
    </w:p>
    <w:p w:rsidR="006D4468" w:rsidRDefault="006D4468" w:rsidP="00222F9A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468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Уполномоченный орган по проведению конкурса: </w:t>
      </w:r>
      <w:r>
        <w:rPr>
          <w:rFonts w:ascii="Times New Roman" w:hAnsi="Times New Roman" w:cs="Times New Roman"/>
          <w:bCs/>
          <w:sz w:val="28"/>
          <w:szCs w:val="28"/>
        </w:rPr>
        <w:t>- Министерство физической культуры и спорта Забайкальского края (далее – Министерство).</w:t>
      </w:r>
    </w:p>
    <w:p w:rsidR="006D4468" w:rsidRPr="006D4468" w:rsidRDefault="006D4468" w:rsidP="00222F9A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468" w:rsidRDefault="006D4468" w:rsidP="00222F9A">
      <w:pPr>
        <w:widowControl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0036C">
        <w:rPr>
          <w:rFonts w:ascii="Times New Roman" w:hAnsi="Times New Roman" w:cs="Times New Roman"/>
          <w:b/>
          <w:bCs/>
          <w:sz w:val="28"/>
          <w:szCs w:val="28"/>
        </w:rPr>
        <w:t xml:space="preserve">ремя и место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222F9A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комиссии</w:t>
      </w:r>
      <w:r w:rsidR="00F91E5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F12ED">
        <w:rPr>
          <w:rFonts w:ascii="Times New Roman" w:hAnsi="Times New Roman" w:cs="Times New Roman"/>
          <w:bCs/>
          <w:sz w:val="28"/>
          <w:szCs w:val="28"/>
        </w:rPr>
        <w:t>30 декабря</w:t>
      </w:r>
      <w:bookmarkStart w:id="0" w:name="_GoBack"/>
      <w:bookmarkEnd w:id="0"/>
      <w:r w:rsidR="00222F9A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DC01A6">
        <w:rPr>
          <w:rFonts w:ascii="Times New Roman" w:hAnsi="Times New Roman" w:cs="Times New Roman"/>
          <w:bCs/>
          <w:sz w:val="28"/>
          <w:szCs w:val="28"/>
        </w:rPr>
        <w:t xml:space="preserve">(пятница) </w:t>
      </w:r>
      <w:r w:rsidR="00DC01A6" w:rsidRPr="00D05F90">
        <w:rPr>
          <w:rFonts w:ascii="Times New Roman" w:hAnsi="Times New Roman" w:cs="Times New Roman"/>
          <w:bCs/>
          <w:sz w:val="28"/>
          <w:szCs w:val="28"/>
        </w:rPr>
        <w:t>в</w:t>
      </w:r>
      <w:r w:rsidR="00411096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DC01A6">
        <w:rPr>
          <w:rFonts w:ascii="Times New Roman" w:hAnsi="Times New Roman" w:cs="Times New Roman"/>
          <w:bCs/>
          <w:sz w:val="28"/>
          <w:szCs w:val="28"/>
        </w:rPr>
        <w:t>5</w:t>
      </w:r>
      <w:r w:rsidR="00411096">
        <w:rPr>
          <w:rFonts w:ascii="Times New Roman" w:hAnsi="Times New Roman" w:cs="Times New Roman"/>
          <w:bCs/>
          <w:sz w:val="28"/>
          <w:szCs w:val="28"/>
        </w:rPr>
        <w:t xml:space="preserve">:00 </w:t>
      </w:r>
      <w:r w:rsidRPr="00D05F90">
        <w:rPr>
          <w:rFonts w:ascii="Times New Roman" w:hAnsi="Times New Roman" w:cs="Times New Roman"/>
          <w:bCs/>
          <w:sz w:val="28"/>
          <w:szCs w:val="28"/>
        </w:rPr>
        <w:t>ч., по адресу: Забайкальский край, г. Чита, ул. Анохина, 91 корпус 1, 4 этаж, кабинет №</w:t>
      </w:r>
      <w:r w:rsidR="00222F9A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Pr="00D05F9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22F9A">
        <w:rPr>
          <w:rFonts w:ascii="Times New Roman" w:hAnsi="Times New Roman" w:cs="Times New Roman"/>
          <w:bCs/>
          <w:sz w:val="28"/>
          <w:szCs w:val="28"/>
        </w:rPr>
        <w:t>актовый зал</w:t>
      </w:r>
      <w:r w:rsidRPr="00D05F90">
        <w:rPr>
          <w:rFonts w:ascii="Times New Roman" w:hAnsi="Times New Roman" w:cs="Times New Roman"/>
          <w:bCs/>
          <w:sz w:val="28"/>
          <w:szCs w:val="28"/>
        </w:rPr>
        <w:t>).</w:t>
      </w:r>
    </w:p>
    <w:p w:rsidR="002A277C" w:rsidRPr="006D4468" w:rsidRDefault="002A277C" w:rsidP="00222F9A">
      <w:pPr>
        <w:jc w:val="both"/>
        <w:rPr>
          <w:rFonts w:ascii="Times New Roman" w:hAnsi="Times New Roman" w:cs="Times New Roman"/>
          <w:sz w:val="28"/>
        </w:rPr>
      </w:pPr>
    </w:p>
    <w:sectPr w:rsidR="002A277C" w:rsidRPr="006D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20C4"/>
    <w:multiLevelType w:val="multilevel"/>
    <w:tmpl w:val="F5B018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DC"/>
    <w:rsid w:val="00145CF3"/>
    <w:rsid w:val="00222F9A"/>
    <w:rsid w:val="002A277C"/>
    <w:rsid w:val="00387369"/>
    <w:rsid w:val="00411096"/>
    <w:rsid w:val="00610B9D"/>
    <w:rsid w:val="00633EDC"/>
    <w:rsid w:val="006D4468"/>
    <w:rsid w:val="0091768B"/>
    <w:rsid w:val="00A10554"/>
    <w:rsid w:val="00B25113"/>
    <w:rsid w:val="00DC01A6"/>
    <w:rsid w:val="00EE37D4"/>
    <w:rsid w:val="00F91E57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F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F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MINSPORT30</dc:creator>
  <cp:keywords/>
  <dc:description/>
  <cp:lastModifiedBy>Александра АА. Ильина</cp:lastModifiedBy>
  <cp:revision>10</cp:revision>
  <cp:lastPrinted>2020-11-19T00:35:00Z</cp:lastPrinted>
  <dcterms:created xsi:type="dcterms:W3CDTF">2020-07-09T06:30:00Z</dcterms:created>
  <dcterms:modified xsi:type="dcterms:W3CDTF">2023-01-27T01:56:00Z</dcterms:modified>
</cp:coreProperties>
</file>