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обращениями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Министерстве физической кул</w:t>
      </w:r>
      <w:r>
        <w:rPr>
          <w:rFonts w:ascii="Times New Roman" w:hAnsi="Times New Roman"/>
          <w:b/>
          <w:sz w:val="28"/>
          <w:szCs w:val="28"/>
        </w:rPr>
        <w:t xml:space="preserve">ьтуры и спорта Забайкальского края в</w:t>
      </w:r>
      <w:r>
        <w:rPr>
          <w:rFonts w:ascii="Times New Roman" w:hAnsi="Times New Roman"/>
          <w:b/>
          <w:sz w:val="28"/>
          <w:szCs w:val="28"/>
        </w:rPr>
        <w:t xml:space="preserve"> мае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мае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разным каналам связи в Министерство физической культуры и спорта Забайкальского края поступило всего </w:t>
      </w: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Поступившие обращения  в основном касались вопросов: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строительстве спортивной инфраструктуры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развитии 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физической культуры и спорта  Забайкальского края не поступала.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Все поступившие обращения рассм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атриваются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r>
        <w:t xml:space="preserve">______________________________________________________</w:t>
      </w:r>
      <w:r>
        <w:t xml:space="preserve">_______________________________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revision>5</cp:revision>
  <dcterms:created xsi:type="dcterms:W3CDTF">2025-04-14T01:36:00Z</dcterms:created>
  <dcterms:modified xsi:type="dcterms:W3CDTF">2025-06-02T00:56:25Z</dcterms:modified>
</cp:coreProperties>
</file>