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B33" w:rsidRDefault="00C0295B" w:rsidP="00C0295B">
      <w:pPr>
        <w:ind w:left="-142" w:right="-143"/>
        <w:jc w:val="right"/>
        <w:outlineLvl w:val="0"/>
        <w:rPr>
          <w:b/>
          <w:bCs/>
          <w:sz w:val="32"/>
          <w:szCs w:val="32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47675" cy="542925"/>
                <wp:effectExtent l="0" t="0" r="9525" b="9525"/>
                <wp:docPr id="1" name="Рисунок 11" descr="Описание: Graphic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1792119" name="Рисунок 5" descr="Описание: Graphic1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47674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5.25pt;height:42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bCs/>
          <w:sz w:val="32"/>
          <w:szCs w:val="32"/>
        </w:rPr>
        <w:t xml:space="preserve">                                  </w:t>
      </w:r>
      <w:r w:rsidRPr="00C0295B">
        <w:rPr>
          <w:rFonts w:ascii="Times New Roman" w:hAnsi="Times New Roman" w:cs="Times New Roman"/>
          <w:b/>
          <w:bCs/>
          <w:sz w:val="32"/>
          <w:szCs w:val="32"/>
        </w:rPr>
        <w:t xml:space="preserve">ПРОЕКТ </w:t>
      </w:r>
    </w:p>
    <w:p w:rsidR="001A3B33" w:rsidRDefault="00C0295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Министерство физической культуры и спорта</w:t>
      </w:r>
    </w:p>
    <w:p w:rsidR="001A3B33" w:rsidRDefault="00C0295B">
      <w:pPr>
        <w:spacing w:after="0"/>
        <w:ind w:left="-142" w:right="-14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Забайкальского края</w:t>
      </w:r>
    </w:p>
    <w:p w:rsidR="001A3B33" w:rsidRDefault="001A3B33">
      <w:pPr>
        <w:ind w:left="-142" w:right="-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A3B33" w:rsidRDefault="00C029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ПРИКАЗ</w:t>
      </w:r>
    </w:p>
    <w:p w:rsidR="001A3B33" w:rsidRDefault="001A3B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A3B33" w:rsidRDefault="00C0295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г. Чита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9464"/>
      </w:tblGrid>
      <w:tr w:rsidR="001A3B33">
        <w:tc>
          <w:tcPr>
            <w:tcW w:w="9464" w:type="dxa"/>
          </w:tcPr>
          <w:p w:rsidR="001A3B33" w:rsidRDefault="00C0295B">
            <w:pPr>
              <w:spacing w:after="0" w:line="240" w:lineRule="auto"/>
              <w:ind w:left="284" w:right="-5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 установлении запрета взимания заявочных взносов</w:t>
            </w:r>
          </w:p>
          <w:p w:rsidR="001A3B33" w:rsidRDefault="00C0295B">
            <w:pPr>
              <w:spacing w:after="0" w:line="240" w:lineRule="auto"/>
              <w:ind w:left="284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 спортсменов, не достигших 18 лет, при их участии </w:t>
            </w:r>
          </w:p>
          <w:p w:rsidR="001A3B33" w:rsidRDefault="00C0295B">
            <w:pPr>
              <w:spacing w:after="0" w:line="240" w:lineRule="auto"/>
              <w:ind w:left="284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официальных физкультурных мероприятиях и спортивных соревнованиях на территории Забайкальского края</w:t>
            </w:r>
          </w:p>
        </w:tc>
      </w:tr>
    </w:tbl>
    <w:p w:rsidR="001A3B33" w:rsidRDefault="001A3B3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9389"/>
      </w:tblGrid>
      <w:tr w:rsidR="001A3B33">
        <w:tc>
          <w:tcPr>
            <w:tcW w:w="10455" w:type="dxa"/>
          </w:tcPr>
          <w:p w:rsidR="001A3B33" w:rsidRDefault="00C0295B">
            <w:pPr>
              <w:keepNext/>
              <w:keepLines/>
              <w:shd w:val="clear" w:color="auto" w:fill="FEFEFE"/>
              <w:spacing w:after="0"/>
              <w:ind w:firstLine="709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соответствии с Приказом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Министерства спорта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 от 4 марта 2025 г. № 181 «О внесении изменений в Общие требования к содержанию положений (регламентов) о межрегиональных и всероссийских официальных физкультурных мероприятиях и спортивных соревнованиях, предусматривающие особенности отдельных видов спорта, утвержденные приказом Министерства спорта Российской Федерации от 01 июля 2013 г. № 504»,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Положением о Министерстве физической культуры и спорта Забайкальского края,</w:t>
            </w:r>
          </w:p>
          <w:p w:rsidR="001A3B33" w:rsidRDefault="00C0295B">
            <w:pPr>
              <w:spacing w:after="0"/>
              <w:rPr>
                <w:rFonts w:ascii="Times New Roman" w:hAnsi="Times New Roman" w:cs="Times New Roman"/>
                <w:b/>
                <w:spacing w:val="4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     приказываю:</w:t>
            </w:r>
          </w:p>
        </w:tc>
      </w:tr>
    </w:tbl>
    <w:p w:rsidR="001A3B33" w:rsidRDefault="001A3B33">
      <w:pPr>
        <w:spacing w:after="0"/>
        <w:rPr>
          <w:rFonts w:ascii="Times New Roman" w:hAnsi="Times New Roman" w:cs="Times New Roman"/>
          <w:b/>
          <w:spacing w:val="40"/>
          <w:sz w:val="36"/>
          <w:szCs w:val="36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9389"/>
      </w:tblGrid>
      <w:tr w:rsidR="001A3B33">
        <w:tc>
          <w:tcPr>
            <w:tcW w:w="9604" w:type="dxa"/>
          </w:tcPr>
          <w:p w:rsidR="001A3B33" w:rsidRDefault="00C0295B">
            <w:pPr>
              <w:pStyle w:val="af9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34" w:firstLine="70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разработке Положений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 проведении официальных физкультурных мероприятий  и спортивных соревнований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международного, всероссийского, межрегионального, регионального, муниципального, межмуниципального уровня, проводимых на территории Забайкальского края, региональным спортивным федерациям, включать в соответствующий раздел и (или) подраздел Положения, требование о запрете взимания заявочных взносов со спортсменов, не достигших 18 лет. </w:t>
            </w:r>
          </w:p>
          <w:p w:rsidR="001A3B33" w:rsidRDefault="00C0295B">
            <w:pPr>
              <w:pStyle w:val="af9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34" w:firstLine="70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Начальникам отдела спорта высших достижений и подготовки спортивного резерва, а также отдела развития физической культуры и массового спорта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довести информацию, указанную в п. 1 настоящего приказа до спортивных федераций, расположенных на территории Забайкальского края.</w:t>
            </w:r>
          </w:p>
          <w:p w:rsidR="001A3B33" w:rsidRDefault="00C0295B">
            <w:pPr>
              <w:pStyle w:val="af9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34" w:firstLine="70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 за исполнением настоящего приказа возложить на заместителя министра физической культуры и спорта Забайкальского края Акжигитова А.Р.</w:t>
            </w:r>
          </w:p>
          <w:p w:rsidR="001A3B33" w:rsidRDefault="00C0295B">
            <w:pPr>
              <w:pStyle w:val="ConsPlusNormal"/>
              <w:ind w:firstLine="743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 Опубликовать настоящий приказ на сайте в информационно- телекоммуникационной сети «Интернет» «Официальный интернет-портал правовой информации исполнительных органов государственной власти Забайкальского края» (</w:t>
            </w:r>
            <w:r>
              <w:rPr>
                <w:rFonts w:eastAsia="Times New Roman"/>
                <w:sz w:val="28"/>
                <w:szCs w:val="28"/>
                <w:lang w:val="en-US"/>
              </w:rPr>
              <w:t>http</w:t>
            </w:r>
            <w:r>
              <w:rPr>
                <w:rFonts w:eastAsia="Times New Roman"/>
                <w:sz w:val="28"/>
                <w:szCs w:val="28"/>
              </w:rPr>
              <w:t>//право.забайкальскийкрай.рф).</w:t>
            </w:r>
          </w:p>
          <w:p w:rsidR="001A3B33" w:rsidRDefault="001A3B33">
            <w:pPr>
              <w:tabs>
                <w:tab w:val="left" w:pos="1134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3B33" w:rsidRDefault="001A3B33"/>
    <w:p w:rsidR="001A3B33" w:rsidRDefault="00C02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Министр                                                                                        А.К. Серёдкин</w:t>
      </w:r>
    </w:p>
    <w:sectPr w:rsidR="001A3B33">
      <w:headerReference w:type="default" r:id="rId13"/>
      <w:headerReference w:type="first" r:id="rId14"/>
      <w:footerReference w:type="firs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33" w:rsidRDefault="00C0295B">
      <w:pPr>
        <w:spacing w:after="0" w:line="240" w:lineRule="auto"/>
      </w:pPr>
      <w:r>
        <w:separator/>
      </w:r>
    </w:p>
  </w:endnote>
  <w:endnote w:type="continuationSeparator" w:id="0">
    <w:p w:rsidR="001A3B33" w:rsidRDefault="00C0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33" w:rsidRDefault="001A3B3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33" w:rsidRDefault="00C0295B">
      <w:pPr>
        <w:spacing w:after="0" w:line="240" w:lineRule="auto"/>
      </w:pPr>
      <w:r>
        <w:separator/>
      </w:r>
    </w:p>
  </w:footnote>
  <w:footnote w:type="continuationSeparator" w:id="0">
    <w:p w:rsidR="001A3B33" w:rsidRDefault="00C02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33" w:rsidRDefault="00C0295B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1A3B33" w:rsidRDefault="001A3B3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33" w:rsidRDefault="001A3B3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A765F"/>
    <w:multiLevelType w:val="hybridMultilevel"/>
    <w:tmpl w:val="B2A262D0"/>
    <w:lvl w:ilvl="0" w:tplc="2098E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F6F436">
      <w:start w:val="1"/>
      <w:numFmt w:val="lowerLetter"/>
      <w:lvlText w:val="%2."/>
      <w:lvlJc w:val="left"/>
      <w:pPr>
        <w:ind w:left="1440" w:hanging="360"/>
      </w:pPr>
    </w:lvl>
    <w:lvl w:ilvl="2" w:tplc="5FA6B870">
      <w:start w:val="1"/>
      <w:numFmt w:val="lowerRoman"/>
      <w:lvlText w:val="%3."/>
      <w:lvlJc w:val="right"/>
      <w:pPr>
        <w:ind w:left="2160" w:hanging="180"/>
      </w:pPr>
    </w:lvl>
    <w:lvl w:ilvl="3" w:tplc="2820BA08">
      <w:start w:val="1"/>
      <w:numFmt w:val="decimal"/>
      <w:lvlText w:val="%4."/>
      <w:lvlJc w:val="left"/>
      <w:pPr>
        <w:ind w:left="2880" w:hanging="360"/>
      </w:pPr>
    </w:lvl>
    <w:lvl w:ilvl="4" w:tplc="5FCED2B8">
      <w:start w:val="1"/>
      <w:numFmt w:val="lowerLetter"/>
      <w:lvlText w:val="%5."/>
      <w:lvlJc w:val="left"/>
      <w:pPr>
        <w:ind w:left="3600" w:hanging="360"/>
      </w:pPr>
    </w:lvl>
    <w:lvl w:ilvl="5" w:tplc="7C58B382">
      <w:start w:val="1"/>
      <w:numFmt w:val="lowerRoman"/>
      <w:lvlText w:val="%6."/>
      <w:lvlJc w:val="right"/>
      <w:pPr>
        <w:ind w:left="4320" w:hanging="180"/>
      </w:pPr>
    </w:lvl>
    <w:lvl w:ilvl="6" w:tplc="20E2069A">
      <w:start w:val="1"/>
      <w:numFmt w:val="decimal"/>
      <w:lvlText w:val="%7."/>
      <w:lvlJc w:val="left"/>
      <w:pPr>
        <w:ind w:left="5040" w:hanging="360"/>
      </w:pPr>
    </w:lvl>
    <w:lvl w:ilvl="7" w:tplc="82B4A6E6">
      <w:start w:val="1"/>
      <w:numFmt w:val="lowerLetter"/>
      <w:lvlText w:val="%8."/>
      <w:lvlJc w:val="left"/>
      <w:pPr>
        <w:ind w:left="5760" w:hanging="360"/>
      </w:pPr>
    </w:lvl>
    <w:lvl w:ilvl="8" w:tplc="4FF4B1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B6381"/>
    <w:multiLevelType w:val="hybridMultilevel"/>
    <w:tmpl w:val="34E4560E"/>
    <w:lvl w:ilvl="0" w:tplc="D206C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0E2AFE">
      <w:start w:val="1"/>
      <w:numFmt w:val="lowerLetter"/>
      <w:lvlText w:val="%2."/>
      <w:lvlJc w:val="left"/>
      <w:pPr>
        <w:ind w:left="1440" w:hanging="360"/>
      </w:pPr>
    </w:lvl>
    <w:lvl w:ilvl="2" w:tplc="C76402B0">
      <w:start w:val="1"/>
      <w:numFmt w:val="lowerRoman"/>
      <w:lvlText w:val="%3."/>
      <w:lvlJc w:val="right"/>
      <w:pPr>
        <w:ind w:left="2160" w:hanging="180"/>
      </w:pPr>
    </w:lvl>
    <w:lvl w:ilvl="3" w:tplc="9BBE6FDE">
      <w:start w:val="1"/>
      <w:numFmt w:val="decimal"/>
      <w:lvlText w:val="%4."/>
      <w:lvlJc w:val="left"/>
      <w:pPr>
        <w:ind w:left="2880" w:hanging="360"/>
      </w:pPr>
    </w:lvl>
    <w:lvl w:ilvl="4" w:tplc="26B42510">
      <w:start w:val="1"/>
      <w:numFmt w:val="lowerLetter"/>
      <w:lvlText w:val="%5."/>
      <w:lvlJc w:val="left"/>
      <w:pPr>
        <w:ind w:left="3600" w:hanging="360"/>
      </w:pPr>
    </w:lvl>
    <w:lvl w:ilvl="5" w:tplc="19927216">
      <w:start w:val="1"/>
      <w:numFmt w:val="lowerRoman"/>
      <w:lvlText w:val="%6."/>
      <w:lvlJc w:val="right"/>
      <w:pPr>
        <w:ind w:left="4320" w:hanging="180"/>
      </w:pPr>
    </w:lvl>
    <w:lvl w:ilvl="6" w:tplc="4FF86236">
      <w:start w:val="1"/>
      <w:numFmt w:val="decimal"/>
      <w:lvlText w:val="%7."/>
      <w:lvlJc w:val="left"/>
      <w:pPr>
        <w:ind w:left="5040" w:hanging="360"/>
      </w:pPr>
    </w:lvl>
    <w:lvl w:ilvl="7" w:tplc="27DEDBB0">
      <w:start w:val="1"/>
      <w:numFmt w:val="lowerLetter"/>
      <w:lvlText w:val="%8."/>
      <w:lvlJc w:val="left"/>
      <w:pPr>
        <w:ind w:left="5760" w:hanging="360"/>
      </w:pPr>
    </w:lvl>
    <w:lvl w:ilvl="8" w:tplc="7B7CE5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33"/>
    <w:rsid w:val="00027FD5"/>
    <w:rsid w:val="001A3B33"/>
    <w:rsid w:val="00C0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8E30D-7E8B-4D32-8DD5-F514C066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Gslina Dolgopolova</cp:lastModifiedBy>
  <cp:revision>7</cp:revision>
  <dcterms:created xsi:type="dcterms:W3CDTF">2025-10-22T05:11:00Z</dcterms:created>
  <dcterms:modified xsi:type="dcterms:W3CDTF">2025-10-22T05:12:00Z</dcterms:modified>
</cp:coreProperties>
</file>