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  <w:sz w:val="28"/>
          <w:szCs w:val="28"/>
        </w:rPr>
      </w:pPr>
    </w:p>
    <w:p>
      <w:pPr>
        <w:pStyle w:val="a3"/>
        <w:spacing w:line="360" w:lineRule="auto"/>
        <w:ind w:left="0"/>
        <w:rPr>
          <w:rFonts w:ascii="Times New Roman" w:hAnsi="Times New Roman" w:cs="Times New Roman"/>
          <w:i/>
          <w:iCs/>
        </w:rPr>
      </w:pPr>
    </w:p>
    <w:tbl>
      <w:tblPr>
        <w:tblStyle w:val="a5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>
        <w:tc>
          <w:tcPr>
            <w:tcW w:w="5778" w:type="dxa"/>
          </w:tcPr>
          <w:p>
            <w:pPr>
              <w:pStyle w:val="a3"/>
              <w:spacing w:line="360" w:lineRule="auto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Типовая</w:t>
            </w:r>
            <w:r>
              <w:rPr>
                <w:i/>
                <w:iCs/>
              </w:rPr>
              <w:t xml:space="preserve"> форма</w:t>
            </w:r>
            <w:r>
              <w:rPr>
                <w:i/>
                <w:iCs/>
              </w:rPr>
              <w:t xml:space="preserve"> для </w:t>
            </w:r>
            <w:r>
              <w:rPr>
                <w:i/>
                <w:iCs/>
              </w:rPr>
              <w:t xml:space="preserve">физкультурно-спортивной организации</w:t>
            </w:r>
          </w:p>
        </w:tc>
        <w:tc>
          <w:tcPr>
            <w:tcW w:w="3793" w:type="dxa"/>
          </w:tcPr>
          <w:p>
            <w:pPr>
              <w:pStyle w:val="a3"/>
              <w:spacing w:line="360" w:lineRule="auto"/>
              <w:ind w:left="0"/>
              <w:rPr>
                <w:i/>
                <w:iCs/>
              </w:rPr>
            </w:pPr>
          </w:p>
        </w:tc>
      </w:tr>
    </w:tbl>
    <w:p>
      <w:pPr>
        <w:tabs>
          <w:tab w:val="left" w:pos="5760"/>
        </w:tabs>
        <w:jc w:val="right"/>
        <w:rPr>
          <w:rFonts w:ascii="Times New Roman" w:hAnsi="Times New Roman" w:cs="Times New Roman"/>
        </w:rPr>
      </w:pPr>
    </w:p>
    <w:p>
      <w:pPr>
        <w:spacing w:before="120"/>
        <w:ind w:firstLine="709"/>
        <w:jc w:val="both"/>
        <w:rPr>
          <w:rFonts w:ascii="Times New Roman" w:hAnsi="Times New Roman" w:cs="Times New Roman"/>
          <w:color w:val="000000"/>
        </w:rPr>
      </w:pPr>
    </w:p>
    <w:p>
      <w:pPr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Согласие </w:t>
      </w:r>
      <w:r>
        <w:rPr>
          <w:rFonts w:ascii="Times New Roman" w:hAnsi="Times New Roman" w:cs="Times New Roman"/>
          <w:b/>
          <w:color w:val="000000"/>
        </w:rPr>
        <w:t xml:space="preserve">и подтверждение </w:t>
      </w:r>
      <w:r>
        <w:rPr>
          <w:rFonts w:ascii="Times New Roman" w:hAnsi="Times New Roman" w:cs="Times New Roman"/>
          <w:b/>
          <w:color w:val="000000"/>
        </w:rPr>
        <w:t xml:space="preserve">физкультурно-спортивной организации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br/>
        <w:t xml:space="preserve">(</w:t>
      </w:r>
      <w:r>
        <w:rPr>
          <w:rFonts w:ascii="Times New Roman" w:hAnsi="Times New Roman" w:cs="Times New Roman"/>
          <w:color w:val="000000"/>
        </w:rPr>
        <w:t xml:space="preserve">в соответствии с пунктом 6 Правил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формирования и ведения перечня физкультурно-спортивных организаций, индивидуальных предпринимателей осуществляющих деятельность в области физической культуры и спорта в качестве основного вида деятельности</w:t>
      </w:r>
      <w:r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Times New Roman" w:hAnsi="Times New Roman" w:cs="Times New Roman"/>
          <w:color w:val="000000"/>
        </w:rPr>
        <w:t xml:space="preserve">утвержденных постановлением Правительства Российской </w:t>
      </w:r>
      <w:r>
        <w:rPr>
          <w:rFonts w:ascii="Times New Roman" w:hAnsi="Times New Roman" w:cs="Times New Roman"/>
          <w:color w:val="000000"/>
        </w:rPr>
        <w:t xml:space="preserve">Федерации </w:t>
      </w:r>
      <w:r>
        <w:rPr>
          <w:rFonts w:ascii="Times New Roman" w:hAnsi="Times New Roman" w:cs="Times New Roman"/>
          <w:color w:val="000000"/>
        </w:rPr>
        <w:t xml:space="preserve">от</w:t>
      </w:r>
      <w:r>
        <w:rPr>
          <w:rFonts w:ascii="Times New Roman" w:hAnsi="Times New Roman" w:cs="Times New Roman"/>
          <w:color w:val="000000"/>
        </w:rPr>
        <w:t xml:space="preserve"> ..</w:t>
      </w:r>
      <w:r>
        <w:rPr>
          <w:rFonts w:ascii="Times New Roman" w:hAnsi="Times New Roman" w:cs="Times New Roman"/>
          <w:color w:val="000000"/>
        </w:rPr>
        <w:t xml:space="preserve">.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№…</w:t>
      </w:r>
      <w:r>
        <w:rPr>
          <w:rFonts w:ascii="Times New Roman" w:hAnsi="Times New Roman" w:cs="Times New Roman"/>
          <w:color w:val="000000"/>
        </w:rPr>
        <w:t xml:space="preserve">)</w:t>
      </w:r>
    </w:p>
    <w:p>
      <w:pPr>
        <w:spacing w:before="120"/>
        <w:ind w:firstLine="85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Настоящим</w:t>
      </w:r>
      <w:r>
        <w:rPr>
          <w:rFonts w:ascii="Times New Roman" w:hAnsi="Times New Roman" w:cs="Times New Roman"/>
          <w:color w:val="000000"/>
        </w:rPr>
        <w:t xml:space="preserve">, подтверждаю, что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*</w:t>
      </w:r>
      <w:r>
        <w:rPr>
          <w:rFonts w:ascii="Times New Roman" w:hAnsi="Times New Roman" w:cs="Times New Roman"/>
          <w:color w:val="000000"/>
        </w:rPr>
        <w:t xml:space="preserve">_____________________</w:t>
      </w:r>
      <w:r>
        <w:rPr>
          <w:rFonts w:ascii="Times New Roman" w:hAnsi="Times New Roman" w:cs="Times New Roman"/>
          <w:color w:val="000000"/>
        </w:rPr>
        <w:t xml:space="preserve">_____________</w:t>
      </w:r>
      <w:r>
        <w:rPr>
          <w:rFonts w:ascii="Times New Roman" w:hAnsi="Times New Roman" w:cs="Times New Roman"/>
          <w:color w:val="000000"/>
        </w:rPr>
        <w:t xml:space="preserve">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00000"/>
        </w:rPr>
        <w:t xml:space="preserve"> (</w:t>
      </w:r>
      <w:r>
        <w:rPr>
          <w:rFonts w:ascii="Times New Roman" w:hAnsi="Times New Roman" w:cs="Times New Roman"/>
          <w:color w:val="000000"/>
        </w:rPr>
        <w:t xml:space="preserve">далее</w:t>
      </w:r>
      <w:r>
        <w:rPr>
          <w:rFonts w:ascii="Times New Roman" w:hAnsi="Times New Roman" w:cs="Times New Roman"/>
          <w:color w:val="000000"/>
        </w:rPr>
        <w:t xml:space="preserve"> по тексту «Заявитель»)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соответствует критер</w:t>
      </w:r>
      <w:r>
        <w:rPr>
          <w:rFonts w:ascii="Times New Roman" w:hAnsi="Times New Roman" w:cs="Times New Roman"/>
          <w:color w:val="000000"/>
        </w:rPr>
        <w:t xml:space="preserve">иям, указанным в подпунктах «</w:t>
      </w:r>
      <w:r>
        <w:rPr>
          <w:rFonts w:ascii="Times New Roman" w:hAnsi="Times New Roman" w:cs="Times New Roman"/>
          <w:color w:val="000000"/>
        </w:rPr>
        <w:t xml:space="preserve">а</w:t>
      </w:r>
      <w:r>
        <w:rPr>
          <w:rFonts w:ascii="Times New Roman" w:hAnsi="Times New Roman" w:cs="Times New Roman"/>
          <w:color w:val="000000"/>
        </w:rPr>
        <w:t xml:space="preserve">,б</w:t>
      </w:r>
      <w:r>
        <w:rPr>
          <w:rFonts w:ascii="Times New Roman" w:hAnsi="Times New Roman" w:cs="Times New Roman"/>
          <w:color w:val="000000"/>
        </w:rPr>
        <w:t xml:space="preserve">,</w:t>
      </w:r>
      <w:r>
        <w:rPr>
          <w:rFonts w:ascii="Times New Roman" w:hAnsi="Times New Roman" w:cs="Times New Roman"/>
          <w:color w:val="000000"/>
        </w:rPr>
        <w:t xml:space="preserve">в,д</w:t>
      </w:r>
      <w:r>
        <w:rPr>
          <w:rFonts w:ascii="Times New Roman" w:hAnsi="Times New Roman" w:cs="Times New Roman"/>
          <w:color w:val="000000"/>
        </w:rPr>
        <w:t xml:space="preserve">» пункта 2 Правил </w:t>
      </w:r>
      <w:r>
        <w:rPr>
          <w:rFonts w:ascii="Times New Roman" w:hAnsi="Times New Roman" w:cs="Times New Roman"/>
          <w:color w:val="000000"/>
        </w:rPr>
        <w:t xml:space="preserve">формирования и ведения перечня физкультурно-спортивных организаций, индивидуальных предпринимателей осуществляющих деятельность в области физической культуры и спорта в качестве основного вида деятельности</w:t>
      </w:r>
      <w:r>
        <w:rPr>
          <w:rFonts w:ascii="Times New Roman" w:hAnsi="Times New Roman" w:cs="Times New Roman"/>
          <w:color w:val="000000"/>
        </w:rPr>
        <w:t xml:space="preserve"> и соглашаюсь с включением </w:t>
      </w:r>
      <w:r>
        <w:rPr>
          <w:rFonts w:ascii="Times New Roman" w:hAnsi="Times New Roman" w:cs="Times New Roman"/>
          <w:color w:val="000000"/>
        </w:rPr>
        <w:t xml:space="preserve">ранее указанной </w:t>
      </w:r>
      <w:r>
        <w:rPr>
          <w:rFonts w:ascii="Times New Roman" w:hAnsi="Times New Roman" w:cs="Times New Roman"/>
        </w:rPr>
        <w:t xml:space="preserve">физкультурно-спортивной организации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в </w:t>
      </w:r>
      <w:r>
        <w:rPr>
          <w:rFonts w:ascii="Times New Roman" w:hAnsi="Times New Roman" w:cs="Times New Roman"/>
          <w:color w:val="000000"/>
        </w:rPr>
        <w:t xml:space="preserve">переч</w:t>
      </w:r>
      <w:r>
        <w:rPr>
          <w:rFonts w:ascii="Times New Roman" w:hAnsi="Times New Roman" w:cs="Times New Roman"/>
          <w:color w:val="000000"/>
        </w:rPr>
        <w:t xml:space="preserve">ень</w:t>
      </w:r>
      <w:r>
        <w:rPr>
          <w:rFonts w:ascii="Times New Roman" w:hAnsi="Times New Roman" w:cs="Times New Roman"/>
          <w:color w:val="000000"/>
        </w:rPr>
        <w:t xml:space="preserve"> физкультурно-спортивных организаций, индивидуальных предпринимателей осуществляющих деятельность в области физической культуры и спорта в качестве основного вида деятельности</w:t>
      </w:r>
      <w:r>
        <w:rPr>
          <w:rFonts w:ascii="Times New Roman" w:hAnsi="Times New Roman" w:cs="Times New Roman"/>
          <w:color w:val="000000"/>
        </w:rPr>
        <w:t xml:space="preserve">.</w:t>
      </w:r>
    </w:p>
    <w:p>
      <w:pPr>
        <w:spacing w:before="120"/>
        <w:ind w:firstLine="85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Подписывая настоящ</w:t>
      </w:r>
      <w:r>
        <w:rPr>
          <w:rFonts w:ascii="Times New Roman" w:hAnsi="Times New Roman" w:cs="Times New Roman"/>
          <w:color w:val="000000"/>
        </w:rPr>
        <w:t xml:space="preserve">е</w:t>
      </w:r>
      <w:r>
        <w:rPr>
          <w:rFonts w:ascii="Times New Roman" w:hAnsi="Times New Roman" w:cs="Times New Roman"/>
          <w:color w:val="000000"/>
        </w:rPr>
        <w:t xml:space="preserve">е </w:t>
      </w:r>
      <w:r>
        <w:rPr>
          <w:rFonts w:ascii="Times New Roman" w:hAnsi="Times New Roman" w:cs="Times New Roman"/>
          <w:color w:val="000000"/>
        </w:rPr>
        <w:t xml:space="preserve">заявление,</w:t>
      </w:r>
      <w:r>
        <w:rPr>
          <w:rFonts w:ascii="Times New Roman" w:hAnsi="Times New Roman" w:cs="Times New Roman"/>
          <w:color w:val="000000"/>
        </w:rPr>
        <w:t xml:space="preserve"> Заявитель подтверждает </w:t>
      </w:r>
      <w:r>
        <w:rPr>
          <w:rFonts w:ascii="Times New Roman" w:hAnsi="Times New Roman" w:cs="Times New Roman"/>
          <w:color w:val="000000"/>
        </w:rPr>
        <w:t xml:space="preserve">достоверность</w:t>
      </w:r>
      <w:r>
        <w:rPr>
          <w:rFonts w:ascii="Times New Roman" w:hAnsi="Times New Roman" w:cs="Times New Roman"/>
          <w:color w:val="000000"/>
        </w:rPr>
        <w:t xml:space="preserve"> пр</w:t>
      </w:r>
      <w:r>
        <w:rPr>
          <w:rFonts w:ascii="Times New Roman" w:hAnsi="Times New Roman" w:cs="Times New Roman"/>
          <w:color w:val="000000"/>
        </w:rPr>
        <w:t xml:space="preserve">едставленных</w:t>
      </w:r>
      <w:r>
        <w:rPr>
          <w:rFonts w:ascii="Times New Roman" w:hAnsi="Times New Roman" w:cs="Times New Roman"/>
          <w:color w:val="000000"/>
        </w:rPr>
        <w:t xml:space="preserve"> выше данных</w:t>
      </w:r>
      <w:r>
        <w:rPr>
          <w:rFonts w:ascii="Times New Roman" w:hAnsi="Times New Roman" w:cs="Times New Roman"/>
          <w:color w:val="000000"/>
        </w:rPr>
        <w:t xml:space="preserve">.</w:t>
      </w:r>
      <w:r>
        <w:rPr>
          <w:rFonts w:ascii="Times New Roman" w:hAnsi="Times New Roman" w:cs="Times New Roman"/>
          <w:color w:val="000000"/>
        </w:rPr>
        <w:t xml:space="preserve"> </w:t>
      </w:r>
    </w:p>
    <w:p>
      <w:pPr>
        <w:spacing w:before="120"/>
        <w:jc w:val="both"/>
        <w:rPr>
          <w:rFonts w:ascii="Times New Roman" w:hAnsi="Times New Roman" w:cs="Times New Roman"/>
          <w:color w:val="000000"/>
        </w:rPr>
      </w:pPr>
    </w:p>
    <w:p>
      <w:pPr>
        <w:spacing w:before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физкультурно-спортивной организации (уполномоченное лицо</w:t>
      </w:r>
      <w:r>
        <w:rPr>
          <w:rFonts w:ascii="Times New Roman" w:hAnsi="Times New Roman" w:cs="Times New Roman"/>
          <w:color w:val="000000"/>
        </w:rPr>
        <w:t xml:space="preserve">*</w:t>
      </w:r>
      <w:r>
        <w:rPr>
          <w:rFonts w:ascii="Times New Roman" w:hAnsi="Times New Roman" w:cs="Times New Roman"/>
        </w:rPr>
        <w:t xml:space="preserve">)</w:t>
      </w:r>
      <w:r>
        <w:rPr>
          <w:rFonts w:ascii="Times New Roman" w:hAnsi="Times New Roman" w:cs="Times New Roman"/>
        </w:rPr>
        <w:t xml:space="preserve">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</w:t>
      </w:r>
    </w:p>
    <w:p>
      <w:pPr>
        <w:spacing w:before="120"/>
        <w:jc w:val="both"/>
        <w:rPr>
          <w:rFonts w:ascii="Times New Roman" w:hAnsi="Times New Roman" w:cs="Times New Roman"/>
        </w:rPr>
      </w:pPr>
    </w:p>
    <w:p>
      <w:pPr>
        <w:spacing w:before="12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___________________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___________________</w:t>
      </w:r>
    </w:p>
    <w:p>
      <w:pPr>
        <w:spacing w:before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(подпись</w:t>
      </w:r>
      <w:r>
        <w:rPr>
          <w:rFonts w:ascii="Times New Roman" w:hAnsi="Times New Roman" w:cs="Times New Roman"/>
        </w:rPr>
        <w:t xml:space="preserve">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(</w:t>
      </w:r>
      <w:r>
        <w:rPr>
          <w:rFonts w:ascii="Times New Roman" w:hAnsi="Times New Roman" w:cs="Times New Roman"/>
        </w:rPr>
        <w:t xml:space="preserve">расшифровка подписи)</w:t>
      </w:r>
    </w:p>
    <w:p>
      <w:pPr>
        <w:spacing w:before="120"/>
        <w:jc w:val="both"/>
        <w:rPr>
          <w:rFonts w:ascii="Times New Roman" w:hAnsi="Times New Roman" w:cs="Times New Roman"/>
          <w:b/>
          <w:color w:val="000000"/>
        </w:rPr>
      </w:pPr>
    </w:p>
    <w:p>
      <w:pPr>
        <w:spacing w:before="1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Дата «_</w:t>
      </w:r>
      <w:r>
        <w:rPr>
          <w:rFonts w:ascii="Times New Roman" w:hAnsi="Times New Roman" w:cs="Times New Roman"/>
          <w:color w:val="000000"/>
        </w:rPr>
        <w:t xml:space="preserve">_</w:t>
      </w:r>
      <w:r>
        <w:rPr>
          <w:rFonts w:ascii="Times New Roman" w:hAnsi="Times New Roman" w:cs="Times New Roman"/>
          <w:color w:val="000000"/>
        </w:rPr>
        <w:t xml:space="preserve">_» _____</w:t>
      </w:r>
      <w:r>
        <w:rPr>
          <w:rFonts w:ascii="Times New Roman" w:hAnsi="Times New Roman" w:cs="Times New Roman"/>
          <w:color w:val="000000"/>
        </w:rPr>
        <w:t xml:space="preserve">_______</w:t>
      </w:r>
      <w:r>
        <w:rPr>
          <w:rFonts w:ascii="Times New Roman" w:hAnsi="Times New Roman" w:cs="Times New Roman"/>
          <w:color w:val="000000"/>
        </w:rPr>
        <w:t xml:space="preserve">20__ г.</w:t>
      </w:r>
    </w:p>
    <w:p>
      <w:pPr>
        <w:spacing w:before="120"/>
        <w:jc w:val="both"/>
        <w:rPr>
          <w:rFonts w:ascii="Times New Roman" w:hAnsi="Times New Roman" w:cs="Times New Roman"/>
          <w:color w:val="000000"/>
        </w:rPr>
      </w:pPr>
    </w:p>
    <w:p>
      <w:pPr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</w:rPr>
        <w:t xml:space="preserve">*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Указывается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полное и сокращенное наименование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(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при наличии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) и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фирменное наименование (при наличии)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физкультурно-спортивной организации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,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а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дрес места оказания физкультурно-оздоровительных ус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луг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, ИНН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18"/>
          <w:szCs w:val="18"/>
        </w:rPr>
        <w:t xml:space="preserve">.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</w:rPr>
        <w:t xml:space="preserve">*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В случае подписания уполномоченным лицом прикладывается соответствующая доверенность.</w:t>
      </w:r>
      <w:r>
        <w:rPr>
          <w:rFonts w:ascii="Times New Roman" w:hAnsi="Times New Roman" w:cs="Times New Roman"/>
          <w:color w:val="000000"/>
        </w:rPr>
        <w:br/>
      </w:r>
    </w:p>
    <w:p>
      <w:pPr>
        <w:spacing w:before="120"/>
        <w:rPr>
          <w:rFonts w:ascii="Times New Roman" w:hAnsi="Times New Roman" w:cs="Times New Roman"/>
          <w:sz w:val="28"/>
          <w:szCs w:val="28"/>
        </w:rPr>
      </w:pPr>
    </w:p>
    <w:p>
      <w:pPr>
        <w:spacing w:before="120"/>
        <w:rPr>
          <w:rFonts w:ascii="Times New Roman" w:hAnsi="Times New Roman" w:cs="Times New Roman"/>
          <w:sz w:val="28"/>
          <w:szCs w:val="28"/>
        </w:rPr>
      </w:pPr>
    </w:p>
    <w:p>
      <w:pPr>
        <w:spacing w:before="120"/>
        <w:rPr>
          <w:rFonts w:ascii="Times New Roman" w:hAnsi="Times New Roman" w:cs="Times New Roman"/>
          <w:sz w:val="28"/>
          <w:szCs w:val="28"/>
        </w:rPr>
      </w:pPr>
    </w:p>
    <w:p>
      <w:pPr>
        <w:spacing w:before="120"/>
        <w:rPr>
          <w:rFonts w:ascii="Times New Roman" w:hAnsi="Times New Roman" w:cs="Times New Roman"/>
          <w:sz w:val="28"/>
          <w:szCs w:val="28"/>
        </w:rPr>
      </w:pPr>
    </w:p>
    <w:p>
      <w:pPr>
        <w:spacing w:before="120"/>
        <w:rPr>
          <w:rFonts w:ascii="Times New Roman" w:hAnsi="Times New Roman" w:cs="Times New Roman"/>
          <w:sz w:val="28"/>
          <w:szCs w:val="28"/>
        </w:rPr>
      </w:pPr>
    </w:p>
    <w:p>
      <w:pPr>
        <w:spacing w:before="120"/>
        <w:rPr>
          <w:rFonts w:ascii="Times New Roman" w:hAnsi="Times New Roman" w:cs="Times New Roman"/>
          <w:sz w:val="28"/>
          <w:szCs w:val="28"/>
        </w:rPr>
      </w:pPr>
    </w:p>
    <w:p>
      <w:pPr>
        <w:spacing w:before="120"/>
        <w:rPr>
          <w:rFonts w:ascii="Times New Roman" w:hAnsi="Times New Roman" w:cs="Times New Roman"/>
          <w:color w:val="000000"/>
        </w:rPr>
      </w:pPr>
    </w:p>
    <w:sectPr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CAE2E19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780" w:hanging="360"/>
      </w:pPr>
    </w:lvl>
    <w:lvl w:ilvl="2" w:tentative="1" w:tplc="0419001B">
      <w:start w:val="1"/>
      <w:numFmt w:val="lowerRoman"/>
      <w:lvlText w:val="%3."/>
      <w:lvlJc w:val="right"/>
      <w:pPr>
        <w:ind w:left="2500" w:hanging="180"/>
      </w:pPr>
    </w:lvl>
    <w:lvl w:ilvl="3" w:tentative="1" w:tplc="0419000F">
      <w:start w:val="1"/>
      <w:numFmt w:val="decimal"/>
      <w:lvlText w:val="%4."/>
      <w:lvlJc w:val="left"/>
      <w:pPr>
        <w:ind w:left="3220" w:hanging="360"/>
      </w:pPr>
    </w:lvl>
    <w:lvl w:ilvl="4" w:tentative="1" w:tplc="04190019">
      <w:start w:val="1"/>
      <w:numFmt w:val="lowerLetter"/>
      <w:lvlText w:val="%5."/>
      <w:lvlJc w:val="left"/>
      <w:pPr>
        <w:ind w:left="3940" w:hanging="360"/>
      </w:pPr>
    </w:lvl>
    <w:lvl w:ilvl="5" w:tentative="1" w:tplc="0419001B">
      <w:start w:val="1"/>
      <w:numFmt w:val="lowerRoman"/>
      <w:lvlText w:val="%6."/>
      <w:lvlJc w:val="right"/>
      <w:pPr>
        <w:ind w:left="4660" w:hanging="180"/>
      </w:pPr>
    </w:lvl>
    <w:lvl w:ilvl="6" w:tentative="1" w:tplc="0419000F">
      <w:start w:val="1"/>
      <w:numFmt w:val="decimal"/>
      <w:lvlText w:val="%7."/>
      <w:lvlJc w:val="left"/>
      <w:pPr>
        <w:ind w:left="5380" w:hanging="360"/>
      </w:pPr>
    </w:lvl>
    <w:lvl w:ilvl="7" w:tentative="1" w:tplc="04190019">
      <w:start w:val="1"/>
      <w:numFmt w:val="lowerLetter"/>
      <w:lvlText w:val="%8."/>
      <w:lvlJc w:val="left"/>
      <w:pPr>
        <w:ind w:left="6100" w:hanging="360"/>
      </w:pPr>
    </w:lvl>
    <w:lvl w:ilvl="8" w:tentative="1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multiLevelType w:val="hybridMultilevel"/>
    <w:lvl w:ilvl="0" w:tplc="4AD06E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 w:tplc="AAF045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 w:tplc="DAC090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entative="1" w:tplc="B066E04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entative="1" w:tplc="11961DC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entative="1" w:tplc="8054B2D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entative="1" w:tplc="6204B08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entative="1" w:tplc="CAD863A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entative="1" w:tplc="FB72D44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entative="1" w:tplc="8CF05DD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entative="1" w:tplc="B7863A2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4">
    <w:multiLevelType w:val="hybridMultilevel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 w:tplc="D862CC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entative="1" w:tplc="E708E13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entative="1" w:tplc="8248A70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entative="1" w:tplc="9CFAB96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entative="1" w:tplc="1A5A5E2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entative="1" w:tplc="A3B85CD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entative="1" w:tplc="9712F6C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entative="1" w:tplc="AD7A912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entative="1" w:tplc="32A8AE7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6">
    <w:multiLevelType w:val="hybridMultilevel"/>
    <w:lvl w:ilvl="0" w:tplc="0548EE5A">
      <w:start w:val="1"/>
      <w:numFmt w:val="decimal"/>
      <w:lvlText w:val="%1."/>
      <w:lvlJc w:val="left"/>
      <w:pPr>
        <w:ind w:left="1924" w:hanging="1215"/>
      </w:pPr>
      <w:rPr>
        <w:rFonts w:hint="default"/>
        <w:b w:val="0"/>
      </w:rPr>
    </w:lvl>
    <w:lvl w:ilvl="1" w:tentative="1" w:tplc="04190019">
      <w:start w:val="1"/>
      <w:numFmt w:val="lowerLetter"/>
      <w:lvlText w:val="%2."/>
      <w:lvlJc w:val="left"/>
      <w:pPr>
        <w:ind w:left="1789" w:hanging="360"/>
      </w:pPr>
    </w:lvl>
    <w:lvl w:ilvl="2" w:tentative="1" w:tplc="0419001B">
      <w:start w:val="1"/>
      <w:numFmt w:val="lowerRoman"/>
      <w:lvlText w:val="%3."/>
      <w:lvlJc w:val="right"/>
      <w:pPr>
        <w:ind w:left="2509" w:hanging="180"/>
      </w:pPr>
    </w:lvl>
    <w:lvl w:ilvl="3" w:tentative="1" w:tplc="0419000F">
      <w:start w:val="1"/>
      <w:numFmt w:val="decimal"/>
      <w:lvlText w:val="%4."/>
      <w:lvlJc w:val="left"/>
      <w:pPr>
        <w:ind w:left="3229" w:hanging="360"/>
      </w:pPr>
    </w:lvl>
    <w:lvl w:ilvl="4" w:tentative="1" w:tplc="04190019">
      <w:start w:val="1"/>
      <w:numFmt w:val="lowerLetter"/>
      <w:lvlText w:val="%5."/>
      <w:lvlJc w:val="left"/>
      <w:pPr>
        <w:ind w:left="3949" w:hanging="360"/>
      </w:pPr>
    </w:lvl>
    <w:lvl w:ilvl="5" w:tentative="1" w:tplc="0419001B">
      <w:start w:val="1"/>
      <w:numFmt w:val="lowerRoman"/>
      <w:lvlText w:val="%6."/>
      <w:lvlJc w:val="right"/>
      <w:pPr>
        <w:ind w:left="4669" w:hanging="180"/>
      </w:pPr>
    </w:lvl>
    <w:lvl w:ilvl="6" w:tentative="1" w:tplc="0419000F">
      <w:start w:val="1"/>
      <w:numFmt w:val="decimal"/>
      <w:lvlText w:val="%7."/>
      <w:lvlJc w:val="left"/>
      <w:pPr>
        <w:ind w:left="5389" w:hanging="360"/>
      </w:pPr>
    </w:lvl>
    <w:lvl w:ilvl="7" w:tentative="1" w:tplc="04190019">
      <w:start w:val="1"/>
      <w:numFmt w:val="lowerLetter"/>
      <w:lvlText w:val="%8."/>
      <w:lvlJc w:val="left"/>
      <w:pPr>
        <w:ind w:left="6109" w:hanging="360"/>
      </w:pPr>
    </w:lvl>
    <w:lvl w:ilvl="8" w:tentative="1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 w:tplc="5FAE34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entative="1" w:tplc="67F6BD4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entative="1" w:tplc="E2D6B2E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entative="1" w:tplc="046282B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entative="1" w:tplc="2850013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entative="1" w:tplc="9998036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entative="1" w:tplc="D580463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entative="1" w:tplc="D68A0CD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entative="1" w:tplc="6A2479A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8">
    <w:multiLevelType w:val="hybridMultilevel"/>
    <w:lvl w:ilvl="0" w:tplc="27E4B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entative="1" w:tplc="7C76608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entative="1" w:tplc="B61E162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entative="1" w:tplc="7D9AF86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entative="1" w:tplc="08A02CA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entative="1" w:tplc="CFE8A8A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entative="1" w:tplc="D584E48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entative="1" w:tplc="A0C07F1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entative="1" w:tplc="FF3675C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9">
    <w:multiLevelType w:val="hybridMultilevel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 w:tplc="440E42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entative="1" w:tplc="7F401A4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entative="1" w:tplc="713EE23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entative="1" w:tplc="A18E3AC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entative="1" w:tplc="70EEDA7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entative="1" w:tplc="2A3EE78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entative="1" w:tplc="ACAE04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entative="1" w:tplc="726AD8C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entative="1" w:tplc="A46EBB2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10"/>
  </w:num>
  <w:num w:numId="6">
    <w:abstractNumId w:val="8"/>
  </w:num>
  <w:num w:numId="7">
    <w:abstractNumId w:val="7"/>
  </w:num>
  <w:num w:numId="8">
    <w:abstractNumId w:val="5"/>
  </w:num>
  <w:num w:numId="9">
    <w:abstractNumId w:val="3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nhideWhenUsed/>
    <w:rPr>
      <w:color w:val="0563c1" w:themeColor="hyperlink"/>
      <w:u w:val="single"/>
    </w:rPr>
  </w:style>
  <w:style w:type="table" w:styleId="a5">
    <w:name w:val="Table Grid"/>
    <w:basedOn w:val="a1"/>
    <w:rPr>
      <w:rFonts w:ascii="Times New Roman" w:hAnsi="Times New Roman" w:eastAsia="Times New Roman" w:cs="Times New Roman"/>
      <w:sz w:val="20"/>
      <w:szCs w:val="20"/>
      <w:lang w:eastAsia="ru-RU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styleId="a7" w:customStyle="1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ja-JP"/>
    </w:rPr>
  </w:style>
  <w:style w:type="paragraph" w:styleId="ConsPlusNormal" w:customStyle="1">
    <w:name w:val="ConsPlusNormal"/>
    <w:pPr>
      <w:widowControl w:val="off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s1" w:customStyle="1">
    <w:name w:val="s_1"/>
    <w:basedOn w:val="a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customXml" Target="../customXml/item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BEEE7-6A4C-4D0D-8E59-A9DC2103F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haracters>1596</Characters>
  <CharactersWithSpaces>1872</CharactersWithSpaces>
  <Company/>
  <DocSecurity>0</DocSecurity>
  <HyperlinksChanged>false</HyperlinksChanged>
  <Lines>13</Lines>
  <LinksUpToDate>false</LinksUpToDate>
  <Pages>1</Pages>
  <Paragraphs>3</Paragraphs>
  <ScaleCrop>false</ScaleCrop>
  <SharedDoc>false</SharedDoc>
  <Template>Normal</Template>
  <TotalTime>591</TotalTime>
  <Words>279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Ильяс Янбаев</dc:creator>
  <cp:lastModifiedBy>Гуцу Юрий Юрьевич</cp:lastModifiedBy>
  <cp:revision>25</cp:revision>
  <cp:lastPrinted>2021-10-01T08:03:00Z</cp:lastPrinted>
  <dcterms:created xsi:type="dcterms:W3CDTF">2021-09-29T18:34:00Z</dcterms:created>
  <dcterms:modified xsi:type="dcterms:W3CDTF">2026-01-22T14:54:00Z</dcterms:modified>
</cp:coreProperties>
</file>