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F" w:rsidRDefault="0071776F" w:rsidP="0071776F">
      <w:pPr>
        <w:autoSpaceDE w:val="0"/>
        <w:autoSpaceDN w:val="0"/>
        <w:adjustRightInd w:val="0"/>
        <w:ind w:left="4678"/>
        <w:jc w:val="both"/>
        <w:rPr>
          <w:b/>
          <w:sz w:val="28"/>
          <w:szCs w:val="28"/>
        </w:rPr>
      </w:pPr>
    </w:p>
    <w:p w:rsidR="0071776F" w:rsidRDefault="0071776F" w:rsidP="002F6E41">
      <w:pPr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</w:p>
    <w:p w:rsidR="0071776F" w:rsidRDefault="0071776F" w:rsidP="002F6E41">
      <w:pPr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</w:p>
    <w:p w:rsidR="0071776F" w:rsidRPr="0071776F" w:rsidRDefault="0071776F" w:rsidP="0071776F">
      <w:pPr>
        <w:jc w:val="both"/>
        <w:rPr>
          <w:sz w:val="20"/>
          <w:szCs w:val="20"/>
        </w:rPr>
      </w:pPr>
    </w:p>
    <w:p w:rsidR="0071776F" w:rsidRPr="0071776F" w:rsidRDefault="0071776F" w:rsidP="0071776F">
      <w:pPr>
        <w:ind w:left="-142" w:right="-143"/>
        <w:jc w:val="center"/>
        <w:outlineLvl w:val="0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6F" w:rsidRPr="0071776F" w:rsidRDefault="0071776F" w:rsidP="0071776F">
      <w:pPr>
        <w:ind w:left="-142" w:right="-143"/>
        <w:jc w:val="center"/>
        <w:outlineLvl w:val="0"/>
        <w:rPr>
          <w:b/>
          <w:bCs/>
          <w:sz w:val="32"/>
          <w:szCs w:val="32"/>
        </w:rPr>
      </w:pPr>
    </w:p>
    <w:p w:rsidR="0071776F" w:rsidRPr="0071776F" w:rsidRDefault="0071776F" w:rsidP="0071776F">
      <w:pPr>
        <w:ind w:left="-142" w:right="-143"/>
        <w:jc w:val="center"/>
        <w:outlineLvl w:val="0"/>
        <w:rPr>
          <w:b/>
          <w:bCs/>
          <w:sz w:val="32"/>
          <w:szCs w:val="32"/>
        </w:rPr>
      </w:pPr>
      <w:r w:rsidRPr="0071776F">
        <w:rPr>
          <w:b/>
          <w:bCs/>
          <w:sz w:val="32"/>
          <w:szCs w:val="32"/>
        </w:rPr>
        <w:t xml:space="preserve">Министерство </w:t>
      </w:r>
      <w:proofErr w:type="gramStart"/>
      <w:r w:rsidRPr="0071776F">
        <w:rPr>
          <w:b/>
          <w:bCs/>
          <w:sz w:val="32"/>
          <w:szCs w:val="32"/>
        </w:rPr>
        <w:t>физической</w:t>
      </w:r>
      <w:proofErr w:type="gramEnd"/>
      <w:r w:rsidRPr="0071776F">
        <w:rPr>
          <w:b/>
          <w:bCs/>
          <w:sz w:val="32"/>
          <w:szCs w:val="32"/>
        </w:rPr>
        <w:t xml:space="preserve"> культуры и спорта</w:t>
      </w:r>
    </w:p>
    <w:p w:rsidR="0071776F" w:rsidRPr="0071776F" w:rsidRDefault="0071776F" w:rsidP="0071776F">
      <w:pPr>
        <w:ind w:left="-142" w:right="-143"/>
        <w:jc w:val="center"/>
        <w:rPr>
          <w:b/>
          <w:bCs/>
          <w:sz w:val="32"/>
          <w:szCs w:val="32"/>
        </w:rPr>
      </w:pPr>
      <w:r w:rsidRPr="0071776F">
        <w:rPr>
          <w:b/>
          <w:bCs/>
          <w:sz w:val="32"/>
          <w:szCs w:val="32"/>
        </w:rPr>
        <w:t>Забайкальского края</w:t>
      </w:r>
    </w:p>
    <w:p w:rsidR="0071776F" w:rsidRPr="0071776F" w:rsidRDefault="0071776F" w:rsidP="0071776F">
      <w:pPr>
        <w:ind w:left="-142" w:right="-143"/>
        <w:jc w:val="center"/>
        <w:rPr>
          <w:b/>
          <w:bCs/>
          <w:sz w:val="32"/>
          <w:szCs w:val="32"/>
        </w:rPr>
      </w:pPr>
    </w:p>
    <w:p w:rsidR="0071776F" w:rsidRPr="0071776F" w:rsidRDefault="0071776F" w:rsidP="0071776F">
      <w:pPr>
        <w:jc w:val="center"/>
        <w:rPr>
          <w:b/>
          <w:bCs/>
          <w:sz w:val="34"/>
          <w:szCs w:val="36"/>
        </w:rPr>
      </w:pPr>
      <w:r w:rsidRPr="0071776F">
        <w:rPr>
          <w:b/>
          <w:bCs/>
          <w:sz w:val="34"/>
          <w:szCs w:val="36"/>
        </w:rPr>
        <w:t>ПРИКАЗ</w:t>
      </w:r>
    </w:p>
    <w:p w:rsidR="0071776F" w:rsidRPr="0071776F" w:rsidRDefault="0071776F" w:rsidP="0071776F">
      <w:pPr>
        <w:jc w:val="center"/>
        <w:rPr>
          <w:b/>
          <w:bCs/>
          <w:sz w:val="34"/>
          <w:szCs w:val="36"/>
        </w:rPr>
      </w:pPr>
    </w:p>
    <w:p w:rsidR="0071776F" w:rsidRPr="0071776F" w:rsidRDefault="0071776F" w:rsidP="0071776F">
      <w:pPr>
        <w:jc w:val="center"/>
        <w:rPr>
          <w:b/>
          <w:bCs/>
          <w:sz w:val="34"/>
          <w:szCs w:val="36"/>
        </w:rPr>
      </w:pPr>
    </w:p>
    <w:tbl>
      <w:tblPr>
        <w:tblW w:w="9570" w:type="dxa"/>
        <w:jc w:val="right"/>
        <w:tblLook w:val="0000" w:firstRow="0" w:lastRow="0" w:firstColumn="0" w:lastColumn="0" w:noHBand="0" w:noVBand="0"/>
      </w:tblPr>
      <w:tblGrid>
        <w:gridCol w:w="2989"/>
        <w:gridCol w:w="4786"/>
        <w:gridCol w:w="1795"/>
      </w:tblGrid>
      <w:tr w:rsidR="0071776F" w:rsidRPr="0071776F" w:rsidTr="00D14148">
        <w:trPr>
          <w:jc w:val="right"/>
          <w:hidden/>
        </w:trPr>
        <w:tc>
          <w:tcPr>
            <w:tcW w:w="2989" w:type="dxa"/>
          </w:tcPr>
          <w:p w:rsidR="0071776F" w:rsidRPr="0071776F" w:rsidRDefault="0071776F" w:rsidP="0071776F">
            <w:pPr>
              <w:rPr>
                <w:sz w:val="28"/>
                <w:szCs w:val="36"/>
              </w:rPr>
            </w:pPr>
            <w:r w:rsidRPr="0071776F">
              <w:rPr>
                <w:vanish/>
                <w:sz w:val="28"/>
                <w:szCs w:val="36"/>
              </w:rPr>
              <w:t>12 августа 2016 года</w:t>
            </w:r>
          </w:p>
        </w:tc>
        <w:tc>
          <w:tcPr>
            <w:tcW w:w="4786" w:type="dxa"/>
          </w:tcPr>
          <w:p w:rsidR="0071776F" w:rsidRPr="0071776F" w:rsidRDefault="0071776F" w:rsidP="0071776F">
            <w:pPr>
              <w:jc w:val="right"/>
              <w:rPr>
                <w:b/>
                <w:sz w:val="28"/>
                <w:szCs w:val="36"/>
              </w:rPr>
            </w:pPr>
            <w:r w:rsidRPr="0071776F">
              <w:rPr>
                <w:b/>
                <w:sz w:val="28"/>
                <w:szCs w:val="36"/>
              </w:rPr>
              <w:t>№</w:t>
            </w:r>
          </w:p>
        </w:tc>
        <w:tc>
          <w:tcPr>
            <w:tcW w:w="1795" w:type="dxa"/>
          </w:tcPr>
          <w:p w:rsidR="0071776F" w:rsidRPr="0071776F" w:rsidRDefault="0071776F" w:rsidP="0071776F">
            <w:pPr>
              <w:rPr>
                <w:b/>
                <w:vanish/>
                <w:sz w:val="28"/>
                <w:szCs w:val="36"/>
              </w:rPr>
            </w:pPr>
            <w:r w:rsidRPr="0071776F">
              <w:rPr>
                <w:b/>
                <w:vanish/>
                <w:sz w:val="28"/>
                <w:szCs w:val="36"/>
              </w:rPr>
              <w:t>57</w:t>
            </w:r>
          </w:p>
        </w:tc>
      </w:tr>
    </w:tbl>
    <w:p w:rsidR="0071776F" w:rsidRPr="0071776F" w:rsidRDefault="0071776F" w:rsidP="0071776F">
      <w:pPr>
        <w:jc w:val="center"/>
        <w:rPr>
          <w:b/>
          <w:bCs/>
          <w:sz w:val="34"/>
          <w:szCs w:val="36"/>
        </w:rPr>
      </w:pPr>
    </w:p>
    <w:p w:rsidR="0071776F" w:rsidRPr="0071776F" w:rsidRDefault="0071776F" w:rsidP="0071776F">
      <w:pPr>
        <w:jc w:val="center"/>
      </w:pPr>
      <w:r w:rsidRPr="0071776F">
        <w:t>г. Чита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9571"/>
      </w:tblGrid>
      <w:tr w:rsidR="0071776F" w:rsidRPr="0071776F" w:rsidTr="00D14148">
        <w:trPr>
          <w:gridBefore w:val="1"/>
          <w:wBefore w:w="34" w:type="dxa"/>
          <w:trHeight w:val="1086"/>
        </w:trPr>
        <w:tc>
          <w:tcPr>
            <w:tcW w:w="9571" w:type="dxa"/>
          </w:tcPr>
          <w:p w:rsidR="0071776F" w:rsidRPr="0071776F" w:rsidRDefault="0071776F" w:rsidP="0071776F">
            <w:pPr>
              <w:ind w:firstLine="720"/>
              <w:jc w:val="both"/>
              <w:rPr>
                <w:i/>
                <w:iCs/>
                <w:sz w:val="28"/>
                <w:szCs w:val="28"/>
              </w:rPr>
            </w:pPr>
            <w:r w:rsidRPr="0071776F">
              <w:rPr>
                <w:i/>
                <w:sz w:val="28"/>
                <w:szCs w:val="28"/>
              </w:rPr>
              <w:t>О создании комиссий</w:t>
            </w:r>
            <w:r w:rsidRPr="0071776F">
              <w:rPr>
                <w:i/>
                <w:iCs/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Министерства </w:t>
            </w:r>
            <w:proofErr w:type="gramStart"/>
            <w:r w:rsidRPr="0071776F">
              <w:rPr>
                <w:i/>
                <w:iCs/>
                <w:sz w:val="28"/>
                <w:szCs w:val="28"/>
              </w:rPr>
              <w:t>физической</w:t>
            </w:r>
            <w:proofErr w:type="gramEnd"/>
            <w:r w:rsidRPr="0071776F">
              <w:rPr>
                <w:i/>
                <w:iCs/>
                <w:sz w:val="28"/>
                <w:szCs w:val="28"/>
              </w:rPr>
              <w:t xml:space="preserve"> культуры и спорта Забайкальского края и урегулированию конфликта интересов.</w:t>
            </w:r>
          </w:p>
        </w:tc>
      </w:tr>
      <w:tr w:rsidR="0071776F" w:rsidRPr="0071776F" w:rsidTr="00D14148">
        <w:tc>
          <w:tcPr>
            <w:tcW w:w="9605" w:type="dxa"/>
            <w:gridSpan w:val="2"/>
          </w:tcPr>
          <w:p w:rsidR="0071776F" w:rsidRPr="0071776F" w:rsidRDefault="0071776F" w:rsidP="0071776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776F" w:rsidRPr="0071776F" w:rsidRDefault="0071776F" w:rsidP="0071776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со </w:t>
            </w:r>
            <w:hyperlink r:id="rId10" w:history="1">
              <w:r w:rsidRPr="0071776F">
                <w:rPr>
                  <w:rFonts w:eastAsia="Calibri"/>
                  <w:sz w:val="28"/>
                  <w:szCs w:val="28"/>
                  <w:lang w:eastAsia="en-US"/>
                </w:rPr>
                <w:t>статьей 19</w:t>
              </w:r>
            </w:hyperlink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закона от 27 июля 2004 года N 79-ФЗ «О государственной гражданской службе Российской Федерации», </w:t>
            </w:r>
            <w:hyperlink r:id="rId11" w:history="1">
              <w:r w:rsidRPr="0071776F">
                <w:rPr>
                  <w:rFonts w:eastAsia="Calibri"/>
                  <w:sz w:val="28"/>
                  <w:szCs w:val="28"/>
                  <w:lang w:eastAsia="en-US"/>
                </w:rPr>
                <w:t>Указом</w:t>
              </w:r>
            </w:hyperlink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71776F">
                <w:rPr>
                  <w:rFonts w:eastAsia="Calibri"/>
                  <w:sz w:val="28"/>
                  <w:szCs w:val="28"/>
                  <w:lang w:eastAsia="en-US"/>
                </w:rPr>
                <w:t>статьей 17</w:t>
              </w:r>
            </w:hyperlink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Закона Забайкальского края от 21 июля 2008 года № 21-ЗЗК «О государственной гражданской службе</w:t>
            </w:r>
            <w:proofErr w:type="gramEnd"/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Забайкальского края» и постановлением Правительства Забайкальского края от 21 сентября 2010 года № 366 «О комиссиях по соблюдению требований к служебному поведению государственных гражданских служащих Забайкальского края и урегулированию конфликта интересов»,-</w:t>
            </w:r>
          </w:p>
        </w:tc>
      </w:tr>
    </w:tbl>
    <w:p w:rsidR="0071776F" w:rsidRPr="0071776F" w:rsidRDefault="0071776F" w:rsidP="0071776F">
      <w:pPr>
        <w:rPr>
          <w:b/>
          <w:bCs/>
          <w:spacing w:val="40"/>
          <w:sz w:val="27"/>
          <w:szCs w:val="27"/>
        </w:rPr>
      </w:pPr>
    </w:p>
    <w:p w:rsidR="0071776F" w:rsidRPr="0071776F" w:rsidRDefault="0071776F" w:rsidP="0071776F">
      <w:pPr>
        <w:rPr>
          <w:b/>
          <w:bCs/>
          <w:spacing w:val="40"/>
          <w:sz w:val="32"/>
          <w:szCs w:val="32"/>
        </w:rPr>
      </w:pPr>
      <w:r w:rsidRPr="0071776F">
        <w:rPr>
          <w:b/>
          <w:bCs/>
          <w:spacing w:val="40"/>
          <w:sz w:val="32"/>
          <w:szCs w:val="32"/>
        </w:rPr>
        <w:t>приказываю:</w:t>
      </w:r>
    </w:p>
    <w:p w:rsidR="0071776F" w:rsidRPr="0071776F" w:rsidRDefault="0071776F" w:rsidP="0071776F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4"/>
      </w:tblGrid>
      <w:tr w:rsidR="0071776F" w:rsidRPr="0071776F" w:rsidTr="00D14148">
        <w:tc>
          <w:tcPr>
            <w:tcW w:w="9604" w:type="dxa"/>
          </w:tcPr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>Образовать Комиссию по соблюдению требований к служебному поведению государственных гражданских служащих Министерства физической культуры и спорта Забайкальского края и урегулированию конфликта интересов (далее – Комиссия) и утвердить ее состав (прилагается).</w:t>
            </w:r>
          </w:p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>Установить, что Комиссия рассматривает вопросы, связанные с соблюдением требований к служебному поведению</w:t>
            </w:r>
            <w:r w:rsidRPr="007177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и урегулированию конфликта интересов в отношении государственных </w:t>
            </w:r>
            <w:r w:rsidRPr="0071776F">
              <w:rPr>
                <w:rFonts w:eastAsia="Calibri"/>
                <w:sz w:val="28"/>
                <w:szCs w:val="28"/>
                <w:lang w:eastAsia="en-US"/>
              </w:rPr>
              <w:lastRenderedPageBreak/>
              <w:t>гражданских служащих Министерства.</w:t>
            </w:r>
          </w:p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Утвердить </w:t>
            </w:r>
            <w:hyperlink w:anchor="Par39" w:tooltip="ПОЛОЖЕНИЕ" w:history="1">
              <w:r w:rsidRPr="0071776F">
                <w:rPr>
                  <w:rFonts w:eastAsia="Calibri"/>
                  <w:sz w:val="28"/>
                  <w:szCs w:val="28"/>
                  <w:lang w:eastAsia="en-US"/>
                </w:rPr>
                <w:t>Положение</w:t>
              </w:r>
            </w:hyperlink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о комиссиях по соблюдению требований к служебному поведению государственных служащих Забайкальского края и урегулированию конфликта интересов (прилагается).</w:t>
            </w:r>
          </w:p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Установить, что комиссии по соблюдению требований к служебному поведению государственных служащих Забайкальского края и урегулированию конфликта интересов осуществляют свою деятельность в соответствии с Положением, утвержденным </w:t>
            </w:r>
            <w:hyperlink w:anchor="Par22" w:tooltip="1. Утвердить Положение о комиссиях по соблюдению требований к служебному поведению государственных служащих Забайкальского края и урегулированию конфликта интересов (прилагается)." w:history="1">
              <w:r w:rsidRPr="0071776F">
                <w:rPr>
                  <w:rFonts w:eastAsia="Calibri"/>
                  <w:sz w:val="28"/>
                  <w:szCs w:val="28"/>
                  <w:lang w:eastAsia="en-US"/>
                </w:rPr>
                <w:t>пунктом 1</w:t>
              </w:r>
            </w:hyperlink>
            <w:r w:rsidRPr="0071776F">
              <w:rPr>
                <w:rFonts w:eastAsia="Calibri"/>
                <w:sz w:val="28"/>
                <w:szCs w:val="28"/>
                <w:lang w:eastAsia="en-US"/>
              </w:rPr>
              <w:t xml:space="preserve"> настоящего постановления.</w:t>
            </w:r>
          </w:p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>Приказ Министерства физической культуры и спорта Забайкальского края от 25 марта 2016 года № 21 считать не действительным.</w:t>
            </w:r>
          </w:p>
          <w:p w:rsidR="0071776F" w:rsidRPr="0071776F" w:rsidRDefault="0071776F" w:rsidP="007177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776F">
              <w:rPr>
                <w:rFonts w:eastAsia="Calibri"/>
                <w:sz w:val="28"/>
                <w:szCs w:val="28"/>
                <w:lang w:eastAsia="en-US"/>
              </w:rPr>
              <w:t>Контроль за исполнением настоящего приказа возложить на ведущего консультанта отдела спортивно-массовой и организационной работы Министерства А.Э.Мкртычян.</w:t>
            </w:r>
          </w:p>
        </w:tc>
      </w:tr>
    </w:tbl>
    <w:p w:rsidR="0071776F" w:rsidRPr="0071776F" w:rsidRDefault="0071776F" w:rsidP="0071776F">
      <w:pPr>
        <w:jc w:val="both"/>
        <w:rPr>
          <w:sz w:val="28"/>
        </w:rPr>
      </w:pPr>
    </w:p>
    <w:p w:rsidR="0071776F" w:rsidRPr="0071776F" w:rsidRDefault="0071776F" w:rsidP="0071776F">
      <w:pPr>
        <w:jc w:val="both"/>
        <w:rPr>
          <w:sz w:val="28"/>
        </w:rPr>
      </w:pPr>
    </w:p>
    <w:p w:rsidR="0071776F" w:rsidRPr="0071776F" w:rsidRDefault="0071776F" w:rsidP="0071776F">
      <w:pPr>
        <w:jc w:val="both"/>
        <w:rPr>
          <w:sz w:val="28"/>
        </w:rPr>
      </w:pPr>
    </w:p>
    <w:p w:rsidR="0071776F" w:rsidRPr="0071776F" w:rsidRDefault="0071776F" w:rsidP="0071776F">
      <w:pPr>
        <w:jc w:val="both"/>
        <w:rPr>
          <w:sz w:val="28"/>
        </w:rPr>
      </w:pPr>
    </w:p>
    <w:p w:rsidR="0071776F" w:rsidRPr="0071776F" w:rsidRDefault="0071776F" w:rsidP="0071776F">
      <w:pPr>
        <w:jc w:val="both"/>
        <w:rPr>
          <w:sz w:val="20"/>
          <w:szCs w:val="20"/>
        </w:rPr>
      </w:pPr>
      <w:r w:rsidRPr="0071776F">
        <w:rPr>
          <w:sz w:val="28"/>
        </w:rPr>
        <w:t xml:space="preserve">И.о. руководителя министерства </w:t>
      </w:r>
      <w:r w:rsidRPr="0071776F">
        <w:rPr>
          <w:sz w:val="28"/>
        </w:rPr>
        <w:tab/>
      </w:r>
      <w:r w:rsidRPr="0071776F">
        <w:rPr>
          <w:sz w:val="28"/>
        </w:rPr>
        <w:tab/>
      </w:r>
      <w:r w:rsidRPr="0071776F">
        <w:rPr>
          <w:sz w:val="28"/>
        </w:rPr>
        <w:tab/>
      </w:r>
      <w:r w:rsidRPr="0071776F">
        <w:rPr>
          <w:sz w:val="28"/>
        </w:rPr>
        <w:tab/>
      </w:r>
      <w:r w:rsidRPr="0071776F">
        <w:rPr>
          <w:sz w:val="28"/>
        </w:rPr>
        <w:tab/>
      </w:r>
      <w:r w:rsidRPr="0071776F">
        <w:rPr>
          <w:sz w:val="28"/>
        </w:rPr>
        <w:tab/>
        <w:t>В.Б. Ломаев</w:t>
      </w:r>
    </w:p>
    <w:p w:rsidR="0071776F" w:rsidRPr="0071776F" w:rsidRDefault="0071776F" w:rsidP="0071776F">
      <w:pPr>
        <w:jc w:val="both"/>
        <w:rPr>
          <w:sz w:val="20"/>
          <w:szCs w:val="20"/>
        </w:rPr>
      </w:pPr>
    </w:p>
    <w:p w:rsidR="0071776F" w:rsidRPr="0071776F" w:rsidRDefault="0071776F" w:rsidP="0071776F">
      <w:pPr>
        <w:ind w:left="-142" w:right="-143"/>
        <w:jc w:val="center"/>
        <w:rPr>
          <w:b/>
          <w:sz w:val="32"/>
          <w:szCs w:val="20"/>
        </w:rPr>
      </w:pPr>
    </w:p>
    <w:p w:rsidR="0071776F" w:rsidRPr="0071776F" w:rsidRDefault="0071776F" w:rsidP="0071776F">
      <w:pPr>
        <w:rPr>
          <w:b/>
          <w:sz w:val="26"/>
          <w:szCs w:val="26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P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1776F" w:rsidRDefault="0071776F" w:rsidP="0071776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032F3" w:rsidRPr="002F6E41" w:rsidRDefault="002F6E41" w:rsidP="002F6E41">
      <w:pPr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bookmarkStart w:id="0" w:name="_GoBack"/>
      <w:bookmarkEnd w:id="0"/>
      <w:r w:rsidRPr="002F6E41">
        <w:rPr>
          <w:b/>
          <w:sz w:val="28"/>
          <w:szCs w:val="28"/>
        </w:rPr>
        <w:t>«</w:t>
      </w:r>
      <w:r w:rsidR="004032F3" w:rsidRPr="002F6E41">
        <w:rPr>
          <w:b/>
          <w:sz w:val="28"/>
          <w:szCs w:val="28"/>
        </w:rPr>
        <w:t>УТВЕРЖДЕН</w:t>
      </w:r>
      <w:r w:rsidRPr="002F6E41">
        <w:rPr>
          <w:b/>
          <w:sz w:val="28"/>
          <w:szCs w:val="28"/>
        </w:rPr>
        <w:t>»</w:t>
      </w:r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032F3">
        <w:rPr>
          <w:sz w:val="28"/>
          <w:szCs w:val="28"/>
        </w:rPr>
        <w:t>приказом Министерства</w:t>
      </w:r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proofErr w:type="gramStart"/>
      <w:r w:rsidRPr="004032F3">
        <w:rPr>
          <w:sz w:val="28"/>
          <w:szCs w:val="28"/>
        </w:rPr>
        <w:t>физической культуры и спорта</w:t>
      </w:r>
      <w:proofErr w:type="gramEnd"/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032F3">
        <w:rPr>
          <w:sz w:val="28"/>
          <w:szCs w:val="28"/>
        </w:rPr>
        <w:t>Забайкальского края</w:t>
      </w:r>
    </w:p>
    <w:p w:rsidR="004032F3" w:rsidRPr="004032F3" w:rsidRDefault="00C238D6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12</w:t>
      </w:r>
      <w:r w:rsidR="00001E43">
        <w:rPr>
          <w:sz w:val="28"/>
          <w:szCs w:val="28"/>
        </w:rPr>
        <w:t>.</w:t>
      </w:r>
      <w:r w:rsidR="004032F3" w:rsidRPr="004032F3">
        <w:rPr>
          <w:sz w:val="28"/>
          <w:szCs w:val="28"/>
        </w:rPr>
        <w:t>0</w:t>
      </w:r>
      <w:r w:rsidR="00DC036A">
        <w:rPr>
          <w:sz w:val="28"/>
          <w:szCs w:val="28"/>
        </w:rPr>
        <w:t>8</w:t>
      </w:r>
      <w:r w:rsidR="00001E43">
        <w:rPr>
          <w:sz w:val="28"/>
          <w:szCs w:val="28"/>
        </w:rPr>
        <w:t xml:space="preserve">.2016. № </w:t>
      </w:r>
      <w:r>
        <w:rPr>
          <w:sz w:val="28"/>
          <w:szCs w:val="28"/>
        </w:rPr>
        <w:t>57</w:t>
      </w:r>
    </w:p>
    <w:p w:rsidR="004032F3" w:rsidRPr="004032F3" w:rsidRDefault="004032F3" w:rsidP="004032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2F3">
        <w:rPr>
          <w:b/>
          <w:sz w:val="28"/>
          <w:szCs w:val="28"/>
        </w:rPr>
        <w:t>СОСТАВ</w:t>
      </w: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2F3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</w:t>
      </w: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032F3">
        <w:rPr>
          <w:b/>
          <w:sz w:val="28"/>
          <w:szCs w:val="28"/>
        </w:rPr>
        <w:t>физической культуры и спорта Забайкальского края</w:t>
      </w:r>
      <w:proofErr w:type="gramEnd"/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2F3">
        <w:rPr>
          <w:b/>
          <w:sz w:val="28"/>
          <w:szCs w:val="28"/>
        </w:rPr>
        <w:t>и урегулированию конфликта интересов</w:t>
      </w: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784"/>
      </w:tblGrid>
      <w:tr w:rsidR="004032F3" w:rsidRPr="004032F3" w:rsidTr="00DC036A">
        <w:tc>
          <w:tcPr>
            <w:tcW w:w="2628" w:type="dxa"/>
          </w:tcPr>
          <w:p w:rsidR="004032F3" w:rsidRPr="004032F3" w:rsidRDefault="00001E4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Ломаев Виталий Борисович</w:t>
            </w:r>
          </w:p>
          <w:p w:rsidR="004032F3" w:rsidRPr="004032F3" w:rsidRDefault="004032F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4032F3" w:rsidRPr="004032F3" w:rsidRDefault="00DB0CC9" w:rsidP="004032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  <w:r w:rsidR="00001E43">
              <w:rPr>
                <w:sz w:val="28"/>
                <w:szCs w:val="28"/>
              </w:rPr>
              <w:t xml:space="preserve"> </w:t>
            </w:r>
            <w:r w:rsidR="004032F3" w:rsidRPr="004032F3">
              <w:rPr>
                <w:sz w:val="28"/>
                <w:szCs w:val="28"/>
              </w:rPr>
              <w:t>физической культуры и спорта Забайкальского края, председатель комиссии;</w:t>
            </w:r>
          </w:p>
        </w:tc>
      </w:tr>
      <w:tr w:rsidR="004032F3" w:rsidRPr="004032F3" w:rsidTr="00DC036A">
        <w:tc>
          <w:tcPr>
            <w:tcW w:w="2628" w:type="dxa"/>
          </w:tcPr>
          <w:p w:rsidR="004032F3" w:rsidRPr="004032F3" w:rsidRDefault="00001E4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Серёдкин Андрей Константинович</w:t>
            </w:r>
          </w:p>
          <w:p w:rsidR="004032F3" w:rsidRPr="004032F3" w:rsidRDefault="004032F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4032F3" w:rsidRPr="004032F3" w:rsidRDefault="00001E43" w:rsidP="004032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спортивно-массовой и организационной работы Министерства</w:t>
            </w:r>
            <w:r w:rsidR="004032F3" w:rsidRPr="004032F3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032F3" w:rsidRPr="004032F3" w:rsidTr="00DC036A">
        <w:tc>
          <w:tcPr>
            <w:tcW w:w="2628" w:type="dxa"/>
          </w:tcPr>
          <w:p w:rsidR="004032F3" w:rsidRPr="004032F3" w:rsidRDefault="00001E4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Мкртычян Александр Эдуардович</w:t>
            </w:r>
          </w:p>
        </w:tc>
        <w:tc>
          <w:tcPr>
            <w:tcW w:w="6784" w:type="dxa"/>
          </w:tcPr>
          <w:p w:rsidR="004032F3" w:rsidRPr="00001E43" w:rsidRDefault="00001E43" w:rsidP="004032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="004032F3" w:rsidRPr="004032F3">
              <w:rPr>
                <w:sz w:val="28"/>
                <w:szCs w:val="28"/>
              </w:rPr>
              <w:t>отдела спортивно-массовой и организационной работы Министерства, секретарь комиссии;</w:t>
            </w:r>
          </w:p>
        </w:tc>
      </w:tr>
      <w:tr w:rsidR="004032F3" w:rsidRPr="004032F3" w:rsidTr="00DC036A">
        <w:tc>
          <w:tcPr>
            <w:tcW w:w="2628" w:type="dxa"/>
          </w:tcPr>
          <w:p w:rsidR="004032F3" w:rsidRPr="004032F3" w:rsidRDefault="00001E43" w:rsidP="004032F3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Савиным Ольга Анатольевна</w:t>
            </w:r>
          </w:p>
        </w:tc>
        <w:tc>
          <w:tcPr>
            <w:tcW w:w="6784" w:type="dxa"/>
          </w:tcPr>
          <w:p w:rsidR="004032F3" w:rsidRPr="004032F3" w:rsidRDefault="004032F3" w:rsidP="004032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F3">
              <w:rPr>
                <w:sz w:val="28"/>
                <w:szCs w:val="28"/>
              </w:rPr>
              <w:t>начальник отдела финансово-экономического анализа и контроля Министерства;</w:t>
            </w:r>
          </w:p>
        </w:tc>
      </w:tr>
      <w:tr w:rsidR="004032F3" w:rsidRPr="004032F3" w:rsidTr="00DC036A">
        <w:tc>
          <w:tcPr>
            <w:tcW w:w="2628" w:type="dxa"/>
          </w:tcPr>
          <w:p w:rsidR="004032F3" w:rsidRPr="004032F3" w:rsidRDefault="00001E4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Кулигин Аркадий Игоревич</w:t>
            </w:r>
          </w:p>
          <w:p w:rsidR="004032F3" w:rsidRPr="004032F3" w:rsidRDefault="004032F3" w:rsidP="004032F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4032F3" w:rsidRPr="00001E43" w:rsidRDefault="00001E43" w:rsidP="004032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спортивных мероприятий и подготовки олимпийского резерва Министерства, член комиссии;</w:t>
            </w:r>
          </w:p>
        </w:tc>
      </w:tr>
      <w:tr w:rsidR="004032F3" w:rsidRPr="004032F3" w:rsidTr="00DC036A">
        <w:tc>
          <w:tcPr>
            <w:tcW w:w="9412" w:type="dxa"/>
            <w:gridSpan w:val="2"/>
          </w:tcPr>
          <w:p w:rsidR="004032F3" w:rsidRPr="004032F3" w:rsidRDefault="0088376D" w:rsidP="00403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Управления Губернатора Забайкальского края по вопросам противодействия коррупции </w:t>
            </w:r>
            <w:r w:rsidR="004032F3" w:rsidRPr="004032F3">
              <w:rPr>
                <w:sz w:val="28"/>
                <w:szCs w:val="28"/>
              </w:rPr>
              <w:t>(по согласованию)</w:t>
            </w:r>
          </w:p>
        </w:tc>
      </w:tr>
      <w:tr w:rsidR="004032F3" w:rsidRPr="004032F3" w:rsidTr="00DC036A">
        <w:tc>
          <w:tcPr>
            <w:tcW w:w="9412" w:type="dxa"/>
            <w:gridSpan w:val="2"/>
          </w:tcPr>
          <w:p w:rsidR="004032F3" w:rsidRDefault="00001E43" w:rsidP="009E1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001E43">
              <w:rPr>
                <w:rFonts w:eastAsiaTheme="minorHAnsi"/>
                <w:sz w:val="28"/>
                <w:szCs w:val="28"/>
                <w:lang w:eastAsia="en-US"/>
              </w:rPr>
              <w:t xml:space="preserve">редставитель (представители) научных организаций и образовательных учреждений среднего, высшего и </w:t>
            </w:r>
            <w:proofErr w:type="gramStart"/>
            <w:r w:rsidRPr="00001E43">
              <w:rPr>
                <w:rFonts w:eastAsiaTheme="minorHAnsi"/>
                <w:sz w:val="28"/>
                <w:szCs w:val="28"/>
                <w:lang w:eastAsia="en-US"/>
              </w:rPr>
              <w:t>дополнительного профессионального</w:t>
            </w:r>
            <w:proofErr w:type="gramEnd"/>
            <w:r w:rsidRPr="00001E43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образования, деятельность которых связана с государственной службо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9E1DB2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9E1DB2" w:rsidRPr="009E1DB2" w:rsidRDefault="009E1DB2" w:rsidP="009E1DB2">
            <w:pPr>
              <w:jc w:val="both"/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 xml:space="preserve">Геберт Виталий Клементьевич – декан факультета </w:t>
            </w:r>
            <w:proofErr w:type="gramStart"/>
            <w:r w:rsidRPr="009E1DB2">
              <w:rPr>
                <w:sz w:val="28"/>
                <w:szCs w:val="28"/>
              </w:rPr>
              <w:t>физической</w:t>
            </w:r>
            <w:proofErr w:type="gramEnd"/>
            <w:r w:rsidRPr="009E1DB2">
              <w:rPr>
                <w:sz w:val="28"/>
                <w:szCs w:val="28"/>
              </w:rPr>
              <w:t xml:space="preserve"> культуры Забайкальского государственного университета, доцент, кандидат педагогических наук.</w:t>
            </w:r>
          </w:p>
          <w:p w:rsidR="009E1DB2" w:rsidRPr="009E1DB2" w:rsidRDefault="009E1DB2" w:rsidP="009E1DB2">
            <w:pPr>
              <w:jc w:val="both"/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>Горбатенко Татьяна Борисовна – заведующая кафедрой физического воспитания и спорта Читинского института Байкальского государственного университета, доцент, кандидат педагогических наук.</w:t>
            </w:r>
          </w:p>
          <w:p w:rsidR="009E1DB2" w:rsidRPr="009E1DB2" w:rsidRDefault="009E1DB2" w:rsidP="009E1D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032F3" w:rsidRPr="004032F3" w:rsidRDefault="004032F3" w:rsidP="00403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32F3" w:rsidRPr="004032F3" w:rsidRDefault="004032F3" w:rsidP="004032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2F3">
        <w:rPr>
          <w:sz w:val="28"/>
          <w:szCs w:val="28"/>
        </w:rPr>
        <w:t>_________________</w:t>
      </w:r>
    </w:p>
    <w:p w:rsidR="004032F3" w:rsidRPr="002F6E41" w:rsidRDefault="004032F3" w:rsidP="002F6E41">
      <w:pPr>
        <w:autoSpaceDE w:val="0"/>
        <w:autoSpaceDN w:val="0"/>
        <w:adjustRightInd w:val="0"/>
        <w:ind w:left="4678"/>
        <w:jc w:val="center"/>
        <w:rPr>
          <w:b/>
          <w:sz w:val="28"/>
          <w:szCs w:val="28"/>
        </w:rPr>
      </w:pPr>
      <w:r w:rsidRPr="004032F3">
        <w:br w:type="page"/>
      </w:r>
      <w:r w:rsidR="002F6E41">
        <w:lastRenderedPageBreak/>
        <w:t>«</w:t>
      </w:r>
      <w:r w:rsidRPr="002F6E41">
        <w:rPr>
          <w:b/>
          <w:sz w:val="28"/>
          <w:szCs w:val="28"/>
        </w:rPr>
        <w:t>УТВЕРЖДЕНО</w:t>
      </w:r>
      <w:r w:rsidR="002F6E41">
        <w:rPr>
          <w:b/>
          <w:sz w:val="28"/>
          <w:szCs w:val="28"/>
        </w:rPr>
        <w:t>»</w:t>
      </w:r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032F3">
        <w:rPr>
          <w:sz w:val="28"/>
          <w:szCs w:val="28"/>
        </w:rPr>
        <w:t>приказом Министерства</w:t>
      </w:r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proofErr w:type="gramStart"/>
      <w:r w:rsidRPr="004032F3">
        <w:rPr>
          <w:sz w:val="28"/>
          <w:szCs w:val="28"/>
        </w:rPr>
        <w:t>физической культуры и спорта</w:t>
      </w:r>
      <w:proofErr w:type="gramEnd"/>
    </w:p>
    <w:p w:rsidR="004032F3" w:rsidRPr="004032F3" w:rsidRDefault="004032F3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4032F3">
        <w:rPr>
          <w:sz w:val="28"/>
          <w:szCs w:val="28"/>
        </w:rPr>
        <w:t>Забайкальского края</w:t>
      </w:r>
    </w:p>
    <w:p w:rsidR="004032F3" w:rsidRPr="004032F3" w:rsidRDefault="00C238D6" w:rsidP="002F6E4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12</w:t>
      </w:r>
      <w:r w:rsidR="00DC036A">
        <w:rPr>
          <w:sz w:val="28"/>
          <w:szCs w:val="28"/>
        </w:rPr>
        <w:t>.</w:t>
      </w:r>
      <w:r w:rsidR="004032F3" w:rsidRPr="004032F3">
        <w:rPr>
          <w:sz w:val="28"/>
          <w:szCs w:val="28"/>
        </w:rPr>
        <w:t>0</w:t>
      </w:r>
      <w:r>
        <w:rPr>
          <w:sz w:val="28"/>
          <w:szCs w:val="28"/>
        </w:rPr>
        <w:t>8.2016. № 57</w:t>
      </w:r>
    </w:p>
    <w:p w:rsidR="00DC036A" w:rsidRDefault="00DC036A" w:rsidP="004032F3">
      <w:pPr>
        <w:rPr>
          <w:sz w:val="28"/>
          <w:szCs w:val="28"/>
        </w:rPr>
      </w:pPr>
    </w:p>
    <w:p w:rsidR="00DC036A" w:rsidRPr="004032F3" w:rsidRDefault="00DC036A" w:rsidP="004032F3">
      <w:pPr>
        <w:rPr>
          <w:sz w:val="28"/>
          <w:szCs w:val="28"/>
        </w:rPr>
      </w:pPr>
    </w:p>
    <w:p w:rsidR="004032F3" w:rsidRPr="004032F3" w:rsidRDefault="004032F3" w:rsidP="00403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ПОЛОЖЕНИЕ</w:t>
      </w:r>
    </w:p>
    <w:p w:rsidR="004032F3" w:rsidRPr="004032F3" w:rsidRDefault="004032F3" w:rsidP="00403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</w:t>
      </w:r>
    </w:p>
    <w:p w:rsidR="004032F3" w:rsidRPr="004032F3" w:rsidRDefault="004032F3" w:rsidP="00403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4032F3">
        <w:rPr>
          <w:b/>
          <w:bCs/>
          <w:sz w:val="28"/>
          <w:szCs w:val="28"/>
        </w:rPr>
        <w:t>физической культуры и спорта Забайкальского края</w:t>
      </w:r>
      <w:proofErr w:type="gramEnd"/>
    </w:p>
    <w:p w:rsidR="004032F3" w:rsidRDefault="004032F3" w:rsidP="00403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и урегулированию конфликта интересов</w:t>
      </w:r>
    </w:p>
    <w:p w:rsidR="00CF0E31" w:rsidRDefault="00CF0E31" w:rsidP="004032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0CC9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" w:name="sub_8"/>
      <w:r w:rsidRPr="008239F3">
        <w:rPr>
          <w:rFonts w:eastAsiaTheme="minorEastAsia"/>
          <w:sz w:val="28"/>
          <w:szCs w:val="28"/>
        </w:rPr>
        <w:t xml:space="preserve">1. </w:t>
      </w:r>
      <w:proofErr w:type="gramStart"/>
      <w:r w:rsidRPr="008239F3">
        <w:rPr>
          <w:rFonts w:eastAsiaTheme="minorEastAsia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служащих </w:t>
      </w:r>
      <w:r w:rsidR="002F6E41" w:rsidRPr="008239F3">
        <w:rPr>
          <w:rFonts w:eastAsiaTheme="minorEastAsia"/>
          <w:sz w:val="28"/>
          <w:szCs w:val="28"/>
        </w:rPr>
        <w:t xml:space="preserve">Министерства физической культуры и спорта </w:t>
      </w:r>
      <w:r w:rsidRPr="008239F3">
        <w:rPr>
          <w:rFonts w:eastAsiaTheme="minorEastAsia"/>
          <w:sz w:val="28"/>
          <w:szCs w:val="28"/>
        </w:rPr>
        <w:t>Забайкальского края и урегулированию конфликта интересо</w:t>
      </w:r>
      <w:r w:rsidR="002F6E41" w:rsidRPr="008239F3">
        <w:rPr>
          <w:rFonts w:eastAsiaTheme="minorEastAsia"/>
          <w:sz w:val="28"/>
          <w:szCs w:val="28"/>
        </w:rPr>
        <w:t>в (далее - комиссии), образуемого</w:t>
      </w:r>
      <w:r w:rsidRPr="008239F3">
        <w:rPr>
          <w:rFonts w:eastAsiaTheme="minorEastAsia"/>
          <w:sz w:val="28"/>
          <w:szCs w:val="28"/>
        </w:rPr>
        <w:t xml:space="preserve"> в </w:t>
      </w:r>
      <w:r w:rsidR="00826285" w:rsidRPr="008239F3">
        <w:rPr>
          <w:rFonts w:eastAsiaTheme="minorEastAsia"/>
          <w:sz w:val="28"/>
          <w:szCs w:val="28"/>
        </w:rPr>
        <w:t xml:space="preserve">Министерстве физической культуры и спорта Забайкальского края (далее – Министерство) </w:t>
      </w:r>
      <w:r w:rsidRPr="008239F3">
        <w:rPr>
          <w:rFonts w:eastAsiaTheme="minorEastAsia"/>
          <w:sz w:val="28"/>
          <w:szCs w:val="28"/>
        </w:rPr>
        <w:t xml:space="preserve">в соответствии с Федеральным </w:t>
      </w:r>
      <w:hyperlink r:id="rId13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законом</w:t>
        </w:r>
      </w:hyperlink>
      <w:r w:rsidR="00826285" w:rsidRPr="008239F3">
        <w:rPr>
          <w:rFonts w:eastAsiaTheme="minorEastAsia"/>
          <w:sz w:val="28"/>
          <w:szCs w:val="28"/>
        </w:rPr>
        <w:t xml:space="preserve"> от 25 декабря 2008 года №</w:t>
      </w:r>
      <w:r w:rsidRPr="008239F3">
        <w:rPr>
          <w:rFonts w:eastAsiaTheme="minorEastAsia"/>
          <w:sz w:val="28"/>
          <w:szCs w:val="28"/>
        </w:rPr>
        <w:t xml:space="preserve"> 273-ФЗ "О противодействии коррупции", Федеральным </w:t>
      </w:r>
      <w:hyperlink r:id="rId14" w:tooltip="Федеральный закон от 27.07.2004 N 79-ФЗ (ред. от 03.07.2016) &quot;О государственной гражданской службе Российской Федерации&quot;------------ Недействующая редакция{КонсультантПлюс}" w:history="1">
        <w:r w:rsidRPr="008239F3">
          <w:rPr>
            <w:rFonts w:eastAsiaTheme="minorEastAsia"/>
            <w:sz w:val="28"/>
            <w:szCs w:val="28"/>
          </w:rPr>
          <w:t>законом</w:t>
        </w:r>
      </w:hyperlink>
      <w:r w:rsidR="00826285" w:rsidRPr="008239F3">
        <w:rPr>
          <w:rFonts w:eastAsiaTheme="minorEastAsia"/>
          <w:sz w:val="28"/>
          <w:szCs w:val="28"/>
        </w:rPr>
        <w:t xml:space="preserve"> от 27 июля 2004</w:t>
      </w:r>
      <w:proofErr w:type="gramEnd"/>
      <w:r w:rsidR="00826285" w:rsidRPr="008239F3">
        <w:rPr>
          <w:rFonts w:eastAsiaTheme="minorEastAsia"/>
          <w:sz w:val="28"/>
          <w:szCs w:val="28"/>
        </w:rPr>
        <w:t xml:space="preserve"> года №</w:t>
      </w:r>
      <w:r w:rsidRPr="008239F3">
        <w:rPr>
          <w:rFonts w:eastAsiaTheme="minorEastAsia"/>
          <w:sz w:val="28"/>
          <w:szCs w:val="28"/>
        </w:rPr>
        <w:t xml:space="preserve"> 79-ФЗ "О государственной гражданск</w:t>
      </w:r>
      <w:r w:rsidR="00826285" w:rsidRPr="008239F3">
        <w:rPr>
          <w:rFonts w:eastAsiaTheme="minorEastAsia"/>
          <w:sz w:val="28"/>
          <w:szCs w:val="28"/>
        </w:rPr>
        <w:t>ой службе Российской Федерации".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2. </w:t>
      </w:r>
      <w:proofErr w:type="gramStart"/>
      <w:r w:rsidRPr="008239F3">
        <w:rPr>
          <w:rFonts w:eastAsiaTheme="minorEastAsia"/>
          <w:sz w:val="28"/>
          <w:szCs w:val="28"/>
        </w:rPr>
        <w:t xml:space="preserve">Комиссии в своей деятельности руководствуются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239F3">
          <w:rPr>
            <w:rFonts w:eastAsiaTheme="minorEastAsia"/>
            <w:sz w:val="28"/>
            <w:szCs w:val="28"/>
          </w:rPr>
          <w:t>Конституцией</w:t>
        </w:r>
      </w:hyperlink>
      <w:r w:rsidRPr="008239F3">
        <w:rPr>
          <w:rFonts w:eastAsiaTheme="minorEastAsia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3. Основн</w:t>
      </w:r>
      <w:r w:rsidR="00826285" w:rsidRPr="008239F3">
        <w:rPr>
          <w:rFonts w:eastAsiaTheme="minorEastAsia"/>
          <w:sz w:val="28"/>
          <w:szCs w:val="28"/>
        </w:rPr>
        <w:t>ой задачей комиссий является</w:t>
      </w:r>
      <w:r w:rsidRPr="008239F3">
        <w:rPr>
          <w:rFonts w:eastAsiaTheme="minorEastAsia"/>
          <w:sz w:val="28"/>
          <w:szCs w:val="28"/>
        </w:rPr>
        <w:t>:</w:t>
      </w:r>
    </w:p>
    <w:p w:rsidR="00DB0CC9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 xml:space="preserve">1) в обеспечении соблюдения государственными служащими </w:t>
      </w:r>
      <w:r w:rsidR="00826285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законом</w:t>
        </w:r>
      </w:hyperlink>
      <w:r w:rsidR="00826285" w:rsidRPr="008239F3">
        <w:rPr>
          <w:rFonts w:eastAsiaTheme="minorEastAsia"/>
          <w:sz w:val="28"/>
          <w:szCs w:val="28"/>
        </w:rPr>
        <w:t xml:space="preserve"> от 25 декабря 2008 года №</w:t>
      </w:r>
      <w:r w:rsidRPr="008239F3">
        <w:rPr>
          <w:rFonts w:eastAsiaTheme="minorEastAsia"/>
          <w:sz w:val="28"/>
          <w:szCs w:val="28"/>
        </w:rPr>
        <w:t xml:space="preserve"> 273-ФЗ "О противодействии коррупции", </w:t>
      </w:r>
      <w:r w:rsidR="00826285" w:rsidRPr="008239F3">
        <w:rPr>
          <w:rFonts w:eastAsiaTheme="minorEastAsia"/>
          <w:sz w:val="28"/>
          <w:szCs w:val="28"/>
        </w:rPr>
        <w:t xml:space="preserve"> </w:t>
      </w:r>
      <w:r w:rsidRPr="008239F3">
        <w:rPr>
          <w:rFonts w:eastAsiaTheme="minorEastAsia"/>
          <w:sz w:val="28"/>
          <w:szCs w:val="28"/>
        </w:rPr>
        <w:t>другими федеральными законами, законами и иными нормативными правовыми актами Забайкальского края (далее - требования к служебному поведению и (или) требования об урегулировании</w:t>
      </w:r>
      <w:proofErr w:type="gramEnd"/>
      <w:r w:rsidRPr="008239F3">
        <w:rPr>
          <w:rFonts w:eastAsiaTheme="minorEastAsia"/>
          <w:sz w:val="28"/>
          <w:szCs w:val="28"/>
        </w:rPr>
        <w:t xml:space="preserve"> конфликта интересов);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в осуществлении в </w:t>
      </w:r>
      <w:r w:rsidR="00826285" w:rsidRPr="008239F3">
        <w:rPr>
          <w:rFonts w:eastAsiaTheme="minorEastAsia"/>
          <w:sz w:val="28"/>
          <w:szCs w:val="28"/>
        </w:rPr>
        <w:t xml:space="preserve">Министерстве </w:t>
      </w:r>
      <w:r w:rsidRPr="008239F3">
        <w:rPr>
          <w:rFonts w:eastAsiaTheme="minorEastAsia"/>
          <w:sz w:val="28"/>
          <w:szCs w:val="28"/>
        </w:rPr>
        <w:t>мер по предупреждению коррупции.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</w:t>
      </w:r>
      <w:r w:rsidR="00826285" w:rsidRPr="008239F3">
        <w:rPr>
          <w:rFonts w:eastAsiaTheme="minorEastAsia"/>
          <w:sz w:val="28"/>
          <w:szCs w:val="28"/>
        </w:rPr>
        <w:t xml:space="preserve">Министерстве </w:t>
      </w:r>
      <w:r w:rsidRPr="008239F3">
        <w:rPr>
          <w:rFonts w:eastAsiaTheme="minorEastAsia"/>
          <w:sz w:val="28"/>
          <w:szCs w:val="28"/>
        </w:rPr>
        <w:t>(за исключением государственных гражданских служащих, замещающих должно</w:t>
      </w:r>
      <w:r w:rsidR="00826285" w:rsidRPr="008239F3">
        <w:rPr>
          <w:rFonts w:eastAsiaTheme="minorEastAsia"/>
          <w:sz w:val="28"/>
          <w:szCs w:val="28"/>
        </w:rPr>
        <w:t>сти руководителей</w:t>
      </w:r>
      <w:r w:rsidRPr="008239F3">
        <w:rPr>
          <w:rFonts w:eastAsiaTheme="minorEastAsia"/>
          <w:sz w:val="28"/>
          <w:szCs w:val="28"/>
        </w:rPr>
        <w:t>).</w:t>
      </w:r>
    </w:p>
    <w:p w:rsidR="00DB0CC9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lastRenderedPageBreak/>
        <w:t xml:space="preserve">5. Комиссия образуется правовым актом </w:t>
      </w:r>
      <w:r w:rsidR="00826285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которым утверждается ее состав.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826285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из числа членов комиссии, замещающих должности государственной службы в </w:t>
      </w:r>
      <w:r w:rsidR="00826285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секретарь и другие члены комиссии.</w:t>
      </w:r>
      <w:proofErr w:type="gramEnd"/>
      <w:r w:rsidRPr="008239F3">
        <w:rPr>
          <w:rFonts w:eastAsiaTheme="minorEastAsia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6. В состав комиссии входят:</w:t>
      </w:r>
    </w:p>
    <w:p w:rsidR="00DB0CC9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заместитель руководителя </w:t>
      </w:r>
      <w:r w:rsidR="00826285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(председате</w:t>
      </w:r>
      <w:r w:rsidR="00826285" w:rsidRPr="008239F3">
        <w:rPr>
          <w:rFonts w:eastAsiaTheme="minorEastAsia"/>
          <w:sz w:val="28"/>
          <w:szCs w:val="28"/>
        </w:rPr>
        <w:t xml:space="preserve">ль комиссии), </w:t>
      </w:r>
      <w:r w:rsidRPr="008239F3">
        <w:rPr>
          <w:rFonts w:eastAsiaTheme="minorEastAsia"/>
          <w:sz w:val="28"/>
          <w:szCs w:val="28"/>
        </w:rPr>
        <w:t>д</w:t>
      </w:r>
      <w:r w:rsidR="00826285" w:rsidRPr="008239F3">
        <w:rPr>
          <w:rFonts w:eastAsiaTheme="minorEastAsia"/>
          <w:sz w:val="28"/>
          <w:szCs w:val="28"/>
        </w:rPr>
        <w:t>олжностное лицо Министерства</w:t>
      </w:r>
      <w:r w:rsidRPr="008239F3">
        <w:rPr>
          <w:rFonts w:eastAsiaTheme="minorEastAsia"/>
          <w:sz w:val="28"/>
          <w:szCs w:val="28"/>
        </w:rPr>
        <w:t>, ответственное за работу по профилактике коррупционных и иных правонарушений (секретарь комиссии), го</w:t>
      </w:r>
      <w:r w:rsidR="00826285" w:rsidRPr="008239F3">
        <w:rPr>
          <w:rFonts w:eastAsiaTheme="minorEastAsia"/>
          <w:sz w:val="28"/>
          <w:szCs w:val="28"/>
        </w:rPr>
        <w:t xml:space="preserve">сударственные служащие из </w:t>
      </w:r>
      <w:r w:rsidRPr="008239F3">
        <w:rPr>
          <w:rFonts w:eastAsiaTheme="minorEastAsia"/>
          <w:sz w:val="28"/>
          <w:szCs w:val="28"/>
        </w:rPr>
        <w:t xml:space="preserve">других подразделений </w:t>
      </w:r>
      <w:r w:rsidR="00826285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определяемые его руководителем;</w:t>
      </w:r>
    </w:p>
    <w:p w:rsidR="00826285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ar62"/>
      <w:bookmarkEnd w:id="2"/>
      <w:r w:rsidRPr="008239F3">
        <w:rPr>
          <w:rFonts w:eastAsiaTheme="minorEastAsia"/>
          <w:sz w:val="28"/>
          <w:szCs w:val="28"/>
        </w:rPr>
        <w:t>2) представитель соответствующего подразделения Администрации Губернатора Забайкальского края по вопросам противодействия коррупции;</w:t>
      </w:r>
      <w:bookmarkStart w:id="3" w:name="Par67"/>
      <w:bookmarkEnd w:id="3"/>
    </w:p>
    <w:p w:rsidR="00DB0CC9" w:rsidRPr="008239F3" w:rsidRDefault="00DB0CC9" w:rsidP="0082628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3) представитель (представители) научных организаций и образовательных учреждений среднего, высшего и </w:t>
      </w:r>
      <w:proofErr w:type="gramStart"/>
      <w:r w:rsidRPr="008239F3">
        <w:rPr>
          <w:rFonts w:eastAsiaTheme="minorEastAsia"/>
          <w:sz w:val="28"/>
          <w:szCs w:val="28"/>
        </w:rPr>
        <w:t>дополнительного профессионального</w:t>
      </w:r>
      <w:proofErr w:type="gramEnd"/>
      <w:r w:rsidRPr="008239F3">
        <w:rPr>
          <w:rFonts w:eastAsiaTheme="minorEastAsia"/>
          <w:sz w:val="28"/>
          <w:szCs w:val="28"/>
        </w:rPr>
        <w:t xml:space="preserve"> образования, деятельность которых связана с государственной службой.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4" w:name="Par68"/>
      <w:bookmarkEnd w:id="4"/>
      <w:r w:rsidRPr="008239F3">
        <w:rPr>
          <w:rFonts w:eastAsiaTheme="minorEastAsia"/>
          <w:sz w:val="28"/>
          <w:szCs w:val="28"/>
        </w:rPr>
        <w:t xml:space="preserve">7. Руководитель </w:t>
      </w:r>
      <w:r w:rsidR="000B44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может принять решение о включении в состав комиссии: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представителя общественного совета, созданного при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2) представителя общественной организации ветеранов, созданной в органе власти;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3) представителя профсоюзной организации, действующей в установленном порядке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.</w:t>
      </w:r>
    </w:p>
    <w:p w:rsidR="00DB0CC9" w:rsidRPr="008239F3" w:rsidRDefault="00DB0CC9" w:rsidP="000B44F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8. Лица, указанные в </w:t>
      </w:r>
      <w:hyperlink w:anchor="Par62" w:tooltip="2) представитель соответствующего подразделения Администрации Губернатора Забайкальского края по вопросам противодействия коррупции;" w:history="1">
        <w:r w:rsidRPr="008239F3">
          <w:rPr>
            <w:rFonts w:eastAsiaTheme="minorEastAsia"/>
            <w:sz w:val="28"/>
            <w:szCs w:val="28"/>
          </w:rPr>
          <w:t>подпунктах 2</w:t>
        </w:r>
      </w:hyperlink>
      <w:r w:rsidRPr="008239F3">
        <w:rPr>
          <w:rFonts w:eastAsiaTheme="minorEastAsia"/>
          <w:sz w:val="28"/>
          <w:szCs w:val="28"/>
        </w:rPr>
        <w:t xml:space="preserve"> и </w:t>
      </w:r>
      <w:hyperlink w:anchor="Par67" w:tooltip="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Pr="008239F3">
          <w:rPr>
            <w:rFonts w:eastAsiaTheme="minorEastAsia"/>
            <w:sz w:val="28"/>
            <w:szCs w:val="28"/>
          </w:rPr>
          <w:t>3 пункта 6</w:t>
        </w:r>
      </w:hyperlink>
      <w:r w:rsidRPr="008239F3">
        <w:rPr>
          <w:rFonts w:eastAsiaTheme="minorEastAsia"/>
          <w:sz w:val="28"/>
          <w:szCs w:val="28"/>
        </w:rPr>
        <w:t xml:space="preserve"> и в </w:t>
      </w:r>
      <w:hyperlink w:anchor="Par68" w:tooltip="7. Руководитель органа власти может принять решение о включении в состав комиссии:" w:history="1">
        <w:r w:rsidRPr="008239F3">
          <w:rPr>
            <w:rFonts w:eastAsiaTheme="minorEastAsia"/>
            <w:sz w:val="28"/>
            <w:szCs w:val="28"/>
          </w:rPr>
          <w:t>пункте 7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включаются в состав комиссии в установл</w:t>
      </w:r>
      <w:r w:rsidR="000B44F3" w:rsidRPr="008239F3">
        <w:rPr>
          <w:rFonts w:eastAsiaTheme="minorEastAsia"/>
          <w:sz w:val="28"/>
          <w:szCs w:val="28"/>
        </w:rPr>
        <w:t xml:space="preserve">енном порядке по согласованию с </w:t>
      </w:r>
      <w:r w:rsidRPr="008239F3">
        <w:rPr>
          <w:rFonts w:eastAsiaTheme="minorEastAsia"/>
          <w:sz w:val="28"/>
          <w:szCs w:val="28"/>
        </w:rPr>
        <w:t xml:space="preserve">соответствующим подразделением Администрации Губернатора Забайкальского края по вопросам противодействия коррупции, с научными организациями и профессиональными образовательными организациями, образовательными организациями высшего образования и организациями </w:t>
      </w:r>
      <w:proofErr w:type="gramStart"/>
      <w:r w:rsidRPr="008239F3">
        <w:rPr>
          <w:rFonts w:eastAsiaTheme="minorEastAsia"/>
          <w:sz w:val="28"/>
          <w:szCs w:val="28"/>
        </w:rPr>
        <w:t>дополнительного профессионального</w:t>
      </w:r>
      <w:proofErr w:type="gramEnd"/>
      <w:r w:rsidRPr="008239F3">
        <w:rPr>
          <w:rFonts w:eastAsiaTheme="minorEastAsia"/>
          <w:sz w:val="28"/>
          <w:szCs w:val="28"/>
        </w:rPr>
        <w:t xml:space="preserve"> образования, с общественным советом, созданным при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, с общественной организацией ветеранов, созданной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на основании запроса руководителя органа власти. Согласование осуществляется в 10-дневный срок со дня получения запроса.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9. Число членов комиссии, не замещающих должности государственной службы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8239F3">
        <w:rPr>
          <w:rFonts w:eastAsiaTheme="minorEastAsia"/>
          <w:sz w:val="28"/>
          <w:szCs w:val="28"/>
        </w:rPr>
        <w:lastRenderedPageBreak/>
        <w:t>на принимаемые комиссией решения.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11. В заседаниях комиссии с правом совещательного голоса участвуют: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0B44F3" w:rsidRPr="008239F3">
        <w:rPr>
          <w:rFonts w:eastAsiaTheme="minorEastAsia"/>
          <w:sz w:val="28"/>
          <w:szCs w:val="28"/>
        </w:rPr>
        <w:t xml:space="preserve">Министерстве </w:t>
      </w:r>
      <w:r w:rsidRPr="008239F3">
        <w:rPr>
          <w:rFonts w:eastAsiaTheme="minorEastAsia"/>
          <w:sz w:val="28"/>
          <w:szCs w:val="28"/>
        </w:rPr>
        <w:t xml:space="preserve">должности государственной службы, аналогичные должности, замещаемой государственным служащим, в </w:t>
      </w:r>
      <w:proofErr w:type="gramStart"/>
      <w:r w:rsidRPr="008239F3">
        <w:rPr>
          <w:rFonts w:eastAsiaTheme="minorEastAsia"/>
          <w:sz w:val="28"/>
          <w:szCs w:val="28"/>
        </w:rPr>
        <w:t>отношении</w:t>
      </w:r>
      <w:proofErr w:type="gramEnd"/>
      <w:r w:rsidRPr="008239F3">
        <w:rPr>
          <w:rFonts w:eastAsiaTheme="minorEastAsia"/>
          <w:sz w:val="28"/>
          <w:szCs w:val="28"/>
        </w:rPr>
        <w:t xml:space="preserve"> которого комиссией рассматривается вышеуказанный вопрос;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5" w:name="Par78"/>
      <w:bookmarkEnd w:id="5"/>
      <w:r w:rsidRPr="008239F3">
        <w:rPr>
          <w:rFonts w:eastAsiaTheme="minorEastAsia"/>
          <w:sz w:val="28"/>
          <w:szCs w:val="28"/>
        </w:rPr>
        <w:t xml:space="preserve">2) другие государственные служащие, замещающие должности государственной службы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</w:t>
      </w:r>
      <w:r w:rsidR="000B44F3" w:rsidRPr="008239F3">
        <w:rPr>
          <w:rFonts w:eastAsiaTheme="minorEastAsia"/>
          <w:sz w:val="28"/>
          <w:szCs w:val="28"/>
        </w:rPr>
        <w:t>ведомств</w:t>
      </w:r>
      <w:r w:rsidRPr="008239F3">
        <w:rPr>
          <w:rFonts w:eastAsiaTheme="minorEastAsia"/>
          <w:sz w:val="28"/>
          <w:szCs w:val="28"/>
        </w:rPr>
        <w:t xml:space="preserve">; представители заинтересованных организаций; </w:t>
      </w:r>
      <w:proofErr w:type="gramStart"/>
      <w:r w:rsidRPr="008239F3">
        <w:rPr>
          <w:rFonts w:eastAsiaTheme="minorEastAsia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вышеуказанный вопрос, или любого члена комиссии.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0B44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недопустимо.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он не принимает участия в рассмотрении вышеуказанного вопроса.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6" w:name="Par81"/>
      <w:bookmarkEnd w:id="6"/>
      <w:r w:rsidRPr="008239F3">
        <w:rPr>
          <w:rFonts w:eastAsiaTheme="minorEastAsia"/>
          <w:sz w:val="28"/>
          <w:szCs w:val="28"/>
        </w:rPr>
        <w:t>14. Основаниями для проведения заседания комиссии являются: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7" w:name="Par82"/>
      <w:bookmarkEnd w:id="7"/>
      <w:proofErr w:type="gramStart"/>
      <w:r w:rsidRPr="008239F3">
        <w:rPr>
          <w:rFonts w:eastAsiaTheme="minorEastAsia"/>
          <w:sz w:val="28"/>
          <w:szCs w:val="28"/>
        </w:rPr>
        <w:t xml:space="preserve">1) представление руководителем </w:t>
      </w:r>
      <w:r w:rsidR="00B215E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в соответствии с </w:t>
      </w:r>
      <w:hyperlink r:id="rId17" w:tooltip="Постановление Правительства Забайкальского края от 08.06.2010 N 228 (ред. от 13.10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" w:history="1">
        <w:r w:rsidRPr="008239F3">
          <w:rPr>
            <w:rFonts w:eastAsiaTheme="minorEastAsia"/>
            <w:sz w:val="28"/>
            <w:szCs w:val="28"/>
          </w:rPr>
          <w:t>постановлением</w:t>
        </w:r>
      </w:hyperlink>
      <w:r w:rsidRPr="008239F3">
        <w:rPr>
          <w:rFonts w:eastAsiaTheme="minorEastAsia"/>
          <w:sz w:val="28"/>
          <w:szCs w:val="28"/>
        </w:rPr>
        <w:t xml:space="preserve"> Правительства Забайкаль</w:t>
      </w:r>
      <w:r w:rsidR="00B215EE" w:rsidRPr="008239F3">
        <w:rPr>
          <w:rFonts w:eastAsiaTheme="minorEastAsia"/>
          <w:sz w:val="28"/>
          <w:szCs w:val="28"/>
        </w:rPr>
        <w:t>ского края от 8 июня 2010 года     № 228 «</w:t>
      </w:r>
      <w:r w:rsidRPr="008239F3">
        <w:rPr>
          <w:rFonts w:eastAsiaTheme="minorEastAsia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государственными гражданскими служащими Забайкальского края и соблюдения государственными гражданскими служащими Забайкальского края требовани</w:t>
      </w:r>
      <w:r w:rsidR="00B215EE" w:rsidRPr="008239F3">
        <w:rPr>
          <w:rFonts w:eastAsiaTheme="minorEastAsia"/>
          <w:sz w:val="28"/>
          <w:szCs w:val="28"/>
        </w:rPr>
        <w:t>й к служебному поведению»</w:t>
      </w:r>
      <w:r w:rsidRPr="008239F3">
        <w:rPr>
          <w:rFonts w:eastAsiaTheme="minorEastAsia"/>
          <w:sz w:val="28"/>
          <w:szCs w:val="28"/>
        </w:rPr>
        <w:t xml:space="preserve"> (далее - Положение о проверке достоверности и полноты сведений) материалов проверки</w:t>
      </w:r>
      <w:proofErr w:type="gramEnd"/>
      <w:r w:rsidRPr="008239F3">
        <w:rPr>
          <w:rFonts w:eastAsiaTheme="minorEastAsia"/>
          <w:sz w:val="28"/>
          <w:szCs w:val="28"/>
        </w:rPr>
        <w:t xml:space="preserve">, </w:t>
      </w:r>
      <w:proofErr w:type="gramStart"/>
      <w:r w:rsidRPr="008239F3">
        <w:rPr>
          <w:rFonts w:eastAsiaTheme="minorEastAsia"/>
          <w:sz w:val="28"/>
          <w:szCs w:val="28"/>
        </w:rPr>
        <w:t>свидетельствующих: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8" w:name="Par83"/>
      <w:bookmarkEnd w:id="8"/>
      <w:r w:rsidRPr="008239F3">
        <w:rPr>
          <w:rFonts w:eastAsiaTheme="minorEastAsia"/>
          <w:sz w:val="28"/>
          <w:szCs w:val="28"/>
        </w:rPr>
        <w:t xml:space="preserve">а) о представлении государственным служащим недостоверных или неполных сведений, предусмотренных </w:t>
      </w:r>
      <w:hyperlink r:id="rId18" w:tooltip="Постановление Правительства Забайкальского края от 08.06.2010 N 228 (ред. от 13.10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" w:history="1">
        <w:r w:rsidRPr="008239F3">
          <w:rPr>
            <w:rFonts w:eastAsiaTheme="minorEastAsia"/>
            <w:sz w:val="28"/>
            <w:szCs w:val="28"/>
          </w:rPr>
          <w:t>подпунктом 1 пункта 1</w:t>
        </w:r>
      </w:hyperlink>
      <w:r w:rsidRPr="008239F3">
        <w:rPr>
          <w:rFonts w:eastAsiaTheme="minorEastAsia"/>
          <w:sz w:val="28"/>
          <w:szCs w:val="28"/>
        </w:rPr>
        <w:t xml:space="preserve"> Положения о проверке достоверности и полноты сведений;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9" w:name="Par84"/>
      <w:bookmarkEnd w:id="9"/>
      <w:r w:rsidRPr="008239F3">
        <w:rPr>
          <w:rFonts w:eastAsiaTheme="minorEastAsia"/>
          <w:sz w:val="28"/>
          <w:szCs w:val="28"/>
        </w:rPr>
        <w:lastRenderedPageBreak/>
        <w:t>б)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B0CC9" w:rsidRPr="008239F3" w:rsidRDefault="00DB0CC9" w:rsidP="00B215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0" w:name="Par85"/>
      <w:bookmarkEnd w:id="10"/>
      <w:proofErr w:type="gramStart"/>
      <w:r w:rsidRPr="008239F3">
        <w:rPr>
          <w:rFonts w:eastAsiaTheme="minorEastAsia"/>
          <w:sz w:val="28"/>
          <w:szCs w:val="28"/>
        </w:rPr>
        <w:t xml:space="preserve">2) поступившее в </w:t>
      </w:r>
      <w:r w:rsidR="00B215EE" w:rsidRPr="008239F3">
        <w:rPr>
          <w:rFonts w:eastAsiaTheme="minorEastAsia"/>
          <w:sz w:val="28"/>
          <w:szCs w:val="28"/>
        </w:rPr>
        <w:t>Министерство</w:t>
      </w:r>
      <w:r w:rsidRPr="008239F3">
        <w:rPr>
          <w:rFonts w:eastAsiaTheme="minorEastAsia"/>
          <w:sz w:val="28"/>
          <w:szCs w:val="28"/>
        </w:rPr>
        <w:t>, в порядке, установленном Правительством Забайкальского края либо должностному ли</w:t>
      </w:r>
      <w:r w:rsidR="00B215EE" w:rsidRPr="008239F3">
        <w:rPr>
          <w:rFonts w:eastAsiaTheme="minorEastAsia"/>
          <w:sz w:val="28"/>
          <w:szCs w:val="28"/>
        </w:rPr>
        <w:t>цу Министерства</w:t>
      </w:r>
      <w:r w:rsidRPr="008239F3">
        <w:rPr>
          <w:rFonts w:eastAsiaTheme="minorEastAsia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Правительством Забайкальского края: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1" w:name="Par87"/>
      <w:bookmarkEnd w:id="11"/>
      <w:proofErr w:type="gramStart"/>
      <w:r w:rsidRPr="008239F3">
        <w:rPr>
          <w:rFonts w:eastAsiaTheme="minorEastAsia"/>
          <w:sz w:val="28"/>
          <w:szCs w:val="28"/>
        </w:rPr>
        <w:t xml:space="preserve">а) обращение гражданина, замещавшего в </w:t>
      </w:r>
      <w:r w:rsidR="00B215EE" w:rsidRPr="008239F3">
        <w:rPr>
          <w:rFonts w:eastAsiaTheme="minorEastAsia"/>
          <w:sz w:val="28"/>
          <w:szCs w:val="28"/>
        </w:rPr>
        <w:t xml:space="preserve">Министерстве </w:t>
      </w:r>
      <w:r w:rsidRPr="008239F3">
        <w:rPr>
          <w:rFonts w:eastAsiaTheme="minorEastAsia"/>
          <w:sz w:val="28"/>
          <w:szCs w:val="28"/>
        </w:rPr>
        <w:t xml:space="preserve">должность государственной службы, включенную в перечень должностей, утвержденный правовым актом </w:t>
      </w:r>
      <w:r w:rsidR="00B215EE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8239F3">
        <w:rPr>
          <w:rFonts w:eastAsiaTheme="minorEastAsia"/>
          <w:sz w:val="28"/>
          <w:szCs w:val="28"/>
        </w:rPr>
        <w:t xml:space="preserve"> дня увольнения с государственной службы;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2" w:name="Par88"/>
      <w:bookmarkEnd w:id="12"/>
      <w:r w:rsidRPr="008239F3">
        <w:rPr>
          <w:rFonts w:eastAsiaTheme="minorEastAsia"/>
          <w:sz w:val="28"/>
          <w:szCs w:val="28"/>
        </w:rPr>
        <w:t>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0CC9" w:rsidRPr="008239F3" w:rsidRDefault="00DB0CC9" w:rsidP="00B215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3" w:name="Par89"/>
      <w:bookmarkEnd w:id="13"/>
      <w:proofErr w:type="gramStart"/>
      <w:r w:rsidRPr="008239F3">
        <w:rPr>
          <w:rFonts w:eastAsiaTheme="minorEastAsia"/>
          <w:sz w:val="28"/>
          <w:szCs w:val="28"/>
        </w:rPr>
        <w:t xml:space="preserve">в) заявление государственного служащего о невозможности выполнить требования Федерального </w:t>
      </w:r>
      <w:hyperlink r:id="rId1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239F3">
          <w:rPr>
            <w:rFonts w:eastAsiaTheme="minorEastAsia"/>
            <w:sz w:val="28"/>
            <w:szCs w:val="28"/>
          </w:rPr>
          <w:t>закона</w:t>
        </w:r>
      </w:hyperlink>
      <w:r w:rsidR="00B215EE" w:rsidRPr="008239F3">
        <w:rPr>
          <w:rFonts w:eastAsiaTheme="minorEastAsia"/>
          <w:sz w:val="28"/>
          <w:szCs w:val="28"/>
        </w:rPr>
        <w:t xml:space="preserve"> от 7 мая 2013 года № 79-ФЗ «</w:t>
      </w:r>
      <w:r w:rsidRPr="008239F3">
        <w:rPr>
          <w:rFonts w:eastAsiaTheme="minorEastAsia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215EE" w:rsidRPr="008239F3">
        <w:rPr>
          <w:rFonts w:eastAsiaTheme="minorEastAsia"/>
          <w:sz w:val="28"/>
          <w:szCs w:val="28"/>
        </w:rPr>
        <w:t>нными финансовыми инструментами» (далее - Федеральный закон «</w:t>
      </w:r>
      <w:r w:rsidRPr="008239F3">
        <w:rPr>
          <w:rFonts w:eastAsiaTheme="minorEastAsia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8239F3">
        <w:rPr>
          <w:rFonts w:eastAsiaTheme="minorEastAsia"/>
          <w:sz w:val="28"/>
          <w:szCs w:val="28"/>
        </w:rPr>
        <w:t xml:space="preserve"> (</w:t>
      </w:r>
      <w:proofErr w:type="gramStart"/>
      <w:r w:rsidRPr="008239F3">
        <w:rPr>
          <w:rFonts w:eastAsiaTheme="minorEastAsia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215EE" w:rsidRPr="008239F3">
        <w:rPr>
          <w:rFonts w:eastAsiaTheme="minorEastAsia"/>
          <w:sz w:val="28"/>
          <w:szCs w:val="28"/>
        </w:rPr>
        <w:t>нными финансовыми инструментами»</w:t>
      </w:r>
      <w:r w:rsidRPr="008239F3">
        <w:rPr>
          <w:rFonts w:eastAsiaTheme="minorEastAsia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239F3">
        <w:rPr>
          <w:rFonts w:eastAsiaTheme="minorEastAsia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B0CC9" w:rsidRPr="008239F3" w:rsidRDefault="00DB0CC9" w:rsidP="00B215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4" w:name="Par91"/>
      <w:bookmarkEnd w:id="14"/>
      <w:r w:rsidRPr="008239F3">
        <w:rPr>
          <w:rFonts w:eastAsiaTheme="minorEastAsia"/>
          <w:sz w:val="28"/>
          <w:szCs w:val="28"/>
        </w:rPr>
        <w:t xml:space="preserve">г) уведомление государственного служащего о возникновении личной заинтересованности при исполнении должностных обязанностей, которая </w:t>
      </w:r>
      <w:proofErr w:type="gramStart"/>
      <w:r w:rsidRPr="008239F3">
        <w:rPr>
          <w:rFonts w:eastAsiaTheme="minorEastAsia"/>
          <w:sz w:val="28"/>
          <w:szCs w:val="28"/>
        </w:rPr>
        <w:t>приводит или может</w:t>
      </w:r>
      <w:proofErr w:type="gramEnd"/>
      <w:r w:rsidRPr="008239F3">
        <w:rPr>
          <w:rFonts w:eastAsiaTheme="minorEastAsia"/>
          <w:sz w:val="28"/>
          <w:szCs w:val="28"/>
        </w:rPr>
        <w:t xml:space="preserve"> привести к конфликту интересов;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5" w:name="Par93"/>
      <w:bookmarkEnd w:id="15"/>
      <w:r w:rsidRPr="008239F3">
        <w:rPr>
          <w:rFonts w:eastAsiaTheme="minorEastAsia"/>
          <w:sz w:val="28"/>
          <w:szCs w:val="28"/>
        </w:rPr>
        <w:t xml:space="preserve">3) представление руководителя </w:t>
      </w:r>
      <w:r w:rsidR="00B215E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или любого члена комиссии, касающееся обеспечения соблюдения государственным служащим </w:t>
      </w:r>
      <w:r w:rsidRPr="008239F3">
        <w:rPr>
          <w:rFonts w:eastAsiaTheme="minorEastAsia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B215EE" w:rsidRPr="008239F3">
        <w:rPr>
          <w:rFonts w:eastAsiaTheme="minorEastAsia"/>
          <w:sz w:val="28"/>
          <w:szCs w:val="28"/>
        </w:rPr>
        <w:t xml:space="preserve">Министерстве </w:t>
      </w:r>
      <w:r w:rsidRPr="008239F3">
        <w:rPr>
          <w:rFonts w:eastAsiaTheme="minorEastAsia"/>
          <w:sz w:val="28"/>
          <w:szCs w:val="28"/>
        </w:rPr>
        <w:t>мер по предупреждению коррупции;</w:t>
      </w:r>
    </w:p>
    <w:p w:rsidR="00DB0CC9" w:rsidRPr="008239F3" w:rsidRDefault="00DB0CC9" w:rsidP="00B215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6" w:name="Par94"/>
      <w:bookmarkEnd w:id="16"/>
      <w:r w:rsidRPr="008239F3">
        <w:rPr>
          <w:rFonts w:eastAsiaTheme="minorEastAsia"/>
          <w:sz w:val="28"/>
          <w:szCs w:val="28"/>
        </w:rPr>
        <w:t xml:space="preserve">4) представление руководителем </w:t>
      </w:r>
      <w:r w:rsidR="00B215E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239F3">
          <w:rPr>
            <w:rFonts w:eastAsiaTheme="minorEastAsia"/>
            <w:sz w:val="28"/>
            <w:szCs w:val="28"/>
          </w:rPr>
          <w:t>частью 1 статьи 3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</w:t>
      </w:r>
      <w:r w:rsidR="00B215EE" w:rsidRPr="008239F3">
        <w:rPr>
          <w:rFonts w:eastAsiaTheme="minorEastAsia"/>
          <w:sz w:val="28"/>
          <w:szCs w:val="28"/>
        </w:rPr>
        <w:t xml:space="preserve"> закона от 3 декабря 2012 года № 230-ФЗ «</w:t>
      </w:r>
      <w:r w:rsidRPr="008239F3">
        <w:rPr>
          <w:rFonts w:eastAsiaTheme="minorEastAsia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215EE" w:rsidRPr="008239F3">
        <w:rPr>
          <w:rFonts w:eastAsiaTheme="minorEastAsia"/>
          <w:sz w:val="28"/>
          <w:szCs w:val="28"/>
        </w:rPr>
        <w:t>»</w:t>
      </w:r>
      <w:r w:rsidRPr="008239F3">
        <w:rPr>
          <w:rFonts w:eastAsiaTheme="minorEastAsia"/>
          <w:sz w:val="28"/>
          <w:szCs w:val="28"/>
        </w:rPr>
        <w:t>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7" w:name="Par96"/>
      <w:bookmarkEnd w:id="17"/>
      <w:proofErr w:type="gramStart"/>
      <w:r w:rsidRPr="008239F3">
        <w:rPr>
          <w:rFonts w:eastAsiaTheme="minorEastAsia"/>
          <w:sz w:val="28"/>
          <w:szCs w:val="28"/>
        </w:rPr>
        <w:t xml:space="preserve">5) поступившее в соответствии с </w:t>
      </w:r>
      <w:hyperlink r:id="rId21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частью 4 статьи 12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 </w:t>
      </w:r>
      <w:r w:rsidR="00B215EE" w:rsidRPr="008239F3">
        <w:rPr>
          <w:rFonts w:eastAsiaTheme="minorEastAsia"/>
          <w:sz w:val="28"/>
          <w:szCs w:val="28"/>
        </w:rPr>
        <w:t>закона от 25 декабря 2008 года № 273-ФЗ «О противодействии коррупции»</w:t>
      </w:r>
      <w:r w:rsidRPr="008239F3">
        <w:rPr>
          <w:rFonts w:eastAsiaTheme="minorEastAsia"/>
          <w:sz w:val="28"/>
          <w:szCs w:val="28"/>
        </w:rPr>
        <w:t xml:space="preserve"> и </w:t>
      </w:r>
      <w:hyperlink r:id="rId22" w:tooltip="&quot;Трудовой кодекс Российской Федерации&quot; от 30.12.2001 N 197-ФЗ (ред. от 03.07.2016)------------ Недействующая редакция{КонсультантПлюс}" w:history="1">
        <w:r w:rsidRPr="008239F3">
          <w:rPr>
            <w:rFonts w:eastAsiaTheme="minorEastAsia"/>
            <w:sz w:val="28"/>
            <w:szCs w:val="28"/>
          </w:rPr>
          <w:t>статьей 64.1</w:t>
        </w:r>
      </w:hyperlink>
      <w:r w:rsidRPr="008239F3">
        <w:rPr>
          <w:rFonts w:eastAsiaTheme="minorEastAsia"/>
          <w:sz w:val="28"/>
          <w:szCs w:val="28"/>
        </w:rPr>
        <w:t xml:space="preserve"> Трудового кодекса Российской Федерации в </w:t>
      </w:r>
      <w:r w:rsidR="00B215EE" w:rsidRPr="008239F3">
        <w:rPr>
          <w:rFonts w:eastAsiaTheme="minorEastAsia"/>
          <w:sz w:val="28"/>
          <w:szCs w:val="28"/>
        </w:rPr>
        <w:t xml:space="preserve">Министерство </w:t>
      </w:r>
      <w:r w:rsidRPr="008239F3">
        <w:rPr>
          <w:rFonts w:eastAsiaTheme="minorEastAsia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B215EE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8239F3">
        <w:rPr>
          <w:rFonts w:eastAsiaTheme="minorEastAsia"/>
          <w:sz w:val="28"/>
          <w:szCs w:val="28"/>
        </w:rPr>
        <w:t xml:space="preserve"> </w:t>
      </w:r>
      <w:proofErr w:type="gramStart"/>
      <w:r w:rsidRPr="008239F3">
        <w:rPr>
          <w:rFonts w:eastAsiaTheme="minorEastAsia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</w:t>
      </w:r>
      <w:r w:rsidR="00B215EE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8239F3">
        <w:rPr>
          <w:rFonts w:eastAsiaTheme="minorEastAsia"/>
          <w:sz w:val="28"/>
          <w:szCs w:val="28"/>
        </w:rPr>
        <w:t xml:space="preserve"> или некоммерческой организации комиссией не рассматривался.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15(1). Обращение, указанное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B215EE" w:rsidRPr="008239F3">
        <w:rPr>
          <w:rFonts w:eastAsiaTheme="minorEastAsia"/>
          <w:sz w:val="28"/>
          <w:szCs w:val="28"/>
        </w:rPr>
        <w:t xml:space="preserve">Министерстве, </w:t>
      </w:r>
      <w:r w:rsidRPr="008239F3">
        <w:rPr>
          <w:rFonts w:eastAsiaTheme="minorEastAsia"/>
          <w:sz w:val="28"/>
          <w:szCs w:val="28"/>
        </w:rPr>
        <w:t xml:space="preserve">должностному лицу </w:t>
      </w:r>
      <w:r w:rsidR="00B215EE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 xml:space="preserve">, ответственному за работу по профилактике коррупционных и иных правонарушений. </w:t>
      </w:r>
      <w:proofErr w:type="gramStart"/>
      <w:r w:rsidRPr="008239F3">
        <w:rPr>
          <w:rFonts w:eastAsiaTheme="minorEastAsia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239F3">
        <w:rPr>
          <w:rFonts w:eastAsiaTheme="minorEastAsia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</w:t>
      </w:r>
      <w:r w:rsidR="00820DC9" w:rsidRPr="008239F3">
        <w:rPr>
          <w:rFonts w:eastAsiaTheme="minorEastAsia"/>
          <w:sz w:val="28"/>
          <w:szCs w:val="28"/>
        </w:rPr>
        <w:t xml:space="preserve"> (услуг). Д</w:t>
      </w:r>
      <w:r w:rsidRPr="008239F3">
        <w:rPr>
          <w:rFonts w:eastAsiaTheme="minorEastAsia"/>
          <w:sz w:val="28"/>
          <w:szCs w:val="28"/>
        </w:rPr>
        <w:t xml:space="preserve">олжностное лицо </w:t>
      </w:r>
      <w:r w:rsidR="00820DC9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 xml:space="preserve">, ответственное за работу по профилактике коррупционных и иных правонарушений, осуществляет рассмотрение </w:t>
      </w:r>
      <w:r w:rsidRPr="008239F3">
        <w:rPr>
          <w:rFonts w:eastAsiaTheme="minorEastAsia"/>
          <w:sz w:val="28"/>
          <w:szCs w:val="28"/>
        </w:rPr>
        <w:lastRenderedPageBreak/>
        <w:t xml:space="preserve">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статьи 12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 </w:t>
      </w:r>
      <w:r w:rsidR="00820DC9" w:rsidRPr="008239F3">
        <w:rPr>
          <w:rFonts w:eastAsiaTheme="minorEastAsia"/>
          <w:sz w:val="28"/>
          <w:szCs w:val="28"/>
        </w:rPr>
        <w:t>закона от 25 декабря 2008 года № 273-ФЗ «О противодействии коррупции»</w:t>
      </w:r>
      <w:r w:rsidRPr="008239F3">
        <w:rPr>
          <w:rFonts w:eastAsiaTheme="minorEastAsia"/>
          <w:sz w:val="28"/>
          <w:szCs w:val="28"/>
        </w:rPr>
        <w:t>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15(2). Обращение, указанное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15(3). </w:t>
      </w:r>
      <w:proofErr w:type="gramStart"/>
      <w:r w:rsidRPr="008239F3">
        <w:rPr>
          <w:rFonts w:eastAsiaTheme="minorEastAsia"/>
          <w:sz w:val="28"/>
          <w:szCs w:val="28"/>
        </w:rPr>
        <w:t xml:space="preserve">Уведомление, указанное в </w:t>
      </w:r>
      <w:hyperlink w:anchor="Par96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орган власти уведомление коммерческой или некоммерческой организации о" w:history="1">
        <w:r w:rsidRPr="008239F3">
          <w:rPr>
            <w:rFonts w:eastAsiaTheme="minorEastAsia"/>
            <w:sz w:val="28"/>
            <w:szCs w:val="28"/>
          </w:rPr>
          <w:t>подпункте 5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рассматрива</w:t>
      </w:r>
      <w:r w:rsidR="00820DC9" w:rsidRPr="008239F3">
        <w:rPr>
          <w:rFonts w:eastAsiaTheme="minorEastAsia"/>
          <w:sz w:val="28"/>
          <w:szCs w:val="28"/>
        </w:rPr>
        <w:t xml:space="preserve">ется </w:t>
      </w:r>
      <w:r w:rsidRPr="008239F3">
        <w:rPr>
          <w:rFonts w:eastAsiaTheme="minorEastAsia"/>
          <w:sz w:val="28"/>
          <w:szCs w:val="28"/>
        </w:rPr>
        <w:t xml:space="preserve">должностным лицом </w:t>
      </w:r>
      <w:r w:rsidR="00820DC9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820DC9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, требований </w:t>
      </w:r>
      <w:hyperlink r:id="rId24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статьи 12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 </w:t>
      </w:r>
      <w:r w:rsidR="00820DC9" w:rsidRPr="008239F3">
        <w:rPr>
          <w:rFonts w:eastAsiaTheme="minorEastAsia"/>
          <w:sz w:val="28"/>
          <w:szCs w:val="28"/>
        </w:rPr>
        <w:t>закона от 25 декабря 2008 года № 273-ФЗ «О противодействии коррупции»</w:t>
      </w:r>
      <w:r w:rsidRPr="008239F3">
        <w:rPr>
          <w:rFonts w:eastAsiaTheme="minorEastAsia"/>
          <w:sz w:val="28"/>
          <w:szCs w:val="28"/>
        </w:rPr>
        <w:t>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15(4). Уведомление, указанное в </w:t>
      </w:r>
      <w:hyperlink w:anchor="Par9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239F3">
          <w:rPr>
            <w:rFonts w:eastAsiaTheme="minorEastAsia"/>
            <w:sz w:val="28"/>
            <w:szCs w:val="28"/>
          </w:rPr>
          <w:t>подпункте "г"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рассма</w:t>
      </w:r>
      <w:r w:rsidR="00820DC9" w:rsidRPr="008239F3">
        <w:rPr>
          <w:rFonts w:eastAsiaTheme="minorEastAsia"/>
          <w:sz w:val="28"/>
          <w:szCs w:val="28"/>
        </w:rPr>
        <w:t xml:space="preserve">тривается </w:t>
      </w:r>
      <w:r w:rsidRPr="008239F3">
        <w:rPr>
          <w:rFonts w:eastAsiaTheme="minorEastAsia"/>
          <w:sz w:val="28"/>
          <w:szCs w:val="28"/>
        </w:rPr>
        <w:t xml:space="preserve">должностным лицом </w:t>
      </w:r>
      <w:r w:rsidR="00820DC9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15(5). </w:t>
      </w:r>
      <w:proofErr w:type="gramStart"/>
      <w:r w:rsidRPr="008239F3">
        <w:rPr>
          <w:rFonts w:eastAsiaTheme="minorEastAsia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или уведомлений, указанных в </w:t>
      </w:r>
      <w:hyperlink w:anchor="Par9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239F3">
          <w:rPr>
            <w:rFonts w:eastAsiaTheme="minorEastAsia"/>
            <w:sz w:val="28"/>
            <w:szCs w:val="28"/>
          </w:rPr>
          <w:t>подпункте "г" подпункта 2</w:t>
        </w:r>
      </w:hyperlink>
      <w:r w:rsidRPr="008239F3">
        <w:rPr>
          <w:rFonts w:eastAsiaTheme="minorEastAsia"/>
          <w:sz w:val="28"/>
          <w:szCs w:val="28"/>
        </w:rPr>
        <w:t xml:space="preserve"> и </w:t>
      </w:r>
      <w:hyperlink w:anchor="Par96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орган власти уведомление коммерческой или некоммерческой организации о" w:history="1">
        <w:r w:rsidRPr="008239F3">
          <w:rPr>
            <w:rFonts w:eastAsiaTheme="minorEastAsia"/>
            <w:sz w:val="28"/>
            <w:szCs w:val="28"/>
          </w:rPr>
          <w:t>подпункте 5 пункта 14</w:t>
        </w:r>
      </w:hyperlink>
      <w:r w:rsidR="00A9137E" w:rsidRPr="008239F3">
        <w:rPr>
          <w:rFonts w:eastAsiaTheme="minorEastAsia"/>
          <w:sz w:val="28"/>
          <w:szCs w:val="28"/>
        </w:rPr>
        <w:t xml:space="preserve"> настоящего Положения, должностное лицо Министерства, ответственное</w:t>
      </w:r>
      <w:r w:rsidRPr="008239F3">
        <w:rPr>
          <w:rFonts w:eastAsiaTheme="minorEastAsia"/>
          <w:sz w:val="28"/>
          <w:szCs w:val="28"/>
        </w:rPr>
        <w:t xml:space="preserve"> за работу по профилактике коррупционных и иных правонарушений,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 w:rsidRPr="008239F3">
        <w:rPr>
          <w:rFonts w:eastAsiaTheme="minorEastAsia"/>
          <w:sz w:val="28"/>
          <w:szCs w:val="28"/>
        </w:rPr>
        <w:t xml:space="preserve"> пояснения, а руководитель </w:t>
      </w:r>
      <w:r w:rsidR="00A9137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8239F3">
        <w:rPr>
          <w:rFonts w:eastAsiaTheme="minorEastAsia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</w:t>
      </w:r>
      <w:proofErr w:type="gramEnd"/>
      <w:r w:rsidRPr="008239F3">
        <w:rPr>
          <w:rFonts w:eastAsiaTheme="minorEastAsia"/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</w:t>
      </w:r>
      <w:r w:rsidRPr="008239F3">
        <w:rPr>
          <w:rFonts w:eastAsiaTheme="minorEastAsia"/>
          <w:sz w:val="28"/>
          <w:szCs w:val="28"/>
        </w:rPr>
        <w:lastRenderedPageBreak/>
        <w:t xml:space="preserve">исключением случаев, предусмотренных </w:t>
      </w:r>
      <w:hyperlink w:anchor="Par115" w:tooltip="16(1). Заседание комиссии по рассмотрению заявлений, указанных в подпунктах &quot;б&quot;, &quot;в&quot;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" w:history="1">
        <w:r w:rsidRPr="008239F3">
          <w:rPr>
            <w:rFonts w:eastAsiaTheme="minorEastAsia"/>
            <w:sz w:val="28"/>
            <w:szCs w:val="28"/>
          </w:rPr>
          <w:t>пунктами 16(1)</w:t>
        </w:r>
      </w:hyperlink>
      <w:r w:rsidRPr="008239F3">
        <w:rPr>
          <w:rFonts w:eastAsiaTheme="minorEastAsia"/>
          <w:sz w:val="28"/>
          <w:szCs w:val="28"/>
        </w:rPr>
        <w:t xml:space="preserve"> и </w:t>
      </w:r>
      <w:hyperlink w:anchor="Par117" w:tooltip="16(2). Уведомление, указанное в подпункте 5 пункта 14 настоящего Положения, как правило, рассматривается на очередном (плановом) заседании комиссии." w:history="1">
        <w:r w:rsidRPr="008239F3">
          <w:rPr>
            <w:rFonts w:eastAsiaTheme="minorEastAsia"/>
            <w:sz w:val="28"/>
            <w:szCs w:val="28"/>
          </w:rPr>
          <w:t>16(2)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9137E" w:rsidRPr="008239F3">
        <w:rPr>
          <w:rFonts w:eastAsiaTheme="minorEastAsia"/>
          <w:sz w:val="28"/>
          <w:szCs w:val="28"/>
        </w:rPr>
        <w:t xml:space="preserve"> </w:t>
      </w:r>
      <w:r w:rsidRPr="008239F3">
        <w:rPr>
          <w:rFonts w:eastAsiaTheme="minorEastAsia"/>
          <w:sz w:val="28"/>
          <w:szCs w:val="28"/>
        </w:rPr>
        <w:t>должностному лицу</w:t>
      </w:r>
      <w:r w:rsidR="00A9137E" w:rsidRPr="008239F3">
        <w:rPr>
          <w:rFonts w:eastAsiaTheme="minorEastAsia"/>
          <w:sz w:val="28"/>
          <w:szCs w:val="28"/>
        </w:rPr>
        <w:t xml:space="preserve"> Министерства</w:t>
      </w:r>
      <w:r w:rsidRPr="008239F3">
        <w:rPr>
          <w:rFonts w:eastAsiaTheme="minorEastAsia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78" w:tooltip="2) другие государственные служащие, замещающие должности государственной службы в органе власти; специалисты, которые могут дать пояснения по вопросам государственной службы и вопросам, рассматриваемым комиссией; должностные лица других органов власти; предста" w:history="1">
        <w:r w:rsidRPr="008239F3">
          <w:rPr>
            <w:rFonts w:eastAsiaTheme="minorEastAsia"/>
            <w:sz w:val="28"/>
            <w:szCs w:val="28"/>
          </w:rPr>
          <w:t>подпункте 2 пункта 11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8" w:name="Par115"/>
      <w:bookmarkEnd w:id="18"/>
      <w:r w:rsidRPr="008239F3">
        <w:rPr>
          <w:rFonts w:eastAsiaTheme="minorEastAsia"/>
          <w:sz w:val="28"/>
          <w:szCs w:val="28"/>
        </w:rPr>
        <w:t xml:space="preserve">16(1). Заседание комиссии по рассмотрению заявлений, указанных в </w:t>
      </w:r>
      <w:hyperlink w:anchor="Par88" w:tooltip="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239F3">
          <w:rPr>
            <w:rFonts w:eastAsiaTheme="minorEastAsia"/>
            <w:sz w:val="28"/>
            <w:szCs w:val="28"/>
          </w:rPr>
          <w:t>подпунктах "б"</w:t>
        </w:r>
      </w:hyperlink>
      <w:r w:rsidRPr="008239F3">
        <w:rPr>
          <w:rFonts w:eastAsiaTheme="minorEastAsia"/>
          <w:sz w:val="28"/>
          <w:szCs w:val="28"/>
        </w:rPr>
        <w:t xml:space="preserve">, </w:t>
      </w:r>
      <w:hyperlink w:anchor="Par89" w:tooltip="в) заявление государствен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" w:history="1">
        <w:r w:rsidRPr="008239F3">
          <w:rPr>
            <w:rFonts w:eastAsiaTheme="minorEastAsia"/>
            <w:sz w:val="28"/>
            <w:szCs w:val="28"/>
          </w:rPr>
          <w:t>"в"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9" w:name="Par117"/>
      <w:bookmarkEnd w:id="19"/>
      <w:r w:rsidRPr="008239F3">
        <w:rPr>
          <w:rFonts w:eastAsiaTheme="minorEastAsia"/>
          <w:sz w:val="28"/>
          <w:szCs w:val="28"/>
        </w:rPr>
        <w:t xml:space="preserve">16(2). Уведомление, указанное в </w:t>
      </w:r>
      <w:hyperlink w:anchor="Par96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орган власти уведомление коммерческой или некоммерческой организации о" w:history="1">
        <w:r w:rsidRPr="008239F3">
          <w:rPr>
            <w:rFonts w:eastAsiaTheme="minorEastAsia"/>
            <w:sz w:val="28"/>
            <w:szCs w:val="28"/>
          </w:rPr>
          <w:t>подпункте 5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A9137E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указывают в обращении, заявлении или уведомлении, </w:t>
      </w:r>
      <w:proofErr w:type="gramStart"/>
      <w:r w:rsidRPr="008239F3">
        <w:rPr>
          <w:rFonts w:eastAsiaTheme="minorEastAsia"/>
          <w:sz w:val="28"/>
          <w:szCs w:val="28"/>
        </w:rPr>
        <w:t>представляемых</w:t>
      </w:r>
      <w:proofErr w:type="gramEnd"/>
      <w:r w:rsidRPr="008239F3">
        <w:rPr>
          <w:rFonts w:eastAsiaTheme="minorEastAsia"/>
          <w:sz w:val="28"/>
          <w:szCs w:val="28"/>
        </w:rPr>
        <w:t xml:space="preserve"> в соответствии с </w:t>
      </w:r>
      <w:hyperlink w:anchor="Par85" w:tooltip="2) поступившее в подразделение органа власти по профилактике коррупционных и иных правонарушений, в порядке, установленном Правительством Забайкальского края либо должностному лицу кадровой службы органа власти, ответственному за работу по профилактике коррупц" w:history="1">
        <w:r w:rsidRPr="008239F3">
          <w:rPr>
            <w:rFonts w:eastAsiaTheme="minorEastAsia"/>
            <w:sz w:val="28"/>
            <w:szCs w:val="28"/>
          </w:rPr>
          <w:t>подпунктом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17(1). Заседания комиссии могут проводиться в отсутствие государственного служащего или гражданина в случае: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8239F3">
        <w:rPr>
          <w:rFonts w:eastAsiaTheme="minorEastAsia"/>
          <w:sz w:val="28"/>
          <w:szCs w:val="28"/>
        </w:rPr>
        <w:t>предусмотренных</w:t>
      </w:r>
      <w:proofErr w:type="gramEnd"/>
      <w:r w:rsidRPr="008239F3">
        <w:rPr>
          <w:rFonts w:eastAsiaTheme="minorEastAsia"/>
          <w:sz w:val="28"/>
          <w:szCs w:val="28"/>
        </w:rPr>
        <w:t xml:space="preserve"> </w:t>
      </w:r>
      <w:hyperlink w:anchor="Par85" w:tooltip="2) поступившее в подразделение органа власти по профилактике коррупционных и иных правонарушений, в порядке, установленном Правительством Забайкальского края либо должностному лицу кадровой службы органа власти, ответственному за работу по профилактике коррупц" w:history="1">
        <w:r w:rsidRPr="008239F3">
          <w:rPr>
            <w:rFonts w:eastAsiaTheme="minorEastAsia"/>
            <w:sz w:val="28"/>
            <w:szCs w:val="28"/>
          </w:rPr>
          <w:t>подпунктом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если государственный служащий или гражданин, намеревающиеся лично присутствовать на </w:t>
      </w:r>
      <w:proofErr w:type="gramStart"/>
      <w:r w:rsidRPr="008239F3">
        <w:rPr>
          <w:rFonts w:eastAsiaTheme="minorEastAsia"/>
          <w:sz w:val="28"/>
          <w:szCs w:val="28"/>
        </w:rPr>
        <w:t>заседании</w:t>
      </w:r>
      <w:proofErr w:type="gramEnd"/>
      <w:r w:rsidRPr="008239F3">
        <w:rPr>
          <w:rFonts w:eastAsiaTheme="minorEastAsia"/>
          <w:sz w:val="28"/>
          <w:szCs w:val="28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18.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A9137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(с их согласия), и иных лиц, рассматриваются </w:t>
      </w:r>
      <w:r w:rsidRPr="008239F3">
        <w:rPr>
          <w:rFonts w:eastAsiaTheme="minorEastAsia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0" w:name="Par128"/>
      <w:bookmarkEnd w:id="20"/>
      <w:r w:rsidRPr="008239F3">
        <w:rPr>
          <w:rFonts w:eastAsiaTheme="minorEastAsia"/>
          <w:sz w:val="28"/>
          <w:szCs w:val="28"/>
        </w:rPr>
        <w:t xml:space="preserve">20. По итогам рассмотрения вопроса, указанного в </w:t>
      </w:r>
      <w:hyperlink w:anchor="Par83" w:tooltip="а) о представлении государственным служащим недостоверных или неполных сведений, предусмотренных подпунктом 1 пункта 1 Положения о проверке достоверности и полноты сведений;" w:history="1">
        <w:r w:rsidRPr="008239F3">
          <w:rPr>
            <w:rFonts w:eastAsiaTheme="minorEastAsia"/>
            <w:sz w:val="28"/>
            <w:szCs w:val="28"/>
          </w:rPr>
          <w:t>подпункте "а" подпункта 1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 xml:space="preserve">1) установить, что сведения, представленные государственным служащим в соответствии с </w:t>
      </w:r>
      <w:hyperlink r:id="rId25" w:tooltip="Постановление Правительства Забайкальского края от 08.06.2010 N 228 (ред. от 13.10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" w:history="1">
        <w:r w:rsidRPr="008239F3">
          <w:rPr>
            <w:rFonts w:eastAsiaTheme="minorEastAsia"/>
            <w:sz w:val="28"/>
            <w:szCs w:val="28"/>
          </w:rPr>
          <w:t>подпунктом 1 пункта 1</w:t>
        </w:r>
      </w:hyperlink>
      <w:r w:rsidRPr="008239F3">
        <w:rPr>
          <w:rFonts w:eastAsiaTheme="minorEastAsia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установить, что сведения, представленные государственным служащим в соответствии с </w:t>
      </w:r>
      <w:hyperlink r:id="rId26" w:tooltip="Постановление Правительства Забайкальского края от 08.06.2010 N 228 (ред. от 13.10.2015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" w:history="1">
        <w:r w:rsidRPr="008239F3">
          <w:rPr>
            <w:rFonts w:eastAsiaTheme="minorEastAsia"/>
            <w:sz w:val="28"/>
            <w:szCs w:val="28"/>
          </w:rPr>
          <w:t>подпунктом 1 пункта 1</w:t>
        </w:r>
      </w:hyperlink>
      <w:r w:rsidRPr="008239F3">
        <w:rPr>
          <w:rFonts w:eastAsiaTheme="minorEastAsia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</w:t>
      </w:r>
      <w:r w:rsidR="00A9137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21. По итогам рассмотрения вопроса, указанного в </w:t>
      </w:r>
      <w:hyperlink w:anchor="Par84" w:tooltip="б) 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8239F3">
          <w:rPr>
            <w:rFonts w:eastAsiaTheme="minorEastAsia"/>
            <w:sz w:val="28"/>
            <w:szCs w:val="28"/>
          </w:rPr>
          <w:t>подпункте "б" подпункта 1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A9137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22. По итогам рассмотрения вопроса, указанного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 При этом комиссия дает мотивированное обоснование отказа.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1" w:name="Par137"/>
      <w:bookmarkEnd w:id="21"/>
      <w:r w:rsidRPr="008239F3">
        <w:rPr>
          <w:rFonts w:eastAsiaTheme="minorEastAsia"/>
          <w:sz w:val="28"/>
          <w:szCs w:val="28"/>
        </w:rPr>
        <w:t xml:space="preserve">23. По итогам рассмотрения вопроса, указанного в </w:t>
      </w:r>
      <w:hyperlink w:anchor="Par88" w:tooltip="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8239F3">
          <w:rPr>
            <w:rFonts w:eastAsiaTheme="minorEastAsia"/>
            <w:sz w:val="28"/>
            <w:szCs w:val="28"/>
          </w:rPr>
          <w:t xml:space="preserve">подпункте "б" </w:t>
        </w:r>
        <w:r w:rsidRPr="008239F3">
          <w:rPr>
            <w:rFonts w:eastAsiaTheme="minorEastAsia"/>
            <w:sz w:val="28"/>
            <w:szCs w:val="28"/>
          </w:rPr>
          <w:lastRenderedPageBreak/>
          <w:t>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A9137E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2" w:name="Par141"/>
      <w:bookmarkEnd w:id="22"/>
      <w:r w:rsidRPr="008239F3">
        <w:rPr>
          <w:rFonts w:eastAsiaTheme="minorEastAsia"/>
          <w:sz w:val="28"/>
          <w:szCs w:val="28"/>
        </w:rPr>
        <w:t xml:space="preserve">23(1). По итогам рассмотрения вопроса, указанного в </w:t>
      </w:r>
      <w:hyperlink w:anchor="Par94" w:tooltip="4) представление руководителем органа власт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" w:history="1">
        <w:r w:rsidRPr="008239F3">
          <w:rPr>
            <w:rFonts w:eastAsiaTheme="minorEastAsia"/>
            <w:sz w:val="28"/>
            <w:szCs w:val="28"/>
          </w:rPr>
          <w:t>подпункте 4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8239F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признать, что сведения, представленные государственным служащим в соответствии с </w:t>
      </w:r>
      <w:hyperlink r:id="rId2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239F3">
          <w:rPr>
            <w:rFonts w:eastAsiaTheme="minorEastAsia"/>
            <w:sz w:val="28"/>
            <w:szCs w:val="28"/>
          </w:rPr>
          <w:t>частью 1 статьи 3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</w:t>
      </w:r>
      <w:r w:rsidR="008239F3" w:rsidRPr="008239F3">
        <w:rPr>
          <w:rFonts w:eastAsiaTheme="minorEastAsia"/>
          <w:sz w:val="28"/>
          <w:szCs w:val="28"/>
        </w:rPr>
        <w:t xml:space="preserve"> закона от 3 декабря 2012 года № 230-ФЗ «</w:t>
      </w:r>
      <w:r w:rsidRPr="008239F3">
        <w:rPr>
          <w:rFonts w:eastAsiaTheme="minorEastAsia"/>
          <w:sz w:val="28"/>
          <w:szCs w:val="28"/>
        </w:rPr>
        <w:t>О контроле за соответствием расходов лиц, замещающих государственные д</w:t>
      </w:r>
      <w:r w:rsidR="008239F3" w:rsidRPr="008239F3">
        <w:rPr>
          <w:rFonts w:eastAsiaTheme="minorEastAsia"/>
          <w:sz w:val="28"/>
          <w:szCs w:val="28"/>
        </w:rPr>
        <w:t>олжности, и иных лиц их доходам»</w:t>
      </w:r>
      <w:r w:rsidRPr="008239F3">
        <w:rPr>
          <w:rFonts w:eastAsiaTheme="minorEastAsia"/>
          <w:sz w:val="28"/>
          <w:szCs w:val="28"/>
        </w:rPr>
        <w:t>, являются достоверными и полными;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признать, что сведения, представленные государственным служащим в соответствии с </w:t>
      </w:r>
      <w:hyperlink r:id="rId2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239F3">
          <w:rPr>
            <w:rFonts w:eastAsiaTheme="minorEastAsia"/>
            <w:sz w:val="28"/>
            <w:szCs w:val="28"/>
          </w:rPr>
          <w:t>частью 1 статьи 3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</w:t>
      </w:r>
      <w:r w:rsidR="008239F3" w:rsidRPr="008239F3">
        <w:rPr>
          <w:rFonts w:eastAsiaTheme="minorEastAsia"/>
          <w:sz w:val="28"/>
          <w:szCs w:val="28"/>
        </w:rPr>
        <w:t xml:space="preserve"> закона от 3 декабря 2012 года № 230-ФЗ «</w:t>
      </w:r>
      <w:r w:rsidRPr="008239F3">
        <w:rPr>
          <w:rFonts w:eastAsiaTheme="minorEastAsia"/>
          <w:sz w:val="28"/>
          <w:szCs w:val="28"/>
        </w:rPr>
        <w:t>О контроле за соответствием расходов лиц, замещающих государственные должности, и иных лиц и</w:t>
      </w:r>
      <w:r w:rsidR="008239F3" w:rsidRPr="008239F3">
        <w:rPr>
          <w:rFonts w:eastAsiaTheme="minorEastAsia"/>
          <w:sz w:val="28"/>
          <w:szCs w:val="28"/>
        </w:rPr>
        <w:t>х доходам»</w:t>
      </w:r>
      <w:r w:rsidRPr="008239F3">
        <w:rPr>
          <w:rFonts w:eastAsiaTheme="minorEastAsia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23(2). По итогам рассмотрения вопроса, указанного в </w:t>
      </w:r>
      <w:hyperlink w:anchor="Par89" w:tooltip="в) заявление государственного служащего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" w:history="1">
        <w:r w:rsidRPr="008239F3">
          <w:rPr>
            <w:rFonts w:eastAsiaTheme="minorEastAsia"/>
            <w:sz w:val="28"/>
            <w:szCs w:val="28"/>
          </w:rPr>
          <w:t>подпункте "в"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2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239F3">
          <w:rPr>
            <w:rFonts w:eastAsiaTheme="minorEastAsia"/>
            <w:sz w:val="28"/>
            <w:szCs w:val="28"/>
          </w:rPr>
          <w:t>закона</w:t>
        </w:r>
      </w:hyperlink>
      <w:r w:rsidR="008239F3" w:rsidRPr="008239F3">
        <w:rPr>
          <w:rFonts w:eastAsiaTheme="minorEastAsia"/>
          <w:sz w:val="28"/>
          <w:szCs w:val="28"/>
        </w:rPr>
        <w:t xml:space="preserve"> «</w:t>
      </w:r>
      <w:r w:rsidRPr="008239F3">
        <w:rPr>
          <w:rFonts w:eastAsiaTheme="minorEastAsia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="008239F3" w:rsidRPr="008239F3">
        <w:rPr>
          <w:rFonts w:eastAsiaTheme="minorEastAsia"/>
          <w:sz w:val="28"/>
          <w:szCs w:val="28"/>
        </w:rPr>
        <w:t>трументами»</w:t>
      </w:r>
      <w:r w:rsidRPr="008239F3">
        <w:rPr>
          <w:rFonts w:eastAsiaTheme="minorEastAsia"/>
          <w:sz w:val="28"/>
          <w:szCs w:val="28"/>
        </w:rPr>
        <w:t>, являются объективными и уважительными;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lastRenderedPageBreak/>
        <w:t xml:space="preserve">2) признать, что обстоятельства, препятствующие выполнению требований Федерального </w:t>
      </w:r>
      <w:hyperlink r:id="rId30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8239F3">
          <w:rPr>
            <w:rFonts w:eastAsiaTheme="minorEastAsia"/>
            <w:sz w:val="28"/>
            <w:szCs w:val="28"/>
          </w:rPr>
          <w:t>закона</w:t>
        </w:r>
      </w:hyperlink>
      <w:r w:rsidR="008239F3" w:rsidRPr="008239F3">
        <w:rPr>
          <w:rFonts w:eastAsiaTheme="minorEastAsia"/>
          <w:sz w:val="28"/>
          <w:szCs w:val="28"/>
        </w:rPr>
        <w:t xml:space="preserve"> «</w:t>
      </w:r>
      <w:r w:rsidRPr="008239F3">
        <w:rPr>
          <w:rFonts w:eastAsiaTheme="minorEastAsia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8239F3" w:rsidRPr="008239F3">
        <w:rPr>
          <w:rFonts w:eastAsiaTheme="minorEastAsia"/>
          <w:sz w:val="28"/>
          <w:szCs w:val="28"/>
        </w:rPr>
        <w:t>и инструментами»</w:t>
      </w:r>
      <w:r w:rsidRPr="008239F3">
        <w:rPr>
          <w:rFonts w:eastAsiaTheme="minorEastAsia"/>
          <w:sz w:val="28"/>
          <w:szCs w:val="28"/>
        </w:rPr>
        <w:t>, не являются объективными и уважительными.</w:t>
      </w:r>
      <w:proofErr w:type="gramEnd"/>
      <w:r w:rsidRPr="008239F3">
        <w:rPr>
          <w:rFonts w:eastAsiaTheme="minorEastAsia"/>
          <w:sz w:val="28"/>
          <w:szCs w:val="28"/>
        </w:rPr>
        <w:t xml:space="preserve"> В этом случае комиссия рекомендует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3" w:name="Par151"/>
      <w:bookmarkEnd w:id="23"/>
      <w:r w:rsidRPr="008239F3">
        <w:rPr>
          <w:rFonts w:eastAsiaTheme="minorEastAsia"/>
          <w:sz w:val="28"/>
          <w:szCs w:val="28"/>
        </w:rPr>
        <w:t xml:space="preserve">23(3). По итогам рассмотрения вопроса, указанного в </w:t>
      </w:r>
      <w:hyperlink w:anchor="Par91" w:tooltip="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8239F3">
          <w:rPr>
            <w:rFonts w:eastAsiaTheme="minorEastAsia"/>
            <w:sz w:val="28"/>
            <w:szCs w:val="28"/>
          </w:rPr>
          <w:t>подпункте "г"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признать, что при исполнении государственным служащим должностных обязанностей личная заинтересованность </w:t>
      </w:r>
      <w:proofErr w:type="gramStart"/>
      <w:r w:rsidRPr="008239F3">
        <w:rPr>
          <w:rFonts w:eastAsiaTheme="minorEastAsia"/>
          <w:sz w:val="28"/>
          <w:szCs w:val="28"/>
        </w:rPr>
        <w:t>приводит или может</w:t>
      </w:r>
      <w:proofErr w:type="gramEnd"/>
      <w:r w:rsidRPr="008239F3">
        <w:rPr>
          <w:rFonts w:eastAsiaTheme="minorEastAsia"/>
          <w:sz w:val="28"/>
          <w:szCs w:val="28"/>
        </w:rPr>
        <w:t xml:space="preserve"> привести к конфликту интересов. В этом случае комиссия рекомендует государственному служащему и (или)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24. </w:t>
      </w:r>
      <w:proofErr w:type="gramStart"/>
      <w:r w:rsidRPr="008239F3">
        <w:rPr>
          <w:rFonts w:eastAsiaTheme="minorEastAsia"/>
          <w:sz w:val="28"/>
          <w:szCs w:val="28"/>
        </w:rPr>
        <w:t xml:space="preserve">По итогам рассмотрения вопросов, указанных в </w:t>
      </w:r>
      <w:hyperlink w:anchor="Par82" w:tooltip="1) представление руководителем органа власти в соответствии с постановлением Правительства Забайкальского края от 8 июня 2010 года N 228 &quot;О проверке достоверности и полноты сведений, представляемых гражданами, претендующими на замещение должностей государствен" w:history="1">
        <w:r w:rsidRPr="008239F3">
          <w:rPr>
            <w:rFonts w:eastAsiaTheme="minorEastAsia"/>
            <w:sz w:val="28"/>
            <w:szCs w:val="28"/>
          </w:rPr>
          <w:t>подпунктах 1</w:t>
        </w:r>
      </w:hyperlink>
      <w:r w:rsidRPr="008239F3">
        <w:rPr>
          <w:rFonts w:eastAsiaTheme="minorEastAsia"/>
          <w:sz w:val="28"/>
          <w:szCs w:val="28"/>
        </w:rPr>
        <w:t xml:space="preserve">, </w:t>
      </w:r>
      <w:hyperlink w:anchor="Par85" w:tooltip="2) поступившее в подразделение органа власти по профилактике коррупционных и иных правонарушений, в порядке, установленном Правительством Забайкальского края либо должностному лицу кадровой службы органа власти, ответственному за работу по профилактике коррупц" w:history="1">
        <w:r w:rsidRPr="008239F3">
          <w:rPr>
            <w:rFonts w:eastAsiaTheme="minorEastAsia"/>
            <w:sz w:val="28"/>
            <w:szCs w:val="28"/>
          </w:rPr>
          <w:t>2</w:t>
        </w:r>
      </w:hyperlink>
      <w:r w:rsidRPr="008239F3">
        <w:rPr>
          <w:rFonts w:eastAsiaTheme="minorEastAsia"/>
          <w:sz w:val="28"/>
          <w:szCs w:val="28"/>
        </w:rPr>
        <w:t xml:space="preserve">, </w:t>
      </w:r>
      <w:hyperlink w:anchor="Par94" w:tooltip="4) представление руководителем органа власт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N 230-ФЗ &quot;О контроле " w:history="1">
        <w:r w:rsidRPr="008239F3">
          <w:rPr>
            <w:rFonts w:eastAsiaTheme="minorEastAsia"/>
            <w:sz w:val="28"/>
            <w:szCs w:val="28"/>
          </w:rPr>
          <w:t>4</w:t>
        </w:r>
      </w:hyperlink>
      <w:r w:rsidRPr="008239F3">
        <w:rPr>
          <w:rFonts w:eastAsiaTheme="minorEastAsia"/>
          <w:sz w:val="28"/>
          <w:szCs w:val="28"/>
        </w:rPr>
        <w:t xml:space="preserve">, </w:t>
      </w:r>
      <w:hyperlink w:anchor="Par96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орган власти уведомление коммерческой или некоммерческой организации о" w:history="1">
        <w:r w:rsidRPr="008239F3">
          <w:rPr>
            <w:rFonts w:eastAsiaTheme="minorEastAsia"/>
            <w:sz w:val="28"/>
            <w:szCs w:val="28"/>
          </w:rPr>
          <w:t>5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28" w:tooltip="20. По итогам рассмотрения вопроса, указанного в подпункте &quot;а&quot; подпункта 1 пункта 14 настоящего Положения, комиссия принимает одно из следующих решений:" w:history="1">
        <w:r w:rsidRPr="008239F3">
          <w:rPr>
            <w:rFonts w:eastAsiaTheme="minorEastAsia"/>
            <w:sz w:val="28"/>
            <w:szCs w:val="28"/>
          </w:rPr>
          <w:t>пунктами 20</w:t>
        </w:r>
      </w:hyperlink>
      <w:r w:rsidRPr="008239F3">
        <w:rPr>
          <w:rFonts w:eastAsiaTheme="minorEastAsia"/>
          <w:sz w:val="28"/>
          <w:szCs w:val="28"/>
        </w:rPr>
        <w:t xml:space="preserve"> - </w:t>
      </w:r>
      <w:hyperlink w:anchor="Par137" w:tooltip="23. По итогам рассмотрения вопроса, указанного в подпункте &quot;б&quot; подпункта 2 пункта 14 настоящего Положения, комиссия принимает одно из следующих решений:" w:history="1">
        <w:r w:rsidRPr="008239F3">
          <w:rPr>
            <w:rFonts w:eastAsiaTheme="minorEastAsia"/>
            <w:sz w:val="28"/>
            <w:szCs w:val="28"/>
          </w:rPr>
          <w:t>23</w:t>
        </w:r>
      </w:hyperlink>
      <w:r w:rsidRPr="008239F3">
        <w:rPr>
          <w:rFonts w:eastAsiaTheme="minorEastAsia"/>
          <w:sz w:val="28"/>
          <w:szCs w:val="28"/>
        </w:rPr>
        <w:t>,</w:t>
      </w:r>
      <w:proofErr w:type="gramEnd"/>
      <w:r w:rsidRPr="008239F3">
        <w:rPr>
          <w:rFonts w:eastAsiaTheme="minorEastAsia"/>
          <w:sz w:val="28"/>
          <w:szCs w:val="28"/>
        </w:rPr>
        <w:t xml:space="preserve"> </w:t>
      </w:r>
      <w:hyperlink w:anchor="Par141" w:tooltip="23(1). По итогам рассмотрения вопроса, указанного в подпункте 4 пункта 14 настоящего Положения, комиссия принимает одно из следующих решений:" w:history="1">
        <w:r w:rsidRPr="008239F3">
          <w:rPr>
            <w:rFonts w:eastAsiaTheme="minorEastAsia"/>
            <w:sz w:val="28"/>
            <w:szCs w:val="28"/>
          </w:rPr>
          <w:t>23(1)</w:t>
        </w:r>
      </w:hyperlink>
      <w:r w:rsidRPr="008239F3">
        <w:rPr>
          <w:rFonts w:eastAsiaTheme="minorEastAsia"/>
          <w:sz w:val="28"/>
          <w:szCs w:val="28"/>
        </w:rPr>
        <w:t xml:space="preserve"> - </w:t>
      </w:r>
      <w:hyperlink w:anchor="Par151" w:tooltip="23(3). По итогам рассмотрения вопроса, указанного в подпункте &quot;г&quot; подпункта 2 пункта 14 настоящего Положения, комиссия принимает одно из следующих решений:" w:history="1">
        <w:r w:rsidRPr="008239F3">
          <w:rPr>
            <w:rFonts w:eastAsiaTheme="minorEastAsia"/>
            <w:sz w:val="28"/>
            <w:szCs w:val="28"/>
          </w:rPr>
          <w:t>23(3)</w:t>
        </w:r>
      </w:hyperlink>
      <w:r w:rsidRPr="008239F3">
        <w:rPr>
          <w:rFonts w:eastAsiaTheme="minorEastAsia"/>
          <w:sz w:val="28"/>
          <w:szCs w:val="28"/>
        </w:rPr>
        <w:t xml:space="preserve"> и </w:t>
      </w:r>
      <w:hyperlink w:anchor="Par159" w:tooltip="25(1)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государственной службы в органе власти, одно из следующих решений:" w:history="1">
        <w:r w:rsidRPr="008239F3">
          <w:rPr>
            <w:rFonts w:eastAsiaTheme="minorEastAsia"/>
            <w:sz w:val="28"/>
            <w:szCs w:val="28"/>
          </w:rPr>
          <w:t>25(1)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25. По итогам рассмотрения вопроса, предусмотренного </w:t>
      </w:r>
      <w:hyperlink w:anchor="Par93" w:tooltip="3) представление руководителя органа в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власти мер " w:history="1">
        <w:r w:rsidRPr="008239F3">
          <w:rPr>
            <w:rFonts w:eastAsiaTheme="minorEastAsia"/>
            <w:sz w:val="28"/>
            <w:szCs w:val="28"/>
          </w:rPr>
          <w:t>подпунктом 3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4" w:name="Par159"/>
      <w:bookmarkEnd w:id="24"/>
      <w:r w:rsidRPr="008239F3">
        <w:rPr>
          <w:rFonts w:eastAsiaTheme="minorEastAsia"/>
          <w:sz w:val="28"/>
          <w:szCs w:val="28"/>
        </w:rPr>
        <w:t xml:space="preserve">25(1). По итогам рассмотрения вопроса, указанного в </w:t>
      </w:r>
      <w:hyperlink w:anchor="Par96" w:tooltip="5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в орган власти уведомление коммерческой или некоммерческой организации о" w:history="1">
        <w:r w:rsidRPr="008239F3">
          <w:rPr>
            <w:rFonts w:eastAsiaTheme="minorEastAsia"/>
            <w:sz w:val="28"/>
            <w:szCs w:val="28"/>
          </w:rPr>
          <w:t>подпункте 5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="008239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>, одно из следующих решений: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8239F3">
        <w:rPr>
          <w:rFonts w:eastAsiaTheme="minorEastAsia"/>
          <w:sz w:val="28"/>
          <w:szCs w:val="28"/>
        </w:rPr>
        <w:lastRenderedPageBreak/>
        <w:t xml:space="preserve">(оказание услуг) нарушают требования </w:t>
      </w:r>
      <w:hyperlink r:id="rId31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статьи 12</w:t>
        </w:r>
      </w:hyperlink>
      <w:r w:rsidRPr="008239F3">
        <w:rPr>
          <w:rFonts w:eastAsiaTheme="minorEastAsia"/>
          <w:sz w:val="28"/>
          <w:szCs w:val="28"/>
        </w:rPr>
        <w:t xml:space="preserve"> Федерального </w:t>
      </w:r>
      <w:r w:rsidR="008239F3" w:rsidRPr="008239F3">
        <w:rPr>
          <w:rFonts w:eastAsiaTheme="minorEastAsia"/>
          <w:sz w:val="28"/>
          <w:szCs w:val="28"/>
        </w:rPr>
        <w:t>закона от 25 декабря 2008 года № 273-ФЗ «О противодействии коррупции»</w:t>
      </w:r>
      <w:r w:rsidRPr="008239F3">
        <w:rPr>
          <w:rFonts w:eastAsiaTheme="minorEastAsia"/>
          <w:sz w:val="28"/>
          <w:szCs w:val="28"/>
        </w:rPr>
        <w:t>.</w:t>
      </w:r>
      <w:proofErr w:type="gramEnd"/>
      <w:r w:rsidRPr="008239F3">
        <w:rPr>
          <w:rFonts w:eastAsiaTheme="minorEastAsia"/>
          <w:sz w:val="28"/>
          <w:szCs w:val="28"/>
        </w:rPr>
        <w:t xml:space="preserve"> В этом случае комиссия рекомендует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26. Для исполнения решений комиссии могут быть подготовлены проекты правовых актов </w:t>
      </w:r>
      <w:r w:rsidR="008239F3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 xml:space="preserve">, решений или поручений руководителя </w:t>
      </w:r>
      <w:r w:rsidR="008239F3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 w:rsidR="008239F3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27. Решения комиссии по вопросам, указанным в </w:t>
      </w:r>
      <w:hyperlink w:anchor="Par81" w:tooltip="14. Основаниями для проведения заседания комиссии являются:" w:history="1">
        <w:r w:rsidRPr="008239F3">
          <w:rPr>
            <w:rFonts w:eastAsiaTheme="minorEastAsia"/>
            <w:sz w:val="28"/>
            <w:szCs w:val="28"/>
          </w:rPr>
          <w:t>пункте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для руководителя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носит обязательный характер.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29. В протоколе заседания комиссии указываются: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239F3">
        <w:rPr>
          <w:rFonts w:eastAsiaTheme="minorEastAsia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2) формулировка каждого из рассматриваемых на </w:t>
      </w:r>
      <w:proofErr w:type="gramStart"/>
      <w:r w:rsidRPr="008239F3">
        <w:rPr>
          <w:rFonts w:eastAsiaTheme="minorEastAsia"/>
          <w:sz w:val="28"/>
          <w:szCs w:val="28"/>
        </w:rPr>
        <w:t>заседании</w:t>
      </w:r>
      <w:proofErr w:type="gramEnd"/>
      <w:r w:rsidRPr="008239F3">
        <w:rPr>
          <w:rFonts w:eastAsiaTheme="minorEastAsia"/>
          <w:sz w:val="28"/>
          <w:szCs w:val="28"/>
        </w:rP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3) предъявляемые к государственному служащему претензии, материалы, на которых они основываются;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4) содержание пояснений государственного служащего и других лиц по существу предъявляемых претензий;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орган власти;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7) другие сведения;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8) результаты голосования;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9) решение и обоснование его принятия.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представлению для ознакомления государственному служащему.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lastRenderedPageBreak/>
        <w:t xml:space="preserve">31. Копии протокола заседания комиссии в течение 7 календарных дней со дня заседания направляются руководителю </w:t>
      </w:r>
      <w:r w:rsidR="008239F3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31(1). Уведомление гражданина о результатах рассмотрения вопроса, указанного в </w:t>
      </w:r>
      <w:hyperlink w:anchor="Par87" w:tooltip="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" w:history="1">
        <w:r w:rsidRPr="008239F3">
          <w:rPr>
            <w:rFonts w:eastAsiaTheme="minorEastAsia"/>
            <w:sz w:val="28"/>
            <w:szCs w:val="28"/>
          </w:rPr>
          <w:t>подпункте "а" подпункта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осуществляется комиссией в сроки, установленные </w:t>
      </w:r>
      <w:hyperlink r:id="rId32" w:tooltip="Федеральный закон от 25.12.2008 N 273-ФЗ (ред. от 15.02.2016) &quot;О противодействии коррупции&quot;{КонсультантПлюс}" w:history="1">
        <w:r w:rsidRPr="008239F3">
          <w:rPr>
            <w:rFonts w:eastAsiaTheme="minorEastAsia"/>
            <w:sz w:val="28"/>
            <w:szCs w:val="28"/>
          </w:rPr>
          <w:t>статьей 12</w:t>
        </w:r>
      </w:hyperlink>
      <w:r w:rsidR="008239F3" w:rsidRPr="008239F3">
        <w:rPr>
          <w:rFonts w:eastAsiaTheme="minorEastAsia"/>
          <w:sz w:val="28"/>
          <w:szCs w:val="28"/>
        </w:rPr>
        <w:t xml:space="preserve"> Федерального закона «</w:t>
      </w:r>
      <w:r w:rsidRPr="008239F3">
        <w:rPr>
          <w:rFonts w:eastAsiaTheme="minorEastAsia"/>
          <w:sz w:val="28"/>
          <w:szCs w:val="28"/>
        </w:rPr>
        <w:t>О противодействии коррупции</w:t>
      </w:r>
      <w:r w:rsidR="008239F3" w:rsidRPr="008239F3">
        <w:rPr>
          <w:rFonts w:eastAsiaTheme="minorEastAsia"/>
          <w:sz w:val="28"/>
          <w:szCs w:val="28"/>
        </w:rPr>
        <w:t>»</w:t>
      </w:r>
      <w:r w:rsidRPr="008239F3">
        <w:rPr>
          <w:rFonts w:eastAsiaTheme="minorEastAsia"/>
          <w:sz w:val="28"/>
          <w:szCs w:val="28"/>
        </w:rPr>
        <w:t>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31(2). </w:t>
      </w:r>
      <w:proofErr w:type="gramStart"/>
      <w:r w:rsidRPr="008239F3">
        <w:rPr>
          <w:rFonts w:eastAsiaTheme="minorEastAsia"/>
          <w:sz w:val="28"/>
          <w:szCs w:val="28"/>
        </w:rPr>
        <w:t xml:space="preserve">Выписка из решения комиссии, заверенная подписью секретаря комиссии и печатью органа власти, вручается гражданину, замещавшему должность государственной службы в </w:t>
      </w:r>
      <w:r w:rsidR="008239F3" w:rsidRPr="008239F3">
        <w:rPr>
          <w:rFonts w:eastAsiaTheme="minorEastAsia"/>
          <w:sz w:val="28"/>
          <w:szCs w:val="28"/>
        </w:rPr>
        <w:t>Министерстве</w:t>
      </w:r>
      <w:r w:rsidRPr="008239F3">
        <w:rPr>
          <w:rFonts w:eastAsiaTheme="minorEastAsia"/>
          <w:sz w:val="28"/>
          <w:szCs w:val="28"/>
        </w:rPr>
        <w:t xml:space="preserve">, в отношении которого рассматривался вопрос, указанный в </w:t>
      </w:r>
      <w:hyperlink w:anchor="Par85" w:tooltip="2) поступившее в подразделение органа власти по профилактике коррупционных и иных правонарушений, в порядке, установленном Правительством Забайкальского края либо должностному лицу кадровой службы органа власти, ответственному за работу по профилактике коррупц" w:history="1">
        <w:r w:rsidRPr="008239F3">
          <w:rPr>
            <w:rFonts w:eastAsiaTheme="minorEastAsia"/>
            <w:sz w:val="28"/>
            <w:szCs w:val="28"/>
          </w:rPr>
          <w:t>подпункте 2 пункта 14</w:t>
        </w:r>
      </w:hyperlink>
      <w:r w:rsidRPr="008239F3">
        <w:rPr>
          <w:rFonts w:eastAsiaTheme="minorEastAsia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32. Руководитель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обязан рассмотреть протокол заседания комиссии и принять решение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957A1" w:rsidRPr="008239F3">
        <w:rPr>
          <w:rFonts w:eastAsiaTheme="minorEastAsia"/>
          <w:sz w:val="28"/>
          <w:szCs w:val="28"/>
        </w:rPr>
        <w:t>Министерства</w:t>
      </w:r>
      <w:r w:rsidR="008239F3" w:rsidRPr="008239F3">
        <w:rPr>
          <w:rFonts w:eastAsiaTheme="minorEastAsia"/>
          <w:sz w:val="28"/>
          <w:szCs w:val="28"/>
        </w:rPr>
        <w:t xml:space="preserve"> </w:t>
      </w:r>
      <w:r w:rsidRPr="008239F3">
        <w:rPr>
          <w:rFonts w:eastAsiaTheme="minorEastAsia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 xml:space="preserve">оглашается на ближайшем </w:t>
      </w:r>
      <w:proofErr w:type="gramStart"/>
      <w:r w:rsidRPr="008239F3">
        <w:rPr>
          <w:rFonts w:eastAsiaTheme="minorEastAsia"/>
          <w:sz w:val="28"/>
          <w:szCs w:val="28"/>
        </w:rPr>
        <w:t>заседании</w:t>
      </w:r>
      <w:proofErr w:type="gramEnd"/>
      <w:r w:rsidRPr="008239F3">
        <w:rPr>
          <w:rFonts w:eastAsiaTheme="minorEastAsia"/>
          <w:sz w:val="28"/>
          <w:szCs w:val="28"/>
        </w:rPr>
        <w:t xml:space="preserve"> комиссии и принимается к сведению без обсуждения.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 w:rsidR="008239F3" w:rsidRPr="008239F3">
        <w:rPr>
          <w:rFonts w:eastAsiaTheme="minorEastAsia"/>
          <w:sz w:val="28"/>
          <w:szCs w:val="28"/>
        </w:rPr>
        <w:t xml:space="preserve">Министерства </w:t>
      </w:r>
      <w:r w:rsidRPr="008239F3">
        <w:rPr>
          <w:rFonts w:eastAsiaTheme="minorEastAsia"/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34. </w:t>
      </w:r>
      <w:proofErr w:type="gramStart"/>
      <w:r w:rsidRPr="008239F3">
        <w:rPr>
          <w:rFonts w:eastAsiaTheme="minorEastAsia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  <w:proofErr w:type="gramEnd"/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B0CC9" w:rsidRPr="008239F3" w:rsidRDefault="00DB0CC9" w:rsidP="00DB0CC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8239F3">
        <w:rPr>
          <w:rFonts w:eastAsiaTheme="minorEastAsia"/>
          <w:sz w:val="28"/>
          <w:szCs w:val="28"/>
        </w:rPr>
        <w:t xml:space="preserve">36. </w:t>
      </w:r>
      <w:proofErr w:type="gramStart"/>
      <w:r w:rsidRPr="008239F3">
        <w:rPr>
          <w:rFonts w:eastAsiaTheme="minorEastAsia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</w:t>
      </w:r>
      <w:r w:rsidRPr="008239F3">
        <w:rPr>
          <w:rFonts w:eastAsiaTheme="minorEastAsia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</w:t>
      </w:r>
      <w:r w:rsidR="008239F3" w:rsidRPr="008239F3">
        <w:rPr>
          <w:rFonts w:eastAsiaTheme="minorEastAsia"/>
          <w:sz w:val="28"/>
          <w:szCs w:val="28"/>
        </w:rPr>
        <w:t xml:space="preserve">ствляются </w:t>
      </w:r>
      <w:r w:rsidRPr="008239F3">
        <w:rPr>
          <w:rFonts w:eastAsiaTheme="minorEastAsia"/>
          <w:sz w:val="28"/>
          <w:szCs w:val="28"/>
        </w:rPr>
        <w:t xml:space="preserve">должностным лицом </w:t>
      </w:r>
      <w:r w:rsidR="008239F3" w:rsidRPr="008239F3">
        <w:rPr>
          <w:rFonts w:eastAsiaTheme="minorEastAsia"/>
          <w:sz w:val="28"/>
          <w:szCs w:val="28"/>
        </w:rPr>
        <w:t>Министерства</w:t>
      </w:r>
      <w:r w:rsidRPr="008239F3">
        <w:rPr>
          <w:rFonts w:eastAsiaTheme="minorEastAsia"/>
          <w:sz w:val="28"/>
          <w:szCs w:val="28"/>
        </w:rPr>
        <w:t>, ответственным за работу по профилактике коррупционных и иных правонарушений.</w:t>
      </w:r>
      <w:proofErr w:type="gramEnd"/>
    </w:p>
    <w:p w:rsidR="00243FFC" w:rsidRPr="008239F3" w:rsidRDefault="00243FFC" w:rsidP="00243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4032F3" w:rsidRPr="008239F3" w:rsidRDefault="004032F3" w:rsidP="004032F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239F3">
        <w:rPr>
          <w:bCs/>
          <w:sz w:val="28"/>
          <w:szCs w:val="28"/>
        </w:rPr>
        <w:t>__________________</w:t>
      </w:r>
    </w:p>
    <w:p w:rsidR="004032F3" w:rsidRPr="004032F3" w:rsidRDefault="004032F3" w:rsidP="004032F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8"/>
          <w:szCs w:val="28"/>
        </w:rPr>
      </w:pPr>
    </w:p>
    <w:p w:rsidR="004032F3" w:rsidRDefault="004032F3" w:rsidP="004032F3">
      <w:pPr>
        <w:rPr>
          <w:b/>
          <w:sz w:val="26"/>
          <w:szCs w:val="26"/>
        </w:rPr>
      </w:pPr>
    </w:p>
    <w:p w:rsidR="004032F3" w:rsidRDefault="004032F3" w:rsidP="004032F3">
      <w:pPr>
        <w:rPr>
          <w:b/>
          <w:sz w:val="26"/>
          <w:szCs w:val="26"/>
        </w:rPr>
      </w:pPr>
    </w:p>
    <w:p w:rsidR="004032F3" w:rsidRDefault="004032F3" w:rsidP="004032F3"/>
    <w:sectPr w:rsidR="004032F3" w:rsidSect="00C238D6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EA" w:rsidRDefault="00CE6BEA" w:rsidP="00F50ECC">
      <w:r>
        <w:separator/>
      </w:r>
    </w:p>
  </w:endnote>
  <w:endnote w:type="continuationSeparator" w:id="0">
    <w:p w:rsidR="00CE6BEA" w:rsidRDefault="00CE6BEA" w:rsidP="00F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EA" w:rsidRDefault="00CE6BEA" w:rsidP="00F50ECC">
      <w:r>
        <w:separator/>
      </w:r>
    </w:p>
  </w:footnote>
  <w:footnote w:type="continuationSeparator" w:id="0">
    <w:p w:rsidR="00CE6BEA" w:rsidRDefault="00CE6BEA" w:rsidP="00F5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821298"/>
      <w:docPartObj>
        <w:docPartGallery w:val="Page Numbers (Top of Page)"/>
        <w:docPartUnique/>
      </w:docPartObj>
    </w:sdtPr>
    <w:sdtEndPr/>
    <w:sdtContent>
      <w:p w:rsidR="00C238D6" w:rsidRDefault="00C238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6F">
          <w:rPr>
            <w:noProof/>
          </w:rPr>
          <w:t>3</w:t>
        </w:r>
        <w:r>
          <w:fldChar w:fldCharType="end"/>
        </w:r>
      </w:p>
    </w:sdtContent>
  </w:sdt>
  <w:p w:rsidR="00DC036A" w:rsidRDefault="00DC036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F21"/>
    <w:multiLevelType w:val="hybridMultilevel"/>
    <w:tmpl w:val="2A601A86"/>
    <w:lvl w:ilvl="0" w:tplc="CC5EB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91D88"/>
    <w:multiLevelType w:val="hybridMultilevel"/>
    <w:tmpl w:val="1A5244B8"/>
    <w:lvl w:ilvl="0" w:tplc="83AE0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60F00"/>
    <w:multiLevelType w:val="hybridMultilevel"/>
    <w:tmpl w:val="6400B29E"/>
    <w:lvl w:ilvl="0" w:tplc="F02EB35E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47CC3"/>
    <w:multiLevelType w:val="hybridMultilevel"/>
    <w:tmpl w:val="3F58961C"/>
    <w:lvl w:ilvl="0" w:tplc="FB54548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2DBE"/>
    <w:multiLevelType w:val="hybridMultilevel"/>
    <w:tmpl w:val="65C6F362"/>
    <w:lvl w:ilvl="0" w:tplc="21F65AA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27B7629C"/>
    <w:multiLevelType w:val="hybridMultilevel"/>
    <w:tmpl w:val="404042FA"/>
    <w:lvl w:ilvl="0" w:tplc="CAB40A66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369FB"/>
    <w:multiLevelType w:val="hybridMultilevel"/>
    <w:tmpl w:val="FAC27F08"/>
    <w:lvl w:ilvl="0" w:tplc="3C96B7B2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A18CA"/>
    <w:multiLevelType w:val="hybridMultilevel"/>
    <w:tmpl w:val="B31837FA"/>
    <w:lvl w:ilvl="0" w:tplc="FDDA35A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3"/>
    <w:rsid w:val="00001E43"/>
    <w:rsid w:val="00025DB4"/>
    <w:rsid w:val="000B44F3"/>
    <w:rsid w:val="001204A5"/>
    <w:rsid w:val="001223C8"/>
    <w:rsid w:val="00130AB1"/>
    <w:rsid w:val="00151562"/>
    <w:rsid w:val="001912DD"/>
    <w:rsid w:val="001D00F3"/>
    <w:rsid w:val="00202A35"/>
    <w:rsid w:val="00224F53"/>
    <w:rsid w:val="00243FFC"/>
    <w:rsid w:val="002F6E41"/>
    <w:rsid w:val="003F6D16"/>
    <w:rsid w:val="004032F3"/>
    <w:rsid w:val="00424D31"/>
    <w:rsid w:val="00426FDC"/>
    <w:rsid w:val="00453998"/>
    <w:rsid w:val="004B415D"/>
    <w:rsid w:val="004F0C7E"/>
    <w:rsid w:val="004F6437"/>
    <w:rsid w:val="00527F60"/>
    <w:rsid w:val="00532417"/>
    <w:rsid w:val="00536B59"/>
    <w:rsid w:val="0055322C"/>
    <w:rsid w:val="006125FA"/>
    <w:rsid w:val="00646294"/>
    <w:rsid w:val="0071776F"/>
    <w:rsid w:val="00820DC9"/>
    <w:rsid w:val="008239F3"/>
    <w:rsid w:val="00826285"/>
    <w:rsid w:val="0088376D"/>
    <w:rsid w:val="008D4413"/>
    <w:rsid w:val="0091334D"/>
    <w:rsid w:val="009E1DB2"/>
    <w:rsid w:val="00A613EA"/>
    <w:rsid w:val="00A9137E"/>
    <w:rsid w:val="00AC7308"/>
    <w:rsid w:val="00AE4AE4"/>
    <w:rsid w:val="00AF70A8"/>
    <w:rsid w:val="00B215EE"/>
    <w:rsid w:val="00B72CD9"/>
    <w:rsid w:val="00C238D6"/>
    <w:rsid w:val="00C904E8"/>
    <w:rsid w:val="00CE6BEA"/>
    <w:rsid w:val="00CF0E31"/>
    <w:rsid w:val="00D6473E"/>
    <w:rsid w:val="00DB0CC9"/>
    <w:rsid w:val="00DC036A"/>
    <w:rsid w:val="00ED72E0"/>
    <w:rsid w:val="00EE69C6"/>
    <w:rsid w:val="00F50ECC"/>
    <w:rsid w:val="00F957A1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2F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032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032F3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4032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4032F3"/>
    <w:pPr>
      <w:jc w:val="center"/>
    </w:pPr>
    <w:rPr>
      <w:rFonts w:ascii="Garamond" w:hAnsi="Garamond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032F3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032F3"/>
    <w:pPr>
      <w:ind w:right="5870"/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4032F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4032F3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40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032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5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43F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50E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E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0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2F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032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032F3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4032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4032F3"/>
    <w:pPr>
      <w:jc w:val="center"/>
    </w:pPr>
    <w:rPr>
      <w:rFonts w:ascii="Garamond" w:hAnsi="Garamond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032F3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032F3"/>
    <w:pPr>
      <w:ind w:right="5870"/>
      <w:jc w:val="both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4032F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4032F3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40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032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5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43F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50E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50E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5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0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9F838EA42CE0D9E22F0531117F05AB568F89254393256C85B4B5FC98T87AC" TargetMode="External"/><Relationship Id="rId18" Type="http://schemas.openxmlformats.org/officeDocument/2006/relationships/hyperlink" Target="consultantplus://offline/ref=B69F838EA42CE0D9E22F1B3C071359A3568DD32844932D38D8E1B8F6CDD23885AF530816E4D80039C93645C868TA7AC" TargetMode="External"/><Relationship Id="rId26" Type="http://schemas.openxmlformats.org/officeDocument/2006/relationships/hyperlink" Target="consultantplus://offline/ref=B69F838EA42CE0D9E22F1B3C071359A3568DD32844932D38D8E1B8F6CDD23885AF530816E4D80039C93645C868TA7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F838EA42CE0D9E22F0531117F05AB568F89254393256C85B4B5FC988A67DCED14011ETB73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12BC6D9F0198404077488E8EBB8D104FBA6ABE6BCCEC6F614709595769A52F2CA92BFAB14F35372DF623F0B3CCh3D" TargetMode="External"/><Relationship Id="rId17" Type="http://schemas.openxmlformats.org/officeDocument/2006/relationships/hyperlink" Target="consultantplus://offline/ref=B69F838EA42CE0D9E22F1B3C071359A3568DD32844932D38D8E1B8F6CDD23885AF53T078C" TargetMode="External"/><Relationship Id="rId25" Type="http://schemas.openxmlformats.org/officeDocument/2006/relationships/hyperlink" Target="consultantplus://offline/ref=B69F838EA42CE0D9E22F1B3C071359A3568DD32844932D38D8E1B8F6CDD23885AF530816E4D80039C93645C868TA7A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9F838EA42CE0D9E22F0531117F05AB568F89254393256C85B4B5FC98T87AC" TargetMode="External"/><Relationship Id="rId20" Type="http://schemas.openxmlformats.org/officeDocument/2006/relationships/hyperlink" Target="consultantplus://offline/ref=B69F838EA42CE0D9E22F0531117F05AB568E85264291256C85B4B5FC988A67DCED14011CB09B4536TC70C" TargetMode="External"/><Relationship Id="rId29" Type="http://schemas.openxmlformats.org/officeDocument/2006/relationships/hyperlink" Target="consultantplus://offline/ref=B69F838EA42CE0D9E22F0531117F05AB568E84204C94256C85B4B5FC98T87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12BC6D9F019840407748988DD7D1184FB834BA68CCE4393B17045302C3h1D" TargetMode="External"/><Relationship Id="rId24" Type="http://schemas.openxmlformats.org/officeDocument/2006/relationships/hyperlink" Target="consultantplus://offline/ref=B69F838EA42CE0D9E22F0531117F05AB568F89254393256C85B4B5FC988A67DCED14011FTB78C" TargetMode="External"/><Relationship Id="rId32" Type="http://schemas.openxmlformats.org/officeDocument/2006/relationships/hyperlink" Target="consultantplus://offline/ref=B69F838EA42CE0D9E22F0531117F05AB568F89254393256C85B4B5FC988A67DCED14011FTB7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9F838EA42CE0D9E22F0531117F05AB558E8A204EC3726ED4E1BBTF79C" TargetMode="External"/><Relationship Id="rId23" Type="http://schemas.openxmlformats.org/officeDocument/2006/relationships/hyperlink" Target="consultantplus://offline/ref=B69F838EA42CE0D9E22F0531117F05AB568F89254393256C85B4B5FC988A67DCED14011FTB78C" TargetMode="External"/><Relationship Id="rId28" Type="http://schemas.openxmlformats.org/officeDocument/2006/relationships/hyperlink" Target="consultantplus://offline/ref=B69F838EA42CE0D9E22F0531117F05AB568E85264291256C85B4B5FC988A67DCED14011CB09B4536TC70C" TargetMode="External"/><Relationship Id="rId10" Type="http://schemas.openxmlformats.org/officeDocument/2006/relationships/hyperlink" Target="consultantplus://offline/ref=A412BC6D9F019840407748988DD7D1184FB835B56EC2E4393B1704530231FA766EEE22F0E50C7033C2hAD" TargetMode="External"/><Relationship Id="rId19" Type="http://schemas.openxmlformats.org/officeDocument/2006/relationships/hyperlink" Target="consultantplus://offline/ref=B69F838EA42CE0D9E22F0531117F05AB568E84204C94256C85B4B5FC98T87AC" TargetMode="External"/><Relationship Id="rId31" Type="http://schemas.openxmlformats.org/officeDocument/2006/relationships/hyperlink" Target="consultantplus://offline/ref=B69F838EA42CE0D9E22F0531117F05AB568F89254393256C85B4B5FC988A67DCED14011FTB7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69F838EA42CE0D9E22F0531117F05AB55868D2D4697256C85B4B5FC98T87AC" TargetMode="External"/><Relationship Id="rId22" Type="http://schemas.openxmlformats.org/officeDocument/2006/relationships/hyperlink" Target="consultantplus://offline/ref=B69F838EA42CE0D9E22F0531117F05AB55868D2D4397256C85B4B5FC988A67DCED14011CB79AT477C" TargetMode="External"/><Relationship Id="rId27" Type="http://schemas.openxmlformats.org/officeDocument/2006/relationships/hyperlink" Target="consultantplus://offline/ref=B69F838EA42CE0D9E22F0531117F05AB568E85264291256C85B4B5FC988A67DCED14011CB09B4536TC70C" TargetMode="External"/><Relationship Id="rId30" Type="http://schemas.openxmlformats.org/officeDocument/2006/relationships/hyperlink" Target="consultantplus://offline/ref=B69F838EA42CE0D9E22F0531117F05AB568E84204C94256C85B4B5FC98T87A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86F5-25E0-4AC1-BA23-8B25A0BF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7868</Words>
  <Characters>44850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2016-09-28T01:06:00Z</cp:lastPrinted>
  <dcterms:created xsi:type="dcterms:W3CDTF">2016-08-11T22:57:00Z</dcterms:created>
  <dcterms:modified xsi:type="dcterms:W3CDTF">2019-08-06T08:21:00Z</dcterms:modified>
</cp:coreProperties>
</file>