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A16" w:rsidRDefault="006A4A16" w:rsidP="006A4A16">
      <w:pPr>
        <w:pStyle w:val="a3"/>
        <w:spacing w:before="0" w:beforeAutospacing="0" w:after="0" w:afterAutospacing="0"/>
        <w:jc w:val="both"/>
        <w:rPr>
          <w:sz w:val="28"/>
          <w:szCs w:val="28"/>
        </w:rPr>
      </w:pPr>
      <w:r w:rsidRPr="00D51DF2">
        <w:rPr>
          <w:sz w:val="28"/>
          <w:szCs w:val="28"/>
        </w:rPr>
        <w:t xml:space="preserve">20 декабря в «Ледовом Дворце» </w:t>
      </w:r>
      <w:r>
        <w:rPr>
          <w:sz w:val="28"/>
          <w:szCs w:val="28"/>
        </w:rPr>
        <w:t>прошли</w:t>
      </w:r>
      <w:r w:rsidRPr="00D51DF2">
        <w:rPr>
          <w:sz w:val="28"/>
          <w:szCs w:val="28"/>
        </w:rPr>
        <w:t xml:space="preserve"> физкультурно-спортивные мероприятия для подростков, находящихся в трудной жизненной ситуации «Правильный выбор».</w:t>
      </w:r>
      <w:r>
        <w:rPr>
          <w:sz w:val="28"/>
          <w:szCs w:val="28"/>
        </w:rPr>
        <w:t xml:space="preserve"> </w:t>
      </w:r>
      <w:r w:rsidRPr="00D51DF2">
        <w:rPr>
          <w:sz w:val="28"/>
          <w:szCs w:val="28"/>
        </w:rPr>
        <w:t xml:space="preserve">Участие </w:t>
      </w:r>
      <w:r>
        <w:rPr>
          <w:sz w:val="28"/>
          <w:szCs w:val="28"/>
        </w:rPr>
        <w:t>приняли</w:t>
      </w:r>
      <w:r w:rsidRPr="00D51DF2">
        <w:rPr>
          <w:sz w:val="28"/>
          <w:szCs w:val="28"/>
        </w:rPr>
        <w:t xml:space="preserve"> порядка 130 детей в возрасте от 7 до 17 лет, в том числе находящихся в трудной жизненной ситуации. </w:t>
      </w:r>
    </w:p>
    <w:p w:rsidR="006A4A16" w:rsidRPr="00577A73" w:rsidRDefault="006A4A16" w:rsidP="006A4A16">
      <w:pPr>
        <w:pStyle w:val="a3"/>
        <w:spacing w:before="0" w:beforeAutospacing="0" w:after="0" w:afterAutospacing="0"/>
        <w:jc w:val="both"/>
        <w:rPr>
          <w:sz w:val="28"/>
          <w:szCs w:val="28"/>
        </w:rPr>
      </w:pPr>
    </w:p>
    <w:p w:rsidR="006A4A16" w:rsidRPr="006A4A16" w:rsidRDefault="006A4A16" w:rsidP="006A4A16">
      <w:pPr>
        <w:spacing w:after="0" w:line="240" w:lineRule="auto"/>
        <w:rPr>
          <w:rFonts w:ascii="Times New Roman" w:eastAsia="Times New Roman" w:hAnsi="Times New Roman" w:cs="Times New Roman"/>
          <w:color w:val="333333"/>
          <w:sz w:val="28"/>
          <w:szCs w:val="28"/>
          <w:lang w:eastAsia="ru-RU"/>
        </w:rPr>
      </w:pPr>
      <w:r w:rsidRPr="00577A73">
        <w:rPr>
          <w:rFonts w:ascii="Times New Roman" w:eastAsia="Times New Roman" w:hAnsi="Times New Roman" w:cs="Times New Roman"/>
          <w:color w:val="333333"/>
          <w:sz w:val="28"/>
          <w:szCs w:val="28"/>
          <w:shd w:val="clear" w:color="auto" w:fill="FFFFFF"/>
          <w:lang w:eastAsia="ru-RU"/>
        </w:rPr>
        <w:t xml:space="preserve">20-23 декабря в </w:t>
      </w:r>
      <w:r w:rsidRPr="006A4A16">
        <w:rPr>
          <w:rFonts w:ascii="Times New Roman" w:eastAsia="Times New Roman" w:hAnsi="Times New Roman" w:cs="Times New Roman"/>
          <w:color w:val="333333"/>
          <w:sz w:val="28"/>
          <w:szCs w:val="28"/>
          <w:shd w:val="clear" w:color="auto" w:fill="FFFFFF"/>
          <w:lang w:eastAsia="ru-RU"/>
        </w:rPr>
        <w:t>Иркутске прошёл Всероссийский турнир по Киокусинкай</w:t>
      </w:r>
      <w:r w:rsidRPr="00577A73">
        <w:rPr>
          <w:rFonts w:ascii="Times New Roman" w:eastAsia="Times New Roman" w:hAnsi="Times New Roman" w:cs="Times New Roman"/>
          <w:color w:val="333333"/>
          <w:sz w:val="28"/>
          <w:szCs w:val="28"/>
          <w:shd w:val="clear" w:color="auto" w:fill="FFFFFF"/>
          <w:lang w:eastAsia="ru-RU"/>
        </w:rPr>
        <w:t xml:space="preserve"> "Восточный рубеж". </w:t>
      </w:r>
      <w:r w:rsidRPr="006A4A16">
        <w:rPr>
          <w:rFonts w:ascii="Times New Roman" w:eastAsia="Times New Roman" w:hAnsi="Times New Roman" w:cs="Times New Roman"/>
          <w:color w:val="333333"/>
          <w:sz w:val="28"/>
          <w:szCs w:val="28"/>
          <w:lang w:eastAsia="ru-RU"/>
        </w:rPr>
        <w:t xml:space="preserve">Забайкальский край представлен 30 спортсменами </w:t>
      </w:r>
      <w:r w:rsidRPr="00577A73">
        <w:rPr>
          <w:rFonts w:ascii="Times New Roman" w:eastAsia="Times New Roman" w:hAnsi="Times New Roman" w:cs="Times New Roman"/>
          <w:color w:val="333333"/>
          <w:sz w:val="28"/>
          <w:szCs w:val="28"/>
          <w:lang w:eastAsia="ru-RU"/>
        </w:rPr>
        <w:t xml:space="preserve">из </w:t>
      </w:r>
      <w:r w:rsidRPr="006A4A16">
        <w:rPr>
          <w:rFonts w:ascii="Times New Roman" w:eastAsia="Times New Roman" w:hAnsi="Times New Roman" w:cs="Times New Roman"/>
          <w:color w:val="333333"/>
          <w:sz w:val="28"/>
          <w:szCs w:val="28"/>
          <w:lang w:eastAsia="ru-RU"/>
        </w:rPr>
        <w:t>Читы и Борзи. </w:t>
      </w:r>
      <w:r w:rsidR="004706BF" w:rsidRPr="00577A73">
        <w:rPr>
          <w:rFonts w:ascii="Times New Roman" w:eastAsia="Times New Roman" w:hAnsi="Times New Roman" w:cs="Times New Roman"/>
          <w:color w:val="333333"/>
          <w:sz w:val="28"/>
          <w:szCs w:val="28"/>
          <w:lang w:eastAsia="ru-RU"/>
        </w:rPr>
        <w:t xml:space="preserve">Они завоевали 9 медалей различного достоинства. </w:t>
      </w:r>
    </w:p>
    <w:p w:rsidR="006A4A16" w:rsidRPr="00577A73" w:rsidRDefault="006A4A16" w:rsidP="006A4A16">
      <w:pPr>
        <w:pStyle w:val="a3"/>
        <w:spacing w:before="0" w:beforeAutospacing="0" w:after="0" w:afterAutospacing="0"/>
        <w:jc w:val="both"/>
        <w:rPr>
          <w:sz w:val="28"/>
          <w:szCs w:val="28"/>
        </w:rPr>
      </w:pPr>
    </w:p>
    <w:p w:rsidR="006A4A16" w:rsidRPr="00D51DF2" w:rsidRDefault="006A4A16" w:rsidP="006A4A16">
      <w:pPr>
        <w:pStyle w:val="a3"/>
        <w:spacing w:before="0" w:beforeAutospacing="0" w:after="0" w:afterAutospacing="0"/>
        <w:jc w:val="both"/>
        <w:rPr>
          <w:sz w:val="28"/>
          <w:szCs w:val="28"/>
        </w:rPr>
      </w:pPr>
      <w:r>
        <w:rPr>
          <w:sz w:val="28"/>
          <w:szCs w:val="28"/>
        </w:rPr>
        <w:t xml:space="preserve">20-21 декабря в СОК «Багульник» </w:t>
      </w:r>
      <w:r w:rsidR="008A7098">
        <w:rPr>
          <w:sz w:val="28"/>
          <w:szCs w:val="28"/>
        </w:rPr>
        <w:t>прошли</w:t>
      </w:r>
      <w:r>
        <w:rPr>
          <w:sz w:val="28"/>
          <w:szCs w:val="28"/>
        </w:rPr>
        <w:t xml:space="preserve"> региональные соревнования по художественной гимнастике «Кубок Надежд». При</w:t>
      </w:r>
      <w:r w:rsidR="003C17EB">
        <w:rPr>
          <w:sz w:val="28"/>
          <w:szCs w:val="28"/>
        </w:rPr>
        <w:t>няли</w:t>
      </w:r>
      <w:r>
        <w:rPr>
          <w:sz w:val="28"/>
          <w:szCs w:val="28"/>
        </w:rPr>
        <w:t xml:space="preserve"> участие порядка 250 человек из Читы, Улан-Удэ, Иркутска, Краснокаменска, Агинского. </w:t>
      </w:r>
    </w:p>
    <w:p w:rsidR="004E1C72" w:rsidRDefault="004E1C72" w:rsidP="009204B2">
      <w:pPr>
        <w:pStyle w:val="a3"/>
        <w:spacing w:before="0" w:beforeAutospacing="0" w:after="0" w:afterAutospacing="0"/>
        <w:ind w:right="450"/>
        <w:jc w:val="both"/>
        <w:rPr>
          <w:sz w:val="26"/>
          <w:szCs w:val="26"/>
        </w:rPr>
      </w:pPr>
    </w:p>
    <w:p w:rsidR="006A4A16" w:rsidRPr="000B5F34" w:rsidRDefault="006A4A16" w:rsidP="009204B2">
      <w:pPr>
        <w:pStyle w:val="a3"/>
        <w:spacing w:before="0" w:beforeAutospacing="0" w:after="0" w:afterAutospacing="0"/>
        <w:ind w:right="450"/>
        <w:jc w:val="both"/>
        <w:rPr>
          <w:sz w:val="26"/>
          <w:szCs w:val="26"/>
        </w:rPr>
      </w:pPr>
    </w:p>
    <w:p w:rsidR="004E1C72" w:rsidRDefault="004E1C72" w:rsidP="00164E56">
      <w:pPr>
        <w:pStyle w:val="a3"/>
        <w:spacing w:before="0" w:beforeAutospacing="0" w:after="0" w:afterAutospacing="0"/>
        <w:ind w:right="450"/>
        <w:jc w:val="both"/>
        <w:rPr>
          <w:b/>
          <w:bCs/>
          <w:sz w:val="26"/>
          <w:szCs w:val="26"/>
        </w:rPr>
      </w:pPr>
      <w:r w:rsidRPr="000B5F34">
        <w:rPr>
          <w:b/>
          <w:bCs/>
          <w:sz w:val="26"/>
          <w:szCs w:val="26"/>
        </w:rPr>
        <w:t xml:space="preserve">Планируемые важные события </w:t>
      </w:r>
    </w:p>
    <w:p w:rsidR="00A2721A" w:rsidRDefault="00577A73" w:rsidP="00164E56">
      <w:pPr>
        <w:pStyle w:val="a3"/>
        <w:spacing w:before="0" w:beforeAutospacing="0" w:after="0" w:afterAutospacing="0"/>
        <w:jc w:val="both"/>
        <w:rPr>
          <w:sz w:val="28"/>
          <w:szCs w:val="28"/>
        </w:rPr>
      </w:pPr>
      <w:r>
        <w:rPr>
          <w:sz w:val="28"/>
          <w:szCs w:val="28"/>
        </w:rPr>
        <w:t>С 1 по 12 января в</w:t>
      </w:r>
      <w:r w:rsidR="00837D2B">
        <w:rPr>
          <w:sz w:val="28"/>
          <w:szCs w:val="28"/>
        </w:rPr>
        <w:t>о всех муниципальных районах и городских округах</w:t>
      </w:r>
      <w:r>
        <w:rPr>
          <w:sz w:val="28"/>
          <w:szCs w:val="28"/>
        </w:rPr>
        <w:t xml:space="preserve"> Забайкальско</w:t>
      </w:r>
      <w:r w:rsidR="00837D2B">
        <w:rPr>
          <w:sz w:val="28"/>
          <w:szCs w:val="28"/>
        </w:rPr>
        <w:t>го</w:t>
      </w:r>
      <w:r>
        <w:rPr>
          <w:sz w:val="28"/>
          <w:szCs w:val="28"/>
        </w:rPr>
        <w:t xml:space="preserve"> кра</w:t>
      </w:r>
      <w:r w:rsidR="00837D2B">
        <w:rPr>
          <w:sz w:val="28"/>
          <w:szCs w:val="28"/>
        </w:rPr>
        <w:t>я</w:t>
      </w:r>
      <w:r>
        <w:rPr>
          <w:sz w:val="28"/>
          <w:szCs w:val="28"/>
        </w:rPr>
        <w:t xml:space="preserve"> </w:t>
      </w:r>
      <w:r w:rsidR="00837D2B">
        <w:rPr>
          <w:sz w:val="28"/>
          <w:szCs w:val="28"/>
        </w:rPr>
        <w:t>в рамках</w:t>
      </w:r>
      <w:r>
        <w:rPr>
          <w:sz w:val="28"/>
          <w:szCs w:val="28"/>
        </w:rPr>
        <w:t xml:space="preserve"> Декад</w:t>
      </w:r>
      <w:r w:rsidR="00837D2B">
        <w:rPr>
          <w:sz w:val="28"/>
          <w:szCs w:val="28"/>
        </w:rPr>
        <w:t>ы</w:t>
      </w:r>
      <w:r>
        <w:rPr>
          <w:sz w:val="28"/>
          <w:szCs w:val="28"/>
        </w:rPr>
        <w:t xml:space="preserve"> спорта и здоровья</w:t>
      </w:r>
      <w:r w:rsidR="00837D2B">
        <w:rPr>
          <w:sz w:val="28"/>
          <w:szCs w:val="28"/>
        </w:rPr>
        <w:t xml:space="preserve"> пройдет порядка 300 физкультурно-массовых мероприятий</w:t>
      </w:r>
      <w:r>
        <w:rPr>
          <w:sz w:val="28"/>
          <w:szCs w:val="28"/>
        </w:rPr>
        <w:t>.</w:t>
      </w:r>
      <w:r w:rsidR="00A2721A">
        <w:rPr>
          <w:sz w:val="28"/>
          <w:szCs w:val="28"/>
        </w:rPr>
        <w:t xml:space="preserve"> Массовые катание в Ледовом Дворце пройдут уже 1 января. Со 2 января начнут работу открытие катки на СОК «Высокогорье» и ФОК ГРЭС.</w:t>
      </w:r>
      <w:r>
        <w:rPr>
          <w:sz w:val="28"/>
          <w:szCs w:val="28"/>
        </w:rPr>
        <w:t xml:space="preserve"> </w:t>
      </w:r>
      <w:r w:rsidR="00696034">
        <w:rPr>
          <w:sz w:val="28"/>
          <w:szCs w:val="28"/>
        </w:rPr>
        <w:t xml:space="preserve">Также будет работать прокат инвентаря. </w:t>
      </w:r>
    </w:p>
    <w:p w:rsidR="00696034" w:rsidRDefault="00696034" w:rsidP="00164E56">
      <w:pPr>
        <w:pStyle w:val="a3"/>
        <w:spacing w:before="0" w:beforeAutospacing="0" w:after="0" w:afterAutospacing="0"/>
        <w:jc w:val="both"/>
        <w:rPr>
          <w:sz w:val="28"/>
          <w:szCs w:val="28"/>
        </w:rPr>
      </w:pPr>
    </w:p>
    <w:p w:rsidR="00E87BD9" w:rsidRPr="00704FFC" w:rsidRDefault="00696034" w:rsidP="009204B2">
      <w:pPr>
        <w:pStyle w:val="a3"/>
        <w:spacing w:before="0" w:beforeAutospacing="0" w:after="0" w:afterAutospacing="0"/>
        <w:ind w:right="450"/>
        <w:jc w:val="both"/>
        <w:rPr>
          <w:bCs/>
          <w:sz w:val="28"/>
          <w:szCs w:val="28"/>
        </w:rPr>
      </w:pPr>
      <w:r w:rsidRPr="00696034">
        <w:rPr>
          <w:bCs/>
          <w:sz w:val="26"/>
          <w:szCs w:val="26"/>
        </w:rPr>
        <w:t>3</w:t>
      </w:r>
      <w:r>
        <w:rPr>
          <w:bCs/>
          <w:sz w:val="26"/>
          <w:szCs w:val="26"/>
        </w:rPr>
        <w:t xml:space="preserve"> и 4</w:t>
      </w:r>
      <w:r w:rsidRPr="00696034">
        <w:rPr>
          <w:bCs/>
          <w:sz w:val="26"/>
          <w:szCs w:val="26"/>
        </w:rPr>
        <w:t xml:space="preserve"> января с 10:00 до 18:30 на лыжной базе СОК «Высокогорье» пройд</w:t>
      </w:r>
      <w:r>
        <w:rPr>
          <w:bCs/>
          <w:sz w:val="26"/>
          <w:szCs w:val="26"/>
        </w:rPr>
        <w:t>у</w:t>
      </w:r>
      <w:r w:rsidRPr="00696034">
        <w:rPr>
          <w:bCs/>
          <w:sz w:val="26"/>
          <w:szCs w:val="26"/>
        </w:rPr>
        <w:t xml:space="preserve">т </w:t>
      </w:r>
      <w:r w:rsidRPr="00704FFC">
        <w:rPr>
          <w:bCs/>
          <w:sz w:val="28"/>
          <w:szCs w:val="28"/>
        </w:rPr>
        <w:t xml:space="preserve">мастер-классы по обучению классическому лыжному и коньковому лыжному ходу для начинающих лыжников. И 11 января пройдет мастер-класс по стрельбе из пневматической винтовки.  </w:t>
      </w:r>
    </w:p>
    <w:p w:rsidR="00696034" w:rsidRPr="00704FFC" w:rsidRDefault="00696034" w:rsidP="009204B2">
      <w:pPr>
        <w:pStyle w:val="a3"/>
        <w:spacing w:before="0" w:beforeAutospacing="0" w:after="0" w:afterAutospacing="0"/>
        <w:ind w:right="450"/>
        <w:jc w:val="both"/>
        <w:rPr>
          <w:bCs/>
          <w:sz w:val="28"/>
          <w:szCs w:val="28"/>
        </w:rPr>
      </w:pPr>
    </w:p>
    <w:p w:rsidR="00696034" w:rsidRDefault="00143279">
      <w:pPr>
        <w:pStyle w:val="a3"/>
        <w:spacing w:before="0" w:beforeAutospacing="0" w:after="0" w:afterAutospacing="0"/>
        <w:ind w:right="450"/>
        <w:jc w:val="both"/>
        <w:rPr>
          <w:sz w:val="28"/>
          <w:szCs w:val="28"/>
        </w:rPr>
      </w:pPr>
      <w:r w:rsidRPr="00704FFC">
        <w:rPr>
          <w:sz w:val="28"/>
          <w:szCs w:val="28"/>
        </w:rPr>
        <w:t xml:space="preserve">7 января - Рождественские веселые старты для детей и взрослых </w:t>
      </w:r>
      <w:r w:rsidR="00704FFC" w:rsidRPr="00704FFC">
        <w:rPr>
          <w:bCs/>
          <w:sz w:val="28"/>
          <w:szCs w:val="28"/>
        </w:rPr>
        <w:t xml:space="preserve">на лыжной базе и </w:t>
      </w:r>
      <w:r w:rsidRPr="00704FFC">
        <w:rPr>
          <w:sz w:val="28"/>
          <w:szCs w:val="28"/>
        </w:rPr>
        <w:t xml:space="preserve">открытом катке СОК «Высокогорье». </w:t>
      </w:r>
    </w:p>
    <w:p w:rsidR="00704FFC" w:rsidRDefault="00704FFC">
      <w:pPr>
        <w:pStyle w:val="a3"/>
        <w:spacing w:before="0" w:beforeAutospacing="0" w:after="0" w:afterAutospacing="0"/>
        <w:ind w:right="450"/>
        <w:jc w:val="both"/>
        <w:rPr>
          <w:sz w:val="28"/>
          <w:szCs w:val="28"/>
        </w:rPr>
      </w:pPr>
    </w:p>
    <w:p w:rsidR="006B4025" w:rsidRDefault="006B4025" w:rsidP="006B4025">
      <w:pPr>
        <w:spacing w:after="0"/>
        <w:ind w:firstLine="709"/>
        <w:jc w:val="both"/>
        <w:rPr>
          <w:rFonts w:ascii="Times New Roman" w:eastAsia="Times New Roman" w:hAnsi="Times New Roman"/>
          <w:b/>
          <w:sz w:val="28"/>
          <w:szCs w:val="28"/>
          <w:lang w:eastAsia="ru-RU"/>
        </w:rPr>
      </w:pPr>
    </w:p>
    <w:p w:rsidR="006B4025" w:rsidRDefault="006B4025" w:rsidP="006B4025">
      <w:pPr>
        <w:spacing w:after="0"/>
        <w:ind w:firstLine="709"/>
        <w:jc w:val="both"/>
        <w:rPr>
          <w:rFonts w:ascii="Times New Roman" w:eastAsia="Times New Roman" w:hAnsi="Times New Roman"/>
          <w:b/>
          <w:sz w:val="28"/>
          <w:szCs w:val="28"/>
          <w:lang w:eastAsia="ru-RU"/>
        </w:rPr>
      </w:pPr>
    </w:p>
    <w:p w:rsidR="006B4025" w:rsidRPr="00BF51FD" w:rsidRDefault="006B4025" w:rsidP="006B4025">
      <w:pPr>
        <w:spacing w:after="0"/>
        <w:ind w:firstLine="709"/>
        <w:jc w:val="both"/>
        <w:rPr>
          <w:rFonts w:ascii="Times New Roman" w:eastAsia="Times New Roman" w:hAnsi="Times New Roman"/>
          <w:b/>
          <w:sz w:val="28"/>
          <w:szCs w:val="28"/>
          <w:lang w:eastAsia="ru-RU"/>
        </w:rPr>
      </w:pPr>
      <w:bookmarkStart w:id="0" w:name="_GoBack"/>
      <w:bookmarkEnd w:id="0"/>
      <w:r w:rsidRPr="00BF51FD">
        <w:rPr>
          <w:rFonts w:ascii="Times New Roman" w:eastAsia="Times New Roman" w:hAnsi="Times New Roman"/>
          <w:b/>
          <w:sz w:val="28"/>
          <w:szCs w:val="28"/>
          <w:lang w:eastAsia="ru-RU"/>
        </w:rPr>
        <w:t>По реализации мероприятий регионального проекта «Спорт-норма жизни».</w:t>
      </w:r>
    </w:p>
    <w:p w:rsidR="006B4025" w:rsidRPr="0063609F" w:rsidRDefault="006B4025" w:rsidP="006B4025">
      <w:pPr>
        <w:spacing w:after="0" w:line="240" w:lineRule="auto"/>
        <w:ind w:firstLine="709"/>
        <w:contextualSpacing/>
        <w:jc w:val="both"/>
        <w:rPr>
          <w:rFonts w:ascii="Times New Roman" w:eastAsia="Times New Roman" w:hAnsi="Times New Roman" w:cs="Times New Roman"/>
          <w:bCs/>
          <w:sz w:val="28"/>
          <w:szCs w:val="28"/>
          <w:lang w:eastAsia="ru-RU"/>
        </w:rPr>
      </w:pPr>
      <w:r w:rsidRPr="0063609F">
        <w:rPr>
          <w:rFonts w:ascii="Times New Roman" w:eastAsia="Times New Roman" w:hAnsi="Times New Roman" w:cs="Times New Roman"/>
          <w:sz w:val="28"/>
          <w:szCs w:val="28"/>
          <w:lang w:eastAsia="ru-RU"/>
        </w:rPr>
        <w:t>Общая сумма проекта 274,98 млн. рублей, в том числе: федеральный бюджет- 197,5 млн</w:t>
      </w:r>
      <w:r>
        <w:rPr>
          <w:rFonts w:ascii="Times New Roman" w:eastAsia="Times New Roman" w:hAnsi="Times New Roman" w:cs="Times New Roman"/>
          <w:sz w:val="28"/>
          <w:szCs w:val="28"/>
          <w:lang w:eastAsia="ru-RU"/>
        </w:rPr>
        <w:t>. рублей, краевой бюджет – 77,47</w:t>
      </w:r>
      <w:r w:rsidRPr="0063609F">
        <w:rPr>
          <w:rFonts w:ascii="Times New Roman" w:eastAsia="Times New Roman" w:hAnsi="Times New Roman" w:cs="Times New Roman"/>
          <w:sz w:val="28"/>
          <w:szCs w:val="28"/>
          <w:lang w:eastAsia="ru-RU"/>
        </w:rPr>
        <w:t xml:space="preserve"> млн. рублей.</w:t>
      </w:r>
    </w:p>
    <w:p w:rsidR="006B4025" w:rsidRPr="009226F7" w:rsidRDefault="006B4025" w:rsidP="006B402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Кассовое исполнение на 23.12.2019 составляет 100</w:t>
      </w:r>
      <w:r w:rsidRPr="001A1B17">
        <w:rPr>
          <w:rFonts w:ascii="Times New Roman" w:eastAsia="Times New Roman" w:hAnsi="Times New Roman" w:cs="Times New Roman"/>
          <w:b/>
          <w:sz w:val="28"/>
          <w:szCs w:val="28"/>
          <w:lang w:eastAsia="ru-RU"/>
        </w:rPr>
        <w:t xml:space="preserve">% или </w:t>
      </w:r>
      <w:r w:rsidRPr="009226F7">
        <w:rPr>
          <w:rFonts w:ascii="Times New Roman" w:eastAsia="Times New Roman" w:hAnsi="Times New Roman" w:cs="Times New Roman"/>
          <w:b/>
          <w:sz w:val="28"/>
          <w:szCs w:val="28"/>
          <w:lang w:eastAsia="ru-RU"/>
        </w:rPr>
        <w:t>274,98 млн.</w:t>
      </w:r>
      <w:r w:rsidRPr="009226F7">
        <w:rPr>
          <w:rFonts w:ascii="Times New Roman" w:eastAsia="Times New Roman" w:hAnsi="Times New Roman" w:cs="Times New Roman"/>
          <w:sz w:val="28"/>
          <w:szCs w:val="28"/>
          <w:lang w:eastAsia="ru-RU"/>
        </w:rPr>
        <w:t xml:space="preserve"> рублей, из них: федеральный бюджет- 197,5 млн. рублей, краевой бюджет- 77,47 млн. рублей. </w:t>
      </w:r>
    </w:p>
    <w:p w:rsidR="006B4025" w:rsidRPr="0063609F" w:rsidRDefault="006B4025" w:rsidP="006B4025">
      <w:pPr>
        <w:spacing w:after="0" w:line="240" w:lineRule="auto"/>
        <w:ind w:firstLine="709"/>
        <w:jc w:val="both"/>
        <w:rPr>
          <w:rFonts w:ascii="Times New Roman" w:eastAsia="Times New Roman" w:hAnsi="Times New Roman" w:cs="Times New Roman"/>
          <w:sz w:val="28"/>
          <w:szCs w:val="28"/>
          <w:lang w:eastAsia="ru-RU"/>
        </w:rPr>
      </w:pPr>
      <w:r w:rsidRPr="0063609F">
        <w:rPr>
          <w:rFonts w:ascii="Times New Roman" w:eastAsia="Times New Roman" w:hAnsi="Times New Roman" w:cs="Times New Roman"/>
          <w:bCs/>
          <w:sz w:val="28"/>
          <w:szCs w:val="28"/>
          <w:lang w:eastAsia="ru-RU"/>
        </w:rPr>
        <w:t>В рамках реализации мероприятий национального проекта «Спорт – норма жизни» в 2019 году:</w:t>
      </w:r>
    </w:p>
    <w:p w:rsidR="006B4025" w:rsidRPr="0063609F" w:rsidRDefault="006B4025" w:rsidP="006B4025">
      <w:pPr>
        <w:numPr>
          <w:ilvl w:val="0"/>
          <w:numId w:val="1"/>
        </w:numPr>
        <w:spacing w:after="0" w:line="240" w:lineRule="auto"/>
        <w:ind w:left="0" w:firstLine="0"/>
        <w:jc w:val="both"/>
        <w:rPr>
          <w:rFonts w:ascii="Times New Roman" w:eastAsia="Times New Roman" w:hAnsi="Times New Roman" w:cs="Times New Roman"/>
          <w:bCs/>
          <w:sz w:val="28"/>
          <w:szCs w:val="28"/>
          <w:lang w:eastAsia="ru-RU"/>
        </w:rPr>
      </w:pPr>
      <w:r w:rsidRPr="0063609F">
        <w:rPr>
          <w:rFonts w:ascii="Times New Roman" w:eastAsia="Times New Roman" w:hAnsi="Times New Roman" w:cs="Times New Roman"/>
          <w:bCs/>
          <w:sz w:val="28"/>
          <w:szCs w:val="28"/>
          <w:lang w:eastAsia="ru-RU"/>
        </w:rPr>
        <w:t>Построены две универсальные спортивные площадки с искусственным покрытием в муниципальных районах «Читинский район» и «Сретенский район». Мероприятие оплачено, общая сумма составила 5 543 200,00 рублей, в том числе 2 771 600,00 руб. - средства федерального бюджета, 2 771 600,00 руб. – средства регионального бюджета.</w:t>
      </w:r>
    </w:p>
    <w:p w:rsidR="006B4025" w:rsidRPr="0063609F" w:rsidRDefault="006B4025" w:rsidP="006B4025">
      <w:pPr>
        <w:numPr>
          <w:ilvl w:val="0"/>
          <w:numId w:val="1"/>
        </w:numPr>
        <w:spacing w:after="0" w:line="240" w:lineRule="auto"/>
        <w:ind w:left="0" w:firstLine="0"/>
        <w:jc w:val="both"/>
        <w:rPr>
          <w:rFonts w:ascii="Times New Roman" w:eastAsia="Times New Roman" w:hAnsi="Times New Roman" w:cs="Times New Roman"/>
          <w:bCs/>
          <w:sz w:val="28"/>
          <w:szCs w:val="28"/>
          <w:lang w:eastAsia="ru-RU"/>
        </w:rPr>
      </w:pPr>
      <w:r w:rsidRPr="0063609F">
        <w:rPr>
          <w:rFonts w:ascii="Times New Roman" w:eastAsia="Times New Roman" w:hAnsi="Times New Roman" w:cs="Times New Roman"/>
          <w:bCs/>
          <w:sz w:val="28"/>
          <w:szCs w:val="28"/>
          <w:lang w:eastAsia="ru-RU"/>
        </w:rPr>
        <w:lastRenderedPageBreak/>
        <w:t>Произведена поставка оборудования и монтаж футбольного поля на стадионе «Локомотив» для ГАУ «ФК «Чита» Забайкальского края. Мероприятие оплачено, общая сумма составила 51 816 299,20 руб., в том числе: 40 000 000,00 руб. – средства федерального бюджета, 11 816 299,20 руб. – средства краевого бюджета.</w:t>
      </w:r>
    </w:p>
    <w:p w:rsidR="006B4025" w:rsidRDefault="006B4025" w:rsidP="006B4025">
      <w:pPr>
        <w:numPr>
          <w:ilvl w:val="0"/>
          <w:numId w:val="1"/>
        </w:numPr>
        <w:spacing w:after="0" w:line="240" w:lineRule="auto"/>
        <w:ind w:left="0" w:firstLine="0"/>
        <w:jc w:val="both"/>
        <w:rPr>
          <w:rFonts w:ascii="Times New Roman" w:eastAsia="Times New Roman" w:hAnsi="Times New Roman" w:cs="Times New Roman"/>
          <w:bCs/>
          <w:sz w:val="28"/>
          <w:szCs w:val="28"/>
          <w:lang w:eastAsia="ru-RU"/>
        </w:rPr>
      </w:pPr>
      <w:r w:rsidRPr="0063609F">
        <w:rPr>
          <w:rFonts w:ascii="Times New Roman" w:eastAsia="Times New Roman" w:hAnsi="Times New Roman" w:cs="Times New Roman"/>
          <w:bCs/>
          <w:sz w:val="28"/>
          <w:szCs w:val="28"/>
          <w:lang w:eastAsia="ru-RU"/>
        </w:rPr>
        <w:t>Закуплено и поставлено спортивное оборудование, в том числе по хоккею, для приведения в нормативное состояние организаций спортивной подготовки – в 5 спортивных школ спортивное оборудование поставлено в полном объеме (по видам спорта: бокс, велосипедный спорт, конькобежный спорт, стрельба из лука, тяжелая атлетика, легкая атлетика). Мероприятие оплачено. По нарушенным срокам поставки оборудования заказчиком выставлены претензии поставщику. Всего приобретено оборудования на сумму 65 824 466,37 руб., в том числе 64 507 973,05 руб. – средства федерального бюджета, 1 316 493,32 руб. – средства регионального бюджета.</w:t>
      </w:r>
    </w:p>
    <w:p w:rsidR="006B4025" w:rsidRPr="00607180" w:rsidRDefault="006B4025" w:rsidP="006B4025">
      <w:pPr>
        <w:numPr>
          <w:ilvl w:val="0"/>
          <w:numId w:val="1"/>
        </w:numPr>
        <w:spacing w:after="0" w:line="240" w:lineRule="auto"/>
        <w:ind w:left="0" w:firstLine="0"/>
        <w:jc w:val="both"/>
        <w:rPr>
          <w:rFonts w:ascii="Times New Roman" w:eastAsia="Times New Roman" w:hAnsi="Times New Roman" w:cs="Times New Roman"/>
          <w:bCs/>
          <w:sz w:val="28"/>
          <w:szCs w:val="28"/>
          <w:lang w:eastAsia="ru-RU"/>
        </w:rPr>
      </w:pPr>
      <w:r w:rsidRPr="00607180">
        <w:rPr>
          <w:rFonts w:ascii="Times New Roman" w:eastAsia="Times New Roman" w:hAnsi="Times New Roman" w:cs="Times New Roman"/>
          <w:bCs/>
          <w:sz w:val="28"/>
          <w:szCs w:val="28"/>
          <w:lang w:eastAsia="ru-RU"/>
        </w:rPr>
        <w:t>Произведена поставка спортивно-технологического оборудования для создания 13 малых спортивных площадок. Оборудование приобретено на сумму: 39 464 808,45 руб., 38 675 517,51 руб.- средства федерального бюджета, 789 290,94 руб.- – средства регионального бюджета.</w:t>
      </w:r>
      <w:r>
        <w:rPr>
          <w:rFonts w:ascii="Times New Roman" w:eastAsia="Times New Roman" w:hAnsi="Times New Roman" w:cs="Times New Roman"/>
          <w:bCs/>
          <w:sz w:val="28"/>
          <w:szCs w:val="28"/>
          <w:lang w:eastAsia="ru-RU"/>
        </w:rPr>
        <w:t xml:space="preserve"> </w:t>
      </w:r>
      <w:r w:rsidRPr="00607180">
        <w:rPr>
          <w:rFonts w:ascii="Times New Roman" w:eastAsia="Times New Roman" w:hAnsi="Times New Roman" w:cs="Times New Roman"/>
          <w:bCs/>
          <w:sz w:val="28"/>
          <w:szCs w:val="28"/>
          <w:lang w:eastAsia="ru-RU"/>
        </w:rPr>
        <w:t>По завершению поставки в полном объеме, оборудование будет поставлено на баланс Министерства</w:t>
      </w:r>
      <w:r w:rsidRPr="00607180">
        <w:rPr>
          <w:rFonts w:ascii="Times New Roman" w:eastAsia="Times New Roman" w:hAnsi="Times New Roman"/>
          <w:sz w:val="28"/>
          <w:szCs w:val="28"/>
          <w:lang w:eastAsia="ru-RU"/>
        </w:rPr>
        <w:t xml:space="preserve"> </w:t>
      </w:r>
      <w:r w:rsidRPr="00607180">
        <w:rPr>
          <w:rFonts w:ascii="Times New Roman" w:eastAsia="Times New Roman" w:hAnsi="Times New Roman" w:cs="Times New Roman"/>
          <w:bCs/>
          <w:sz w:val="28"/>
          <w:szCs w:val="28"/>
          <w:lang w:eastAsia="ru-RU"/>
        </w:rPr>
        <w:t>физической культуры и спорта Забайкальского края для последующей передачи в муниципальные образования через Департамент государственного имущества и земельных отношений Забайкальского края. Установка оборудования будет осуществляться в 2020 г. за счет средств муниципальных образований.</w:t>
      </w:r>
    </w:p>
    <w:p w:rsidR="006B4025" w:rsidRDefault="006B4025" w:rsidP="006B4025">
      <w:pPr>
        <w:numPr>
          <w:ilvl w:val="0"/>
          <w:numId w:val="1"/>
        </w:numPr>
        <w:spacing w:after="0" w:line="240" w:lineRule="auto"/>
        <w:ind w:left="0" w:firstLine="0"/>
        <w:jc w:val="both"/>
        <w:rPr>
          <w:rFonts w:ascii="Times New Roman" w:eastAsia="Times New Roman" w:hAnsi="Times New Roman" w:cs="Times New Roman"/>
          <w:bCs/>
          <w:sz w:val="28"/>
          <w:szCs w:val="28"/>
          <w:lang w:eastAsia="ru-RU"/>
        </w:rPr>
      </w:pPr>
      <w:r w:rsidRPr="00607180">
        <w:rPr>
          <w:rFonts w:ascii="Times New Roman" w:eastAsia="Times New Roman" w:hAnsi="Times New Roman" w:cs="Times New Roman"/>
          <w:bCs/>
          <w:sz w:val="28"/>
          <w:szCs w:val="28"/>
          <w:lang w:eastAsia="ru-RU"/>
        </w:rPr>
        <w:t>Произведена</w:t>
      </w:r>
      <w:r w:rsidRPr="0063609F">
        <w:rPr>
          <w:rFonts w:ascii="Times New Roman" w:eastAsia="Times New Roman" w:hAnsi="Times New Roman" w:cs="Times New Roman"/>
          <w:bCs/>
          <w:sz w:val="28"/>
          <w:szCs w:val="28"/>
          <w:lang w:eastAsia="ru-RU"/>
        </w:rPr>
        <w:t xml:space="preserve"> поставка оборудования для создания физкультурно-оздоровительных комплексов открытого типа. Поставка оборудования осуществляется напрямую в муниципальные образования (МР Шилкинский район, МР Чернышевский район). </w:t>
      </w:r>
      <w:r w:rsidRPr="00607180">
        <w:rPr>
          <w:rFonts w:ascii="Times New Roman" w:eastAsia="Times New Roman" w:hAnsi="Times New Roman" w:cs="Times New Roman"/>
          <w:bCs/>
          <w:sz w:val="28"/>
          <w:szCs w:val="28"/>
          <w:lang w:eastAsia="ru-RU"/>
        </w:rPr>
        <w:t>Оборудование приобретено на сумму</w:t>
      </w:r>
      <w:r w:rsidRPr="0063609F">
        <w:rPr>
          <w:rFonts w:ascii="Times New Roman" w:eastAsia="Times New Roman" w:hAnsi="Times New Roman" w:cs="Times New Roman"/>
          <w:bCs/>
          <w:sz w:val="28"/>
          <w:szCs w:val="28"/>
          <w:lang w:eastAsia="ru-RU"/>
        </w:rPr>
        <w:t>: 51 019 101,02 руб.</w:t>
      </w:r>
      <w:r>
        <w:rPr>
          <w:rFonts w:ascii="Times New Roman" w:eastAsia="Times New Roman" w:hAnsi="Times New Roman" w:cs="Times New Roman"/>
          <w:bCs/>
          <w:sz w:val="28"/>
          <w:szCs w:val="28"/>
          <w:lang w:eastAsia="ru-RU"/>
        </w:rPr>
        <w:t>, 49 998 725,78-</w:t>
      </w:r>
      <w:r w:rsidRPr="00607180">
        <w:rPr>
          <w:rFonts w:ascii="Times New Roman" w:eastAsia="Times New Roman" w:hAnsi="Times New Roman" w:cs="Times New Roman"/>
          <w:bCs/>
          <w:sz w:val="28"/>
          <w:szCs w:val="28"/>
          <w:lang w:eastAsia="ru-RU"/>
        </w:rPr>
        <w:t xml:space="preserve"> средства федерального бюджета,</w:t>
      </w:r>
      <w:r>
        <w:rPr>
          <w:rFonts w:ascii="Times New Roman" w:eastAsia="Times New Roman" w:hAnsi="Times New Roman" w:cs="Times New Roman"/>
          <w:bCs/>
          <w:sz w:val="28"/>
          <w:szCs w:val="28"/>
          <w:lang w:eastAsia="ru-RU"/>
        </w:rPr>
        <w:t xml:space="preserve"> 1 020 375,24 руб.- </w:t>
      </w:r>
      <w:r w:rsidRPr="0063609F">
        <w:rPr>
          <w:rFonts w:ascii="Times New Roman" w:eastAsia="Times New Roman" w:hAnsi="Times New Roman" w:cs="Times New Roman"/>
          <w:bCs/>
          <w:sz w:val="28"/>
          <w:szCs w:val="28"/>
          <w:lang w:eastAsia="ru-RU"/>
        </w:rPr>
        <w:t xml:space="preserve"> </w:t>
      </w:r>
      <w:r w:rsidRPr="00607180">
        <w:rPr>
          <w:rFonts w:ascii="Times New Roman" w:eastAsia="Times New Roman" w:hAnsi="Times New Roman" w:cs="Times New Roman"/>
          <w:bCs/>
          <w:sz w:val="28"/>
          <w:szCs w:val="28"/>
          <w:lang w:eastAsia="ru-RU"/>
        </w:rPr>
        <w:t>средства регионального бюджета</w:t>
      </w:r>
      <w:r>
        <w:rPr>
          <w:rFonts w:ascii="Times New Roman" w:eastAsia="Times New Roman" w:hAnsi="Times New Roman" w:cs="Times New Roman"/>
          <w:bCs/>
          <w:sz w:val="28"/>
          <w:szCs w:val="28"/>
          <w:lang w:eastAsia="ru-RU"/>
        </w:rPr>
        <w:t>.</w:t>
      </w:r>
      <w:r w:rsidRPr="0063609F">
        <w:rPr>
          <w:rFonts w:ascii="Times New Roman" w:eastAsia="Times New Roman" w:hAnsi="Times New Roman" w:cs="Times New Roman"/>
          <w:bCs/>
          <w:sz w:val="28"/>
          <w:szCs w:val="28"/>
          <w:lang w:eastAsia="ru-RU"/>
        </w:rPr>
        <w:t xml:space="preserve"> Установка оборудования будет осуществляться в 2020 г. за счет средств муниципальных образований.</w:t>
      </w:r>
    </w:p>
    <w:p w:rsidR="006B4025" w:rsidRDefault="006B4025" w:rsidP="006B4025">
      <w:pPr>
        <w:spacing w:after="0" w:line="240" w:lineRule="auto"/>
        <w:ind w:firstLine="709"/>
        <w:jc w:val="both"/>
        <w:rPr>
          <w:rFonts w:ascii="Times New Roman" w:eastAsia="Times New Roman" w:hAnsi="Times New Roman"/>
          <w:sz w:val="28"/>
          <w:szCs w:val="28"/>
          <w:lang w:eastAsia="ru-RU"/>
        </w:rPr>
      </w:pPr>
      <w:r w:rsidRPr="00217460">
        <w:rPr>
          <w:rFonts w:ascii="Times New Roman" w:eastAsia="Times New Roman" w:hAnsi="Times New Roman"/>
          <w:sz w:val="28"/>
          <w:szCs w:val="28"/>
          <w:lang w:eastAsia="ru-RU"/>
        </w:rPr>
        <w:t xml:space="preserve">На 2020 г. </w:t>
      </w:r>
      <w:r>
        <w:rPr>
          <w:rFonts w:ascii="Times New Roman" w:eastAsia="Times New Roman" w:hAnsi="Times New Roman"/>
          <w:sz w:val="28"/>
          <w:szCs w:val="28"/>
          <w:lang w:eastAsia="ru-RU"/>
        </w:rPr>
        <w:t xml:space="preserve">в рамках </w:t>
      </w:r>
      <w:r w:rsidRPr="00217460">
        <w:rPr>
          <w:rFonts w:ascii="Times New Roman" w:eastAsia="Times New Roman" w:hAnsi="Times New Roman"/>
          <w:bCs/>
          <w:sz w:val="28"/>
          <w:szCs w:val="28"/>
          <w:lang w:eastAsia="ru-RU"/>
        </w:rPr>
        <w:t>национального проекта «Спорт – норма жизни»</w:t>
      </w:r>
      <w:r>
        <w:rPr>
          <w:rFonts w:ascii="Times New Roman" w:eastAsia="Times New Roman" w:hAnsi="Times New Roman"/>
          <w:bCs/>
          <w:sz w:val="28"/>
          <w:szCs w:val="28"/>
          <w:lang w:eastAsia="ru-RU"/>
        </w:rPr>
        <w:t xml:space="preserve"> </w:t>
      </w:r>
      <w:r w:rsidRPr="00217460">
        <w:rPr>
          <w:rFonts w:ascii="Times New Roman" w:eastAsia="Times New Roman" w:hAnsi="Times New Roman"/>
          <w:sz w:val="28"/>
          <w:szCs w:val="28"/>
          <w:lang w:eastAsia="ru-RU"/>
        </w:rPr>
        <w:t>запланирована закупка спортивно-технологического оборудования для создания малых спортивных площадок (7 площадок ГТО). Предусмотрено: всего: 20 736,9 тыс.руб., в том числе: федеральный бюджет- 20 322,2 тыс.руб., краевой бюджет- 414,7 тыс.руб. Участие в совместном аукционе.</w:t>
      </w:r>
      <w:r w:rsidRPr="00B577A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Организатор будет определен Министерством спорта Российской Федерации в 1 квартале 2020 г. (Заключено дополнительное соглашение от 07.07.2019 №777-08-2019-147/1.)</w:t>
      </w:r>
    </w:p>
    <w:p w:rsidR="006B4025" w:rsidRPr="0037618C" w:rsidRDefault="006B4025" w:rsidP="006B4025">
      <w:pPr>
        <w:spacing w:after="0"/>
        <w:ind w:firstLine="709"/>
        <w:jc w:val="both"/>
        <w:rPr>
          <w:rFonts w:ascii="Times New Roman" w:hAnsi="Times New Roman"/>
          <w:sz w:val="28"/>
          <w:szCs w:val="28"/>
        </w:rPr>
      </w:pPr>
      <w:r>
        <w:rPr>
          <w:rFonts w:ascii="Times New Roman" w:eastAsia="Times New Roman" w:hAnsi="Times New Roman"/>
          <w:sz w:val="28"/>
          <w:szCs w:val="28"/>
          <w:lang w:eastAsia="ru-RU"/>
        </w:rPr>
        <w:t xml:space="preserve">На 2021 г.: </w:t>
      </w:r>
      <w:r w:rsidRPr="00AC7584">
        <w:rPr>
          <w:rFonts w:ascii="Times New Roman" w:hAnsi="Times New Roman"/>
          <w:sz w:val="28"/>
          <w:szCs w:val="28"/>
        </w:rPr>
        <w:t>Предусмотрено</w:t>
      </w:r>
      <w:r>
        <w:rPr>
          <w:rFonts w:ascii="Times New Roman" w:hAnsi="Times New Roman"/>
          <w:sz w:val="28"/>
          <w:szCs w:val="28"/>
        </w:rPr>
        <w:t xml:space="preserve"> всего: 79 674,7 </w:t>
      </w:r>
      <w:r w:rsidRPr="00715495">
        <w:rPr>
          <w:rFonts w:ascii="Times New Roman" w:hAnsi="Times New Roman"/>
          <w:sz w:val="28"/>
          <w:szCs w:val="28"/>
        </w:rPr>
        <w:t xml:space="preserve">тыс.руб., в том числе: федеральный бюджет- </w:t>
      </w:r>
      <w:r>
        <w:rPr>
          <w:rFonts w:ascii="Times New Roman" w:hAnsi="Times New Roman"/>
          <w:sz w:val="28"/>
          <w:szCs w:val="28"/>
        </w:rPr>
        <w:t xml:space="preserve">78 081,2 </w:t>
      </w:r>
      <w:r w:rsidRPr="00715495">
        <w:rPr>
          <w:rFonts w:ascii="Times New Roman" w:hAnsi="Times New Roman"/>
          <w:sz w:val="28"/>
          <w:szCs w:val="28"/>
        </w:rPr>
        <w:t xml:space="preserve">тыс.руб., краевой бюджет- </w:t>
      </w:r>
      <w:r>
        <w:rPr>
          <w:rFonts w:ascii="Times New Roman" w:hAnsi="Times New Roman"/>
          <w:sz w:val="28"/>
          <w:szCs w:val="28"/>
        </w:rPr>
        <w:t>1 593,5</w:t>
      </w:r>
      <w:r w:rsidRPr="00715495">
        <w:rPr>
          <w:rFonts w:ascii="Times New Roman" w:hAnsi="Times New Roman"/>
          <w:sz w:val="28"/>
          <w:szCs w:val="28"/>
        </w:rPr>
        <w:t xml:space="preserve"> тыс.руб.</w:t>
      </w:r>
      <w:r>
        <w:rPr>
          <w:rFonts w:ascii="Times New Roman" w:hAnsi="Times New Roman"/>
          <w:sz w:val="28"/>
          <w:szCs w:val="28"/>
        </w:rPr>
        <w:t>, из них:</w:t>
      </w:r>
    </w:p>
    <w:p w:rsidR="006B4025" w:rsidRDefault="006B4025" w:rsidP="006B4025">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hAnsi="Times New Roman"/>
          <w:sz w:val="28"/>
          <w:szCs w:val="28"/>
        </w:rPr>
        <w:t>з</w:t>
      </w:r>
      <w:r w:rsidRPr="00AC7584">
        <w:rPr>
          <w:rFonts w:ascii="Times New Roman" w:hAnsi="Times New Roman"/>
          <w:sz w:val="28"/>
          <w:szCs w:val="28"/>
        </w:rPr>
        <w:t>акупка спортивно-технологического оборудования для создания малых спортивных площадок</w:t>
      </w:r>
      <w:r>
        <w:rPr>
          <w:rFonts w:ascii="Times New Roman" w:hAnsi="Times New Roman"/>
          <w:sz w:val="28"/>
          <w:szCs w:val="28"/>
        </w:rPr>
        <w:t xml:space="preserve"> </w:t>
      </w:r>
      <w:r w:rsidRPr="00C02626">
        <w:rPr>
          <w:rFonts w:ascii="Times New Roman" w:hAnsi="Times New Roman"/>
          <w:sz w:val="28"/>
          <w:szCs w:val="28"/>
        </w:rPr>
        <w:t>(</w:t>
      </w:r>
      <w:r>
        <w:rPr>
          <w:rFonts w:ascii="Times New Roman" w:hAnsi="Times New Roman"/>
          <w:sz w:val="28"/>
          <w:szCs w:val="28"/>
        </w:rPr>
        <w:t>4 площад</w:t>
      </w:r>
      <w:r w:rsidRPr="00C02626">
        <w:rPr>
          <w:rFonts w:ascii="Times New Roman" w:hAnsi="Times New Roman"/>
          <w:sz w:val="28"/>
          <w:szCs w:val="28"/>
        </w:rPr>
        <w:t>к</w:t>
      </w:r>
      <w:r>
        <w:rPr>
          <w:rFonts w:ascii="Times New Roman" w:hAnsi="Times New Roman"/>
          <w:sz w:val="28"/>
          <w:szCs w:val="28"/>
        </w:rPr>
        <w:t>и</w:t>
      </w:r>
      <w:r w:rsidRPr="00C02626">
        <w:rPr>
          <w:rFonts w:ascii="Times New Roman" w:hAnsi="Times New Roman"/>
          <w:sz w:val="28"/>
          <w:szCs w:val="28"/>
        </w:rPr>
        <w:t xml:space="preserve"> ГТО)</w:t>
      </w:r>
      <w:r>
        <w:rPr>
          <w:rFonts w:ascii="Times New Roman" w:hAnsi="Times New Roman"/>
          <w:sz w:val="28"/>
          <w:szCs w:val="28"/>
        </w:rPr>
        <w:t xml:space="preserve">. </w:t>
      </w:r>
      <w:r w:rsidRPr="00AC7584">
        <w:rPr>
          <w:rFonts w:ascii="Times New Roman" w:hAnsi="Times New Roman"/>
          <w:sz w:val="28"/>
          <w:szCs w:val="28"/>
        </w:rPr>
        <w:t>Предусмотрено</w:t>
      </w:r>
      <w:r>
        <w:rPr>
          <w:rFonts w:ascii="Times New Roman" w:hAnsi="Times New Roman"/>
          <w:sz w:val="28"/>
          <w:szCs w:val="28"/>
        </w:rPr>
        <w:t xml:space="preserve"> всего: </w:t>
      </w:r>
      <w:r>
        <w:rPr>
          <w:rFonts w:ascii="Times New Roman" w:hAnsi="Times New Roman"/>
          <w:sz w:val="28"/>
          <w:szCs w:val="28"/>
        </w:rPr>
        <w:lastRenderedPageBreak/>
        <w:t>13 348,2</w:t>
      </w:r>
      <w:r w:rsidRPr="00AC7584">
        <w:rPr>
          <w:rFonts w:ascii="Times New Roman" w:eastAsia="Times New Roman" w:hAnsi="Times New Roman"/>
          <w:sz w:val="28"/>
          <w:szCs w:val="28"/>
          <w:lang w:eastAsia="ru-RU"/>
        </w:rPr>
        <w:t xml:space="preserve"> тыс.руб., в том числе: федеральный бюджет- </w:t>
      </w:r>
      <w:r>
        <w:rPr>
          <w:rFonts w:ascii="Times New Roman" w:eastAsia="Times New Roman" w:hAnsi="Times New Roman"/>
          <w:sz w:val="28"/>
          <w:szCs w:val="28"/>
          <w:lang w:eastAsia="ru-RU"/>
        </w:rPr>
        <w:t xml:space="preserve">13 081,2 </w:t>
      </w:r>
      <w:r w:rsidRPr="00AC7584">
        <w:rPr>
          <w:rFonts w:ascii="Times New Roman" w:eastAsia="Times New Roman" w:hAnsi="Times New Roman"/>
          <w:sz w:val="28"/>
          <w:szCs w:val="28"/>
          <w:lang w:eastAsia="ru-RU"/>
        </w:rPr>
        <w:t>тыс.руб., краевой бюджет-</w:t>
      </w:r>
      <w:r w:rsidRPr="00AC7584">
        <w:rPr>
          <w:sz w:val="28"/>
          <w:szCs w:val="28"/>
        </w:rPr>
        <w:t xml:space="preserve"> </w:t>
      </w:r>
      <w:r>
        <w:rPr>
          <w:rFonts w:ascii="Times New Roman" w:eastAsia="Times New Roman" w:hAnsi="Times New Roman"/>
          <w:sz w:val="28"/>
          <w:szCs w:val="28"/>
          <w:lang w:eastAsia="ru-RU"/>
        </w:rPr>
        <w:t>267,0</w:t>
      </w:r>
      <w:r w:rsidRPr="00AC7584">
        <w:rPr>
          <w:rFonts w:ascii="Times New Roman" w:eastAsia="Times New Roman" w:hAnsi="Times New Roman"/>
          <w:sz w:val="28"/>
          <w:szCs w:val="28"/>
          <w:lang w:eastAsia="ru-RU"/>
        </w:rPr>
        <w:t xml:space="preserve"> тыс.руб.</w:t>
      </w:r>
      <w:r>
        <w:rPr>
          <w:rFonts w:ascii="Times New Roman" w:eastAsia="Times New Roman" w:hAnsi="Times New Roman"/>
          <w:sz w:val="28"/>
          <w:szCs w:val="28"/>
          <w:lang w:eastAsia="ru-RU"/>
        </w:rPr>
        <w:t>;</w:t>
      </w:r>
    </w:p>
    <w:p w:rsidR="006B4025" w:rsidRDefault="006B4025" w:rsidP="006B4025">
      <w:pPr>
        <w:spacing w:after="0"/>
        <w:ind w:firstLine="709"/>
        <w:jc w:val="both"/>
        <w:rPr>
          <w:rFonts w:ascii="Times New Roman" w:eastAsia="Times New Roman" w:hAnsi="Times New Roman"/>
          <w:sz w:val="28"/>
          <w:szCs w:val="28"/>
          <w:lang w:eastAsia="ru-RU"/>
        </w:rPr>
      </w:pPr>
      <w:r>
        <w:rPr>
          <w:rFonts w:ascii="Times New Roman" w:hAnsi="Times New Roman"/>
          <w:sz w:val="28"/>
          <w:szCs w:val="28"/>
        </w:rPr>
        <w:t xml:space="preserve">- закупка оборудования для хоккея. </w:t>
      </w:r>
      <w:r w:rsidRPr="00AC7584">
        <w:rPr>
          <w:rFonts w:ascii="Times New Roman" w:hAnsi="Times New Roman"/>
          <w:sz w:val="28"/>
          <w:szCs w:val="28"/>
        </w:rPr>
        <w:t>Предусмотрено:</w:t>
      </w:r>
      <w:r>
        <w:rPr>
          <w:rFonts w:ascii="Times New Roman" w:hAnsi="Times New Roman"/>
          <w:sz w:val="28"/>
          <w:szCs w:val="28"/>
        </w:rPr>
        <w:t xml:space="preserve"> всего: 25 510,2 </w:t>
      </w:r>
      <w:r w:rsidRPr="00AC7584">
        <w:rPr>
          <w:rFonts w:ascii="Times New Roman" w:eastAsia="Times New Roman" w:hAnsi="Times New Roman"/>
          <w:sz w:val="28"/>
          <w:szCs w:val="28"/>
          <w:lang w:eastAsia="ru-RU"/>
        </w:rPr>
        <w:t xml:space="preserve">тыс.руб., в том числе: федеральный бюджет- </w:t>
      </w:r>
      <w:r>
        <w:rPr>
          <w:rFonts w:ascii="Times New Roman" w:eastAsia="Times New Roman" w:hAnsi="Times New Roman"/>
          <w:sz w:val="28"/>
          <w:szCs w:val="28"/>
          <w:lang w:eastAsia="ru-RU"/>
        </w:rPr>
        <w:t xml:space="preserve">25 000,0 </w:t>
      </w:r>
      <w:r w:rsidRPr="00AC7584">
        <w:rPr>
          <w:rFonts w:ascii="Times New Roman" w:eastAsia="Times New Roman" w:hAnsi="Times New Roman"/>
          <w:sz w:val="28"/>
          <w:szCs w:val="28"/>
          <w:lang w:eastAsia="ru-RU"/>
        </w:rPr>
        <w:t>тыс.руб., краевой бюджет-</w:t>
      </w:r>
      <w:r w:rsidRPr="00AC7584">
        <w:rPr>
          <w:sz w:val="28"/>
          <w:szCs w:val="28"/>
        </w:rPr>
        <w:t xml:space="preserve"> </w:t>
      </w:r>
      <w:r>
        <w:rPr>
          <w:rFonts w:ascii="Times New Roman" w:eastAsia="Times New Roman" w:hAnsi="Times New Roman"/>
          <w:sz w:val="28"/>
          <w:szCs w:val="28"/>
          <w:lang w:eastAsia="ru-RU"/>
        </w:rPr>
        <w:t>510,2</w:t>
      </w:r>
      <w:r w:rsidRPr="00AC7584">
        <w:rPr>
          <w:rFonts w:ascii="Times New Roman" w:eastAsia="Times New Roman" w:hAnsi="Times New Roman"/>
          <w:sz w:val="28"/>
          <w:szCs w:val="28"/>
          <w:lang w:eastAsia="ru-RU"/>
        </w:rPr>
        <w:t xml:space="preserve"> тыс.руб.</w:t>
      </w:r>
      <w:r>
        <w:rPr>
          <w:rFonts w:ascii="Times New Roman" w:eastAsia="Times New Roman" w:hAnsi="Times New Roman"/>
          <w:sz w:val="28"/>
          <w:szCs w:val="28"/>
          <w:lang w:eastAsia="ru-RU"/>
        </w:rPr>
        <w:t>;</w:t>
      </w:r>
    </w:p>
    <w:p w:rsidR="006B4025" w:rsidRPr="00592B2F" w:rsidRDefault="006B4025" w:rsidP="006B4025">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92B2F">
        <w:rPr>
          <w:rFonts w:ascii="Times New Roman" w:eastAsia="Times New Roman" w:hAnsi="Times New Roman"/>
          <w:sz w:val="28"/>
          <w:szCs w:val="28"/>
          <w:lang w:eastAsia="ru-RU"/>
        </w:rPr>
        <w:t>создание или модернизация футбольных полей с искусственным покрытием</w:t>
      </w:r>
      <w:r>
        <w:rPr>
          <w:rFonts w:ascii="Times New Roman" w:eastAsia="Times New Roman" w:hAnsi="Times New Roman"/>
          <w:sz w:val="28"/>
          <w:szCs w:val="28"/>
          <w:lang w:eastAsia="ru-RU"/>
        </w:rPr>
        <w:t xml:space="preserve"> и легкоатлетическими беговыми дорожками. </w:t>
      </w:r>
      <w:r w:rsidRPr="00592B2F">
        <w:rPr>
          <w:rFonts w:ascii="Times New Roman" w:eastAsia="Times New Roman" w:hAnsi="Times New Roman"/>
          <w:sz w:val="28"/>
          <w:szCs w:val="28"/>
          <w:lang w:eastAsia="ru-RU"/>
        </w:rPr>
        <w:t xml:space="preserve">Предусмотрено: всего: </w:t>
      </w:r>
      <w:r>
        <w:rPr>
          <w:rFonts w:ascii="Times New Roman" w:eastAsia="Times New Roman" w:hAnsi="Times New Roman"/>
          <w:sz w:val="28"/>
          <w:szCs w:val="28"/>
          <w:lang w:eastAsia="ru-RU"/>
        </w:rPr>
        <w:t>40 816,3</w:t>
      </w:r>
      <w:r w:rsidRPr="00592B2F">
        <w:rPr>
          <w:rFonts w:ascii="Times New Roman" w:eastAsia="Times New Roman" w:hAnsi="Times New Roman"/>
          <w:sz w:val="28"/>
          <w:szCs w:val="28"/>
          <w:lang w:eastAsia="ru-RU"/>
        </w:rPr>
        <w:t xml:space="preserve"> тыс.руб., в том числе: федеральный бюджет- </w:t>
      </w:r>
      <w:r>
        <w:rPr>
          <w:rFonts w:ascii="Times New Roman" w:eastAsia="Times New Roman" w:hAnsi="Times New Roman"/>
          <w:sz w:val="28"/>
          <w:szCs w:val="28"/>
          <w:lang w:eastAsia="ru-RU"/>
        </w:rPr>
        <w:t>40</w:t>
      </w:r>
      <w:r w:rsidRPr="00592B2F">
        <w:rPr>
          <w:rFonts w:ascii="Times New Roman" w:eastAsia="Times New Roman" w:hAnsi="Times New Roman"/>
          <w:sz w:val="28"/>
          <w:szCs w:val="28"/>
          <w:lang w:eastAsia="ru-RU"/>
        </w:rPr>
        <w:t xml:space="preserve"> 000,0 тыс.руб., краевой бюджет- </w:t>
      </w:r>
      <w:r>
        <w:rPr>
          <w:rFonts w:ascii="Times New Roman" w:eastAsia="Times New Roman" w:hAnsi="Times New Roman"/>
          <w:sz w:val="28"/>
          <w:szCs w:val="28"/>
          <w:lang w:eastAsia="ru-RU"/>
        </w:rPr>
        <w:t>816,3</w:t>
      </w:r>
      <w:r w:rsidRPr="00592B2F">
        <w:rPr>
          <w:rFonts w:ascii="Times New Roman" w:eastAsia="Times New Roman" w:hAnsi="Times New Roman"/>
          <w:sz w:val="28"/>
          <w:szCs w:val="28"/>
          <w:lang w:eastAsia="ru-RU"/>
        </w:rPr>
        <w:t xml:space="preserve"> тыс.руб.</w:t>
      </w:r>
    </w:p>
    <w:p w:rsidR="006B4025" w:rsidRPr="00A73DDD" w:rsidRDefault="006B4025" w:rsidP="006B402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 состоянию на 9</w:t>
      </w:r>
      <w:r w:rsidRPr="00BF51FD">
        <w:rPr>
          <w:rFonts w:ascii="Times New Roman" w:eastAsia="Calibri" w:hAnsi="Times New Roman" w:cs="Times New Roman"/>
          <w:sz w:val="28"/>
          <w:szCs w:val="28"/>
        </w:rPr>
        <w:t xml:space="preserve"> декабря 2019 года в ГИИС «Электронный бюджет»</w:t>
      </w:r>
      <w:r>
        <w:rPr>
          <w:rFonts w:ascii="Times New Roman" w:eastAsia="Calibri" w:hAnsi="Times New Roman" w:cs="Times New Roman"/>
          <w:sz w:val="28"/>
          <w:szCs w:val="28"/>
        </w:rPr>
        <w:t xml:space="preserve"> с</w:t>
      </w:r>
      <w:r w:rsidRPr="00BF51FD">
        <w:rPr>
          <w:rFonts w:ascii="Times New Roman" w:eastAsia="Calibri" w:hAnsi="Times New Roman" w:cs="Times New Roman"/>
          <w:sz w:val="28"/>
          <w:szCs w:val="28"/>
        </w:rPr>
        <w:t xml:space="preserve"> Министерством спорта Российской Федерации </w:t>
      </w:r>
      <w:r>
        <w:rPr>
          <w:rFonts w:ascii="Times New Roman" w:eastAsia="Calibri" w:hAnsi="Times New Roman" w:cs="Times New Roman"/>
          <w:sz w:val="28"/>
          <w:szCs w:val="28"/>
        </w:rPr>
        <w:t xml:space="preserve">заключено </w:t>
      </w:r>
      <w:r w:rsidRPr="00BF51FD">
        <w:rPr>
          <w:rFonts w:ascii="Times New Roman" w:eastAsia="Calibri" w:hAnsi="Times New Roman" w:cs="Times New Roman"/>
          <w:sz w:val="28"/>
          <w:szCs w:val="28"/>
        </w:rPr>
        <w:t>дополнительное соглашение к соглашению о реализации регионального проекта «Создание для всех категорий и групп населения условия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 на территории Забайкальского края № 777-2019-Р50076-1/2 (включены дополнительные результаты на 2020 год: по строительству объектов спорта в рамках реализации ФЦП «Развитие физической культуры и спорта в Российской Федерации на 2016-2020 годы» - 5 площадок</w:t>
      </w:r>
      <w:r>
        <w:rPr>
          <w:rFonts w:ascii="Times New Roman" w:eastAsia="Calibri" w:hAnsi="Times New Roman" w:cs="Times New Roman"/>
          <w:sz w:val="28"/>
          <w:szCs w:val="28"/>
        </w:rPr>
        <w:t xml:space="preserve"> (</w:t>
      </w:r>
      <w:r w:rsidRPr="002573F2">
        <w:rPr>
          <w:rFonts w:ascii="Times New Roman" w:eastAsia="Calibri" w:hAnsi="Times New Roman" w:cs="Times New Roman"/>
          <w:sz w:val="28"/>
          <w:szCs w:val="28"/>
        </w:rPr>
        <w:t>в муниципальном районе «Балейский район» с.Ундино-Поселье, «Борзинский район» с.Хада-Булак, «Могойтуйский район» с.Хара-Шибирь, «Нерчинско-Заводский» с.Ивановка, «Акшинский район» с.Урейск</w:t>
      </w:r>
      <w:r>
        <w:rPr>
          <w:rFonts w:ascii="Times New Roman" w:eastAsia="Calibri" w:hAnsi="Times New Roman" w:cs="Times New Roman"/>
          <w:sz w:val="28"/>
          <w:szCs w:val="28"/>
        </w:rPr>
        <w:t>)</w:t>
      </w:r>
      <w:r w:rsidRPr="00BF51FD">
        <w:rPr>
          <w:rFonts w:ascii="Times New Roman" w:eastAsia="Calibri" w:hAnsi="Times New Roman" w:cs="Times New Roman"/>
          <w:sz w:val="28"/>
          <w:szCs w:val="28"/>
        </w:rPr>
        <w:t>, по поставке комплектов искусственных футбольных полей</w:t>
      </w:r>
      <w:r>
        <w:rPr>
          <w:rFonts w:ascii="Times New Roman" w:eastAsia="Calibri" w:hAnsi="Times New Roman" w:cs="Times New Roman"/>
          <w:sz w:val="28"/>
          <w:szCs w:val="28"/>
        </w:rPr>
        <w:t xml:space="preserve"> (г.Чита)</w:t>
      </w:r>
      <w:r w:rsidRPr="00BF51FD">
        <w:rPr>
          <w:rFonts w:ascii="Times New Roman" w:eastAsia="Calibri" w:hAnsi="Times New Roman" w:cs="Times New Roman"/>
          <w:sz w:val="28"/>
          <w:szCs w:val="28"/>
        </w:rPr>
        <w:t xml:space="preserve"> в рамках ФЦП «Развитие физической культуры и спорта в Российской Федерации на 2016-2020 годы» - 1 искусственное футбольное поле). </w:t>
      </w:r>
      <w:r w:rsidRPr="00BF51FD">
        <w:rPr>
          <w:rFonts w:ascii="Times New Roman" w:eastAsia="Times New Roman" w:hAnsi="Times New Roman" w:cs="Times New Roman"/>
          <w:sz w:val="28"/>
          <w:szCs w:val="28"/>
          <w:lang w:eastAsia="ru-RU"/>
        </w:rPr>
        <w:t>Объем финансового обеспечения ф</w:t>
      </w:r>
      <w:r>
        <w:rPr>
          <w:rFonts w:ascii="Times New Roman" w:eastAsia="Times New Roman" w:hAnsi="Times New Roman" w:cs="Times New Roman"/>
          <w:sz w:val="28"/>
          <w:szCs w:val="28"/>
          <w:lang w:eastAsia="ru-RU"/>
        </w:rPr>
        <w:t>едеральных средств составляет 21 576</w:t>
      </w:r>
      <w:r w:rsidRPr="00BF51FD">
        <w:rPr>
          <w:rFonts w:ascii="Times New Roman" w:eastAsia="Times New Roman" w:hAnsi="Times New Roman" w:cs="Times New Roman"/>
          <w:sz w:val="28"/>
          <w:szCs w:val="28"/>
          <w:lang w:eastAsia="ru-RU"/>
        </w:rPr>
        <w:t xml:space="preserve"> тыс.руб. </w:t>
      </w:r>
    </w:p>
    <w:p w:rsidR="006B4025" w:rsidRDefault="006B4025" w:rsidP="006B402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Также заключены 3 денежных Соглашения по мероприятиям:</w:t>
      </w:r>
    </w:p>
    <w:p w:rsidR="006B4025" w:rsidRPr="003B5B43" w:rsidRDefault="006B4025" w:rsidP="006B4025">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w:t>
      </w:r>
      <w:r w:rsidRPr="003B5B43">
        <w:rPr>
          <w:rFonts w:ascii="Times New Roman" w:eastAsia="Times New Roman" w:hAnsi="Times New Roman" w:cs="Times New Roman"/>
          <w:bCs/>
          <w:sz w:val="28"/>
          <w:szCs w:val="28"/>
          <w:lang w:eastAsia="ru-RU"/>
        </w:rPr>
        <w:t>закупка спортивно-технологического оборудования для создания малых спортивных площадок (7 площадок ГТО).</w:t>
      </w:r>
    </w:p>
    <w:p w:rsidR="006B4025" w:rsidRDefault="006B4025" w:rsidP="006B4025">
      <w:pPr>
        <w:spacing w:after="0" w:line="240" w:lineRule="auto"/>
        <w:ind w:firstLine="709"/>
        <w:jc w:val="both"/>
        <w:rPr>
          <w:rFonts w:ascii="Times New Roman" w:hAnsi="Times New Roman"/>
          <w:sz w:val="28"/>
          <w:szCs w:val="28"/>
        </w:rPr>
      </w:pPr>
      <w:r>
        <w:rPr>
          <w:rFonts w:ascii="Times New Roman" w:eastAsia="Calibri" w:hAnsi="Times New Roman" w:cs="Times New Roman"/>
          <w:sz w:val="28"/>
          <w:szCs w:val="28"/>
        </w:rPr>
        <w:t xml:space="preserve">- </w:t>
      </w:r>
      <w:r>
        <w:rPr>
          <w:rFonts w:ascii="Times New Roman" w:hAnsi="Times New Roman"/>
          <w:sz w:val="28"/>
          <w:szCs w:val="28"/>
        </w:rPr>
        <w:t>закупка оборудования для хоккея на 2021 г.;</w:t>
      </w:r>
    </w:p>
    <w:p w:rsidR="006B4025" w:rsidRPr="007D7A97" w:rsidRDefault="006B4025" w:rsidP="006B4025">
      <w:pPr>
        <w:spacing w:after="0" w:line="240" w:lineRule="auto"/>
        <w:ind w:firstLine="709"/>
        <w:jc w:val="both"/>
        <w:rPr>
          <w:rFonts w:ascii="Times New Roman" w:hAnsi="Times New Roman"/>
          <w:sz w:val="28"/>
          <w:szCs w:val="28"/>
        </w:rPr>
      </w:pPr>
      <w:r>
        <w:rPr>
          <w:rFonts w:ascii="Times New Roman" w:hAnsi="Times New Roman"/>
          <w:sz w:val="28"/>
          <w:szCs w:val="28"/>
        </w:rPr>
        <w:t>-государственная поддержка</w:t>
      </w:r>
      <w:r w:rsidRPr="007D7A97">
        <w:rPr>
          <w:rFonts w:ascii="Times New Roman" w:hAnsi="Times New Roman"/>
          <w:sz w:val="28"/>
          <w:szCs w:val="28"/>
        </w:rPr>
        <w:t xml:space="preserve"> спортивных организаций,</w:t>
      </w:r>
      <w:r>
        <w:rPr>
          <w:rFonts w:ascii="Times New Roman" w:hAnsi="Times New Roman"/>
          <w:sz w:val="28"/>
          <w:szCs w:val="28"/>
        </w:rPr>
        <w:t xml:space="preserve"> </w:t>
      </w:r>
      <w:r w:rsidRPr="007D7A97">
        <w:rPr>
          <w:rFonts w:ascii="Times New Roman" w:hAnsi="Times New Roman"/>
          <w:sz w:val="28"/>
          <w:szCs w:val="28"/>
        </w:rPr>
        <w:t>осуществляющих подготовку спортивного резерва для сборных команд</w:t>
      </w:r>
      <w:r>
        <w:rPr>
          <w:rFonts w:ascii="Times New Roman" w:hAnsi="Times New Roman"/>
          <w:sz w:val="28"/>
          <w:szCs w:val="28"/>
        </w:rPr>
        <w:t>. (2020-2022 г.)</w:t>
      </w:r>
    </w:p>
    <w:p w:rsidR="006B4025" w:rsidRDefault="006B4025" w:rsidP="006B4025"/>
    <w:p w:rsidR="006B4025" w:rsidRPr="00B52D94" w:rsidRDefault="006B4025" w:rsidP="006B4025">
      <w:pPr>
        <w:spacing w:line="259" w:lineRule="auto"/>
        <w:rPr>
          <w:rFonts w:ascii="Times New Roman" w:hAnsi="Times New Roman" w:cs="Times New Roman"/>
          <w:sz w:val="28"/>
          <w:szCs w:val="28"/>
        </w:rPr>
      </w:pPr>
      <w:r w:rsidRPr="00B52D94">
        <w:rPr>
          <w:rFonts w:ascii="Times New Roman" w:hAnsi="Times New Roman" w:cs="Times New Roman"/>
          <w:sz w:val="28"/>
          <w:szCs w:val="28"/>
        </w:rPr>
        <w:br w:type="page"/>
      </w:r>
    </w:p>
    <w:p w:rsidR="006B4025" w:rsidRPr="00BF51FD" w:rsidRDefault="006B4025" w:rsidP="006B4025">
      <w:pPr>
        <w:spacing w:after="0" w:line="240" w:lineRule="auto"/>
        <w:ind w:firstLine="709"/>
        <w:jc w:val="both"/>
        <w:rPr>
          <w:rFonts w:ascii="Times New Roman" w:eastAsia="Times New Roman" w:hAnsi="Times New Roman" w:cs="Times New Roman"/>
          <w:sz w:val="28"/>
          <w:szCs w:val="28"/>
          <w:lang w:eastAsia="ru-RU"/>
        </w:rPr>
      </w:pPr>
      <w:r w:rsidRPr="00BF51FD">
        <w:rPr>
          <w:rFonts w:ascii="Times New Roman" w:eastAsia="Times New Roman" w:hAnsi="Times New Roman" w:cs="Times New Roman"/>
          <w:b/>
          <w:sz w:val="28"/>
          <w:szCs w:val="28"/>
          <w:lang w:eastAsia="ru-RU"/>
        </w:rPr>
        <w:lastRenderedPageBreak/>
        <w:t>В рамках реализации Плана социального развития центров экономического роста Забайкальского края</w:t>
      </w:r>
      <w:r w:rsidRPr="00BF51FD">
        <w:rPr>
          <w:rFonts w:ascii="Times New Roman" w:eastAsia="Times New Roman" w:hAnsi="Times New Roman" w:cs="Times New Roman"/>
          <w:sz w:val="28"/>
          <w:szCs w:val="28"/>
          <w:lang w:eastAsia="ru-RU"/>
        </w:rPr>
        <w:t xml:space="preserve"> реализуется 31 мероприятие: разработка ПСД лыжно-биатлонного комплекса, приобретение уличных тренажёрных комплексов, строительство 20 универсальных спортивных площадок с искусственным покрытием и проведение 9 капитальных ремонтов.</w:t>
      </w:r>
    </w:p>
    <w:p w:rsidR="006B4025" w:rsidRPr="0063609F" w:rsidRDefault="006B4025" w:rsidP="006B4025">
      <w:pPr>
        <w:spacing w:after="0" w:line="240" w:lineRule="auto"/>
        <w:ind w:firstLine="709"/>
        <w:jc w:val="both"/>
        <w:rPr>
          <w:rFonts w:ascii="Times New Roman" w:eastAsia="Times New Roman" w:hAnsi="Times New Roman" w:cs="Times New Roman"/>
          <w:sz w:val="28"/>
          <w:szCs w:val="28"/>
          <w:lang w:eastAsia="ru-RU"/>
        </w:rPr>
      </w:pPr>
      <w:r w:rsidRPr="0063609F">
        <w:rPr>
          <w:rFonts w:ascii="Times New Roman" w:eastAsia="Times New Roman" w:hAnsi="Times New Roman" w:cs="Times New Roman"/>
          <w:sz w:val="28"/>
          <w:szCs w:val="28"/>
          <w:lang w:eastAsia="ru-RU"/>
        </w:rPr>
        <w:t xml:space="preserve">Общая сумма финансирования мероприятий: </w:t>
      </w:r>
      <w:r>
        <w:rPr>
          <w:rFonts w:ascii="Times New Roman" w:eastAsia="Times New Roman" w:hAnsi="Times New Roman" w:cs="Times New Roman"/>
          <w:sz w:val="28"/>
          <w:szCs w:val="28"/>
          <w:lang w:eastAsia="ru-RU"/>
        </w:rPr>
        <w:t>166 162 420,04 рублей, из них: 164 500 810,0</w:t>
      </w:r>
      <w:r w:rsidRPr="0063609F">
        <w:rPr>
          <w:rFonts w:ascii="Times New Roman" w:eastAsia="Times New Roman" w:hAnsi="Times New Roman" w:cs="Times New Roman"/>
          <w:sz w:val="28"/>
          <w:szCs w:val="28"/>
          <w:lang w:eastAsia="ru-RU"/>
        </w:rPr>
        <w:t xml:space="preserve"> руб. - средства федерального бюджета, </w:t>
      </w:r>
      <w:r>
        <w:rPr>
          <w:rFonts w:ascii="Times New Roman" w:eastAsia="Times New Roman" w:hAnsi="Times New Roman" w:cs="Times New Roman"/>
          <w:sz w:val="28"/>
          <w:szCs w:val="28"/>
          <w:lang w:eastAsia="ru-RU"/>
        </w:rPr>
        <w:t>1 661 610,04</w:t>
      </w:r>
      <w:r w:rsidRPr="0063609F">
        <w:rPr>
          <w:rFonts w:ascii="Times New Roman" w:eastAsia="Times New Roman" w:hAnsi="Times New Roman" w:cs="Times New Roman"/>
          <w:sz w:val="28"/>
          <w:szCs w:val="28"/>
          <w:lang w:eastAsia="ru-RU"/>
        </w:rPr>
        <w:t xml:space="preserve"> руб.- средства краевого бюджета. </w:t>
      </w:r>
    </w:p>
    <w:p w:rsidR="006B4025" w:rsidRPr="0063609F" w:rsidRDefault="006B4025" w:rsidP="006B4025">
      <w:pPr>
        <w:spacing w:after="0" w:line="240" w:lineRule="auto"/>
        <w:ind w:firstLine="709"/>
        <w:jc w:val="both"/>
        <w:rPr>
          <w:rFonts w:ascii="Times New Roman" w:eastAsia="Times New Roman" w:hAnsi="Times New Roman" w:cs="Times New Roman"/>
          <w:sz w:val="28"/>
          <w:szCs w:val="28"/>
          <w:lang w:eastAsia="ru-RU"/>
        </w:rPr>
      </w:pPr>
      <w:r w:rsidRPr="001A1B17">
        <w:rPr>
          <w:rFonts w:ascii="Times New Roman" w:eastAsia="Times New Roman" w:hAnsi="Times New Roman" w:cs="Times New Roman"/>
          <w:b/>
          <w:sz w:val="28"/>
          <w:szCs w:val="28"/>
          <w:lang w:eastAsia="ru-RU"/>
        </w:rPr>
        <w:t>Кассовое исполнен</w:t>
      </w:r>
      <w:r>
        <w:rPr>
          <w:rFonts w:ascii="Times New Roman" w:eastAsia="Times New Roman" w:hAnsi="Times New Roman" w:cs="Times New Roman"/>
          <w:b/>
          <w:sz w:val="28"/>
          <w:szCs w:val="28"/>
          <w:lang w:eastAsia="ru-RU"/>
        </w:rPr>
        <w:t>ие на 23.12.2019: всего в сумме- 161 009 650,99 руб. или 96,9</w:t>
      </w:r>
      <w:r w:rsidRPr="001A1B17">
        <w:rPr>
          <w:rFonts w:ascii="Times New Roman" w:eastAsia="Times New Roman" w:hAnsi="Times New Roman" w:cs="Times New Roman"/>
          <w:b/>
          <w:sz w:val="28"/>
          <w:szCs w:val="28"/>
          <w:lang w:eastAsia="ru-RU"/>
        </w:rPr>
        <w:t xml:space="preserve"> %,</w:t>
      </w:r>
      <w:r w:rsidRPr="0063609F">
        <w:rPr>
          <w:rFonts w:ascii="Times New Roman" w:eastAsia="Times New Roman" w:hAnsi="Times New Roman" w:cs="Times New Roman"/>
          <w:sz w:val="28"/>
          <w:szCs w:val="28"/>
          <w:lang w:eastAsia="ru-RU"/>
        </w:rPr>
        <w:t xml:space="preserve"> в том числе: </w:t>
      </w:r>
      <w:r>
        <w:rPr>
          <w:rFonts w:ascii="Times New Roman" w:eastAsia="Times New Roman" w:hAnsi="Times New Roman" w:cs="Times New Roman"/>
          <w:sz w:val="28"/>
          <w:szCs w:val="28"/>
          <w:lang w:eastAsia="ru-RU"/>
        </w:rPr>
        <w:t>159 466 447,11</w:t>
      </w:r>
      <w:r w:rsidRPr="0063609F">
        <w:rPr>
          <w:rFonts w:ascii="Times New Roman" w:eastAsia="Times New Roman" w:hAnsi="Times New Roman" w:cs="Times New Roman"/>
          <w:sz w:val="28"/>
          <w:szCs w:val="28"/>
          <w:lang w:eastAsia="ru-RU"/>
        </w:rPr>
        <w:t xml:space="preserve"> руб.- средства федерального бюджета, </w:t>
      </w:r>
      <w:r>
        <w:rPr>
          <w:rFonts w:ascii="Times New Roman" w:eastAsia="Times New Roman" w:hAnsi="Times New Roman" w:cs="Times New Roman"/>
          <w:sz w:val="28"/>
          <w:szCs w:val="28"/>
          <w:lang w:eastAsia="ru-RU"/>
        </w:rPr>
        <w:t>1 543 203,88</w:t>
      </w:r>
      <w:r w:rsidRPr="0063609F">
        <w:rPr>
          <w:rFonts w:ascii="Times New Roman" w:eastAsia="Times New Roman" w:hAnsi="Times New Roman" w:cs="Times New Roman"/>
          <w:sz w:val="28"/>
          <w:szCs w:val="28"/>
          <w:lang w:eastAsia="ru-RU"/>
        </w:rPr>
        <w:t xml:space="preserve"> руб.- средства краевого бюджета.</w:t>
      </w:r>
    </w:p>
    <w:p w:rsidR="006B4025" w:rsidRPr="0063609F" w:rsidRDefault="006B4025" w:rsidP="006B4025">
      <w:pPr>
        <w:spacing w:after="0" w:line="240" w:lineRule="auto"/>
        <w:ind w:firstLine="709"/>
        <w:jc w:val="both"/>
        <w:rPr>
          <w:rFonts w:ascii="Times New Roman" w:eastAsia="Times New Roman" w:hAnsi="Times New Roman" w:cs="Times New Roman"/>
          <w:sz w:val="28"/>
          <w:szCs w:val="28"/>
          <w:lang w:eastAsia="ru-RU"/>
        </w:rPr>
      </w:pPr>
      <w:r w:rsidRPr="0063609F">
        <w:rPr>
          <w:rFonts w:ascii="Times New Roman" w:eastAsia="Times New Roman" w:hAnsi="Times New Roman" w:cs="Times New Roman"/>
          <w:sz w:val="28"/>
          <w:szCs w:val="28"/>
          <w:lang w:eastAsia="ru-RU"/>
        </w:rPr>
        <w:t>20 площадок построены, оплата произведена в полном объеме.</w:t>
      </w:r>
    </w:p>
    <w:p w:rsidR="006B4025" w:rsidRPr="0063609F" w:rsidRDefault="006B4025" w:rsidP="006B4025">
      <w:pPr>
        <w:spacing w:after="0" w:line="240" w:lineRule="auto"/>
        <w:ind w:firstLine="709"/>
        <w:jc w:val="both"/>
        <w:rPr>
          <w:rFonts w:ascii="Times New Roman" w:eastAsia="Times New Roman" w:hAnsi="Times New Roman" w:cs="Times New Roman"/>
          <w:sz w:val="28"/>
          <w:szCs w:val="28"/>
          <w:lang w:eastAsia="ru-RU"/>
        </w:rPr>
      </w:pPr>
      <w:r w:rsidRPr="0063609F">
        <w:rPr>
          <w:rFonts w:ascii="Times New Roman" w:eastAsia="Times New Roman" w:hAnsi="Times New Roman" w:cs="Times New Roman"/>
          <w:sz w:val="28"/>
          <w:szCs w:val="28"/>
          <w:lang w:eastAsia="ru-RU"/>
        </w:rPr>
        <w:t xml:space="preserve">По 8 объектам капитального ремонта работы завершены: </w:t>
      </w:r>
    </w:p>
    <w:p w:rsidR="006B4025" w:rsidRPr="000A0262" w:rsidRDefault="006B4025" w:rsidP="006B4025">
      <w:pPr>
        <w:numPr>
          <w:ilvl w:val="0"/>
          <w:numId w:val="3"/>
        </w:numPr>
        <w:spacing w:after="0" w:line="240" w:lineRule="auto"/>
        <w:ind w:left="0" w:firstLine="0"/>
        <w:contextualSpacing/>
        <w:jc w:val="both"/>
        <w:rPr>
          <w:rFonts w:ascii="Times New Roman" w:eastAsia="Times New Roman" w:hAnsi="Times New Roman" w:cs="Times New Roman"/>
          <w:sz w:val="28"/>
          <w:szCs w:val="28"/>
          <w:lang w:eastAsia="ru-RU"/>
        </w:rPr>
      </w:pPr>
      <w:r w:rsidRPr="0063609F">
        <w:rPr>
          <w:rFonts w:ascii="Times New Roman" w:eastAsia="Times New Roman" w:hAnsi="Times New Roman" w:cs="Times New Roman"/>
          <w:sz w:val="28"/>
          <w:szCs w:val="28"/>
          <w:lang w:eastAsia="ru-RU"/>
        </w:rPr>
        <w:t>спортивный зал пгт. Тарбагатай, "(100% освоение средств)</w:t>
      </w:r>
      <w:r w:rsidRPr="0063609F">
        <w:rPr>
          <w:rFonts w:ascii="Times New Roman" w:hAnsi="Times New Roman" w:cs="Times New Roman"/>
        </w:rPr>
        <w:t>,</w:t>
      </w:r>
      <w:r w:rsidRPr="0063609F">
        <w:rPr>
          <w:rFonts w:ascii="Times New Roman" w:eastAsia="Times New Roman" w:hAnsi="Times New Roman" w:cs="Times New Roman"/>
          <w:sz w:val="28"/>
          <w:szCs w:val="28"/>
          <w:lang w:eastAsia="ru-RU"/>
        </w:rPr>
        <w:t xml:space="preserve"> </w:t>
      </w:r>
    </w:p>
    <w:p w:rsidR="006B4025" w:rsidRPr="0063609F" w:rsidRDefault="006B4025" w:rsidP="006B4025">
      <w:pPr>
        <w:numPr>
          <w:ilvl w:val="0"/>
          <w:numId w:val="3"/>
        </w:numPr>
        <w:spacing w:after="0" w:line="240" w:lineRule="auto"/>
        <w:ind w:left="0" w:firstLine="0"/>
        <w:contextualSpacing/>
        <w:jc w:val="both"/>
        <w:rPr>
          <w:rFonts w:ascii="Times New Roman" w:eastAsia="Times New Roman" w:hAnsi="Times New Roman" w:cs="Times New Roman"/>
          <w:sz w:val="28"/>
          <w:szCs w:val="28"/>
          <w:lang w:eastAsia="ru-RU"/>
        </w:rPr>
      </w:pPr>
      <w:r w:rsidRPr="0063609F">
        <w:rPr>
          <w:rFonts w:ascii="Times New Roman" w:eastAsia="Times New Roman" w:hAnsi="Times New Roman" w:cs="Times New Roman"/>
          <w:sz w:val="28"/>
          <w:szCs w:val="28"/>
          <w:lang w:eastAsia="ru-RU"/>
        </w:rPr>
        <w:t>ГАУ "ФК "Чита"(100% освоение средств)</w:t>
      </w:r>
      <w:r w:rsidRPr="0063609F">
        <w:rPr>
          <w:rFonts w:ascii="Times New Roman" w:hAnsi="Times New Roman" w:cs="Times New Roman"/>
        </w:rPr>
        <w:t>,</w:t>
      </w:r>
      <w:r w:rsidRPr="0063609F">
        <w:rPr>
          <w:rFonts w:ascii="Times New Roman" w:eastAsia="Times New Roman" w:hAnsi="Times New Roman" w:cs="Times New Roman"/>
          <w:sz w:val="28"/>
          <w:szCs w:val="28"/>
          <w:lang w:eastAsia="ru-RU"/>
        </w:rPr>
        <w:t xml:space="preserve"> </w:t>
      </w:r>
    </w:p>
    <w:p w:rsidR="006B4025" w:rsidRPr="0063609F" w:rsidRDefault="006B4025" w:rsidP="006B4025">
      <w:pPr>
        <w:numPr>
          <w:ilvl w:val="0"/>
          <w:numId w:val="3"/>
        </w:numPr>
        <w:spacing w:after="0" w:line="240" w:lineRule="auto"/>
        <w:ind w:left="0" w:firstLine="0"/>
        <w:contextualSpacing/>
        <w:jc w:val="both"/>
        <w:rPr>
          <w:rFonts w:ascii="Times New Roman" w:eastAsia="Times New Roman" w:hAnsi="Times New Roman" w:cs="Times New Roman"/>
          <w:sz w:val="28"/>
          <w:szCs w:val="28"/>
          <w:lang w:eastAsia="ru-RU"/>
        </w:rPr>
      </w:pPr>
      <w:r w:rsidRPr="0063609F">
        <w:rPr>
          <w:rFonts w:ascii="Times New Roman" w:eastAsia="Times New Roman" w:hAnsi="Times New Roman" w:cs="Times New Roman"/>
          <w:sz w:val="28"/>
          <w:szCs w:val="28"/>
          <w:lang w:eastAsia="ru-RU"/>
        </w:rPr>
        <w:t xml:space="preserve">спортивный зал пгт. Холбон (100% освоение средств), </w:t>
      </w:r>
    </w:p>
    <w:p w:rsidR="006B4025" w:rsidRPr="0063609F" w:rsidRDefault="006B4025" w:rsidP="006B4025">
      <w:pPr>
        <w:numPr>
          <w:ilvl w:val="0"/>
          <w:numId w:val="3"/>
        </w:numPr>
        <w:spacing w:after="0" w:line="240" w:lineRule="auto"/>
        <w:ind w:left="0" w:firstLine="0"/>
        <w:contextualSpacing/>
        <w:jc w:val="both"/>
        <w:rPr>
          <w:rFonts w:ascii="Times New Roman" w:eastAsia="Times New Roman" w:hAnsi="Times New Roman" w:cs="Times New Roman"/>
          <w:sz w:val="28"/>
          <w:szCs w:val="28"/>
          <w:lang w:eastAsia="ru-RU"/>
        </w:rPr>
      </w:pPr>
      <w:r w:rsidRPr="0063609F">
        <w:rPr>
          <w:rFonts w:ascii="Times New Roman" w:eastAsia="Times New Roman" w:hAnsi="Times New Roman" w:cs="Times New Roman"/>
          <w:sz w:val="28"/>
          <w:szCs w:val="28"/>
          <w:lang w:eastAsia="ru-RU"/>
        </w:rPr>
        <w:t xml:space="preserve">ледовый дворец "Чароит" МБУ "СШ № 5" г. Чита (100% освоение средств), </w:t>
      </w:r>
    </w:p>
    <w:p w:rsidR="006B4025" w:rsidRPr="0063609F" w:rsidRDefault="006B4025" w:rsidP="006B4025">
      <w:pPr>
        <w:numPr>
          <w:ilvl w:val="0"/>
          <w:numId w:val="3"/>
        </w:numPr>
        <w:spacing w:after="0" w:line="240" w:lineRule="auto"/>
        <w:ind w:left="0" w:firstLine="0"/>
        <w:contextualSpacing/>
        <w:jc w:val="both"/>
        <w:rPr>
          <w:rFonts w:ascii="Times New Roman" w:eastAsia="Calibri" w:hAnsi="Times New Roman" w:cs="Times New Roman"/>
        </w:rPr>
      </w:pPr>
      <w:r w:rsidRPr="0063609F">
        <w:rPr>
          <w:rFonts w:ascii="Times New Roman" w:eastAsia="Times New Roman" w:hAnsi="Times New Roman" w:cs="Times New Roman"/>
          <w:sz w:val="28"/>
          <w:szCs w:val="28"/>
          <w:lang w:eastAsia="ru-RU"/>
        </w:rPr>
        <w:t>"Дом спорта Баяр" пгт. Могойтуй Могойтуйского района (100% освоение средств),</w:t>
      </w:r>
      <w:r w:rsidRPr="0063609F">
        <w:rPr>
          <w:rFonts w:ascii="Times New Roman" w:eastAsia="Calibri" w:hAnsi="Times New Roman" w:cs="Times New Roman"/>
        </w:rPr>
        <w:t xml:space="preserve"> </w:t>
      </w:r>
    </w:p>
    <w:p w:rsidR="006B4025" w:rsidRPr="0063609F" w:rsidRDefault="006B4025" w:rsidP="006B4025">
      <w:pPr>
        <w:numPr>
          <w:ilvl w:val="0"/>
          <w:numId w:val="3"/>
        </w:numPr>
        <w:spacing w:after="0" w:line="276" w:lineRule="auto"/>
        <w:ind w:left="0" w:firstLine="0"/>
        <w:contextualSpacing/>
        <w:jc w:val="both"/>
        <w:rPr>
          <w:rFonts w:ascii="Times New Roman" w:eastAsia="Times New Roman" w:hAnsi="Times New Roman" w:cs="Times New Roman"/>
          <w:sz w:val="28"/>
          <w:szCs w:val="28"/>
          <w:lang w:eastAsia="ru-RU"/>
        </w:rPr>
      </w:pPr>
      <w:r w:rsidRPr="0063609F">
        <w:rPr>
          <w:rFonts w:ascii="Times New Roman" w:eastAsia="Times New Roman" w:hAnsi="Times New Roman" w:cs="Times New Roman"/>
          <w:sz w:val="28"/>
          <w:szCs w:val="28"/>
          <w:lang w:eastAsia="ru-RU"/>
        </w:rPr>
        <w:t>ГБУ "</w:t>
      </w:r>
      <w:r w:rsidRPr="0063609F">
        <w:rPr>
          <w:rFonts w:ascii="Times New Roman" w:hAnsi="Times New Roman" w:cs="Times New Roman"/>
        </w:rPr>
        <w:t xml:space="preserve"> </w:t>
      </w:r>
      <w:r w:rsidRPr="0063609F">
        <w:rPr>
          <w:rFonts w:ascii="Times New Roman" w:eastAsia="Times New Roman" w:hAnsi="Times New Roman" w:cs="Times New Roman"/>
          <w:sz w:val="28"/>
          <w:szCs w:val="28"/>
          <w:lang w:eastAsia="ru-RU"/>
        </w:rPr>
        <w:t xml:space="preserve">Спортивная школа олимпийского резерва по адаптивным и национальным видам спорта" Забайкальского края (пгт. Агинское), (100% освоение средств), </w:t>
      </w:r>
    </w:p>
    <w:p w:rsidR="006B4025" w:rsidRPr="0063609F" w:rsidRDefault="006B4025" w:rsidP="006B4025">
      <w:pPr>
        <w:numPr>
          <w:ilvl w:val="0"/>
          <w:numId w:val="3"/>
        </w:numPr>
        <w:spacing w:after="0" w:line="240" w:lineRule="auto"/>
        <w:ind w:left="0" w:firstLine="0"/>
        <w:contextualSpacing/>
        <w:jc w:val="both"/>
        <w:rPr>
          <w:rFonts w:ascii="Times New Roman" w:eastAsia="Calibri" w:hAnsi="Times New Roman" w:cs="Times New Roman"/>
        </w:rPr>
      </w:pPr>
      <w:r w:rsidRPr="0063609F">
        <w:rPr>
          <w:rFonts w:ascii="Times New Roman" w:eastAsia="Times New Roman" w:hAnsi="Times New Roman" w:cs="Times New Roman"/>
          <w:sz w:val="28"/>
          <w:szCs w:val="28"/>
          <w:lang w:eastAsia="ru-RU"/>
        </w:rPr>
        <w:t>ФОК ГБУ "СШОР №3" Забайкальского края (пгт. Агинское), (100% освоение средств),</w:t>
      </w:r>
      <w:r w:rsidRPr="0063609F">
        <w:rPr>
          <w:rFonts w:ascii="Times New Roman" w:eastAsia="Calibri" w:hAnsi="Times New Roman" w:cs="Times New Roman"/>
        </w:rPr>
        <w:t xml:space="preserve"> </w:t>
      </w:r>
    </w:p>
    <w:p w:rsidR="006B4025" w:rsidRPr="0063609F" w:rsidRDefault="006B4025" w:rsidP="006B4025">
      <w:pPr>
        <w:numPr>
          <w:ilvl w:val="0"/>
          <w:numId w:val="3"/>
        </w:numPr>
        <w:spacing w:after="0" w:line="240" w:lineRule="auto"/>
        <w:ind w:left="0" w:firstLine="0"/>
        <w:contextualSpacing/>
        <w:jc w:val="both"/>
        <w:rPr>
          <w:rFonts w:ascii="Times New Roman" w:eastAsia="Calibri" w:hAnsi="Times New Roman" w:cs="Times New Roman"/>
        </w:rPr>
      </w:pPr>
      <w:r w:rsidRPr="0063609F">
        <w:rPr>
          <w:rFonts w:ascii="Times New Roman" w:eastAsia="Times New Roman" w:hAnsi="Times New Roman" w:cs="Times New Roman"/>
          <w:sz w:val="28"/>
          <w:szCs w:val="28"/>
          <w:lang w:eastAsia="ru-RU"/>
        </w:rPr>
        <w:t>капитальный ремонт ГПОУ "Среднее специальное училище (техникум) олимпийского резерва" Забайкальского края (г. Чита). (100% освоение средств),</w:t>
      </w:r>
      <w:r w:rsidRPr="0063609F">
        <w:rPr>
          <w:rFonts w:ascii="Times New Roman" w:eastAsia="Calibri" w:hAnsi="Times New Roman" w:cs="Times New Roman"/>
        </w:rPr>
        <w:t xml:space="preserve"> </w:t>
      </w:r>
    </w:p>
    <w:p w:rsidR="006B4025" w:rsidRPr="0063609F" w:rsidRDefault="006B4025" w:rsidP="006B4025">
      <w:pPr>
        <w:numPr>
          <w:ilvl w:val="0"/>
          <w:numId w:val="3"/>
        </w:numPr>
        <w:spacing w:after="0" w:line="240" w:lineRule="auto"/>
        <w:ind w:left="0"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95</w:t>
      </w:r>
      <w:r w:rsidRPr="000D3A76">
        <w:rPr>
          <w:rFonts w:ascii="Times New Roman" w:eastAsia="Times New Roman" w:hAnsi="Times New Roman" w:cs="Times New Roman"/>
          <w:sz w:val="28"/>
          <w:szCs w:val="28"/>
          <w:lang w:eastAsia="ru-RU"/>
        </w:rPr>
        <w:t xml:space="preserve">% выполненных работ по капитальному ремонту бассейна в пгт. Первомайский МР «Шилкинский район». Проводятся внутренние отделочные работы, штукатурка стен, установка вентиляции, монтаж теплового узла, монтаж водоподготовки. </w:t>
      </w:r>
      <w:r>
        <w:rPr>
          <w:rFonts w:ascii="Times New Roman" w:eastAsia="Times New Roman" w:hAnsi="Times New Roman" w:cs="Times New Roman"/>
          <w:sz w:val="28"/>
          <w:szCs w:val="28"/>
          <w:lang w:eastAsia="ru-RU"/>
        </w:rPr>
        <w:t>Остаток средств – 698 040,34 руб., профинансировано Министерством финансов от 20.12.2019 г., в стадии оплаты подрядчику.</w:t>
      </w:r>
    </w:p>
    <w:p w:rsidR="006B4025" w:rsidRPr="000D3A76" w:rsidRDefault="006B4025" w:rsidP="006B4025">
      <w:pPr>
        <w:numPr>
          <w:ilvl w:val="0"/>
          <w:numId w:val="3"/>
        </w:numPr>
        <w:spacing w:after="0" w:line="240" w:lineRule="auto"/>
        <w:ind w:left="0" w:firstLine="709"/>
        <w:contextualSpacing/>
        <w:jc w:val="both"/>
        <w:rPr>
          <w:rFonts w:ascii="Times New Roman" w:eastAsia="Times New Roman" w:hAnsi="Times New Roman" w:cs="Times New Roman"/>
          <w:sz w:val="28"/>
          <w:szCs w:val="28"/>
          <w:lang w:eastAsia="ru-RU"/>
        </w:rPr>
      </w:pPr>
      <w:r w:rsidRPr="000D3A76">
        <w:rPr>
          <w:rFonts w:ascii="Times New Roman" w:eastAsia="Times New Roman" w:hAnsi="Times New Roman" w:cs="Times New Roman"/>
          <w:sz w:val="28"/>
          <w:szCs w:val="28"/>
          <w:lang w:eastAsia="ru-RU"/>
        </w:rPr>
        <w:t>100 % выполненных работ от плана 2019 г. по разработке ПСД на строительство Лыжно-биатлонного комплекса в г. Чита. Предусмотренные планом работы по мероприятию в 2019 г. выполнены. Проведены инженерно-изыскательские, обмерные работы. Документация по выполненным работам сдана в государственную экспертизу. Оплата выполненных работ произведена.</w:t>
      </w:r>
      <w:r w:rsidRPr="0063609F">
        <w:t xml:space="preserve"> </w:t>
      </w:r>
      <w:r w:rsidRPr="000D3A76">
        <w:rPr>
          <w:rFonts w:ascii="Times New Roman" w:eastAsia="Times New Roman" w:hAnsi="Times New Roman" w:cs="Times New Roman"/>
          <w:sz w:val="28"/>
          <w:szCs w:val="28"/>
          <w:lang w:eastAsia="ru-RU"/>
        </w:rPr>
        <w:t>Ведется работа по подготовке второй части проектной документации для сдачи в государственную экспертизу.</w:t>
      </w:r>
    </w:p>
    <w:p w:rsidR="006B4025" w:rsidRDefault="006B4025" w:rsidP="006B4025">
      <w:pPr>
        <w:spacing w:after="0" w:line="240" w:lineRule="auto"/>
        <w:ind w:firstLine="709"/>
        <w:jc w:val="both"/>
        <w:rPr>
          <w:rFonts w:ascii="Times New Roman" w:eastAsia="Times New Roman" w:hAnsi="Times New Roman" w:cs="Times New Roman"/>
          <w:sz w:val="28"/>
          <w:szCs w:val="28"/>
          <w:lang w:eastAsia="ru-RU"/>
        </w:rPr>
      </w:pPr>
      <w:r w:rsidRPr="0063609F">
        <w:rPr>
          <w:rFonts w:ascii="Times New Roman" w:eastAsia="Times New Roman" w:hAnsi="Times New Roman" w:cs="Times New Roman"/>
          <w:sz w:val="28"/>
          <w:szCs w:val="28"/>
          <w:lang w:eastAsia="ru-RU"/>
        </w:rPr>
        <w:t>Мероприятия по приобретению и установке 34 уличных тренажерных комплексов завершены. Дополнительно на средства экономии закуплены и установлены 3 комплекса. Оплата произведена.</w:t>
      </w:r>
    </w:p>
    <w:p w:rsidR="006B4025" w:rsidRPr="00BF51FD" w:rsidRDefault="006B4025" w:rsidP="006B4025">
      <w:pPr>
        <w:spacing w:after="0" w:line="240" w:lineRule="auto"/>
        <w:ind w:firstLine="709"/>
        <w:jc w:val="both"/>
        <w:rPr>
          <w:rFonts w:ascii="Times New Roman" w:eastAsia="Times New Roman" w:hAnsi="Times New Roman" w:cs="Times New Roman"/>
          <w:sz w:val="28"/>
          <w:szCs w:val="28"/>
          <w:lang w:eastAsia="ru-RU"/>
        </w:rPr>
      </w:pPr>
      <w:r w:rsidRPr="00BF51FD">
        <w:rPr>
          <w:rFonts w:ascii="Times New Roman" w:eastAsia="Times New Roman" w:hAnsi="Times New Roman" w:cs="Times New Roman"/>
          <w:sz w:val="28"/>
          <w:szCs w:val="28"/>
          <w:lang w:eastAsia="ru-RU"/>
        </w:rPr>
        <w:lastRenderedPageBreak/>
        <w:t xml:space="preserve">В 2020 году в рамках Плана социального развития центров экономического роста Забайкальского края запланирована реализация следующих мероприятий: </w:t>
      </w:r>
    </w:p>
    <w:p w:rsidR="006B4025" w:rsidRPr="00BF51FD" w:rsidRDefault="006B4025" w:rsidP="006B4025">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BF51FD">
        <w:rPr>
          <w:rFonts w:ascii="Times New Roman" w:eastAsia="Times New Roman" w:hAnsi="Times New Roman" w:cs="Times New Roman"/>
          <w:sz w:val="28"/>
          <w:szCs w:val="28"/>
          <w:lang w:eastAsia="ru-RU"/>
        </w:rPr>
        <w:t>строительство 20 универсальных спортивных площадок с искусственным покрытием. Проектно-сметная документация с положительным заключением государственной экспертизы достоверности сметной стоимости имеется. Осуществляется подготовка аукционной документации.</w:t>
      </w:r>
    </w:p>
    <w:p w:rsidR="006B4025" w:rsidRPr="00BF51FD" w:rsidRDefault="006B4025" w:rsidP="006B4025">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BF51FD">
        <w:rPr>
          <w:rFonts w:ascii="Times New Roman" w:eastAsia="Times New Roman" w:hAnsi="Times New Roman" w:cs="Times New Roman"/>
          <w:sz w:val="28"/>
          <w:szCs w:val="28"/>
          <w:lang w:eastAsia="ru-RU"/>
        </w:rPr>
        <w:t>приобретение и установка 34 ед. уличных тренажерных комплексов. Проведен открытый конкурс в электронной форме. Определение поставщика завершено- ООО "ВЕРЕСК"(1-Победитель). Сумма контракта - 14 099 970,00 руб. Контракт заключен от 04.12.2019 г. № 3-12399-КвЭФ.</w:t>
      </w:r>
    </w:p>
    <w:p w:rsidR="006B4025" w:rsidRPr="00BF51FD" w:rsidRDefault="006B4025" w:rsidP="006B4025">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BF51FD">
        <w:rPr>
          <w:rFonts w:ascii="Times New Roman" w:eastAsia="Times New Roman" w:hAnsi="Times New Roman" w:cs="Times New Roman"/>
          <w:sz w:val="28"/>
          <w:szCs w:val="28"/>
          <w:lang w:eastAsia="ru-RU"/>
        </w:rPr>
        <w:t>завершение работ по разработке ПСД на строительство Лыжно-биатлонного комплекса в г. Чита.</w:t>
      </w:r>
    </w:p>
    <w:p w:rsidR="006B4025" w:rsidRDefault="006B4025" w:rsidP="006B4025"/>
    <w:p w:rsidR="006B4025" w:rsidRDefault="006B4025" w:rsidP="006B4025">
      <w:pPr>
        <w:spacing w:line="259" w:lineRule="auto"/>
      </w:pPr>
      <w:r>
        <w:br w:type="page"/>
      </w:r>
    </w:p>
    <w:p w:rsidR="006B4025" w:rsidRDefault="006B4025" w:rsidP="006B4025">
      <w:pPr>
        <w:jc w:val="center"/>
        <w:rPr>
          <w:rFonts w:ascii="Times New Roman" w:hAnsi="Times New Roman" w:cs="Times New Roman"/>
          <w:b/>
          <w:sz w:val="28"/>
          <w:szCs w:val="28"/>
        </w:rPr>
      </w:pPr>
      <w:r w:rsidRPr="00DE25DC">
        <w:rPr>
          <w:rFonts w:ascii="Times New Roman" w:hAnsi="Times New Roman" w:cs="Times New Roman"/>
          <w:b/>
          <w:sz w:val="28"/>
          <w:szCs w:val="28"/>
        </w:rPr>
        <w:lastRenderedPageBreak/>
        <w:t>По разработке проектно-сметной документации:</w:t>
      </w:r>
    </w:p>
    <w:p w:rsidR="006B4025" w:rsidRDefault="006B4025" w:rsidP="006B4025">
      <w:pPr>
        <w:jc w:val="center"/>
        <w:rPr>
          <w:rFonts w:ascii="Times New Roman" w:hAnsi="Times New Roman" w:cs="Times New Roman"/>
          <w:b/>
          <w:sz w:val="28"/>
          <w:szCs w:val="28"/>
        </w:rPr>
      </w:pPr>
      <w:r>
        <w:rPr>
          <w:rFonts w:ascii="Times New Roman" w:hAnsi="Times New Roman" w:cs="Times New Roman"/>
          <w:b/>
          <w:sz w:val="28"/>
          <w:szCs w:val="28"/>
        </w:rPr>
        <w:t>2019:</w:t>
      </w:r>
    </w:p>
    <w:p w:rsidR="006B4025" w:rsidRDefault="006B4025" w:rsidP="006B4025">
      <w:pPr>
        <w:pStyle w:val="a6"/>
        <w:numPr>
          <w:ilvl w:val="0"/>
          <w:numId w:val="4"/>
        </w:numPr>
        <w:spacing w:after="0" w:line="240" w:lineRule="auto"/>
        <w:ind w:left="0" w:firstLine="0"/>
        <w:jc w:val="both"/>
        <w:rPr>
          <w:rFonts w:ascii="Times New Roman" w:eastAsia="Calibri" w:hAnsi="Times New Roman" w:cs="Times New Roman"/>
          <w:sz w:val="28"/>
          <w:szCs w:val="28"/>
        </w:rPr>
      </w:pPr>
      <w:r w:rsidRPr="000B4875">
        <w:rPr>
          <w:rFonts w:ascii="Times New Roman" w:eastAsia="Calibri" w:hAnsi="Times New Roman" w:cs="Times New Roman"/>
          <w:b/>
          <w:sz w:val="28"/>
          <w:szCs w:val="28"/>
        </w:rPr>
        <w:t xml:space="preserve">Корректировка ПСД по объекту «Спортивный зал для занятий боксом" (для краевого спортивного учреждения). </w:t>
      </w:r>
      <w:r w:rsidRPr="00DE25DC">
        <w:rPr>
          <w:rFonts w:ascii="Times New Roman" w:eastAsia="Calibri" w:hAnsi="Times New Roman" w:cs="Times New Roman"/>
          <w:sz w:val="28"/>
          <w:szCs w:val="28"/>
        </w:rPr>
        <w:t>Объем финансирования: всего-</w:t>
      </w:r>
      <w:r w:rsidRPr="00DE25DC">
        <w:rPr>
          <w:rFonts w:ascii="Times New Roman" w:eastAsia="Times New Roman" w:hAnsi="Times New Roman" w:cs="Times New Roman"/>
          <w:sz w:val="28"/>
          <w:szCs w:val="28"/>
          <w:lang w:eastAsia="ru-RU"/>
        </w:rPr>
        <w:t xml:space="preserve"> 2595,58 тыс. руб., за счет средств регионального бюджета. </w:t>
      </w:r>
      <w:r w:rsidRPr="00DE25DC">
        <w:rPr>
          <w:rFonts w:ascii="Times New Roman" w:eastAsia="Calibri" w:hAnsi="Times New Roman" w:cs="Times New Roman"/>
          <w:sz w:val="28"/>
          <w:szCs w:val="28"/>
        </w:rPr>
        <w:t xml:space="preserve">Заключен государственный контракт №Ф.2019.251390 от 17.05.2019 г. с ООО «Энергопроект» (г.Чита) в сумме 2 595,58 тыс.руб. </w:t>
      </w:r>
    </w:p>
    <w:p w:rsidR="006B4025" w:rsidRPr="000B4875" w:rsidRDefault="006B4025" w:rsidP="006B4025">
      <w:pPr>
        <w:pStyle w:val="a6"/>
        <w:spacing w:after="0" w:line="240" w:lineRule="auto"/>
        <w:ind w:left="0" w:firstLine="709"/>
        <w:jc w:val="both"/>
        <w:rPr>
          <w:rFonts w:ascii="Times New Roman" w:eastAsia="Calibri" w:hAnsi="Times New Roman" w:cs="Times New Roman"/>
          <w:sz w:val="28"/>
          <w:szCs w:val="28"/>
        </w:rPr>
      </w:pPr>
      <w:r w:rsidRPr="000B4875">
        <w:rPr>
          <w:rFonts w:ascii="Times New Roman" w:eastAsia="Calibri" w:hAnsi="Times New Roman" w:cs="Times New Roman"/>
          <w:sz w:val="28"/>
          <w:szCs w:val="28"/>
        </w:rPr>
        <w:t>Заключение госэкспертизы № 75-1-0679-19 от 28.11.2019.</w:t>
      </w:r>
    </w:p>
    <w:p w:rsidR="006B4025" w:rsidRDefault="006B4025" w:rsidP="006B4025">
      <w:pPr>
        <w:pStyle w:val="a6"/>
        <w:spacing w:after="0"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427033">
        <w:rPr>
          <w:rFonts w:ascii="Times New Roman" w:eastAsia="Times New Roman" w:hAnsi="Times New Roman"/>
          <w:sz w:val="28"/>
          <w:szCs w:val="28"/>
          <w:lang w:eastAsia="ru-RU"/>
        </w:rPr>
        <w:t>ропускная способность</w:t>
      </w:r>
      <w:r>
        <w:rPr>
          <w:rFonts w:ascii="Times New Roman" w:eastAsia="Times New Roman" w:hAnsi="Times New Roman"/>
          <w:sz w:val="28"/>
          <w:szCs w:val="28"/>
          <w:lang w:eastAsia="ru-RU"/>
        </w:rPr>
        <w:t xml:space="preserve"> объекта</w:t>
      </w:r>
      <w:r w:rsidRPr="00427033">
        <w:rPr>
          <w:rFonts w:ascii="Times New Roman" w:eastAsia="Times New Roman" w:hAnsi="Times New Roman"/>
          <w:sz w:val="28"/>
          <w:szCs w:val="28"/>
          <w:lang w:eastAsia="ru-RU"/>
        </w:rPr>
        <w:t xml:space="preserve"> 40 чел/смена, площадь спорт. площадки 30х18, трибуна 100 мест</w:t>
      </w:r>
      <w:r>
        <w:rPr>
          <w:rFonts w:ascii="Times New Roman" w:eastAsia="Times New Roman" w:hAnsi="Times New Roman"/>
          <w:sz w:val="28"/>
          <w:szCs w:val="28"/>
          <w:lang w:eastAsia="ru-RU"/>
        </w:rPr>
        <w:t>.</w:t>
      </w:r>
    </w:p>
    <w:p w:rsidR="006B4025" w:rsidRDefault="006B4025" w:rsidP="006B4025">
      <w:pPr>
        <w:pStyle w:val="a6"/>
        <w:spacing w:after="0"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2020 г.- </w:t>
      </w:r>
      <w:r w:rsidRPr="00DE25DC">
        <w:rPr>
          <w:rFonts w:ascii="Times New Roman" w:eastAsia="Times New Roman" w:hAnsi="Times New Roman"/>
          <w:sz w:val="28"/>
          <w:szCs w:val="28"/>
          <w:lang w:eastAsia="ru-RU"/>
        </w:rPr>
        <w:t xml:space="preserve">Строительство объекта. </w:t>
      </w:r>
      <w:r w:rsidRPr="00DE25DC">
        <w:rPr>
          <w:rFonts w:ascii="Times New Roman" w:hAnsi="Times New Roman"/>
          <w:sz w:val="28"/>
          <w:szCs w:val="28"/>
        </w:rPr>
        <w:t>Объем финансирования: всего-</w:t>
      </w:r>
      <w:r w:rsidRPr="00326D12">
        <w:t xml:space="preserve"> </w:t>
      </w:r>
      <w:r w:rsidRPr="00DE25DC">
        <w:rPr>
          <w:rFonts w:ascii="Times New Roman" w:hAnsi="Times New Roman"/>
          <w:sz w:val="28"/>
          <w:szCs w:val="28"/>
        </w:rPr>
        <w:t xml:space="preserve">38 348,0 тыс. руб., из них: 37 964,52 тыс.руб.- средства федерального бюджета; 383,5 тыс. руб. - средства </w:t>
      </w:r>
      <w:r w:rsidRPr="00DE25DC">
        <w:rPr>
          <w:rFonts w:ascii="Times New Roman" w:eastAsia="Times New Roman" w:hAnsi="Times New Roman"/>
          <w:sz w:val="28"/>
          <w:szCs w:val="28"/>
          <w:lang w:eastAsia="ru-RU"/>
        </w:rPr>
        <w:t>регионального</w:t>
      </w:r>
      <w:r w:rsidRPr="00DE25DC">
        <w:rPr>
          <w:rFonts w:ascii="Times New Roman" w:hAnsi="Times New Roman"/>
          <w:sz w:val="28"/>
          <w:szCs w:val="28"/>
        </w:rPr>
        <w:t xml:space="preserve"> бюджета. </w:t>
      </w:r>
    </w:p>
    <w:p w:rsidR="006B4025" w:rsidRPr="00F642BA" w:rsidRDefault="006B4025" w:rsidP="006B4025">
      <w:pPr>
        <w:pStyle w:val="a6"/>
        <w:spacing w:after="0" w:line="240" w:lineRule="auto"/>
        <w:ind w:left="0"/>
        <w:jc w:val="both"/>
        <w:rPr>
          <w:rFonts w:ascii="Times New Roman" w:eastAsia="Times New Roman" w:hAnsi="Times New Roman"/>
          <w:sz w:val="28"/>
          <w:szCs w:val="28"/>
          <w:lang w:eastAsia="ru-RU"/>
        </w:rPr>
      </w:pPr>
      <w:r>
        <w:rPr>
          <w:rFonts w:ascii="Times New Roman" w:hAnsi="Times New Roman"/>
          <w:sz w:val="28"/>
          <w:szCs w:val="28"/>
        </w:rPr>
        <w:t>2021г.- Строительство объекта. Объем финансирования: всего-57 522,0 тыс.руб., из них: 56 946,78 тыс. руб. -</w:t>
      </w:r>
      <w:r w:rsidRPr="00F642BA">
        <w:rPr>
          <w:rFonts w:ascii="Times New Roman" w:hAnsi="Times New Roman"/>
          <w:sz w:val="28"/>
          <w:szCs w:val="28"/>
        </w:rPr>
        <w:t xml:space="preserve"> </w:t>
      </w:r>
      <w:r w:rsidRPr="00326D12">
        <w:rPr>
          <w:rFonts w:ascii="Times New Roman" w:hAnsi="Times New Roman"/>
          <w:sz w:val="28"/>
          <w:szCs w:val="28"/>
        </w:rPr>
        <w:t>средства федерального бюджета</w:t>
      </w:r>
      <w:r>
        <w:rPr>
          <w:rFonts w:ascii="Times New Roman" w:hAnsi="Times New Roman"/>
          <w:sz w:val="28"/>
          <w:szCs w:val="28"/>
        </w:rPr>
        <w:t>; 575,2 тыс. руб. -</w:t>
      </w:r>
      <w:r w:rsidRPr="00F642BA">
        <w:rPr>
          <w:rFonts w:ascii="Times New Roman" w:hAnsi="Times New Roman"/>
          <w:sz w:val="28"/>
          <w:szCs w:val="28"/>
        </w:rPr>
        <w:t xml:space="preserve"> </w:t>
      </w:r>
      <w:r w:rsidRPr="00326D12">
        <w:rPr>
          <w:rFonts w:ascii="Times New Roman" w:hAnsi="Times New Roman"/>
          <w:sz w:val="28"/>
          <w:szCs w:val="28"/>
        </w:rPr>
        <w:t xml:space="preserve">средства </w:t>
      </w:r>
      <w:r w:rsidRPr="0096538C">
        <w:rPr>
          <w:rFonts w:ascii="Times New Roman" w:eastAsia="Times New Roman" w:hAnsi="Times New Roman"/>
          <w:sz w:val="28"/>
          <w:szCs w:val="28"/>
          <w:lang w:eastAsia="ru-RU"/>
        </w:rPr>
        <w:t>регионального</w:t>
      </w:r>
      <w:r>
        <w:rPr>
          <w:rFonts w:ascii="Times New Roman" w:hAnsi="Times New Roman"/>
          <w:sz w:val="28"/>
          <w:szCs w:val="28"/>
        </w:rPr>
        <w:t xml:space="preserve"> бюджета.</w:t>
      </w:r>
    </w:p>
    <w:p w:rsidR="006B4025" w:rsidRDefault="006B4025" w:rsidP="006B4025">
      <w:pPr>
        <w:jc w:val="both"/>
        <w:rPr>
          <w:rFonts w:ascii="Times New Roman" w:eastAsia="Times New Roman" w:hAnsi="Times New Roman" w:cs="Times New Roman"/>
          <w:sz w:val="28"/>
          <w:szCs w:val="28"/>
          <w:lang w:eastAsia="ru-RU"/>
        </w:rPr>
      </w:pPr>
    </w:p>
    <w:p w:rsidR="006B4025" w:rsidRPr="00654073" w:rsidRDefault="006B4025" w:rsidP="006B4025">
      <w:pPr>
        <w:pStyle w:val="a6"/>
        <w:numPr>
          <w:ilvl w:val="0"/>
          <w:numId w:val="4"/>
        </w:numPr>
        <w:spacing w:after="0" w:line="240" w:lineRule="auto"/>
        <w:ind w:left="0" w:firstLine="0"/>
        <w:jc w:val="both"/>
        <w:rPr>
          <w:rFonts w:ascii="Times New Roman" w:eastAsia="Times New Roman" w:hAnsi="Times New Roman" w:cs="Times New Roman"/>
          <w:sz w:val="28"/>
          <w:szCs w:val="28"/>
          <w:lang w:eastAsia="ru-RU"/>
        </w:rPr>
      </w:pPr>
      <w:r w:rsidRPr="000B4875">
        <w:rPr>
          <w:rFonts w:ascii="Times New Roman" w:eastAsia="Times New Roman" w:hAnsi="Times New Roman" w:cs="Times New Roman"/>
          <w:b/>
          <w:sz w:val="28"/>
          <w:szCs w:val="28"/>
          <w:lang w:eastAsia="ru-RU"/>
        </w:rPr>
        <w:t>Разработка ПСД по</w:t>
      </w:r>
      <w:r w:rsidRPr="000B4875">
        <w:rPr>
          <w:rFonts w:ascii="Times New Roman" w:eastAsia="Times New Roman" w:hAnsi="Times New Roman"/>
          <w:b/>
          <w:color w:val="FF0000"/>
          <w:sz w:val="28"/>
          <w:szCs w:val="28"/>
          <w:lang w:eastAsia="ru-RU"/>
        </w:rPr>
        <w:t xml:space="preserve"> </w:t>
      </w:r>
      <w:r w:rsidRPr="000B4875">
        <w:rPr>
          <w:rFonts w:ascii="Times New Roman" w:eastAsia="Times New Roman" w:hAnsi="Times New Roman"/>
          <w:b/>
          <w:sz w:val="28"/>
          <w:szCs w:val="28"/>
          <w:lang w:eastAsia="ru-RU"/>
        </w:rPr>
        <w:t>строительству спортивного комплекса с залом для борьбы п.Агинское.</w:t>
      </w:r>
      <w:r w:rsidRPr="0065407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З</w:t>
      </w:r>
      <w:r w:rsidRPr="00654073">
        <w:rPr>
          <w:rFonts w:ascii="Times New Roman" w:eastAsia="Times New Roman" w:hAnsi="Times New Roman"/>
          <w:sz w:val="28"/>
          <w:szCs w:val="28"/>
          <w:lang w:eastAsia="ru-RU"/>
        </w:rPr>
        <w:t xml:space="preserve">аключен государственный контракт № Ф.2019.243116 от 14.05.2019 г. с ЗАОр «НП Читагражданпроект» в сумме 6 451,02 тыс.руб., за счет средств регионального бюджета. </w:t>
      </w:r>
    </w:p>
    <w:p w:rsidR="006B4025" w:rsidRPr="00654073" w:rsidRDefault="006B4025" w:rsidP="006B4025">
      <w:pPr>
        <w:pStyle w:val="a6"/>
        <w:spacing w:after="0" w:line="240" w:lineRule="auto"/>
        <w:ind w:left="0" w:firstLine="709"/>
        <w:jc w:val="both"/>
        <w:rPr>
          <w:rFonts w:ascii="Times New Roman" w:eastAsia="Times New Roman" w:hAnsi="Times New Roman" w:cs="Times New Roman"/>
          <w:sz w:val="28"/>
          <w:szCs w:val="28"/>
          <w:lang w:eastAsia="ru-RU"/>
        </w:rPr>
      </w:pPr>
      <w:r w:rsidRPr="000B4875">
        <w:rPr>
          <w:rFonts w:ascii="Times New Roman" w:eastAsia="Times New Roman" w:hAnsi="Times New Roman" w:cs="Times New Roman"/>
          <w:sz w:val="28"/>
          <w:szCs w:val="28"/>
          <w:lang w:eastAsia="ru-RU"/>
        </w:rPr>
        <w:t>Заключение госэкспертизы № 75-1-1-3-032094-2019 от 19.11.2019.</w:t>
      </w:r>
      <w:r>
        <w:rPr>
          <w:rFonts w:ascii="Times New Roman" w:eastAsia="Times New Roman" w:hAnsi="Times New Roman" w:cs="Times New Roman"/>
          <w:b/>
          <w:sz w:val="28"/>
          <w:szCs w:val="28"/>
          <w:lang w:eastAsia="ru-RU"/>
        </w:rPr>
        <w:t xml:space="preserve"> </w:t>
      </w:r>
      <w:r w:rsidRPr="00654073">
        <w:rPr>
          <w:rFonts w:ascii="Times New Roman" w:eastAsia="Times New Roman" w:hAnsi="Times New Roman" w:cs="Times New Roman"/>
          <w:sz w:val="28"/>
          <w:szCs w:val="28"/>
          <w:lang w:eastAsia="ru-RU"/>
        </w:rPr>
        <w:t>Сумма по экспертизе на строительство объекта- 239 970,76 тыс.руб.</w:t>
      </w:r>
      <w:r>
        <w:rPr>
          <w:rFonts w:ascii="Times New Roman" w:eastAsia="Times New Roman" w:hAnsi="Times New Roman" w:cs="Times New Roman"/>
          <w:sz w:val="28"/>
          <w:szCs w:val="28"/>
          <w:lang w:eastAsia="ru-RU"/>
        </w:rPr>
        <w:t xml:space="preserve"> Требуется дополнительно на строительство объекта – 63 660,76 тыс.руб. Предложения с обоснованием направлены в Минэконом от 20.11.2019 г.</w:t>
      </w:r>
    </w:p>
    <w:p w:rsidR="006B4025" w:rsidRDefault="006B4025" w:rsidP="006B402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1663E8">
        <w:rPr>
          <w:rFonts w:ascii="Times New Roman" w:eastAsia="Times New Roman" w:hAnsi="Times New Roman"/>
          <w:sz w:val="28"/>
          <w:szCs w:val="28"/>
          <w:lang w:eastAsia="ru-RU"/>
        </w:rPr>
        <w:t>ропускная способность</w:t>
      </w:r>
      <w:r>
        <w:rPr>
          <w:rFonts w:ascii="Times New Roman" w:eastAsia="Times New Roman" w:hAnsi="Times New Roman"/>
          <w:sz w:val="28"/>
          <w:szCs w:val="28"/>
          <w:lang w:eastAsia="ru-RU"/>
        </w:rPr>
        <w:t xml:space="preserve"> объекта</w:t>
      </w:r>
      <w:r w:rsidRPr="001663E8">
        <w:rPr>
          <w:rFonts w:ascii="Times New Roman" w:eastAsia="Times New Roman" w:hAnsi="Times New Roman"/>
          <w:sz w:val="28"/>
          <w:szCs w:val="28"/>
          <w:lang w:eastAsia="ru-RU"/>
        </w:rPr>
        <w:t xml:space="preserve"> 64 чел/смена, площадь спорт. площадки 22х44, трибуна 200 мест</w:t>
      </w:r>
      <w:r>
        <w:rPr>
          <w:rFonts w:ascii="Times New Roman" w:eastAsia="Times New Roman" w:hAnsi="Times New Roman"/>
          <w:sz w:val="28"/>
          <w:szCs w:val="28"/>
          <w:lang w:eastAsia="ru-RU"/>
        </w:rPr>
        <w:t>.</w:t>
      </w:r>
    </w:p>
    <w:p w:rsidR="006B4025" w:rsidRDefault="006B4025" w:rsidP="006B402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Предусмотрено на строительство всего: 176 310,0 тыс.руб. (ФБ- 174 546,9 тыс.руб., КБ- 1 763,10 тыс.руб.)</w:t>
      </w:r>
    </w:p>
    <w:p w:rsidR="006B4025" w:rsidRPr="00654073" w:rsidRDefault="006B4025" w:rsidP="006B4025">
      <w:pPr>
        <w:pStyle w:val="a6"/>
        <w:spacing w:after="0" w:line="240" w:lineRule="auto"/>
        <w:ind w:left="0"/>
        <w:jc w:val="both"/>
        <w:rPr>
          <w:rFonts w:ascii="Times New Roman" w:eastAsia="Times New Roman" w:hAnsi="Times New Roman"/>
          <w:sz w:val="28"/>
          <w:szCs w:val="28"/>
          <w:lang w:eastAsia="ru-RU"/>
        </w:rPr>
      </w:pPr>
      <w:r w:rsidRPr="00654073">
        <w:rPr>
          <w:rFonts w:ascii="Times New Roman" w:eastAsia="Times New Roman" w:hAnsi="Times New Roman"/>
          <w:sz w:val="28"/>
          <w:szCs w:val="28"/>
          <w:lang w:eastAsia="ru-RU"/>
        </w:rPr>
        <w:t xml:space="preserve">2020 г.: Строительство объекта. </w:t>
      </w:r>
      <w:r w:rsidRPr="00654073">
        <w:rPr>
          <w:rFonts w:ascii="Times New Roman" w:hAnsi="Times New Roman"/>
          <w:sz w:val="28"/>
          <w:szCs w:val="28"/>
        </w:rPr>
        <w:t>Объем финансирования: всего 69 819,0 тыс.руб., из них: 69 120,81 - средства федерального бюджета; 698,2 тыс. руб. - средства регионального бюджета.</w:t>
      </w:r>
    </w:p>
    <w:p w:rsidR="006B4025" w:rsidRPr="00891F0C" w:rsidRDefault="006B4025" w:rsidP="006B4025">
      <w:pPr>
        <w:spacing w:after="0" w:line="240" w:lineRule="auto"/>
        <w:jc w:val="both"/>
        <w:rPr>
          <w:rFonts w:ascii="Times New Roman" w:hAnsi="Times New Roman"/>
          <w:sz w:val="28"/>
          <w:szCs w:val="28"/>
        </w:rPr>
      </w:pPr>
      <w:r w:rsidRPr="00654073">
        <w:rPr>
          <w:rFonts w:ascii="Times New Roman" w:hAnsi="Times New Roman"/>
          <w:sz w:val="28"/>
          <w:szCs w:val="28"/>
        </w:rPr>
        <w:t>2021 г.:</w:t>
      </w:r>
      <w:r w:rsidRPr="00CE6526">
        <w:rPr>
          <w:rFonts w:ascii="Times New Roman" w:hAnsi="Times New Roman"/>
          <w:b/>
          <w:sz w:val="28"/>
          <w:szCs w:val="28"/>
        </w:rPr>
        <w:t xml:space="preserve"> </w:t>
      </w:r>
      <w:r>
        <w:rPr>
          <w:rFonts w:ascii="Times New Roman" w:eastAsia="Times New Roman" w:hAnsi="Times New Roman"/>
          <w:sz w:val="28"/>
          <w:szCs w:val="28"/>
          <w:lang w:eastAsia="ru-RU"/>
        </w:rPr>
        <w:t>Строительство объекта.</w:t>
      </w:r>
      <w:r w:rsidRPr="00CE6526">
        <w:rPr>
          <w:rFonts w:ascii="Times New Roman" w:hAnsi="Times New Roman"/>
          <w:sz w:val="28"/>
          <w:szCs w:val="28"/>
        </w:rPr>
        <w:t xml:space="preserve"> </w:t>
      </w:r>
      <w:r w:rsidRPr="00CE6526">
        <w:rPr>
          <w:rFonts w:ascii="Times New Roman" w:eastAsia="Times New Roman" w:hAnsi="Times New Roman"/>
          <w:sz w:val="28"/>
          <w:szCs w:val="28"/>
          <w:lang w:eastAsia="ru-RU"/>
        </w:rPr>
        <w:t xml:space="preserve">Объем финансирования: всего </w:t>
      </w:r>
      <w:r>
        <w:rPr>
          <w:rFonts w:ascii="Times New Roman" w:eastAsia="Times New Roman" w:hAnsi="Times New Roman"/>
          <w:sz w:val="28"/>
          <w:szCs w:val="28"/>
          <w:lang w:eastAsia="ru-RU"/>
        </w:rPr>
        <w:t>106 491,0</w:t>
      </w:r>
      <w:r w:rsidRPr="00CE6526">
        <w:rPr>
          <w:rFonts w:ascii="Times New Roman" w:eastAsia="Times New Roman" w:hAnsi="Times New Roman"/>
          <w:sz w:val="28"/>
          <w:szCs w:val="28"/>
          <w:lang w:eastAsia="ru-RU"/>
        </w:rPr>
        <w:t xml:space="preserve"> тыс.руб.</w:t>
      </w:r>
      <w:r>
        <w:rPr>
          <w:rFonts w:ascii="Times New Roman" w:eastAsia="Times New Roman" w:hAnsi="Times New Roman"/>
          <w:sz w:val="28"/>
          <w:szCs w:val="28"/>
          <w:lang w:eastAsia="ru-RU"/>
        </w:rPr>
        <w:t>, из них: 105 426,09</w:t>
      </w:r>
      <w:r w:rsidRPr="00CE6526">
        <w:rPr>
          <w:rFonts w:ascii="Times New Roman" w:eastAsia="Times New Roman" w:hAnsi="Times New Roman"/>
          <w:sz w:val="28"/>
          <w:szCs w:val="28"/>
          <w:lang w:eastAsia="ru-RU"/>
        </w:rPr>
        <w:t xml:space="preserve"> - средства федерального бюджета; </w:t>
      </w:r>
      <w:r>
        <w:rPr>
          <w:rFonts w:ascii="Times New Roman" w:eastAsia="Times New Roman" w:hAnsi="Times New Roman"/>
          <w:sz w:val="28"/>
          <w:szCs w:val="28"/>
          <w:lang w:eastAsia="ru-RU"/>
        </w:rPr>
        <w:t xml:space="preserve">1 064,9 </w:t>
      </w:r>
      <w:r w:rsidRPr="00CE6526">
        <w:rPr>
          <w:rFonts w:ascii="Times New Roman" w:eastAsia="Times New Roman" w:hAnsi="Times New Roman"/>
          <w:sz w:val="28"/>
          <w:szCs w:val="28"/>
          <w:lang w:eastAsia="ru-RU"/>
        </w:rPr>
        <w:t>тыс. руб. - средства регионального бюджета.</w:t>
      </w:r>
    </w:p>
    <w:p w:rsidR="006B4025" w:rsidRDefault="006B4025" w:rsidP="006B4025">
      <w:pPr>
        <w:jc w:val="both"/>
        <w:rPr>
          <w:rFonts w:ascii="Times New Roman" w:eastAsia="Times New Roman" w:hAnsi="Times New Roman" w:cs="Times New Roman"/>
          <w:sz w:val="28"/>
          <w:szCs w:val="28"/>
          <w:lang w:eastAsia="ru-RU"/>
        </w:rPr>
      </w:pPr>
    </w:p>
    <w:p w:rsidR="006B4025" w:rsidRDefault="006B4025" w:rsidP="006B4025">
      <w:pPr>
        <w:pStyle w:val="a6"/>
        <w:numPr>
          <w:ilvl w:val="0"/>
          <w:numId w:val="4"/>
        </w:numPr>
        <w:spacing w:line="240" w:lineRule="auto"/>
        <w:ind w:left="0" w:firstLine="0"/>
        <w:jc w:val="both"/>
        <w:rPr>
          <w:rFonts w:ascii="Times New Roman" w:eastAsia="Times New Roman" w:hAnsi="Times New Roman" w:cs="Times New Roman"/>
          <w:sz w:val="28"/>
          <w:szCs w:val="28"/>
          <w:lang w:eastAsia="ru-RU"/>
        </w:rPr>
      </w:pPr>
      <w:r w:rsidRPr="000B4875">
        <w:rPr>
          <w:rFonts w:ascii="Times New Roman" w:eastAsia="Times New Roman" w:hAnsi="Times New Roman" w:cs="Times New Roman"/>
          <w:b/>
          <w:sz w:val="28"/>
          <w:szCs w:val="28"/>
          <w:lang w:eastAsia="ru-RU"/>
        </w:rPr>
        <w:t>Разработка проектно-сметной документации на строительство физкультурно-оздоровительного комплекса, г. Хилок, Хилокский район.</w:t>
      </w:r>
      <w:r w:rsidRPr="00CF1476">
        <w:rPr>
          <w:rFonts w:ascii="Times New Roman" w:eastAsia="Times New Roman" w:hAnsi="Times New Roman" w:cs="Times New Roman"/>
          <w:sz w:val="28"/>
          <w:szCs w:val="28"/>
          <w:lang w:eastAsia="ru-RU"/>
        </w:rPr>
        <w:t xml:space="preserve"> Объем финансирования: всего- 5 900,0 тыс. руб., из них: 5 841,0 - средства федерального бюджета; 59,0 тыс. руб. - средства регионального бюджета. Контракт№ Ф.2019.312235 от 10.06.2019 с "СВ-Студия", Сумма контракта - 5 900,00 тыс.руб.</w:t>
      </w:r>
    </w:p>
    <w:p w:rsidR="006B4025" w:rsidRDefault="006B4025" w:rsidP="006B4025">
      <w:pPr>
        <w:pStyle w:val="a6"/>
        <w:spacing w:line="240" w:lineRule="auto"/>
        <w:ind w:left="0"/>
        <w:jc w:val="both"/>
        <w:rPr>
          <w:rFonts w:ascii="Times New Roman" w:eastAsia="Times New Roman" w:hAnsi="Times New Roman" w:cs="Times New Roman"/>
          <w:sz w:val="28"/>
          <w:szCs w:val="28"/>
          <w:lang w:eastAsia="ru-RU"/>
        </w:rPr>
      </w:pPr>
      <w:r w:rsidRPr="00CF1476">
        <w:rPr>
          <w:rFonts w:ascii="Times New Roman" w:eastAsia="Times New Roman" w:hAnsi="Times New Roman" w:cs="Times New Roman"/>
          <w:sz w:val="28"/>
          <w:szCs w:val="28"/>
          <w:lang w:eastAsia="ru-RU"/>
        </w:rPr>
        <w:lastRenderedPageBreak/>
        <w:t xml:space="preserve">Инженерные изыскания выполнены, отчеты представлены. Получены ТУ на теплоснабжение и гор водоснабжение. ТУ по водоснабжению получены. Проектная документация получена. </w:t>
      </w:r>
    </w:p>
    <w:p w:rsidR="006B4025" w:rsidRDefault="006B4025" w:rsidP="006B4025">
      <w:pPr>
        <w:pStyle w:val="a6"/>
        <w:spacing w:line="240" w:lineRule="auto"/>
        <w:ind w:left="0"/>
        <w:jc w:val="both"/>
        <w:rPr>
          <w:rFonts w:ascii="Times New Roman" w:eastAsia="Times New Roman" w:hAnsi="Times New Roman" w:cs="Times New Roman"/>
          <w:sz w:val="28"/>
          <w:szCs w:val="28"/>
          <w:lang w:eastAsia="ru-RU"/>
        </w:rPr>
      </w:pPr>
      <w:r w:rsidRPr="00CF1476">
        <w:rPr>
          <w:rFonts w:ascii="Times New Roman" w:eastAsia="Times New Roman" w:hAnsi="Times New Roman" w:cs="Times New Roman"/>
          <w:sz w:val="28"/>
          <w:szCs w:val="28"/>
          <w:lang w:eastAsia="ru-RU"/>
        </w:rPr>
        <w:t>Ориентировочный срок получения положительного заключения 20.12.2019</w:t>
      </w:r>
    </w:p>
    <w:p w:rsidR="006B4025" w:rsidRDefault="006B4025" w:rsidP="006B4025">
      <w:pPr>
        <w:pStyle w:val="a6"/>
        <w:spacing w:line="240" w:lineRule="auto"/>
        <w:ind w:left="0"/>
        <w:jc w:val="both"/>
        <w:rPr>
          <w:rFonts w:ascii="Times New Roman" w:eastAsia="Times New Roman" w:hAnsi="Times New Roman" w:cs="Times New Roman"/>
          <w:sz w:val="28"/>
          <w:szCs w:val="28"/>
          <w:lang w:eastAsia="ru-RU"/>
        </w:rPr>
      </w:pPr>
      <w:r w:rsidRPr="00CF1476">
        <w:rPr>
          <w:rFonts w:ascii="Times New Roman" w:eastAsia="Times New Roman" w:hAnsi="Times New Roman" w:cs="Times New Roman"/>
          <w:sz w:val="28"/>
          <w:szCs w:val="28"/>
          <w:lang w:eastAsia="ru-RU"/>
        </w:rPr>
        <w:t>Проект: 70 чел/смена, площадь зала 36,х18 м, трибуна 150 мест.</w:t>
      </w:r>
    </w:p>
    <w:p w:rsidR="006B4025" w:rsidRDefault="006B4025" w:rsidP="006B4025">
      <w:pPr>
        <w:pStyle w:val="a6"/>
        <w:spacing w:line="240" w:lineRule="auto"/>
        <w:ind w:left="0"/>
        <w:jc w:val="both"/>
        <w:rPr>
          <w:rFonts w:ascii="Times New Roman" w:eastAsia="Times New Roman" w:hAnsi="Times New Roman" w:cs="Times New Roman"/>
          <w:sz w:val="28"/>
          <w:szCs w:val="28"/>
          <w:lang w:eastAsia="ru-RU"/>
        </w:rPr>
      </w:pPr>
    </w:p>
    <w:p w:rsidR="006B4025" w:rsidRPr="000B4875" w:rsidRDefault="006B4025" w:rsidP="006B4025">
      <w:pPr>
        <w:pStyle w:val="a6"/>
        <w:numPr>
          <w:ilvl w:val="0"/>
          <w:numId w:val="4"/>
        </w:numPr>
        <w:spacing w:after="0" w:line="240" w:lineRule="auto"/>
        <w:ind w:left="0" w:firstLine="0"/>
        <w:jc w:val="both"/>
        <w:rPr>
          <w:rFonts w:ascii="Times New Roman" w:eastAsia="Times New Roman" w:hAnsi="Times New Roman" w:cs="Times New Roman"/>
          <w:b/>
          <w:sz w:val="28"/>
          <w:szCs w:val="28"/>
          <w:lang w:eastAsia="ru-RU"/>
        </w:rPr>
      </w:pPr>
      <w:r w:rsidRPr="000B4875">
        <w:rPr>
          <w:rFonts w:ascii="Times New Roman" w:eastAsia="Times New Roman" w:hAnsi="Times New Roman"/>
          <w:b/>
          <w:sz w:val="28"/>
          <w:szCs w:val="28"/>
          <w:lang w:eastAsia="ru-RU"/>
        </w:rPr>
        <w:t>Разработка проектно-сметной документации на строительство физкультурно-оздоровительного комплекса, пгт. Чернышевск, Чернышевский район.</w:t>
      </w:r>
    </w:p>
    <w:p w:rsidR="006B4025" w:rsidRDefault="006B4025" w:rsidP="006B4025">
      <w:pPr>
        <w:spacing w:after="0" w:line="240" w:lineRule="auto"/>
        <w:jc w:val="both"/>
        <w:rPr>
          <w:rFonts w:ascii="Times New Roman" w:eastAsia="Times New Roman" w:hAnsi="Times New Roman" w:cs="Times New Roman"/>
          <w:sz w:val="28"/>
          <w:szCs w:val="28"/>
          <w:lang w:eastAsia="ru-RU"/>
        </w:rPr>
      </w:pPr>
      <w:r w:rsidRPr="00CF1476">
        <w:rPr>
          <w:rFonts w:ascii="Times New Roman" w:eastAsia="Times New Roman" w:hAnsi="Times New Roman" w:cs="Times New Roman"/>
          <w:sz w:val="28"/>
          <w:szCs w:val="28"/>
          <w:lang w:eastAsia="ru-RU"/>
        </w:rPr>
        <w:t>Объе</w:t>
      </w:r>
      <w:r>
        <w:rPr>
          <w:rFonts w:ascii="Times New Roman" w:eastAsia="Times New Roman" w:hAnsi="Times New Roman" w:cs="Times New Roman"/>
          <w:sz w:val="28"/>
          <w:szCs w:val="28"/>
          <w:lang w:eastAsia="ru-RU"/>
        </w:rPr>
        <w:t>м финансирования: всего- 5 430,5</w:t>
      </w:r>
      <w:r w:rsidRPr="00CF1476">
        <w:rPr>
          <w:rFonts w:ascii="Times New Roman" w:eastAsia="Times New Roman" w:hAnsi="Times New Roman" w:cs="Times New Roman"/>
          <w:sz w:val="28"/>
          <w:szCs w:val="28"/>
          <w:lang w:eastAsia="ru-RU"/>
        </w:rPr>
        <w:t xml:space="preserve"> тыс. руб., из них: 5 237,10 - сре</w:t>
      </w:r>
      <w:r>
        <w:rPr>
          <w:rFonts w:ascii="Times New Roman" w:eastAsia="Times New Roman" w:hAnsi="Times New Roman" w:cs="Times New Roman"/>
          <w:sz w:val="28"/>
          <w:szCs w:val="28"/>
          <w:lang w:eastAsia="ru-RU"/>
        </w:rPr>
        <w:t>дства федерального бюджета; 193,4</w:t>
      </w:r>
      <w:r w:rsidRPr="00CF1476">
        <w:rPr>
          <w:rFonts w:ascii="Times New Roman" w:eastAsia="Times New Roman" w:hAnsi="Times New Roman" w:cs="Times New Roman"/>
          <w:sz w:val="28"/>
          <w:szCs w:val="28"/>
          <w:lang w:eastAsia="ru-RU"/>
        </w:rPr>
        <w:t xml:space="preserve"> тыс. руб. - средства регионального бюджета. Контракт "Ф.2019.315389 от 10.06.2019 с ПКБ "Ве</w:t>
      </w:r>
      <w:r>
        <w:rPr>
          <w:rFonts w:ascii="Times New Roman" w:eastAsia="Times New Roman" w:hAnsi="Times New Roman" w:cs="Times New Roman"/>
          <w:sz w:val="28"/>
          <w:szCs w:val="28"/>
          <w:lang w:eastAsia="ru-RU"/>
        </w:rPr>
        <w:t>ктор" Сумма контракта - 5 430,5</w:t>
      </w:r>
      <w:r w:rsidRPr="00CF1476">
        <w:rPr>
          <w:rFonts w:ascii="Times New Roman" w:eastAsia="Times New Roman" w:hAnsi="Times New Roman" w:cs="Times New Roman"/>
          <w:sz w:val="28"/>
          <w:szCs w:val="28"/>
          <w:lang w:eastAsia="ru-RU"/>
        </w:rPr>
        <w:t xml:space="preserve"> тыс.руб.</w:t>
      </w:r>
      <w:r>
        <w:rPr>
          <w:rFonts w:ascii="Times New Roman" w:eastAsia="Times New Roman" w:hAnsi="Times New Roman" w:cs="Times New Roman"/>
          <w:sz w:val="28"/>
          <w:szCs w:val="28"/>
          <w:lang w:eastAsia="ru-RU"/>
        </w:rPr>
        <w:t xml:space="preserve"> </w:t>
      </w:r>
      <w:r w:rsidRPr="00CF1476">
        <w:rPr>
          <w:rFonts w:ascii="Times New Roman" w:eastAsia="Times New Roman" w:hAnsi="Times New Roman" w:cs="Times New Roman"/>
          <w:sz w:val="28"/>
          <w:szCs w:val="28"/>
          <w:lang w:eastAsia="ru-RU"/>
        </w:rPr>
        <w:t>Инженерные изыскания выполнены, представлены, оплачены. Ориентировочный срок получения положительного заключения 20.12.2019</w:t>
      </w:r>
      <w:r>
        <w:rPr>
          <w:rFonts w:ascii="Times New Roman" w:eastAsia="Times New Roman" w:hAnsi="Times New Roman" w:cs="Times New Roman"/>
          <w:sz w:val="28"/>
          <w:szCs w:val="28"/>
          <w:lang w:eastAsia="ru-RU"/>
        </w:rPr>
        <w:t xml:space="preserve"> г.</w:t>
      </w:r>
    </w:p>
    <w:p w:rsidR="006B4025" w:rsidRDefault="006B4025" w:rsidP="006B4025">
      <w:pPr>
        <w:spacing w:after="0" w:line="240" w:lineRule="auto"/>
        <w:jc w:val="both"/>
        <w:rPr>
          <w:rFonts w:ascii="Times New Roman" w:hAnsi="Times New Roman"/>
          <w:sz w:val="28"/>
          <w:szCs w:val="28"/>
        </w:rPr>
      </w:pPr>
      <w:r>
        <w:rPr>
          <w:rFonts w:ascii="Times New Roman" w:hAnsi="Times New Roman"/>
          <w:sz w:val="28"/>
          <w:szCs w:val="28"/>
        </w:rPr>
        <w:t>П</w:t>
      </w:r>
      <w:r w:rsidRPr="00B0152C">
        <w:rPr>
          <w:rFonts w:ascii="Times New Roman" w:hAnsi="Times New Roman"/>
          <w:sz w:val="28"/>
          <w:szCs w:val="28"/>
        </w:rPr>
        <w:t>роект: 80 чел/смена, площадь зал</w:t>
      </w:r>
      <w:r>
        <w:rPr>
          <w:rFonts w:ascii="Times New Roman" w:hAnsi="Times New Roman"/>
          <w:sz w:val="28"/>
          <w:szCs w:val="28"/>
        </w:rPr>
        <w:t>а 42</w:t>
      </w:r>
      <w:r w:rsidRPr="00B0152C">
        <w:rPr>
          <w:rFonts w:ascii="Times New Roman" w:hAnsi="Times New Roman"/>
          <w:sz w:val="28"/>
          <w:szCs w:val="28"/>
        </w:rPr>
        <w:t>х24 м, трибуна 300 мест</w:t>
      </w:r>
      <w:r>
        <w:rPr>
          <w:rFonts w:ascii="Times New Roman" w:hAnsi="Times New Roman"/>
          <w:sz w:val="28"/>
          <w:szCs w:val="28"/>
        </w:rPr>
        <w:t>.</w:t>
      </w:r>
    </w:p>
    <w:p w:rsidR="006B4025" w:rsidRDefault="006B4025" w:rsidP="006B4025">
      <w:pPr>
        <w:spacing w:after="0" w:line="240" w:lineRule="auto"/>
        <w:jc w:val="both"/>
        <w:rPr>
          <w:rFonts w:ascii="Times New Roman" w:hAnsi="Times New Roman"/>
          <w:sz w:val="28"/>
          <w:szCs w:val="28"/>
        </w:rPr>
      </w:pPr>
    </w:p>
    <w:p w:rsidR="006B4025" w:rsidRPr="000B4875" w:rsidRDefault="006B4025" w:rsidP="006B4025">
      <w:pPr>
        <w:pStyle w:val="a6"/>
        <w:numPr>
          <w:ilvl w:val="0"/>
          <w:numId w:val="4"/>
        </w:numPr>
        <w:spacing w:after="0" w:line="240" w:lineRule="auto"/>
        <w:ind w:left="0" w:firstLine="0"/>
        <w:jc w:val="both"/>
        <w:rPr>
          <w:rFonts w:ascii="Times New Roman" w:hAnsi="Times New Roman"/>
          <w:b/>
          <w:sz w:val="28"/>
          <w:szCs w:val="28"/>
        </w:rPr>
      </w:pPr>
      <w:r w:rsidRPr="000B4875">
        <w:rPr>
          <w:rFonts w:ascii="Times New Roman" w:hAnsi="Times New Roman"/>
          <w:b/>
          <w:sz w:val="28"/>
          <w:szCs w:val="28"/>
        </w:rPr>
        <w:t>Разработка проектно-сметной документации на строительство физкультурно-оздоровительного комплекса, г. Могоча, Могочинский район</w:t>
      </w:r>
      <w:r w:rsidRPr="000B4875">
        <w:rPr>
          <w:rFonts w:ascii="Times New Roman" w:hAnsi="Times New Roman"/>
          <w:b/>
          <w:color w:val="FF0000"/>
          <w:sz w:val="28"/>
          <w:szCs w:val="28"/>
        </w:rPr>
        <w:t>.</w:t>
      </w:r>
    </w:p>
    <w:p w:rsidR="006B4025" w:rsidRDefault="006B4025" w:rsidP="006B4025">
      <w:pPr>
        <w:spacing w:after="0" w:line="240" w:lineRule="auto"/>
        <w:jc w:val="both"/>
        <w:rPr>
          <w:rFonts w:ascii="Times New Roman" w:hAnsi="Times New Roman"/>
          <w:sz w:val="28"/>
          <w:szCs w:val="28"/>
        </w:rPr>
      </w:pPr>
      <w:r w:rsidRPr="00E84DE8">
        <w:rPr>
          <w:rFonts w:ascii="Times New Roman" w:hAnsi="Times New Roman"/>
          <w:sz w:val="28"/>
          <w:szCs w:val="28"/>
        </w:rPr>
        <w:t>Объем финансирования: всего-</w:t>
      </w:r>
      <w:r>
        <w:rPr>
          <w:rFonts w:ascii="Times New Roman" w:hAnsi="Times New Roman"/>
          <w:sz w:val="28"/>
          <w:szCs w:val="28"/>
        </w:rPr>
        <w:t xml:space="preserve"> 5 370,32</w:t>
      </w:r>
      <w:r w:rsidRPr="00E84DE8">
        <w:rPr>
          <w:rFonts w:ascii="Times New Roman" w:hAnsi="Times New Roman"/>
          <w:sz w:val="28"/>
          <w:szCs w:val="28"/>
        </w:rPr>
        <w:t xml:space="preserve"> тыс. руб., из них: 5 237,10 тыс.руб - сред</w:t>
      </w:r>
      <w:r>
        <w:rPr>
          <w:rFonts w:ascii="Times New Roman" w:hAnsi="Times New Roman"/>
          <w:sz w:val="28"/>
          <w:szCs w:val="28"/>
        </w:rPr>
        <w:t>ства федерального бюджета; 133,2</w:t>
      </w:r>
      <w:r w:rsidRPr="00E84DE8">
        <w:rPr>
          <w:rFonts w:ascii="Times New Roman" w:hAnsi="Times New Roman"/>
          <w:sz w:val="28"/>
          <w:szCs w:val="28"/>
        </w:rPr>
        <w:t xml:space="preserve"> тыс. руб. - средства регионального бюджета. Контракт № Ф.2019.341480 от 20.06.2019 с ООО ПКБ "Вектор", Сумма контракта </w:t>
      </w:r>
      <w:r>
        <w:rPr>
          <w:rFonts w:ascii="Times New Roman" w:hAnsi="Times New Roman"/>
          <w:sz w:val="28"/>
          <w:szCs w:val="28"/>
        </w:rPr>
        <w:t>–</w:t>
      </w:r>
      <w:r w:rsidRPr="00E84DE8">
        <w:rPr>
          <w:rFonts w:ascii="Times New Roman" w:hAnsi="Times New Roman"/>
          <w:sz w:val="28"/>
          <w:szCs w:val="28"/>
        </w:rPr>
        <w:t xml:space="preserve"> </w:t>
      </w:r>
      <w:r>
        <w:rPr>
          <w:rFonts w:ascii="Times New Roman" w:hAnsi="Times New Roman"/>
          <w:sz w:val="28"/>
          <w:szCs w:val="28"/>
        </w:rPr>
        <w:t>5370,32</w:t>
      </w:r>
      <w:r w:rsidRPr="00E84DE8">
        <w:rPr>
          <w:rFonts w:ascii="Times New Roman" w:hAnsi="Times New Roman"/>
          <w:sz w:val="28"/>
          <w:szCs w:val="28"/>
        </w:rPr>
        <w:t xml:space="preserve"> тыс.руб. Инженерные изыскания выполнены, представлены, оплачены. Проектная документация направлена в адрес заказчика. </w:t>
      </w:r>
    </w:p>
    <w:p w:rsidR="006B4025" w:rsidRDefault="006B4025" w:rsidP="006B4025">
      <w:pPr>
        <w:spacing w:after="0" w:line="240" w:lineRule="auto"/>
        <w:jc w:val="both"/>
        <w:rPr>
          <w:rFonts w:ascii="Times New Roman" w:hAnsi="Times New Roman"/>
          <w:sz w:val="28"/>
          <w:szCs w:val="28"/>
        </w:rPr>
      </w:pPr>
      <w:r w:rsidRPr="00CF1476">
        <w:rPr>
          <w:rFonts w:ascii="Times New Roman" w:eastAsia="Times New Roman" w:hAnsi="Times New Roman" w:cs="Times New Roman"/>
          <w:sz w:val="28"/>
          <w:szCs w:val="28"/>
          <w:lang w:eastAsia="ru-RU"/>
        </w:rPr>
        <w:t>Ориентировочный срок получения положительного заключения 20.12.2019</w:t>
      </w:r>
      <w:r>
        <w:rPr>
          <w:rFonts w:ascii="Times New Roman" w:eastAsia="Times New Roman" w:hAnsi="Times New Roman" w:cs="Times New Roman"/>
          <w:sz w:val="28"/>
          <w:szCs w:val="28"/>
          <w:lang w:eastAsia="ru-RU"/>
        </w:rPr>
        <w:t xml:space="preserve"> г.</w:t>
      </w:r>
    </w:p>
    <w:p w:rsidR="006B4025" w:rsidRDefault="006B4025" w:rsidP="006B4025">
      <w:pPr>
        <w:spacing w:after="0" w:line="240" w:lineRule="auto"/>
        <w:jc w:val="both"/>
        <w:rPr>
          <w:rFonts w:ascii="Times New Roman" w:hAnsi="Times New Roman"/>
          <w:sz w:val="28"/>
          <w:szCs w:val="28"/>
        </w:rPr>
      </w:pPr>
      <w:r w:rsidRPr="00E84DE8">
        <w:rPr>
          <w:rFonts w:ascii="Times New Roman" w:hAnsi="Times New Roman"/>
          <w:sz w:val="28"/>
          <w:szCs w:val="28"/>
        </w:rPr>
        <w:t>Проект: 80 чел/смена, площадь зала 42х24 м, трибуна 300 мест.</w:t>
      </w:r>
    </w:p>
    <w:p w:rsidR="006B4025" w:rsidRDefault="006B4025" w:rsidP="006B4025">
      <w:pPr>
        <w:spacing w:after="0" w:line="240" w:lineRule="auto"/>
        <w:jc w:val="both"/>
        <w:rPr>
          <w:rFonts w:ascii="Times New Roman" w:hAnsi="Times New Roman"/>
          <w:sz w:val="28"/>
          <w:szCs w:val="28"/>
        </w:rPr>
      </w:pPr>
    </w:p>
    <w:p w:rsidR="006B4025" w:rsidRPr="00E8733B" w:rsidRDefault="006B4025" w:rsidP="006B4025">
      <w:pPr>
        <w:spacing w:after="0" w:line="240" w:lineRule="auto"/>
        <w:jc w:val="center"/>
        <w:rPr>
          <w:rFonts w:ascii="Times New Roman" w:hAnsi="Times New Roman"/>
          <w:b/>
          <w:sz w:val="28"/>
          <w:szCs w:val="28"/>
        </w:rPr>
      </w:pPr>
      <w:r w:rsidRPr="00E8733B">
        <w:rPr>
          <w:rFonts w:ascii="Times New Roman" w:hAnsi="Times New Roman"/>
          <w:b/>
          <w:sz w:val="28"/>
          <w:szCs w:val="28"/>
        </w:rPr>
        <w:t>2019-2020:</w:t>
      </w:r>
    </w:p>
    <w:p w:rsidR="006B4025" w:rsidRPr="000B4875" w:rsidRDefault="006B4025" w:rsidP="006B4025">
      <w:pPr>
        <w:pStyle w:val="a6"/>
        <w:numPr>
          <w:ilvl w:val="0"/>
          <w:numId w:val="4"/>
        </w:numPr>
        <w:spacing w:after="0" w:line="240" w:lineRule="auto"/>
        <w:jc w:val="both"/>
        <w:rPr>
          <w:rFonts w:ascii="Times New Roman" w:hAnsi="Times New Roman"/>
          <w:b/>
          <w:sz w:val="28"/>
          <w:szCs w:val="28"/>
        </w:rPr>
      </w:pPr>
      <w:r w:rsidRPr="000B4875">
        <w:rPr>
          <w:rFonts w:ascii="Times New Roman" w:hAnsi="Times New Roman"/>
          <w:b/>
          <w:sz w:val="28"/>
          <w:szCs w:val="28"/>
        </w:rPr>
        <w:t>Разработка ПСД на строительство "Центра единоборств" в г. Чита. (2019-2020 г.г.)</w:t>
      </w:r>
    </w:p>
    <w:p w:rsidR="006B4025" w:rsidRDefault="006B4025" w:rsidP="006B4025">
      <w:pPr>
        <w:spacing w:after="0" w:line="240" w:lineRule="auto"/>
        <w:jc w:val="both"/>
        <w:rPr>
          <w:rFonts w:ascii="Times New Roman" w:eastAsia="Times New Roman" w:hAnsi="Times New Roman" w:cs="Times New Roman"/>
          <w:sz w:val="28"/>
          <w:szCs w:val="28"/>
          <w:lang w:eastAsia="ru-RU"/>
        </w:rPr>
      </w:pPr>
      <w:r w:rsidRPr="00E8733B">
        <w:rPr>
          <w:rFonts w:ascii="Times New Roman" w:eastAsia="Times New Roman" w:hAnsi="Times New Roman" w:cs="Times New Roman"/>
          <w:b/>
          <w:sz w:val="28"/>
          <w:szCs w:val="28"/>
          <w:lang w:eastAsia="ru-RU"/>
        </w:rPr>
        <w:t xml:space="preserve">2019: </w:t>
      </w:r>
      <w:r w:rsidRPr="00E8733B">
        <w:rPr>
          <w:rFonts w:ascii="Times New Roman" w:eastAsia="Times New Roman" w:hAnsi="Times New Roman" w:cs="Times New Roman"/>
          <w:sz w:val="28"/>
          <w:szCs w:val="28"/>
          <w:lang w:eastAsia="ru-RU"/>
        </w:rPr>
        <w:t>Объем финансирования: всего- 1694,50 тыс. руб., из них: 1677,55 тыс.руб. - средства федерального бюджета; 16,95 тыс. руб. - средства регионального бюджета. Контракт№ Ф.2019.381751 от 01.07.2019 с ООО "ИТ Синтез", сумма контракта -14750,2 тыс. руб. Выполнены инженерные изыскания. Сделаны запросы на вынос инженерных сетей. Предварительно согласована посадка объекта. Предоставлены   планы помещений.  Согласованы фасады здания. Подали откорректированную заявку в ТГК-14 с уточненными данными по нагрузке. Программы инж</w:t>
      </w:r>
      <w:r>
        <w:rPr>
          <w:rFonts w:ascii="Times New Roman" w:eastAsia="Times New Roman" w:hAnsi="Times New Roman" w:cs="Times New Roman"/>
          <w:sz w:val="28"/>
          <w:szCs w:val="28"/>
          <w:lang w:eastAsia="ru-RU"/>
        </w:rPr>
        <w:t>енерных</w:t>
      </w:r>
      <w:r w:rsidRPr="00E8733B">
        <w:rPr>
          <w:rFonts w:ascii="Times New Roman" w:eastAsia="Times New Roman" w:hAnsi="Times New Roman" w:cs="Times New Roman"/>
          <w:sz w:val="28"/>
          <w:szCs w:val="28"/>
          <w:lang w:eastAsia="ru-RU"/>
        </w:rPr>
        <w:t xml:space="preserve"> изысканий согласованы. Выполнены тех</w:t>
      </w:r>
      <w:r>
        <w:rPr>
          <w:rFonts w:ascii="Times New Roman" w:eastAsia="Times New Roman" w:hAnsi="Times New Roman" w:cs="Times New Roman"/>
          <w:sz w:val="28"/>
          <w:szCs w:val="28"/>
          <w:lang w:eastAsia="ru-RU"/>
        </w:rPr>
        <w:t>.</w:t>
      </w:r>
      <w:r w:rsidRPr="00E8733B">
        <w:rPr>
          <w:rFonts w:ascii="Times New Roman" w:eastAsia="Times New Roman" w:hAnsi="Times New Roman" w:cs="Times New Roman"/>
          <w:sz w:val="28"/>
          <w:szCs w:val="28"/>
          <w:lang w:eastAsia="ru-RU"/>
        </w:rPr>
        <w:t xml:space="preserve"> отчеты по инж</w:t>
      </w:r>
      <w:r>
        <w:rPr>
          <w:rFonts w:ascii="Times New Roman" w:eastAsia="Times New Roman" w:hAnsi="Times New Roman" w:cs="Times New Roman"/>
          <w:sz w:val="28"/>
          <w:szCs w:val="28"/>
          <w:lang w:eastAsia="ru-RU"/>
        </w:rPr>
        <w:t>енерным</w:t>
      </w:r>
      <w:r w:rsidRPr="00E8733B">
        <w:rPr>
          <w:rFonts w:ascii="Times New Roman" w:eastAsia="Times New Roman" w:hAnsi="Times New Roman" w:cs="Times New Roman"/>
          <w:sz w:val="28"/>
          <w:szCs w:val="28"/>
          <w:lang w:eastAsia="ru-RU"/>
        </w:rPr>
        <w:t xml:space="preserve"> изысканиям, оплачены.</w:t>
      </w:r>
    </w:p>
    <w:p w:rsidR="006B4025" w:rsidRPr="00E8733B" w:rsidRDefault="006B4025" w:rsidP="006B4025">
      <w:pPr>
        <w:spacing w:after="0" w:line="240" w:lineRule="auto"/>
        <w:jc w:val="both"/>
        <w:rPr>
          <w:rFonts w:ascii="Times New Roman" w:eastAsia="Times New Roman" w:hAnsi="Times New Roman" w:cs="Times New Roman"/>
          <w:sz w:val="28"/>
          <w:szCs w:val="28"/>
          <w:lang w:eastAsia="ru-RU"/>
        </w:rPr>
      </w:pPr>
      <w:r w:rsidRPr="00E8733B">
        <w:rPr>
          <w:rFonts w:ascii="Times New Roman" w:eastAsia="Times New Roman" w:hAnsi="Times New Roman" w:cs="Times New Roman"/>
          <w:sz w:val="28"/>
          <w:szCs w:val="28"/>
          <w:lang w:eastAsia="ru-RU"/>
        </w:rPr>
        <w:t>Проект: 1200 мест; единая пропускная способность - 200 чел.</w:t>
      </w:r>
    </w:p>
    <w:p w:rsidR="006B4025" w:rsidRDefault="006B4025" w:rsidP="006B4025">
      <w:pPr>
        <w:spacing w:after="0" w:line="240" w:lineRule="auto"/>
        <w:jc w:val="both"/>
        <w:rPr>
          <w:rFonts w:ascii="Times New Roman" w:eastAsia="Times New Roman" w:hAnsi="Times New Roman" w:cs="Times New Roman"/>
          <w:sz w:val="28"/>
          <w:szCs w:val="28"/>
          <w:lang w:eastAsia="ru-RU"/>
        </w:rPr>
      </w:pPr>
      <w:r w:rsidRPr="00E8733B">
        <w:rPr>
          <w:rFonts w:ascii="Times New Roman" w:eastAsia="Times New Roman" w:hAnsi="Times New Roman" w:cs="Times New Roman"/>
          <w:b/>
          <w:sz w:val="28"/>
          <w:szCs w:val="28"/>
          <w:lang w:eastAsia="ru-RU"/>
        </w:rPr>
        <w:t>2020:</w:t>
      </w:r>
      <w:r w:rsidRPr="00E8733B">
        <w:rPr>
          <w:rFonts w:ascii="Times New Roman" w:eastAsia="Times New Roman" w:hAnsi="Times New Roman" w:cs="Times New Roman"/>
          <w:sz w:val="28"/>
          <w:szCs w:val="28"/>
          <w:lang w:eastAsia="ru-RU"/>
        </w:rPr>
        <w:t xml:space="preserve"> Объем финансирования: всего- 13 230,27 тыс. руб., из них: 13 097,97 тыс.руб. - средства федерального бюджета; 132,30 тыс. руб. - средства регионального бюджета.</w:t>
      </w:r>
    </w:p>
    <w:p w:rsidR="006B4025" w:rsidRPr="000B4875" w:rsidRDefault="006B4025" w:rsidP="006B4025">
      <w:pPr>
        <w:pStyle w:val="a6"/>
        <w:numPr>
          <w:ilvl w:val="0"/>
          <w:numId w:val="4"/>
        </w:numPr>
        <w:jc w:val="both"/>
        <w:rPr>
          <w:rFonts w:ascii="Times New Roman" w:eastAsia="Times New Roman" w:hAnsi="Times New Roman" w:cs="Times New Roman"/>
          <w:b/>
          <w:sz w:val="28"/>
          <w:szCs w:val="28"/>
          <w:lang w:eastAsia="ru-RU"/>
        </w:rPr>
      </w:pPr>
      <w:r w:rsidRPr="000B4875">
        <w:rPr>
          <w:rFonts w:ascii="Times New Roman" w:eastAsia="Calibri" w:hAnsi="Times New Roman" w:cs="Times New Roman"/>
          <w:b/>
          <w:sz w:val="28"/>
          <w:szCs w:val="28"/>
        </w:rPr>
        <w:lastRenderedPageBreak/>
        <w:t>Разработка ПСД на строительство "Российский центр стрельбы из лука" в г. Чита (2019-2020 г.г.).</w:t>
      </w:r>
    </w:p>
    <w:p w:rsidR="006B4025" w:rsidRDefault="006B4025" w:rsidP="006B4025">
      <w:pPr>
        <w:spacing w:after="0" w:line="240" w:lineRule="auto"/>
        <w:jc w:val="both"/>
        <w:rPr>
          <w:rFonts w:ascii="Times New Roman" w:eastAsia="Times New Roman" w:hAnsi="Times New Roman" w:cs="Times New Roman"/>
          <w:sz w:val="28"/>
          <w:szCs w:val="28"/>
          <w:lang w:eastAsia="ru-RU"/>
        </w:rPr>
      </w:pPr>
      <w:r w:rsidRPr="000B4875">
        <w:rPr>
          <w:rFonts w:ascii="Times New Roman" w:eastAsia="Times New Roman" w:hAnsi="Times New Roman" w:cs="Times New Roman"/>
          <w:sz w:val="28"/>
          <w:szCs w:val="28"/>
          <w:lang w:eastAsia="ru-RU"/>
        </w:rPr>
        <w:t xml:space="preserve">Объем финансирования: всего- 18 040,0 тыс. руб., из них: 17 859,6 тыс.руб. - средства федерального бюджета; 180,4 тыс. руб. - </w:t>
      </w:r>
      <w:r>
        <w:rPr>
          <w:rFonts w:ascii="Times New Roman" w:eastAsia="Times New Roman" w:hAnsi="Times New Roman" w:cs="Times New Roman"/>
          <w:sz w:val="28"/>
          <w:szCs w:val="28"/>
          <w:lang w:eastAsia="ru-RU"/>
        </w:rPr>
        <w:t>средства регионального бюджета.</w:t>
      </w:r>
    </w:p>
    <w:p w:rsidR="006B4025" w:rsidRPr="000B4875" w:rsidRDefault="006B4025" w:rsidP="006B4025">
      <w:pPr>
        <w:spacing w:after="0" w:line="240" w:lineRule="auto"/>
        <w:jc w:val="both"/>
        <w:rPr>
          <w:rFonts w:ascii="Times New Roman" w:eastAsia="Times New Roman" w:hAnsi="Times New Roman" w:cs="Times New Roman"/>
          <w:sz w:val="28"/>
          <w:szCs w:val="28"/>
          <w:lang w:eastAsia="ru-RU"/>
        </w:rPr>
      </w:pPr>
      <w:r w:rsidRPr="000B4875">
        <w:rPr>
          <w:rFonts w:ascii="Times New Roman" w:eastAsia="Times New Roman" w:hAnsi="Times New Roman" w:cs="Times New Roman"/>
          <w:b/>
          <w:sz w:val="28"/>
          <w:szCs w:val="28"/>
          <w:lang w:eastAsia="ru-RU"/>
        </w:rPr>
        <w:t>2019:</w:t>
      </w:r>
      <w:r w:rsidRPr="000B4875">
        <w:rPr>
          <w:rFonts w:ascii="Times New Roman" w:eastAsia="Times New Roman" w:hAnsi="Times New Roman" w:cs="Times New Roman"/>
          <w:sz w:val="28"/>
          <w:szCs w:val="28"/>
          <w:lang w:eastAsia="ru-RU"/>
        </w:rPr>
        <w:t xml:space="preserve"> Объем финансирования: всего- 999,40 тыс. руб., из них: 989,40 тыс.руб. - средства федерального бюджета; 10,0 тыс. руб. - средства регионального бюджета. Контракт Ф.2019.382607 от 01.07.2019 с ООО "ИТ Синтез" на сумму – 15 100,0 тыс.руб. Произведен выезд ГИПа и специалиста ГКУ на площадку планируемого строительства 05.07.2019. Произведен осмотр. Проектировщиком направлены нагрузки для запроса ТУ, запрошены в сетевые организации. Планировочные решения утверждены. Произведена замена земельного участка. Работы в графике. Проект: площадь не менее 4500 кв.м, единая пропускная способность - 200 чел.</w:t>
      </w:r>
    </w:p>
    <w:p w:rsidR="006B4025" w:rsidRPr="000B4875" w:rsidRDefault="006B4025" w:rsidP="006B4025">
      <w:pPr>
        <w:spacing w:after="0" w:line="240" w:lineRule="auto"/>
        <w:jc w:val="both"/>
        <w:rPr>
          <w:rFonts w:ascii="Times New Roman" w:eastAsia="Times New Roman" w:hAnsi="Times New Roman" w:cs="Times New Roman"/>
          <w:sz w:val="28"/>
          <w:szCs w:val="28"/>
          <w:lang w:eastAsia="ru-RU"/>
        </w:rPr>
      </w:pPr>
      <w:r w:rsidRPr="000B4875">
        <w:rPr>
          <w:rFonts w:ascii="Times New Roman" w:eastAsia="Times New Roman" w:hAnsi="Times New Roman" w:cs="Times New Roman"/>
          <w:b/>
          <w:sz w:val="28"/>
          <w:szCs w:val="28"/>
          <w:lang w:eastAsia="ru-RU"/>
        </w:rPr>
        <w:t>2020:</w:t>
      </w:r>
      <w:r w:rsidRPr="000B4875">
        <w:rPr>
          <w:rFonts w:ascii="Times New Roman" w:eastAsia="Times New Roman" w:hAnsi="Times New Roman" w:cs="Times New Roman"/>
          <w:sz w:val="28"/>
          <w:szCs w:val="28"/>
          <w:lang w:eastAsia="ru-RU"/>
        </w:rPr>
        <w:t xml:space="preserve"> Объем финансирования: всего- 17 040,60 тыс. руб., из них: 16 870,20 тыс.руб. - средства федерального бюджета; 170,40 тыс. руб. - средства регионального бюджета.</w:t>
      </w:r>
    </w:p>
    <w:p w:rsidR="006B4025" w:rsidRDefault="006B4025" w:rsidP="006B4025"/>
    <w:p w:rsidR="00704FFC" w:rsidRPr="00704FFC" w:rsidRDefault="00704FFC">
      <w:pPr>
        <w:pStyle w:val="a3"/>
        <w:spacing w:before="0" w:beforeAutospacing="0" w:after="0" w:afterAutospacing="0"/>
        <w:ind w:right="450"/>
        <w:jc w:val="both"/>
        <w:rPr>
          <w:bCs/>
          <w:sz w:val="28"/>
          <w:szCs w:val="28"/>
        </w:rPr>
      </w:pPr>
    </w:p>
    <w:sectPr w:rsidR="00704FFC" w:rsidRPr="00704F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Subheading">
    <w:panose1 w:val="02000505000000020004"/>
    <w:charset w:val="CC"/>
    <w:family w:val="auto"/>
    <w:pitch w:val="variable"/>
    <w:sig w:usb0="A00002EF" w:usb1="4000204B" w:usb2="00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CD6662"/>
    <w:multiLevelType w:val="hybridMultilevel"/>
    <w:tmpl w:val="F1783F64"/>
    <w:lvl w:ilvl="0" w:tplc="D272F6BE">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13E7FEC"/>
    <w:multiLevelType w:val="hybridMultilevel"/>
    <w:tmpl w:val="BBE25DDC"/>
    <w:lvl w:ilvl="0" w:tplc="C35AE0AA">
      <w:start w:val="1"/>
      <w:numFmt w:val="bullet"/>
      <w:lvlText w:val="-"/>
      <w:lvlJc w:val="left"/>
      <w:pPr>
        <w:ind w:left="720" w:hanging="360"/>
      </w:pPr>
      <w:rPr>
        <w:rFonts w:ascii="Sitka Subheading" w:hAnsi="Sitka Subheading"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1450C1C"/>
    <w:multiLevelType w:val="hybridMultilevel"/>
    <w:tmpl w:val="2A94F4A8"/>
    <w:lvl w:ilvl="0" w:tplc="ACD8666E">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B31279F"/>
    <w:multiLevelType w:val="hybridMultilevel"/>
    <w:tmpl w:val="933C0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C72"/>
    <w:rsid w:val="00047BDC"/>
    <w:rsid w:val="00051A47"/>
    <w:rsid w:val="000978C2"/>
    <w:rsid w:val="000B5F34"/>
    <w:rsid w:val="000D0A25"/>
    <w:rsid w:val="00143279"/>
    <w:rsid w:val="00164E56"/>
    <w:rsid w:val="002C2EA6"/>
    <w:rsid w:val="0030330E"/>
    <w:rsid w:val="003963DA"/>
    <w:rsid w:val="003C17EB"/>
    <w:rsid w:val="003E693A"/>
    <w:rsid w:val="00431336"/>
    <w:rsid w:val="00444E94"/>
    <w:rsid w:val="00462D33"/>
    <w:rsid w:val="004706BF"/>
    <w:rsid w:val="004E1C72"/>
    <w:rsid w:val="0052119B"/>
    <w:rsid w:val="00525E0E"/>
    <w:rsid w:val="00541FFB"/>
    <w:rsid w:val="00577A73"/>
    <w:rsid w:val="00696034"/>
    <w:rsid w:val="006A4A16"/>
    <w:rsid w:val="006B4025"/>
    <w:rsid w:val="006B408B"/>
    <w:rsid w:val="006D7192"/>
    <w:rsid w:val="00704FFC"/>
    <w:rsid w:val="0074408E"/>
    <w:rsid w:val="00751037"/>
    <w:rsid w:val="00804D31"/>
    <w:rsid w:val="00837D2B"/>
    <w:rsid w:val="008A7098"/>
    <w:rsid w:val="008D4097"/>
    <w:rsid w:val="009204B2"/>
    <w:rsid w:val="00A14CAC"/>
    <w:rsid w:val="00A2721A"/>
    <w:rsid w:val="00A72544"/>
    <w:rsid w:val="00AE4864"/>
    <w:rsid w:val="00AF44A8"/>
    <w:rsid w:val="00B0506D"/>
    <w:rsid w:val="00B26812"/>
    <w:rsid w:val="00B75032"/>
    <w:rsid w:val="00BC04C4"/>
    <w:rsid w:val="00C61139"/>
    <w:rsid w:val="00D03209"/>
    <w:rsid w:val="00D236BB"/>
    <w:rsid w:val="00DA3EAD"/>
    <w:rsid w:val="00DC66FF"/>
    <w:rsid w:val="00DC7313"/>
    <w:rsid w:val="00DF2351"/>
    <w:rsid w:val="00E20F30"/>
    <w:rsid w:val="00E22DFA"/>
    <w:rsid w:val="00E8162C"/>
    <w:rsid w:val="00E87BD9"/>
    <w:rsid w:val="00EC28A1"/>
    <w:rsid w:val="00F62AFB"/>
    <w:rsid w:val="00FC32A0"/>
    <w:rsid w:val="00FF4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DC162"/>
  <w15:chartTrackingRefBased/>
  <w15:docId w15:val="{BE70BF3A-CA14-477D-A580-C3C65A889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1C7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1C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E1C7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E1C72"/>
    <w:rPr>
      <w:rFonts w:ascii="Segoe UI" w:hAnsi="Segoe UI" w:cs="Segoe UI"/>
      <w:sz w:val="18"/>
      <w:szCs w:val="18"/>
    </w:rPr>
  </w:style>
  <w:style w:type="paragraph" w:styleId="a6">
    <w:name w:val="List Paragraph"/>
    <w:basedOn w:val="a"/>
    <w:uiPriority w:val="34"/>
    <w:qFormat/>
    <w:rsid w:val="006B4025"/>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643699">
      <w:bodyDiv w:val="1"/>
      <w:marLeft w:val="0"/>
      <w:marRight w:val="0"/>
      <w:marTop w:val="0"/>
      <w:marBottom w:val="0"/>
      <w:divBdr>
        <w:top w:val="none" w:sz="0" w:space="0" w:color="auto"/>
        <w:left w:val="none" w:sz="0" w:space="0" w:color="auto"/>
        <w:bottom w:val="none" w:sz="0" w:space="0" w:color="auto"/>
        <w:right w:val="none" w:sz="0" w:space="0" w:color="auto"/>
      </w:divBdr>
      <w:divsChild>
        <w:div w:id="110326676">
          <w:marLeft w:val="0"/>
          <w:marRight w:val="0"/>
          <w:marTop w:val="0"/>
          <w:marBottom w:val="0"/>
          <w:divBdr>
            <w:top w:val="none" w:sz="0" w:space="0" w:color="auto"/>
            <w:left w:val="none" w:sz="0" w:space="0" w:color="auto"/>
            <w:bottom w:val="none" w:sz="0" w:space="0" w:color="auto"/>
            <w:right w:val="none" w:sz="0" w:space="0" w:color="auto"/>
          </w:divBdr>
        </w:div>
      </w:divsChild>
    </w:div>
    <w:div w:id="82139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1</Pages>
  <Words>2384</Words>
  <Characters>13589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MINSPORT4</dc:creator>
  <cp:keywords/>
  <dc:description/>
  <cp:lastModifiedBy>MINSPORT4</cp:lastModifiedBy>
  <cp:revision>68</cp:revision>
  <cp:lastPrinted>2019-12-09T02:02:00Z</cp:lastPrinted>
  <dcterms:created xsi:type="dcterms:W3CDTF">2019-12-02T01:14:00Z</dcterms:created>
  <dcterms:modified xsi:type="dcterms:W3CDTF">2019-12-26T08:25:00Z</dcterms:modified>
</cp:coreProperties>
</file>