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Ind w:w="-318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8"/>
        <w:gridCol w:w="2499"/>
        <w:gridCol w:w="2499"/>
      </w:tblGrid>
      <w:tr w:rsidR="00351654" w:rsidRPr="002B12CE" w:rsidTr="00351654">
        <w:tc>
          <w:tcPr>
            <w:tcW w:w="2498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власти, предоставляющего государственную услугу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есто нахождения органа исполнительной власти, предоставляющего государственную услугу</w:t>
            </w:r>
          </w:p>
        </w:tc>
        <w:tc>
          <w:tcPr>
            <w:tcW w:w="2498" w:type="dxa"/>
          </w:tcPr>
          <w:p w:rsidR="00780B9D" w:rsidRPr="002B12CE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>рафики работы органа исполнительной власти, предоставляющего государственную услугу</w:t>
            </w:r>
          </w:p>
        </w:tc>
        <w:tc>
          <w:tcPr>
            <w:tcW w:w="2499" w:type="dxa"/>
          </w:tcPr>
          <w:p w:rsidR="00780B9D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>правочные телефоны органа исполнительной власти, предоставляющего государственную услугу</w:t>
            </w:r>
          </w:p>
        </w:tc>
        <w:tc>
          <w:tcPr>
            <w:tcW w:w="2499" w:type="dxa"/>
          </w:tcPr>
          <w:p w:rsidR="00780B9D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>дреса официального сайта, а также электронной почты и (или) формы обратной связи в сети «Интернет» органа исполнительной власти, предоставляющего государственную услугу</w:t>
            </w:r>
          </w:p>
        </w:tc>
      </w:tr>
      <w:tr w:rsidR="00351654" w:rsidRPr="002B12CE" w:rsidTr="00351654">
        <w:tc>
          <w:tcPr>
            <w:tcW w:w="2498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искусственного земельного участка на водном объекте, который находится в федеральной собственности и расположен на территории Забайкальского края, или его части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дорожного хозяйства и транспорта Забайкальского края.</w:t>
            </w:r>
          </w:p>
        </w:tc>
        <w:tc>
          <w:tcPr>
            <w:tcW w:w="2499" w:type="dxa"/>
          </w:tcPr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672002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Забайкальский край,</w:t>
            </w: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Чита, ул. Чкалова, 136</w:t>
            </w:r>
          </w:p>
        </w:tc>
        <w:tc>
          <w:tcPr>
            <w:tcW w:w="2498" w:type="dxa"/>
          </w:tcPr>
          <w:p w:rsid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Понедельник-четверг: c 8:45-18:00</w:t>
            </w:r>
          </w:p>
          <w:p w:rsidR="00780B9D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B9D">
              <w:rPr>
                <w:rFonts w:ascii="Times New Roman" w:hAnsi="Times New Roman" w:cs="Times New Roman"/>
                <w:sz w:val="24"/>
                <w:szCs w:val="24"/>
              </w:rPr>
              <w:t>ятница:</w:t>
            </w: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с 8:45-16:45</w:t>
            </w: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Перерыв на обед с 13:00 до 14:00</w:t>
            </w: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D" w:rsidRPr="00780B9D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  <w:p w:rsidR="00780B9D" w:rsidRPr="002B12CE" w:rsidRDefault="00780B9D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499" w:type="dxa"/>
          </w:tcPr>
          <w:p w:rsidR="00780B9D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74">
              <w:rPr>
                <w:rFonts w:ascii="Times New Roman" w:hAnsi="Times New Roman" w:cs="Times New Roman"/>
                <w:sz w:val="24"/>
                <w:szCs w:val="24"/>
              </w:rPr>
              <w:t>развития и методологии строительства и архитектуры</w:t>
            </w:r>
            <w:bookmarkStart w:id="0" w:name="_GoBack"/>
            <w:bookmarkEnd w:id="0"/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80B9D"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дорожного хозяйства и транспорта Забайкальского края</w:t>
            </w:r>
          </w:p>
          <w:p w:rsidR="00351654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(3022) 233285</w:t>
            </w:r>
          </w:p>
        </w:tc>
        <w:tc>
          <w:tcPr>
            <w:tcW w:w="2499" w:type="dxa"/>
          </w:tcPr>
          <w:p w:rsidR="00376F95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93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B9D" w:rsidRPr="00351654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4">
              <w:rPr>
                <w:rFonts w:ascii="Times New Roman" w:hAnsi="Times New Roman" w:cs="Times New Roman"/>
                <w:sz w:val="24"/>
                <w:szCs w:val="24"/>
              </w:rPr>
              <w:t>https://minstroy.75.ru/</w:t>
            </w:r>
          </w:p>
          <w:p w:rsidR="00376F95" w:rsidRDefault="00376F95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2B12CE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654" w:rsidRPr="002B12CE" w:rsidRDefault="00351654" w:rsidP="0035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54">
              <w:rPr>
                <w:rFonts w:ascii="Times New Roman" w:hAnsi="Times New Roman" w:cs="Times New Roman"/>
                <w:sz w:val="24"/>
                <w:szCs w:val="24"/>
              </w:rPr>
              <w:t>pochta@minstroy.e-zab.ru</w:t>
            </w:r>
          </w:p>
        </w:tc>
      </w:tr>
      <w:tr w:rsidR="00351654" w:rsidRPr="002B12CE" w:rsidTr="00780B9D">
        <w:tc>
          <w:tcPr>
            <w:tcW w:w="2498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780B9D" w:rsidRPr="002B12CE" w:rsidRDefault="00780B9D" w:rsidP="0078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74A" w:rsidRPr="00EE174A" w:rsidRDefault="00EE174A" w:rsidP="002B1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174A" w:rsidRPr="00EE174A" w:rsidSect="002B12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28A"/>
    <w:multiLevelType w:val="hybridMultilevel"/>
    <w:tmpl w:val="FFAA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D"/>
    <w:rsid w:val="0016746D"/>
    <w:rsid w:val="002A61FD"/>
    <w:rsid w:val="002B12CE"/>
    <w:rsid w:val="00351654"/>
    <w:rsid w:val="00376F95"/>
    <w:rsid w:val="00780B9D"/>
    <w:rsid w:val="00D3693B"/>
    <w:rsid w:val="00EE174A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4A"/>
    <w:pPr>
      <w:ind w:left="720"/>
      <w:contextualSpacing/>
    </w:pPr>
  </w:style>
  <w:style w:type="table" w:styleId="a4">
    <w:name w:val="Table Grid"/>
    <w:basedOn w:val="a1"/>
    <w:uiPriority w:val="59"/>
    <w:rsid w:val="00EE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1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4A"/>
    <w:pPr>
      <w:ind w:left="720"/>
      <w:contextualSpacing/>
    </w:pPr>
  </w:style>
  <w:style w:type="table" w:styleId="a4">
    <w:name w:val="Table Grid"/>
    <w:basedOn w:val="a1"/>
    <w:uiPriority w:val="59"/>
    <w:rsid w:val="00EE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С. Мирзоева</dc:creator>
  <cp:keywords/>
  <dc:description/>
  <cp:lastModifiedBy>Заира С. Мирзоева</cp:lastModifiedBy>
  <cp:revision>7</cp:revision>
  <dcterms:created xsi:type="dcterms:W3CDTF">2021-06-03T06:28:00Z</dcterms:created>
  <dcterms:modified xsi:type="dcterms:W3CDTF">2021-06-03T08:55:00Z</dcterms:modified>
</cp:coreProperties>
</file>