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93" w:rsidRDefault="00731093" w:rsidP="00731093"/>
    <w:p w:rsidR="00731093" w:rsidRDefault="00731093" w:rsidP="00731093">
      <w:pPr>
        <w:jc w:val="center"/>
        <w:rPr>
          <w:b/>
        </w:rPr>
      </w:pPr>
      <w:r>
        <w:rPr>
          <w:b/>
        </w:rPr>
        <w:t xml:space="preserve">Информация </w:t>
      </w:r>
    </w:p>
    <w:p w:rsidR="002E4141" w:rsidRDefault="00731093" w:rsidP="0046363B">
      <w:pPr>
        <w:jc w:val="center"/>
        <w:rPr>
          <w:b/>
        </w:rPr>
      </w:pPr>
      <w:r>
        <w:rPr>
          <w:b/>
        </w:rPr>
        <w:t xml:space="preserve">о </w:t>
      </w:r>
      <w:r w:rsidR="00070F21">
        <w:rPr>
          <w:b/>
        </w:rPr>
        <w:t>проверке администрации</w:t>
      </w:r>
      <w:r w:rsidR="000A459E" w:rsidRPr="000A459E">
        <w:rPr>
          <w:b/>
        </w:rPr>
        <w:t xml:space="preserve"> </w:t>
      </w:r>
      <w:r w:rsidR="0046363B">
        <w:rPr>
          <w:b/>
        </w:rPr>
        <w:t>городского поселения «</w:t>
      </w:r>
      <w:r w:rsidR="009F4DF2">
        <w:rPr>
          <w:b/>
        </w:rPr>
        <w:t>Новопавловское</w:t>
      </w:r>
      <w:r w:rsidR="0046363B">
        <w:rPr>
          <w:b/>
        </w:rPr>
        <w:t xml:space="preserve">» </w:t>
      </w:r>
      <w:r w:rsidR="008460B8" w:rsidRPr="008460B8">
        <w:rPr>
          <w:b/>
        </w:rPr>
        <w:t>муниципального района</w:t>
      </w:r>
      <w:r w:rsidR="0046363B">
        <w:rPr>
          <w:b/>
        </w:rPr>
        <w:t xml:space="preserve"> </w:t>
      </w:r>
      <w:r w:rsidR="00F635DE" w:rsidRPr="00F635DE">
        <w:rPr>
          <w:b/>
        </w:rPr>
        <w:t>«</w:t>
      </w:r>
      <w:r w:rsidR="009F4DF2">
        <w:rPr>
          <w:b/>
        </w:rPr>
        <w:t>Петровск-Забайкальский</w:t>
      </w:r>
      <w:r w:rsidR="00F635DE" w:rsidRPr="00F635DE">
        <w:rPr>
          <w:b/>
        </w:rPr>
        <w:t xml:space="preserve"> район»</w:t>
      </w:r>
    </w:p>
    <w:p w:rsidR="00754667" w:rsidRDefault="00754667" w:rsidP="00F635DE">
      <w:pPr>
        <w:jc w:val="center"/>
        <w:rPr>
          <w:b/>
        </w:rPr>
      </w:pPr>
    </w:p>
    <w:p w:rsidR="00731093" w:rsidRPr="00731093" w:rsidRDefault="00731093" w:rsidP="00731093">
      <w:pPr>
        <w:pStyle w:val="ConsPlusNonformat"/>
        <w:widowControl/>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F635DE" w:rsidRPr="00F635DE">
        <w:rPr>
          <w:rFonts w:ascii="Times New Roman" w:hAnsi="Times New Roman" w:cs="Times New Roman"/>
          <w:sz w:val="28"/>
          <w:szCs w:val="28"/>
        </w:rPr>
        <w:t xml:space="preserve">распоряжения Министерства строительства, дорожного хозяйства и </w:t>
      </w:r>
      <w:r w:rsidR="00070F21" w:rsidRPr="00F635DE">
        <w:rPr>
          <w:rFonts w:ascii="Times New Roman" w:hAnsi="Times New Roman" w:cs="Times New Roman"/>
          <w:sz w:val="28"/>
          <w:szCs w:val="28"/>
        </w:rPr>
        <w:t>транспорта Забайкальского</w:t>
      </w:r>
      <w:r w:rsidR="00F635DE" w:rsidRPr="00F635DE">
        <w:rPr>
          <w:rFonts w:ascii="Times New Roman" w:hAnsi="Times New Roman" w:cs="Times New Roman"/>
          <w:sz w:val="28"/>
          <w:szCs w:val="28"/>
        </w:rPr>
        <w:t xml:space="preserve"> </w:t>
      </w:r>
      <w:r w:rsidR="00F635DE" w:rsidRPr="00132980">
        <w:rPr>
          <w:rFonts w:ascii="Times New Roman" w:hAnsi="Times New Roman" w:cs="Times New Roman"/>
          <w:sz w:val="28"/>
          <w:szCs w:val="28"/>
        </w:rPr>
        <w:t xml:space="preserve">края от </w:t>
      </w:r>
      <w:r w:rsidR="009F4DF2">
        <w:rPr>
          <w:rFonts w:ascii="Times New Roman" w:hAnsi="Times New Roman" w:cs="Times New Roman"/>
          <w:sz w:val="28"/>
          <w:szCs w:val="28"/>
        </w:rPr>
        <w:t xml:space="preserve">14 октября  </w:t>
      </w:r>
      <w:r w:rsidR="00F635DE" w:rsidRPr="00132980">
        <w:rPr>
          <w:rFonts w:ascii="Times New Roman" w:hAnsi="Times New Roman" w:cs="Times New Roman"/>
          <w:sz w:val="28"/>
          <w:szCs w:val="28"/>
        </w:rPr>
        <w:t xml:space="preserve">2021 года </w:t>
      </w:r>
      <w:r w:rsidR="00E479E0">
        <w:rPr>
          <w:rFonts w:ascii="Times New Roman" w:hAnsi="Times New Roman" w:cs="Times New Roman"/>
          <w:sz w:val="28"/>
          <w:szCs w:val="28"/>
        </w:rPr>
        <w:t xml:space="preserve">                 </w:t>
      </w:r>
      <w:r w:rsidR="009F4DF2">
        <w:rPr>
          <w:rFonts w:ascii="Times New Roman" w:hAnsi="Times New Roman" w:cs="Times New Roman"/>
          <w:sz w:val="28"/>
          <w:szCs w:val="28"/>
        </w:rPr>
        <w:t xml:space="preserve"> № </w:t>
      </w:r>
      <w:r w:rsidR="0046363B">
        <w:rPr>
          <w:rFonts w:ascii="Times New Roman" w:hAnsi="Times New Roman" w:cs="Times New Roman"/>
          <w:sz w:val="28"/>
          <w:szCs w:val="28"/>
        </w:rPr>
        <w:t>4</w:t>
      </w:r>
      <w:r w:rsidR="009F4DF2">
        <w:rPr>
          <w:rFonts w:ascii="Times New Roman" w:hAnsi="Times New Roman" w:cs="Times New Roman"/>
          <w:sz w:val="28"/>
          <w:szCs w:val="28"/>
        </w:rPr>
        <w:t>89</w:t>
      </w:r>
      <w:r w:rsidR="00F635DE" w:rsidRPr="00132980">
        <w:rPr>
          <w:rFonts w:ascii="Times New Roman" w:hAnsi="Times New Roman" w:cs="Times New Roman"/>
          <w:sz w:val="28"/>
          <w:szCs w:val="28"/>
        </w:rPr>
        <w:t>-р</w:t>
      </w:r>
      <w:r w:rsidR="00F635DE" w:rsidRPr="00F635DE">
        <w:rPr>
          <w:rFonts w:ascii="Times New Roman" w:hAnsi="Times New Roman" w:cs="Times New Roman"/>
          <w:sz w:val="28"/>
          <w:szCs w:val="28"/>
        </w:rPr>
        <w:t xml:space="preserve"> «О проведении плановой, документарной проверки администрации </w:t>
      </w:r>
      <w:r w:rsidR="0046363B" w:rsidRPr="0046363B">
        <w:rPr>
          <w:rFonts w:ascii="Times New Roman" w:hAnsi="Times New Roman" w:cs="Times New Roman"/>
          <w:sz w:val="28"/>
          <w:szCs w:val="28"/>
        </w:rPr>
        <w:t>городского поселения «</w:t>
      </w:r>
      <w:r w:rsidR="009F4DF2">
        <w:rPr>
          <w:rFonts w:ascii="Times New Roman" w:hAnsi="Times New Roman" w:cs="Times New Roman"/>
          <w:sz w:val="28"/>
          <w:szCs w:val="28"/>
        </w:rPr>
        <w:t>Новопавловское</w:t>
      </w:r>
      <w:r w:rsidR="0046363B" w:rsidRPr="0046363B">
        <w:rPr>
          <w:rFonts w:ascii="Times New Roman" w:hAnsi="Times New Roman" w:cs="Times New Roman"/>
          <w:sz w:val="28"/>
          <w:szCs w:val="28"/>
        </w:rPr>
        <w:t>» муниципального района «</w:t>
      </w:r>
      <w:r w:rsidR="009F4DF2">
        <w:rPr>
          <w:rFonts w:ascii="Times New Roman" w:hAnsi="Times New Roman" w:cs="Times New Roman"/>
          <w:sz w:val="28"/>
          <w:szCs w:val="28"/>
        </w:rPr>
        <w:t>Петровск-Забайкальский</w:t>
      </w:r>
      <w:r w:rsidR="0046363B" w:rsidRPr="0046363B">
        <w:rPr>
          <w:rFonts w:ascii="Times New Roman" w:hAnsi="Times New Roman" w:cs="Times New Roman"/>
          <w:sz w:val="28"/>
          <w:szCs w:val="28"/>
        </w:rPr>
        <w:t xml:space="preserve"> район»</w:t>
      </w:r>
      <w:r w:rsidR="00F635DE">
        <w:rPr>
          <w:rFonts w:ascii="Times New Roman" w:hAnsi="Times New Roman" w:cs="Times New Roman"/>
          <w:sz w:val="28"/>
          <w:szCs w:val="28"/>
        </w:rPr>
        <w:t xml:space="preserve"> </w:t>
      </w:r>
      <w:r w:rsidR="009F4DF2">
        <w:rPr>
          <w:rFonts w:ascii="Times New Roman" w:hAnsi="Times New Roman" w:cs="Times New Roman"/>
          <w:b/>
          <w:sz w:val="28"/>
          <w:szCs w:val="28"/>
        </w:rPr>
        <w:t>9 декабря</w:t>
      </w:r>
      <w:r w:rsidR="00F635DE" w:rsidRPr="00F635DE">
        <w:rPr>
          <w:rFonts w:ascii="Times New Roman" w:hAnsi="Times New Roman" w:cs="Times New Roman"/>
          <w:b/>
          <w:sz w:val="28"/>
          <w:szCs w:val="28"/>
        </w:rPr>
        <w:t xml:space="preserve"> 2021 </w:t>
      </w:r>
      <w:r w:rsidR="00730482" w:rsidRPr="00731093">
        <w:rPr>
          <w:rFonts w:ascii="Times New Roman" w:hAnsi="Times New Roman" w:cs="Times New Roman"/>
          <w:b/>
          <w:sz w:val="28"/>
          <w:szCs w:val="28"/>
        </w:rPr>
        <w:t xml:space="preserve">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0A459E" w:rsidRPr="000A459E">
        <w:rPr>
          <w:rFonts w:ascii="Times New Roman" w:hAnsi="Times New Roman" w:cs="Times New Roman"/>
          <w:sz w:val="28"/>
          <w:szCs w:val="28"/>
        </w:rPr>
        <w:t xml:space="preserve">администрации </w:t>
      </w:r>
      <w:r w:rsidR="0046363B" w:rsidRPr="0046363B">
        <w:rPr>
          <w:rFonts w:ascii="Times New Roman" w:hAnsi="Times New Roman" w:cs="Times New Roman"/>
          <w:sz w:val="28"/>
          <w:szCs w:val="28"/>
        </w:rPr>
        <w:t>городского поселения «</w:t>
      </w:r>
      <w:r w:rsidR="009F4DF2">
        <w:rPr>
          <w:rFonts w:ascii="Times New Roman" w:hAnsi="Times New Roman" w:cs="Times New Roman"/>
          <w:sz w:val="28"/>
          <w:szCs w:val="28"/>
        </w:rPr>
        <w:t xml:space="preserve">Новопавловское» муниципального района «Петровск-Забайкальский </w:t>
      </w:r>
      <w:r w:rsidR="0046363B" w:rsidRPr="0046363B">
        <w:rPr>
          <w:rFonts w:ascii="Times New Roman" w:hAnsi="Times New Roman" w:cs="Times New Roman"/>
          <w:sz w:val="28"/>
          <w:szCs w:val="28"/>
        </w:rPr>
        <w:t>район»</w:t>
      </w:r>
      <w:r w:rsidRPr="00F635DE">
        <w:rPr>
          <w:rFonts w:ascii="Times New Roman" w:hAnsi="Times New Roman" w:cs="Times New Roman"/>
          <w:sz w:val="28"/>
          <w:szCs w:val="28"/>
        </w:rPr>
        <w:t>.</w:t>
      </w:r>
      <w:r>
        <w:rPr>
          <w:szCs w:val="28"/>
        </w:rPr>
        <w:t xml:space="preserve"> </w:t>
      </w:r>
    </w:p>
    <w:p w:rsidR="00A13643" w:rsidRPr="00E479E0" w:rsidRDefault="00731093" w:rsidP="00E479E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проверки были выявлены нарушения. </w:t>
      </w:r>
      <w:r w:rsidR="00070F21">
        <w:rPr>
          <w:rFonts w:ascii="Times New Roman" w:hAnsi="Times New Roman" w:cs="Times New Roman"/>
          <w:sz w:val="28"/>
          <w:szCs w:val="28"/>
        </w:rPr>
        <w:t xml:space="preserve">Администрации </w:t>
      </w:r>
      <w:r w:rsidR="00E479E0" w:rsidRPr="00E479E0">
        <w:rPr>
          <w:rFonts w:ascii="Times New Roman" w:hAnsi="Times New Roman" w:cs="Times New Roman"/>
          <w:sz w:val="28"/>
          <w:szCs w:val="28"/>
        </w:rPr>
        <w:t xml:space="preserve">городского поселения </w:t>
      </w:r>
      <w:r w:rsidR="009F4DF2" w:rsidRPr="009F4DF2">
        <w:rPr>
          <w:rFonts w:ascii="Times New Roman" w:hAnsi="Times New Roman" w:cs="Times New Roman"/>
          <w:sz w:val="28"/>
          <w:szCs w:val="28"/>
        </w:rPr>
        <w:t>«Новопавловское» муниципального района «Петровск-Забайкальский район»</w:t>
      </w:r>
      <w:bookmarkStart w:id="0" w:name="_GoBack"/>
      <w:bookmarkEnd w:id="0"/>
      <w:r w:rsidR="00F635DE" w:rsidRPr="00F635DE">
        <w:rPr>
          <w:rFonts w:ascii="Times New Roman" w:hAnsi="Times New Roman" w:cs="Times New Roman"/>
          <w:sz w:val="28"/>
          <w:szCs w:val="28"/>
        </w:rPr>
        <w:t xml:space="preserve"> </w:t>
      </w:r>
      <w:r>
        <w:rPr>
          <w:rFonts w:ascii="Times New Roman" w:hAnsi="Times New Roman" w:cs="Times New Roman"/>
          <w:sz w:val="28"/>
          <w:szCs w:val="28"/>
        </w:rPr>
        <w:t xml:space="preserve">было выдано предписание от </w:t>
      </w:r>
      <w:r w:rsidR="009F4DF2">
        <w:rPr>
          <w:rFonts w:ascii="Times New Roman" w:hAnsi="Times New Roman" w:cs="Times New Roman"/>
          <w:b/>
          <w:sz w:val="28"/>
          <w:szCs w:val="28"/>
        </w:rPr>
        <w:t>10 декабря</w:t>
      </w:r>
      <w:r w:rsidR="008460B8" w:rsidRPr="00F635DE">
        <w:rPr>
          <w:rFonts w:ascii="Times New Roman" w:hAnsi="Times New Roman" w:cs="Times New Roman"/>
          <w:b/>
          <w:sz w:val="28"/>
          <w:szCs w:val="28"/>
        </w:rPr>
        <w:t xml:space="preserve"> </w:t>
      </w:r>
      <w:r w:rsidR="002B6BC5" w:rsidRPr="00A7623F">
        <w:rPr>
          <w:rFonts w:ascii="Times New Roman" w:hAnsi="Times New Roman" w:cs="Times New Roman"/>
          <w:b/>
          <w:sz w:val="28"/>
          <w:szCs w:val="28"/>
        </w:rPr>
        <w:t>20</w:t>
      </w:r>
      <w:r w:rsidR="00A45A6B">
        <w:rPr>
          <w:rFonts w:ascii="Times New Roman" w:hAnsi="Times New Roman" w:cs="Times New Roman"/>
          <w:b/>
          <w:sz w:val="28"/>
          <w:szCs w:val="28"/>
        </w:rPr>
        <w:t>21</w:t>
      </w:r>
      <w:r w:rsidRPr="00A7623F">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p>
    <w:p w:rsidR="009F4DF2" w:rsidRPr="009F4DF2" w:rsidRDefault="009F4DF2" w:rsidP="009F4DF2">
      <w:pPr>
        <w:ind w:firstLine="705"/>
        <w:contextualSpacing/>
        <w:jc w:val="both"/>
        <w:rPr>
          <w:szCs w:val="28"/>
        </w:rPr>
      </w:pPr>
      <w:r w:rsidRPr="009F4DF2">
        <w:rPr>
          <w:b/>
          <w:szCs w:val="28"/>
        </w:rPr>
        <w:t>1.</w:t>
      </w:r>
      <w:r w:rsidRPr="009F4DF2">
        <w:rPr>
          <w:szCs w:val="28"/>
        </w:rPr>
        <w:t xml:space="preserve"> Безотлагательно рассмотреть указанное предписание и устранить выявленные нарушения законодательства о градостроительной деятельности.</w:t>
      </w:r>
    </w:p>
    <w:p w:rsidR="009F4DF2" w:rsidRPr="009F4DF2" w:rsidRDefault="009F4DF2" w:rsidP="009F4DF2">
      <w:pPr>
        <w:ind w:firstLine="709"/>
        <w:jc w:val="both"/>
        <w:rPr>
          <w:szCs w:val="28"/>
        </w:rPr>
      </w:pPr>
      <w:r w:rsidRPr="009F4DF2">
        <w:rPr>
          <w:b/>
          <w:szCs w:val="28"/>
        </w:rPr>
        <w:t xml:space="preserve">2. В срок до 1 июня 2022 года </w:t>
      </w:r>
      <w:r w:rsidRPr="009F4DF2">
        <w:rPr>
          <w:szCs w:val="28"/>
        </w:rPr>
        <w:t xml:space="preserve">пункт 23 части 1 статьи 8 Устава городского поселения «Новопавловское», номер государственной регистрации RU925211022018001, с изменениями, привести в соответствие пункту 20 части 1 статьи 14 Федерального закона от 6 октября 2003 года № 131-ФЗ «Об общих принципах организации местного самоуправления в Российской Федерации», так как не указаны полномочия по выдаче градостроительного плана земельного участка, расположенного в границах поселения.   </w:t>
      </w:r>
    </w:p>
    <w:p w:rsidR="009F4DF2" w:rsidRPr="009F4DF2" w:rsidRDefault="009F4DF2" w:rsidP="009F4DF2">
      <w:pPr>
        <w:ind w:firstLine="709"/>
        <w:jc w:val="both"/>
        <w:rPr>
          <w:szCs w:val="28"/>
        </w:rPr>
      </w:pPr>
      <w:r w:rsidRPr="009F4DF2">
        <w:rPr>
          <w:b/>
          <w:szCs w:val="28"/>
        </w:rPr>
        <w:t>3. В срок до 1 июня 2022 года</w:t>
      </w:r>
      <w:r w:rsidRPr="009F4DF2">
        <w:rPr>
          <w:szCs w:val="28"/>
        </w:rPr>
        <w:t xml:space="preserve"> в соответствии с частью 2 статьи 18 Градостроительного кодекса Российской Федерации администрации городского поселения «Новопавловское»  разработать муниципальный правовой акт городского поселения «Новопавловское», устанавливающий состав, порядок подготовки документов территориального планирования, порядка подготовки изменений и внесения их в такие документы, а также состава, порядка подготовки планов реализации таких документов в соответствии с Градостроительным кодексом Российской Федерации и иными нормативными правовыми актами Забайкальского края.</w:t>
      </w:r>
    </w:p>
    <w:p w:rsidR="009F4DF2" w:rsidRPr="009F4DF2" w:rsidRDefault="009F4DF2" w:rsidP="009F4DF2">
      <w:pPr>
        <w:ind w:firstLine="709"/>
        <w:jc w:val="both"/>
        <w:rPr>
          <w:b/>
          <w:szCs w:val="28"/>
        </w:rPr>
      </w:pPr>
      <w:r w:rsidRPr="009F4DF2">
        <w:rPr>
          <w:b/>
          <w:szCs w:val="28"/>
        </w:rPr>
        <w:t xml:space="preserve">4. В срок до 1 июня 2022 года </w:t>
      </w:r>
      <w:r w:rsidRPr="009F4DF2">
        <w:rPr>
          <w:szCs w:val="28"/>
        </w:rPr>
        <w:t>в соответствии с частью 6 статьи 31 Градостроительного кодекса Российской Федерации, частью 3 статьи 4 Федерального закона от 29 декабря 2004 года № 191-ФЗ «О введении в действие Градостроительного кодекса Российской  Федерации»,   статьями    17   и   18  Закона  Забайкальского  края от 29 декабря 2008 года №113-ЗЗК «О градостроительной деятельности в Забайкальском крае» главе администрации городского поселения «Новопавловское» утвердить состав и порядок деятельности комиссии по подготовке проекта правил землепользования и застройки для городского поселения «Новопавловское».</w:t>
      </w:r>
    </w:p>
    <w:p w:rsidR="009F4DF2" w:rsidRPr="009F4DF2" w:rsidRDefault="009F4DF2" w:rsidP="009F4DF2">
      <w:pPr>
        <w:ind w:firstLine="709"/>
        <w:jc w:val="both"/>
        <w:rPr>
          <w:szCs w:val="28"/>
        </w:rPr>
      </w:pPr>
      <w:r w:rsidRPr="009F4DF2">
        <w:rPr>
          <w:b/>
          <w:szCs w:val="28"/>
        </w:rPr>
        <w:lastRenderedPageBreak/>
        <w:t>5. В срок до 1 июня 2022 года</w:t>
      </w:r>
      <w:r w:rsidRPr="009F4DF2">
        <w:rPr>
          <w:szCs w:val="28"/>
        </w:rPr>
        <w:t xml:space="preserve"> в соответствии с частью 11 статьи 24, частью 12 статьи 31, частью 2 статьи 39, частью 4 статьи 40, частью 5 статьи 46 Градостроительного кодекса Российской Федерации администрации городского поселения «Новопавловское» разработать и утвердить муниципальные правовые акты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статьи 5.1 Градостроительного кодекса Российской Федерации.</w:t>
      </w:r>
    </w:p>
    <w:p w:rsidR="009F4DF2" w:rsidRPr="009F4DF2" w:rsidRDefault="009F4DF2" w:rsidP="009F4DF2">
      <w:pPr>
        <w:ind w:firstLine="709"/>
        <w:jc w:val="both"/>
        <w:rPr>
          <w:color w:val="FF0000"/>
          <w:szCs w:val="28"/>
        </w:rPr>
      </w:pPr>
      <w:r w:rsidRPr="009F4DF2">
        <w:rPr>
          <w:b/>
          <w:szCs w:val="28"/>
        </w:rPr>
        <w:t xml:space="preserve">6. В срок до 1 июня 2022 года </w:t>
      </w:r>
      <w:r w:rsidRPr="009F4DF2">
        <w:rPr>
          <w:szCs w:val="28"/>
        </w:rPr>
        <w:t>в соответствии с частью 8 статьи 29.4 Градостроительного кодекса Российской Федерации администрации городского поселения «Новопавловское» установить порядок подготовки, утверждения местных нормативов градостроительного проектирования и внесения изменений в них.</w:t>
      </w:r>
    </w:p>
    <w:p w:rsidR="009F4DF2" w:rsidRPr="009F4DF2" w:rsidRDefault="009F4DF2" w:rsidP="009F4DF2">
      <w:pPr>
        <w:ind w:firstLine="709"/>
        <w:jc w:val="both"/>
        <w:rPr>
          <w:szCs w:val="28"/>
        </w:rPr>
      </w:pPr>
      <w:r w:rsidRPr="009F4DF2">
        <w:rPr>
          <w:b/>
          <w:szCs w:val="28"/>
        </w:rPr>
        <w:t xml:space="preserve">7. В срок до 1 июня 2022 года </w:t>
      </w:r>
      <w:r w:rsidRPr="009F4DF2">
        <w:rPr>
          <w:szCs w:val="28"/>
        </w:rPr>
        <w:t>в соответствии с частью 20 статьи 45 Градостроительного кодекса Российской Федерации администрации городского поселения «Новопавловское» установить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её отдельных частей, порядок признания отдельных частей такой документации не подлежащими применению.</w:t>
      </w:r>
    </w:p>
    <w:p w:rsidR="009F4DF2" w:rsidRPr="009F4DF2" w:rsidRDefault="009F4DF2" w:rsidP="009F4DF2">
      <w:pPr>
        <w:ind w:firstLine="709"/>
        <w:jc w:val="both"/>
        <w:rPr>
          <w:color w:val="FF0000"/>
          <w:szCs w:val="28"/>
        </w:rPr>
      </w:pPr>
      <w:r w:rsidRPr="009F4DF2">
        <w:rPr>
          <w:b/>
          <w:szCs w:val="28"/>
        </w:rPr>
        <w:t>8. В срок до 1 июня 2022 года</w:t>
      </w:r>
      <w:r w:rsidRPr="009F4DF2">
        <w:rPr>
          <w:szCs w:val="28"/>
        </w:rPr>
        <w:t xml:space="preserve"> в соответствии с частью 1 статьи 29.4 Градостроительного кодекса Российской Федерации администрации городского поселения «Новопавловское» утвердить местные нормативы градостроительного проектирования и внесенные изменения в местные нормативы градостроительного проектирования городского поселения «Новопавловское».</w:t>
      </w:r>
      <w:r w:rsidRPr="009F4DF2">
        <w:rPr>
          <w:color w:val="FF0000"/>
          <w:szCs w:val="28"/>
        </w:rPr>
        <w:t xml:space="preserve"> </w:t>
      </w:r>
    </w:p>
    <w:p w:rsidR="009F4DF2" w:rsidRPr="009F4DF2" w:rsidRDefault="009F4DF2" w:rsidP="009F4DF2">
      <w:pPr>
        <w:ind w:firstLine="709"/>
        <w:jc w:val="both"/>
        <w:rPr>
          <w:b/>
          <w:szCs w:val="28"/>
        </w:rPr>
      </w:pPr>
      <w:r w:rsidRPr="009F4DF2">
        <w:rPr>
          <w:b/>
          <w:szCs w:val="28"/>
        </w:rPr>
        <w:t>9. По генеральному плану городского поселения «Новопавловское»:</w:t>
      </w:r>
    </w:p>
    <w:p w:rsidR="009F4DF2" w:rsidRPr="009F4DF2" w:rsidRDefault="009F4DF2" w:rsidP="009F4DF2">
      <w:pPr>
        <w:ind w:firstLine="709"/>
        <w:jc w:val="both"/>
        <w:rPr>
          <w:szCs w:val="28"/>
        </w:rPr>
      </w:pPr>
      <w:r w:rsidRPr="009F4DF2">
        <w:rPr>
          <w:b/>
          <w:szCs w:val="28"/>
        </w:rPr>
        <w:t>9.1. В срок до 31 декабря 2022 года</w:t>
      </w:r>
      <w:r w:rsidRPr="009F4DF2">
        <w:rPr>
          <w:szCs w:val="28"/>
        </w:rPr>
        <w:t xml:space="preserve"> в соответствии с частью 3 статьи 23 Градостроительного кодекса Российской Федерации, частью 3 статьи 8 Закона Забайкальского края от 29 декабря 2008 года № 113-ЗЗК «О градостроительной деятельности в Забайкальском крае» внести изменения в генеральный план, утвержденный решением Совета городского поселения </w:t>
      </w:r>
      <w:r w:rsidRPr="009F4DF2">
        <w:rPr>
          <w:szCs w:val="28"/>
        </w:rPr>
        <w:lastRenderedPageBreak/>
        <w:t>«Новопавловское» от 20 декабря 2013 года № 47, в части разработки карты границ населенного пункта: с. Новопавловское, отображающую планируемые и (или) существующие границы.</w:t>
      </w:r>
    </w:p>
    <w:p w:rsidR="009F4DF2" w:rsidRPr="009F4DF2" w:rsidRDefault="009F4DF2" w:rsidP="009F4DF2">
      <w:pPr>
        <w:ind w:firstLine="709"/>
        <w:jc w:val="both"/>
        <w:rPr>
          <w:color w:val="000000"/>
          <w:szCs w:val="28"/>
        </w:rPr>
      </w:pPr>
      <w:r w:rsidRPr="009F4DF2">
        <w:rPr>
          <w:b/>
          <w:szCs w:val="28"/>
        </w:rPr>
        <w:t>9.2. В срок до 31 декабря 2022 года</w:t>
      </w:r>
      <w:r w:rsidRPr="009F4DF2">
        <w:rPr>
          <w:szCs w:val="28"/>
        </w:rPr>
        <w:t xml:space="preserve"> в соответствии с частью 5.1 статьи 23 Градостроительного кодекса Российской Федерации администрации городского поселения  «Новопавловское»  внести изменения в генеральный план, утвержденный решением Совета городского поселения «Новопавловское» от 20 декабря 2013 года № 47, в части подготовки графического описания границ населённых пунктов, входящих в состав городского поселения: поселок городского типа Новопавловка, с. Новопавловское, которые должны содержать графическое описание местоположения границ населенных пунктов, перечень координат характерных</w:t>
      </w:r>
      <w:r w:rsidRPr="009F4DF2">
        <w:rPr>
          <w:color w:val="000000"/>
          <w:szCs w:val="28"/>
        </w:rPr>
        <w:t xml:space="preserve"> точек этих границ в системе координат, используемой для ведения Единого государственного реестра недвижимости.</w:t>
      </w:r>
    </w:p>
    <w:p w:rsidR="009F4DF2" w:rsidRPr="009F4DF2" w:rsidRDefault="009F4DF2" w:rsidP="009F4DF2">
      <w:pPr>
        <w:ind w:firstLine="709"/>
        <w:jc w:val="both"/>
        <w:rPr>
          <w:szCs w:val="28"/>
        </w:rPr>
      </w:pPr>
      <w:r w:rsidRPr="009F4DF2">
        <w:rPr>
          <w:b/>
          <w:szCs w:val="28"/>
        </w:rPr>
        <w:t>9.3. В срок до 1 марта 2022 года</w:t>
      </w:r>
      <w:r w:rsidRPr="009F4DF2">
        <w:rPr>
          <w:szCs w:val="28"/>
        </w:rPr>
        <w:t xml:space="preserve"> в соответствии с частью 9 статьи 9 Градостроительного кодекса Российской Федерации администрации городского поселения «Новопавловское» обеспечить размещение генерального плана городского поселения «Новопавловское», утвержденного решением Совета городского поселения «Новопавловское» от 20 декабря 2013 года № 47, на официальном сайте администрации городского поселения «Новопавловское» муниципального района «Петровск-Забайкальский район»: </w:t>
      </w:r>
      <w:hyperlink r:id="rId7" w:history="1">
        <w:r w:rsidRPr="009F4DF2">
          <w:rPr>
            <w:color w:val="0000FF"/>
            <w:szCs w:val="28"/>
            <w:u w:val="single"/>
          </w:rPr>
          <w:t>http://xn--80adbabq8agokbdcde1b.xn--80acbll4bfjr.xn--80ap4as.xn--p1ai/</w:t>
        </w:r>
      </w:hyperlink>
      <w:r w:rsidRPr="009F4DF2">
        <w:rPr>
          <w:szCs w:val="28"/>
        </w:rPr>
        <w:t>.</w:t>
      </w:r>
    </w:p>
    <w:p w:rsidR="009F4DF2" w:rsidRPr="009F4DF2" w:rsidRDefault="009F4DF2" w:rsidP="009F4DF2">
      <w:pPr>
        <w:ind w:firstLine="709"/>
        <w:jc w:val="both"/>
        <w:rPr>
          <w:szCs w:val="28"/>
        </w:rPr>
      </w:pPr>
      <w:r w:rsidRPr="009F4DF2">
        <w:rPr>
          <w:b/>
          <w:szCs w:val="28"/>
        </w:rPr>
        <w:t>9.4. В срок до 1 марта 2022 года</w:t>
      </w:r>
      <w:r w:rsidRPr="009F4DF2">
        <w:rPr>
          <w:szCs w:val="28"/>
        </w:rPr>
        <w:t xml:space="preserve"> в соответствии с частью 23 статьи 5.1. Градостроительного кодекса Российской Федерации обеспечить размещение заключения о результатах публичных слушаний по рассмотрению проекта генерального плана городского поселения «Новопавловское», утвержденного решением Совета городского поселения «Новопавловское» от 20 декабря 2013 года № 47, на официальном сайте администрации городского поселения «Новопавловское» муниципального района «Петровск-Забайкальский район»: </w:t>
      </w:r>
      <w:hyperlink r:id="rId8" w:history="1">
        <w:r w:rsidRPr="009F4DF2">
          <w:rPr>
            <w:color w:val="0000FF"/>
            <w:szCs w:val="28"/>
            <w:u w:val="single"/>
          </w:rPr>
          <w:t>http://xn--80adbabq8agokbdcde1b.xn--80acbll4bfjr.xn--80ap4as.xn--p1ai/</w:t>
        </w:r>
      </w:hyperlink>
      <w:r w:rsidRPr="009F4DF2">
        <w:rPr>
          <w:szCs w:val="28"/>
        </w:rPr>
        <w:t xml:space="preserve">. </w:t>
      </w:r>
    </w:p>
    <w:p w:rsidR="009F4DF2" w:rsidRPr="009F4DF2" w:rsidRDefault="009F4DF2" w:rsidP="009F4DF2">
      <w:pPr>
        <w:ind w:firstLine="709"/>
        <w:jc w:val="both"/>
        <w:rPr>
          <w:szCs w:val="28"/>
        </w:rPr>
      </w:pPr>
      <w:r w:rsidRPr="009F4DF2">
        <w:rPr>
          <w:b/>
          <w:szCs w:val="28"/>
        </w:rPr>
        <w:t>9.5. В срок до 1 марта 2022 года</w:t>
      </w:r>
      <w:r w:rsidRPr="009F4DF2">
        <w:rPr>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администрации городского поселения «Новопавловское» обеспечить размещение протокола публичных слушаний по рассмотрению проекта генерального плана городского поселения «Новопавловское», утвержденного решением Совета городского поселения «Новопавловское» от 20 декабря 2013 года № 47, на официальном сайте администрации городского поселения «Новопавловское» муниципального района «Петровск-Забайкальский район»: </w:t>
      </w:r>
      <w:hyperlink r:id="rId9" w:history="1">
        <w:r w:rsidRPr="009F4DF2">
          <w:rPr>
            <w:color w:val="0000FF"/>
            <w:szCs w:val="28"/>
            <w:u w:val="single"/>
          </w:rPr>
          <w:t>http://xn--80adbabq8agokbdcde1b.xn--80acbll4bfjr.xn--80ap4as.xn--p1ai/</w:t>
        </w:r>
      </w:hyperlink>
      <w:r w:rsidRPr="009F4DF2">
        <w:rPr>
          <w:szCs w:val="28"/>
        </w:rPr>
        <w:t>.</w:t>
      </w:r>
    </w:p>
    <w:p w:rsidR="009F4DF2" w:rsidRPr="009F4DF2" w:rsidRDefault="009F4DF2" w:rsidP="009F4DF2">
      <w:pPr>
        <w:ind w:firstLine="709"/>
        <w:jc w:val="both"/>
        <w:rPr>
          <w:b/>
          <w:szCs w:val="28"/>
        </w:rPr>
      </w:pPr>
      <w:r w:rsidRPr="009F4DF2">
        <w:rPr>
          <w:b/>
          <w:szCs w:val="28"/>
        </w:rPr>
        <w:t>10. По правилам землепользования и застройки городского поселения «Новопавловское»:</w:t>
      </w:r>
    </w:p>
    <w:p w:rsidR="009F4DF2" w:rsidRPr="009F4DF2" w:rsidRDefault="009F4DF2" w:rsidP="009F4DF2">
      <w:pPr>
        <w:ind w:firstLine="709"/>
        <w:jc w:val="both"/>
        <w:rPr>
          <w:szCs w:val="28"/>
        </w:rPr>
      </w:pPr>
      <w:r w:rsidRPr="009F4DF2">
        <w:rPr>
          <w:b/>
          <w:szCs w:val="28"/>
        </w:rPr>
        <w:t xml:space="preserve">10.1. В срок до 1 июня 2022 года </w:t>
      </w:r>
      <w:r w:rsidRPr="009F4DF2">
        <w:rPr>
          <w:szCs w:val="28"/>
        </w:rPr>
        <w:t xml:space="preserve">правила землепользования и застройки городского поселения «Новопавловское» привести в соответствие с законодательством о градостроительной деятельности, а именно отменить </w:t>
      </w:r>
      <w:r w:rsidRPr="009F4DF2">
        <w:rPr>
          <w:szCs w:val="28"/>
        </w:rPr>
        <w:lastRenderedPageBreak/>
        <w:t xml:space="preserve">правила землепользования и застройки, утвержденные решением Совета городского поселения «Новопавловское» от 20 декабря 2013 года. </w:t>
      </w:r>
    </w:p>
    <w:p w:rsidR="009F4DF2" w:rsidRPr="009F4DF2" w:rsidRDefault="009F4DF2" w:rsidP="009F4DF2">
      <w:pPr>
        <w:ind w:firstLine="708"/>
        <w:jc w:val="both"/>
        <w:rPr>
          <w:szCs w:val="28"/>
        </w:rPr>
      </w:pPr>
      <w:r w:rsidRPr="009F4DF2">
        <w:rPr>
          <w:b/>
          <w:szCs w:val="28"/>
        </w:rPr>
        <w:t xml:space="preserve">10.2. В срок до 1 марта 2022 года </w:t>
      </w:r>
      <w:r w:rsidRPr="009F4DF2">
        <w:rPr>
          <w:szCs w:val="28"/>
        </w:rPr>
        <w:t xml:space="preserve">в соответствии  с частью 3 статьи 32 Градостроительного кодекса Российской Федерации администрации городского поселения «Новопавловское» обеспечить размещение в полном объеме правил землепользования и застройки, утверждённых решением Совета городского поселения «Новопавловское» от 26 января 2018 года № 93, на официальном сайте администрации городского поселения «Новопавловское» муниципального района «Петровск-Забайкальский район»: </w:t>
      </w:r>
      <w:hyperlink r:id="rId10" w:history="1">
        <w:r w:rsidRPr="009F4DF2">
          <w:rPr>
            <w:color w:val="0000FF"/>
            <w:szCs w:val="28"/>
            <w:u w:val="single"/>
          </w:rPr>
          <w:t>http://xn--80adbabq8agokbdcde1b.xn--80acbll4bfjr.xn--80ap4as.xn--p1ai/</w:t>
        </w:r>
      </w:hyperlink>
      <w:r w:rsidRPr="009F4DF2">
        <w:rPr>
          <w:szCs w:val="28"/>
        </w:rPr>
        <w:t xml:space="preserve"> (не размещены карты: градостроительного зонирования  и зон с особыми условиями на поселение).</w:t>
      </w:r>
    </w:p>
    <w:p w:rsidR="009F4DF2" w:rsidRPr="009F4DF2" w:rsidRDefault="009F4DF2" w:rsidP="009F4DF2">
      <w:pPr>
        <w:ind w:firstLine="708"/>
        <w:jc w:val="both"/>
        <w:rPr>
          <w:szCs w:val="28"/>
        </w:rPr>
      </w:pPr>
      <w:r w:rsidRPr="009F4DF2">
        <w:rPr>
          <w:b/>
          <w:szCs w:val="28"/>
        </w:rPr>
        <w:t xml:space="preserve">10.3. В срок до 1 марта 2022 года </w:t>
      </w:r>
      <w:r w:rsidRPr="009F4DF2">
        <w:rPr>
          <w:szCs w:val="28"/>
        </w:rPr>
        <w:t>в соответствии с частью 7 статьи 25 Федерального закона от 21 июля 2014 года № 212-ФЗ «Об основах общественного контроля в Российской Федерации» администрации городского поселения «Новопавловское» обеспечить размещение протокола публичных слушаний по проекту правил землепользования и застройки городского поселения «Новопавловское», утвержденных решением Совета городского поселения «Новопавловское» от 26 января 2018 года № 93, на официальном сайте администрации городского поселения «Новопавловское» муниципального района «Петровск-Забайкальский район»:</w:t>
      </w:r>
      <w:r w:rsidRPr="009F4DF2">
        <w:t xml:space="preserve"> </w:t>
      </w:r>
      <w:hyperlink r:id="rId11" w:history="1">
        <w:r w:rsidRPr="009F4DF2">
          <w:rPr>
            <w:color w:val="0000FF"/>
            <w:u w:val="single"/>
          </w:rPr>
          <w:t>http://xn--80adbabq8agokbdcde1b.xn--80acbll4bfjr.xn--80ap4as.xn--p1ai/</w:t>
        </w:r>
      </w:hyperlink>
      <w:r w:rsidRPr="009F4DF2">
        <w:t xml:space="preserve">. </w:t>
      </w:r>
    </w:p>
    <w:p w:rsidR="009F4DF2" w:rsidRPr="009F4DF2" w:rsidRDefault="009F4DF2" w:rsidP="009F4DF2">
      <w:pPr>
        <w:ind w:firstLine="709"/>
        <w:jc w:val="both"/>
      </w:pPr>
      <w:r w:rsidRPr="009F4DF2">
        <w:rPr>
          <w:b/>
          <w:szCs w:val="28"/>
        </w:rPr>
        <w:t xml:space="preserve">10.4. В срок до 1 марта 2022 года </w:t>
      </w:r>
      <w:r w:rsidRPr="009F4DF2">
        <w:rPr>
          <w:szCs w:val="28"/>
        </w:rPr>
        <w:t xml:space="preserve">в соответствии с частью 23 статьи 5.1 Градостроительного кодекса Российской Федерации администрации городского поселения «Новопавловское» обеспечить размещение заключения о результатах публичных слушаний по проекту правил землепользования и застройки городского поселения «Новопавловское», утвержденных решением Совета городского поселения «Новопавловское» от 26 января 2018 года № 93, на официальном сайте городского поселения «Новопавловское» муниципального района «Петровск-Забайкальский район»: </w:t>
      </w:r>
      <w:hyperlink r:id="rId12" w:history="1">
        <w:r w:rsidRPr="009F4DF2">
          <w:rPr>
            <w:color w:val="0000FF"/>
            <w:u w:val="single"/>
          </w:rPr>
          <w:t>http://xn--80adbabq8agokbdcde1b.xn--80acbll4bfjr.xn--80ap4as.xn--p1ai/</w:t>
        </w:r>
      </w:hyperlink>
      <w:r w:rsidRPr="009F4DF2">
        <w:t xml:space="preserve">. </w:t>
      </w:r>
    </w:p>
    <w:p w:rsidR="009F4DF2" w:rsidRPr="009F4DF2" w:rsidRDefault="009F4DF2" w:rsidP="009F4DF2">
      <w:pPr>
        <w:autoSpaceDE w:val="0"/>
        <w:autoSpaceDN w:val="0"/>
        <w:adjustRightInd w:val="0"/>
        <w:ind w:firstLine="709"/>
        <w:jc w:val="both"/>
        <w:rPr>
          <w:szCs w:val="28"/>
        </w:rPr>
      </w:pPr>
      <w:r w:rsidRPr="009F4DF2">
        <w:rPr>
          <w:b/>
          <w:szCs w:val="28"/>
        </w:rPr>
        <w:t>10.5. В срок до 31 декабря 2022 года</w:t>
      </w:r>
      <w:r w:rsidRPr="009F4DF2">
        <w:rPr>
          <w:szCs w:val="28"/>
        </w:rPr>
        <w:t xml:space="preserve"> правила землепользования и застройки городского поселения «Новопавловское», утвержденные решением Совета городского поселения «Новопавловское» от 26 января 2018 года № 93 привести в соответствие с законодательством о градостроительной деятельности, а именно:</w:t>
      </w:r>
    </w:p>
    <w:p w:rsidR="009F4DF2" w:rsidRPr="009F4DF2" w:rsidRDefault="009F4DF2" w:rsidP="009F4DF2">
      <w:pPr>
        <w:ind w:firstLine="709"/>
        <w:jc w:val="both"/>
        <w:rPr>
          <w:szCs w:val="28"/>
        </w:rPr>
      </w:pPr>
      <w:r w:rsidRPr="009F4DF2">
        <w:rPr>
          <w:szCs w:val="28"/>
        </w:rPr>
        <w:t>- статью 6 главы 1 Правил разработать с учетом статьи 5.1 Градостроительного кодекса Российской Федерации;</w:t>
      </w:r>
    </w:p>
    <w:p w:rsidR="009F4DF2" w:rsidRPr="009F4DF2" w:rsidRDefault="009F4DF2" w:rsidP="009F4DF2">
      <w:pPr>
        <w:autoSpaceDE w:val="0"/>
        <w:autoSpaceDN w:val="0"/>
        <w:adjustRightInd w:val="0"/>
        <w:ind w:firstLine="709"/>
        <w:jc w:val="both"/>
        <w:rPr>
          <w:szCs w:val="28"/>
        </w:rPr>
      </w:pPr>
      <w:r w:rsidRPr="009F4DF2">
        <w:rPr>
          <w:szCs w:val="28"/>
        </w:rPr>
        <w:t>- виды разрешенного использования земельных участков, указанные в градостроительном регламенте привести в соответствие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года № П/0412;</w:t>
      </w:r>
    </w:p>
    <w:p w:rsidR="009F4DF2" w:rsidRPr="009F4DF2" w:rsidRDefault="009F4DF2" w:rsidP="009F4DF2">
      <w:pPr>
        <w:autoSpaceDE w:val="0"/>
        <w:autoSpaceDN w:val="0"/>
        <w:adjustRightInd w:val="0"/>
        <w:ind w:firstLine="709"/>
        <w:jc w:val="both"/>
        <w:rPr>
          <w:szCs w:val="28"/>
        </w:rPr>
      </w:pPr>
      <w:r w:rsidRPr="009F4DF2">
        <w:rPr>
          <w:szCs w:val="28"/>
        </w:rPr>
        <w:lastRenderedPageBreak/>
        <w:t>- на карте градостроительного зонирования отобразить территориальные зоны, для которых разработаны градостроительные регламенты: Ж1, Ж2, О3, ОН, РС, ПК, ТИ, СхУ, СхО, БО, А, ПрЛ, ПрТ, ПрЗ, ПрБ, ТОП;</w:t>
      </w:r>
    </w:p>
    <w:p w:rsidR="009F4DF2" w:rsidRPr="009F4DF2" w:rsidRDefault="009F4DF2" w:rsidP="009F4DF2">
      <w:pPr>
        <w:autoSpaceDE w:val="0"/>
        <w:autoSpaceDN w:val="0"/>
        <w:adjustRightInd w:val="0"/>
        <w:ind w:firstLine="709"/>
        <w:jc w:val="both"/>
        <w:rPr>
          <w:szCs w:val="28"/>
        </w:rPr>
      </w:pPr>
      <w:r w:rsidRPr="009F4DF2">
        <w:rPr>
          <w:szCs w:val="28"/>
        </w:rPr>
        <w:t>- в соответствии с частью 4 статьи 30 Градостроительного кодекса Российской Федерации разработать карту градостроительного зонирования применительно к территории населённого пункта с. Новопавловское, входящего в состав городского поселения;</w:t>
      </w:r>
    </w:p>
    <w:p w:rsidR="009F4DF2" w:rsidRPr="009F4DF2" w:rsidRDefault="009F4DF2" w:rsidP="009F4DF2">
      <w:pPr>
        <w:autoSpaceDE w:val="0"/>
        <w:autoSpaceDN w:val="0"/>
        <w:adjustRightInd w:val="0"/>
        <w:ind w:firstLine="709"/>
        <w:jc w:val="both"/>
        <w:rPr>
          <w:szCs w:val="28"/>
        </w:rPr>
      </w:pPr>
      <w:r w:rsidRPr="009F4DF2">
        <w:rPr>
          <w:szCs w:val="28"/>
        </w:rPr>
        <w:t>- в соответствии с частью 5 статьи 30 Градостроительного кодекса Российской Федерации, на карте градостроительного зонирования указать зоны с особыми условиями использования территорий применительно к территории с. Новопавловское, входящего в состав поселения;</w:t>
      </w:r>
    </w:p>
    <w:p w:rsidR="009F4DF2" w:rsidRPr="009F4DF2" w:rsidRDefault="009F4DF2" w:rsidP="009F4DF2">
      <w:pPr>
        <w:ind w:firstLine="709"/>
        <w:jc w:val="both"/>
        <w:rPr>
          <w:bCs/>
          <w:szCs w:val="28"/>
        </w:rPr>
      </w:pPr>
      <w:r w:rsidRPr="009F4DF2">
        <w:rPr>
          <w:b/>
          <w:bCs/>
          <w:szCs w:val="28"/>
        </w:rPr>
        <w:t>-</w:t>
      </w:r>
      <w:r w:rsidRPr="009F4DF2">
        <w:rPr>
          <w:bCs/>
          <w:szCs w:val="28"/>
        </w:rPr>
        <w:t xml:space="preserve"> в соответствии с частью 6.1 статьи 30 Градостроительного кодекса Российской Федерации администрации городского поселения «Новопавловское» разработать приложения к правилам землепользования и застройки,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F4DF2" w:rsidRPr="009F4DF2" w:rsidRDefault="009F4DF2" w:rsidP="009F4DF2">
      <w:pPr>
        <w:ind w:firstLine="709"/>
        <w:jc w:val="both"/>
        <w:rPr>
          <w:bCs/>
          <w:szCs w:val="28"/>
        </w:rPr>
      </w:pPr>
      <w:r w:rsidRPr="009F4DF2">
        <w:rPr>
          <w:bCs/>
          <w:szCs w:val="28"/>
        </w:rPr>
        <w:t>- в соответствии с частью 4 статьи 30 Градостроительного кодекса Российской Федерации разработать карту градостроительного зонирования применительно к территории населённого пункта с. Новопавловское, входящего в состав городского поселения;</w:t>
      </w:r>
    </w:p>
    <w:p w:rsidR="009F4DF2" w:rsidRPr="009F4DF2" w:rsidRDefault="009F4DF2" w:rsidP="009F4DF2">
      <w:pPr>
        <w:ind w:firstLine="709"/>
        <w:jc w:val="both"/>
        <w:rPr>
          <w:bCs/>
          <w:szCs w:val="28"/>
        </w:rPr>
      </w:pPr>
      <w:r w:rsidRPr="009F4DF2">
        <w:rPr>
          <w:bCs/>
          <w:szCs w:val="28"/>
        </w:rPr>
        <w:t>- в соответствии с частью 5 статьи 30 Градостроительного кодекса Российской Федерации, на карте градостроительного зонирования указать зоны с особыми условиями использования территорий применительно к территории с. Новопавловское, входящего в состав поселения;</w:t>
      </w:r>
    </w:p>
    <w:p w:rsidR="009F4DF2" w:rsidRPr="009F4DF2" w:rsidRDefault="009F4DF2" w:rsidP="009F4DF2">
      <w:pPr>
        <w:ind w:firstLine="709"/>
        <w:jc w:val="both"/>
        <w:rPr>
          <w:bCs/>
          <w:szCs w:val="28"/>
        </w:rPr>
      </w:pPr>
      <w:r w:rsidRPr="009F4DF2">
        <w:rPr>
          <w:bCs/>
          <w:szCs w:val="28"/>
        </w:rPr>
        <w:t>- в соответствии с частью 4 статьи 30 Градостроительного кодекса Российской Федерации разработать карту градостроительного зонирования применительно к территории городского поселения «Новопавловское»;</w:t>
      </w:r>
    </w:p>
    <w:p w:rsidR="009F4DF2" w:rsidRPr="009F4DF2" w:rsidRDefault="009F4DF2" w:rsidP="009F4DF2">
      <w:pPr>
        <w:ind w:firstLine="709"/>
        <w:jc w:val="both"/>
        <w:rPr>
          <w:bCs/>
          <w:szCs w:val="28"/>
        </w:rPr>
      </w:pPr>
      <w:r w:rsidRPr="009F4DF2">
        <w:rPr>
          <w:bCs/>
          <w:szCs w:val="28"/>
        </w:rPr>
        <w:t>- в соответствии с частью 5 статьи 30 Градостроительного кодекса Российской Федерации, на карте градостроительного зонирования указать зоны с особыми условиями использования территорий применительно к территории городского поселения «Новопавловское».</w:t>
      </w:r>
    </w:p>
    <w:p w:rsidR="009F4DF2" w:rsidRPr="009F4DF2" w:rsidRDefault="009F4DF2" w:rsidP="009F4DF2">
      <w:pPr>
        <w:ind w:firstLine="709"/>
        <w:jc w:val="both"/>
        <w:rPr>
          <w:bCs/>
          <w:szCs w:val="28"/>
        </w:rPr>
      </w:pPr>
      <w:r w:rsidRPr="009F4DF2">
        <w:rPr>
          <w:b/>
          <w:bCs/>
          <w:szCs w:val="28"/>
        </w:rPr>
        <w:t xml:space="preserve">11. В срок до 1 марта 2022 года </w:t>
      </w:r>
      <w:r w:rsidRPr="009F4DF2">
        <w:rPr>
          <w:bCs/>
          <w:szCs w:val="28"/>
        </w:rPr>
        <w:t>исполнить следующие пункты предписания об устранении нарушений законодательства о градостроительной деятельности от 22 сентября 2016 года, выданного Министерством территориального развития Забайкальского края в рамках исполнения перечня Поручений Президента Российской Федерации от 11 июня 2016 года №Пр-1138ГС по итогам заседания Государственного Совета Российской Федерации:</w:t>
      </w:r>
    </w:p>
    <w:p w:rsidR="009F4DF2" w:rsidRPr="009F4DF2" w:rsidRDefault="009F4DF2" w:rsidP="009F4DF2">
      <w:pPr>
        <w:numPr>
          <w:ilvl w:val="0"/>
          <w:numId w:val="36"/>
        </w:numPr>
        <w:ind w:left="0" w:firstLine="360"/>
        <w:jc w:val="both"/>
        <w:rPr>
          <w:bCs/>
          <w:szCs w:val="28"/>
        </w:rPr>
      </w:pPr>
      <w:r w:rsidRPr="009F4DF2">
        <w:rPr>
          <w:bCs/>
          <w:szCs w:val="28"/>
        </w:rPr>
        <w:t>Пункт 4 Предписания «</w:t>
      </w:r>
      <w:r w:rsidRPr="009F4DF2">
        <w:rPr>
          <w:b/>
          <w:bCs/>
          <w:szCs w:val="28"/>
        </w:rPr>
        <w:t>4. В срок до 15 октября 2016 года</w:t>
      </w:r>
      <w:r w:rsidRPr="009F4DF2">
        <w:rPr>
          <w:bCs/>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проектам правил землепользования и застройки городского поселения «Новопавловское» на </w:t>
      </w:r>
      <w:r w:rsidRPr="009F4DF2">
        <w:rPr>
          <w:bCs/>
          <w:szCs w:val="28"/>
        </w:rPr>
        <w:lastRenderedPageBreak/>
        <w:t xml:space="preserve">официальных сайтах  городского поселения «Новопавловское»  и муниципального района «Петровск-Забайкальский район» в информационно-телекоммуникационной сети «Интернет».» </w:t>
      </w:r>
    </w:p>
    <w:p w:rsidR="009F4DF2" w:rsidRPr="009F4DF2" w:rsidRDefault="009F4DF2" w:rsidP="009F4DF2">
      <w:pPr>
        <w:numPr>
          <w:ilvl w:val="0"/>
          <w:numId w:val="36"/>
        </w:numPr>
        <w:ind w:left="0" w:firstLine="360"/>
        <w:jc w:val="both"/>
        <w:rPr>
          <w:bCs/>
          <w:szCs w:val="28"/>
        </w:rPr>
      </w:pPr>
      <w:r w:rsidRPr="009F4DF2">
        <w:rPr>
          <w:bCs/>
          <w:szCs w:val="28"/>
        </w:rPr>
        <w:t>Пункт 5 Предписания «</w:t>
      </w:r>
      <w:r w:rsidRPr="009F4DF2">
        <w:rPr>
          <w:b/>
          <w:bCs/>
          <w:szCs w:val="28"/>
        </w:rPr>
        <w:t>5. В срок до 15 октября 2016 года</w:t>
      </w:r>
      <w:r w:rsidRPr="009F4DF2">
        <w:rPr>
          <w:bCs/>
          <w:szCs w:val="28"/>
        </w:rPr>
        <w:t xml:space="preserve"> в соответствии с частью 7 статьи 28, частью 12 статьи 31 Градостроительного кодекса Российской Федерации обеспечить размещение заключений о результатах публичных слушаний по проектам правил землепользования и застройки городского поселения «Новопавловское» на официальных сайтах городского поселения «Новопавловское» и муниципального района «Петровск-Забайкальский район» в информационно-телекоммуникационной сети «Интернет».» </w:t>
      </w:r>
    </w:p>
    <w:p w:rsidR="009F4DF2" w:rsidRPr="009F4DF2" w:rsidRDefault="009F4DF2" w:rsidP="009F4DF2">
      <w:pPr>
        <w:ind w:firstLine="709"/>
        <w:jc w:val="both"/>
        <w:rPr>
          <w:bCs/>
          <w:szCs w:val="28"/>
        </w:rPr>
      </w:pPr>
      <w:r w:rsidRPr="009F4DF2">
        <w:rPr>
          <w:b/>
          <w:bCs/>
          <w:szCs w:val="28"/>
        </w:rPr>
        <w:t>12. В срок до 1 марта 2022 года</w:t>
      </w:r>
      <w:r w:rsidRPr="009F4DF2">
        <w:rPr>
          <w:bCs/>
          <w:szCs w:val="28"/>
        </w:rPr>
        <w:t xml:space="preserve"> в соответствии со статьей 57.3 Градостроительного кодекса Российской Федерации администрации городского поселения «Новопавловское» организовать подготовку и выдачу градостроительных планов земельных участков, а именно: администрации городского поселения «Новопавловское» уполномочить структурное подразделение, должностное лицо на подготовку и выдачу градостроительных планов земельных участков, представить бланк градостроительного плана земельного участка, заполненный в соответствии с формой, утверждённой приказом Министерства строительства и жилищно-коммунального хозяйства Российской Федерации от 25 апреля 2017 года № 741/пр «Об утверждении формы градостроительного плана земельного участка и порядка её заполнения», для проверки исполнения данного пункта предписания.  </w:t>
      </w:r>
    </w:p>
    <w:p w:rsidR="009F4DF2" w:rsidRPr="009F4DF2" w:rsidRDefault="009F4DF2" w:rsidP="009F4DF2">
      <w:pPr>
        <w:ind w:firstLine="709"/>
        <w:jc w:val="both"/>
        <w:rPr>
          <w:bCs/>
          <w:szCs w:val="28"/>
        </w:rPr>
      </w:pPr>
      <w:r w:rsidRPr="009F4DF2">
        <w:rPr>
          <w:b/>
          <w:bCs/>
          <w:szCs w:val="28"/>
        </w:rPr>
        <w:t xml:space="preserve">13. В срок до 1 марта 2022 года </w:t>
      </w:r>
      <w:r w:rsidRPr="009F4DF2">
        <w:rPr>
          <w:bCs/>
          <w:szCs w:val="28"/>
        </w:rPr>
        <w:t xml:space="preserve">администрации городского поселения «Новопавловское» уполномочить структурное подразделение, должностное лицо на подготовку и выдачу разрешений на строительство. Администрации городского поселения «Новопавловское» представить бланк разрешения на строительство, заполненный в соответствии с формой, утверждённой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для проверки исполнения данного пункта предписания. </w:t>
      </w:r>
    </w:p>
    <w:p w:rsidR="009F4DF2" w:rsidRPr="009F4DF2" w:rsidRDefault="009F4DF2" w:rsidP="009F4DF2">
      <w:pPr>
        <w:ind w:firstLine="709"/>
        <w:jc w:val="both"/>
        <w:rPr>
          <w:bCs/>
          <w:szCs w:val="28"/>
        </w:rPr>
      </w:pPr>
      <w:r w:rsidRPr="009F4DF2">
        <w:rPr>
          <w:b/>
          <w:bCs/>
          <w:szCs w:val="28"/>
        </w:rPr>
        <w:t xml:space="preserve">14. В срок до 1 марта 2022 года </w:t>
      </w:r>
      <w:r w:rsidRPr="009F4DF2">
        <w:rPr>
          <w:bCs/>
          <w:szCs w:val="28"/>
        </w:rPr>
        <w:t>администрации городского поселения «Новопавловское» уполномочить структурное подразделение, должностное лицо на подготовку и выдачу разрешения на ввод в эксплуатацию, администрации городского поселения «Новопавловское»</w:t>
      </w:r>
      <w:r w:rsidRPr="009F4DF2">
        <w:rPr>
          <w:b/>
          <w:bCs/>
          <w:szCs w:val="28"/>
        </w:rPr>
        <w:t xml:space="preserve"> </w:t>
      </w:r>
      <w:r w:rsidRPr="009F4DF2">
        <w:rPr>
          <w:bCs/>
          <w:szCs w:val="28"/>
        </w:rPr>
        <w:t>представить бланк разрешения на ввод в эксплуатацию, заполненный в соответствии с формой, утверждённой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для проверки исполнения данного пункта предписания.</w:t>
      </w:r>
    </w:p>
    <w:p w:rsidR="009F4DF2" w:rsidRPr="009F4DF2" w:rsidRDefault="009F4DF2" w:rsidP="009F4DF2">
      <w:pPr>
        <w:ind w:firstLine="709"/>
        <w:jc w:val="both"/>
        <w:rPr>
          <w:b/>
          <w:bCs/>
          <w:szCs w:val="28"/>
        </w:rPr>
      </w:pPr>
      <w:r w:rsidRPr="009F4DF2">
        <w:rPr>
          <w:b/>
          <w:bCs/>
          <w:szCs w:val="28"/>
        </w:rPr>
        <w:t>15. В срок до 1 марта 2022 года</w:t>
      </w:r>
      <w:r w:rsidRPr="009F4DF2">
        <w:rPr>
          <w:bCs/>
          <w:szCs w:val="28"/>
        </w:rPr>
        <w:t xml:space="preserve"> в соответствии со статьей 51.1 Градостроительного кодекса Российской Федерации администрации городского поселения «Новопавловское» организовать работу по </w:t>
      </w:r>
      <w:r w:rsidRPr="009F4DF2">
        <w:rPr>
          <w:bCs/>
          <w:szCs w:val="28"/>
        </w:rPr>
        <w:lastRenderedPageBreak/>
        <w:t xml:space="preserve">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 а именно: администрации  городского поселения «Новопавловское» уполномочить структурное подразделение, должностное лицо на подготовку и выдачу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городского поселения «Новопавловское» представить бланк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участка  и уведомление о планируемых строительстве или реконструкции объекта индивидуального жилищного строительства или садового дома, заполненное в соответствии с формой, утверждённой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для проверки исполнения  данного пункта предписания.  </w:t>
      </w:r>
    </w:p>
    <w:p w:rsidR="009F4DF2" w:rsidRPr="009F4DF2" w:rsidRDefault="009F4DF2" w:rsidP="009F4DF2">
      <w:pPr>
        <w:ind w:firstLine="709"/>
        <w:jc w:val="both"/>
        <w:rPr>
          <w:bCs/>
          <w:szCs w:val="28"/>
        </w:rPr>
      </w:pPr>
      <w:r w:rsidRPr="009F4DF2">
        <w:rPr>
          <w:b/>
          <w:bCs/>
          <w:szCs w:val="28"/>
        </w:rPr>
        <w:t>16.  В срок до 1 марта 2022 года</w:t>
      </w:r>
      <w:r w:rsidRPr="009F4DF2">
        <w:rPr>
          <w:bCs/>
          <w:szCs w:val="28"/>
        </w:rPr>
        <w:t xml:space="preserve"> в соответствии со статьей 51.1 Градостроительного кодекса Российской Федерации организовать работу по направлению уведомлений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а именно</w:t>
      </w:r>
      <w:r w:rsidRPr="009F4DF2">
        <w:rPr>
          <w:b/>
          <w:bCs/>
          <w:szCs w:val="28"/>
        </w:rPr>
        <w:t xml:space="preserve"> </w:t>
      </w:r>
      <w:r w:rsidRPr="009F4DF2">
        <w:rPr>
          <w:bCs/>
          <w:szCs w:val="28"/>
        </w:rPr>
        <w:t>администрации городского поселения «Новопавловское» уполномочить структурное подразделение, должностное лицо на подготовку и выдачу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F4DF2">
        <w:rPr>
          <w:b/>
          <w:bCs/>
          <w:szCs w:val="28"/>
        </w:rPr>
        <w:t xml:space="preserve"> </w:t>
      </w:r>
      <w:r w:rsidRPr="009F4DF2">
        <w:rPr>
          <w:bCs/>
          <w:szCs w:val="28"/>
        </w:rPr>
        <w:t xml:space="preserve">администрации городского поселения </w:t>
      </w:r>
      <w:r w:rsidRPr="009F4DF2">
        <w:rPr>
          <w:bCs/>
          <w:szCs w:val="28"/>
        </w:rPr>
        <w:lastRenderedPageBreak/>
        <w:t xml:space="preserve">«Новопавловское» представить бланк уведомления о соответствии указанных в уведомлении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заполненное в соответствии с формой, утверждённой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для проверки исполнения  данного пункта предписания.   </w:t>
      </w:r>
    </w:p>
    <w:p w:rsidR="009F4DF2" w:rsidRPr="009F4DF2" w:rsidRDefault="009F4DF2" w:rsidP="009F4DF2">
      <w:pPr>
        <w:jc w:val="both"/>
        <w:rPr>
          <w:szCs w:val="28"/>
        </w:rPr>
      </w:pPr>
      <w:r w:rsidRPr="009F4DF2">
        <w:rPr>
          <w:szCs w:val="28"/>
        </w:rPr>
        <w:t xml:space="preserve">  </w:t>
      </w:r>
      <w:r w:rsidRPr="009F4DF2">
        <w:rPr>
          <w:szCs w:val="28"/>
        </w:rPr>
        <w:tab/>
      </w:r>
      <w:r w:rsidRPr="009F4DF2">
        <w:rPr>
          <w:b/>
          <w:szCs w:val="28"/>
        </w:rPr>
        <w:t>17. В срок до 1 марта 2022 года</w:t>
      </w:r>
      <w:r w:rsidRPr="009F4DF2">
        <w:rPr>
          <w:szCs w:val="28"/>
        </w:rPr>
        <w:t xml:space="preserve"> должностную инструкцию, утвержденную главой городского поселения «Новопавловское» 15 ноября 2021 года на специалиста 1 разряда администрации городского поселения «Новопавловское» привести в соответствие с частью 2 статьи 8 Градостроительного кодекса Российской Федерации, частью 1 статьи 14 Федерального закона от 6 октября 2003 года №131-ФЗ «Об общих принципах организации местного самоуправления в Российской Федерации».</w:t>
      </w:r>
    </w:p>
    <w:p w:rsidR="00381245" w:rsidRPr="0012115A" w:rsidRDefault="00381245" w:rsidP="009F4DF2">
      <w:pPr>
        <w:ind w:firstLine="705"/>
        <w:contextualSpacing/>
        <w:jc w:val="both"/>
        <w:rPr>
          <w:color w:val="000000" w:themeColor="text1"/>
          <w:szCs w:val="28"/>
        </w:rPr>
      </w:pPr>
    </w:p>
    <w:sectPr w:rsidR="00381245" w:rsidRPr="00121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88" w:rsidRDefault="00FB6388" w:rsidP="00754667">
      <w:r>
        <w:separator/>
      </w:r>
    </w:p>
  </w:endnote>
  <w:endnote w:type="continuationSeparator" w:id="0">
    <w:p w:rsidR="00FB6388" w:rsidRDefault="00FB6388" w:rsidP="0075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88" w:rsidRDefault="00FB6388" w:rsidP="00754667">
      <w:r>
        <w:separator/>
      </w:r>
    </w:p>
  </w:footnote>
  <w:footnote w:type="continuationSeparator" w:id="0">
    <w:p w:rsidR="00FB6388" w:rsidRDefault="00FB6388" w:rsidP="0075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4E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02255"/>
    <w:multiLevelType w:val="multilevel"/>
    <w:tmpl w:val="7BCEF490"/>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99D6CE2"/>
    <w:multiLevelType w:val="hybridMultilevel"/>
    <w:tmpl w:val="D5B2D074"/>
    <w:lvl w:ilvl="0" w:tplc="412A3D66">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F04943"/>
    <w:multiLevelType w:val="multilevel"/>
    <w:tmpl w:val="B432735C"/>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2062B6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D63CB3"/>
    <w:multiLevelType w:val="multilevel"/>
    <w:tmpl w:val="AA1221A8"/>
    <w:lvl w:ilvl="0">
      <w:start w:val="1"/>
      <w:numFmt w:val="decimal"/>
      <w:lvlText w:val="%1."/>
      <w:lvlJc w:val="left"/>
      <w:pPr>
        <w:ind w:left="942" w:hanging="375"/>
      </w:pPr>
      <w:rPr>
        <w:rFonts w:ascii="Times New Roman" w:eastAsia="Times New Roman" w:hAnsi="Times New Roman" w:cs="Times New Roman"/>
      </w:rPr>
    </w:lvl>
    <w:lvl w:ilvl="1">
      <w:start w:val="1"/>
      <w:numFmt w:val="decimal"/>
      <w:isLgl/>
      <w:lvlText w:val="%1.%2."/>
      <w:lvlJc w:val="left"/>
      <w:pPr>
        <w:ind w:left="720" w:hanging="720"/>
      </w:pPr>
      <w:rPr>
        <w:color w:val="auto"/>
      </w:rPr>
    </w:lvl>
    <w:lvl w:ilvl="2">
      <w:start w:val="1"/>
      <w:numFmt w:val="decimal"/>
      <w:isLgl/>
      <w:lvlText w:val="%1.%2.%3."/>
      <w:lvlJc w:val="left"/>
      <w:pPr>
        <w:ind w:left="1427" w:hanging="720"/>
      </w:pPr>
    </w:lvl>
    <w:lvl w:ilvl="3">
      <w:start w:val="1"/>
      <w:numFmt w:val="decimal"/>
      <w:isLgl/>
      <w:lvlText w:val="%1.%2.%3.%4."/>
      <w:lvlJc w:val="left"/>
      <w:pPr>
        <w:ind w:left="1787" w:hanging="1080"/>
      </w:pPr>
    </w:lvl>
    <w:lvl w:ilvl="4">
      <w:start w:val="1"/>
      <w:numFmt w:val="decimal"/>
      <w:isLgl/>
      <w:lvlText w:val="%1.%2.%3.%4.%5."/>
      <w:lvlJc w:val="left"/>
      <w:pPr>
        <w:ind w:left="1787" w:hanging="1080"/>
      </w:pPr>
    </w:lvl>
    <w:lvl w:ilvl="5">
      <w:start w:val="1"/>
      <w:numFmt w:val="decimal"/>
      <w:isLgl/>
      <w:lvlText w:val="%1.%2.%3.%4.%5.%6."/>
      <w:lvlJc w:val="left"/>
      <w:pPr>
        <w:ind w:left="2147" w:hanging="1440"/>
      </w:pPr>
    </w:lvl>
    <w:lvl w:ilvl="6">
      <w:start w:val="1"/>
      <w:numFmt w:val="decimal"/>
      <w:isLgl/>
      <w:lvlText w:val="%1.%2.%3.%4.%5.%6.%7."/>
      <w:lvlJc w:val="left"/>
      <w:pPr>
        <w:ind w:left="2507" w:hanging="1800"/>
      </w:pPr>
    </w:lvl>
    <w:lvl w:ilvl="7">
      <w:start w:val="1"/>
      <w:numFmt w:val="decimal"/>
      <w:isLgl/>
      <w:lvlText w:val="%1.%2.%3.%4.%5.%6.%7.%8."/>
      <w:lvlJc w:val="left"/>
      <w:pPr>
        <w:ind w:left="2507" w:hanging="1800"/>
      </w:pPr>
    </w:lvl>
    <w:lvl w:ilvl="8">
      <w:start w:val="1"/>
      <w:numFmt w:val="decimal"/>
      <w:isLgl/>
      <w:lvlText w:val="%1.%2.%3.%4.%5.%6.%7.%8.%9."/>
      <w:lvlJc w:val="left"/>
      <w:pPr>
        <w:ind w:left="2867" w:hanging="2160"/>
      </w:pPr>
    </w:lvl>
  </w:abstractNum>
  <w:abstractNum w:abstractNumId="6" w15:restartNumberingAfterBreak="0">
    <w:nsid w:val="13CE7E14"/>
    <w:multiLevelType w:val="hybridMultilevel"/>
    <w:tmpl w:val="A0F8F944"/>
    <w:lvl w:ilvl="0" w:tplc="3892AAB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DA4675"/>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367A32"/>
    <w:multiLevelType w:val="multilevel"/>
    <w:tmpl w:val="9F725472"/>
    <w:lvl w:ilvl="0">
      <w:start w:val="1"/>
      <w:numFmt w:val="decimal"/>
      <w:lvlText w:val="%1"/>
      <w:lvlJc w:val="left"/>
      <w:pPr>
        <w:ind w:left="600" w:hanging="600"/>
      </w:pPr>
    </w:lvl>
    <w:lvl w:ilvl="1">
      <w:start w:val="2"/>
      <w:numFmt w:val="decimal"/>
      <w:lvlText w:val="%1.%2"/>
      <w:lvlJc w:val="left"/>
      <w:pPr>
        <w:ind w:left="1309" w:hanging="600"/>
      </w:pPr>
    </w:lvl>
    <w:lvl w:ilvl="2">
      <w:start w:val="1"/>
      <w:numFmt w:val="decimal"/>
      <w:lvlText w:val="%1.%2.%3"/>
      <w:lvlJc w:val="left"/>
      <w:pPr>
        <w:ind w:left="2138" w:hanging="720"/>
      </w:pPr>
      <w:rPr>
        <w:color w:val="auto"/>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30D04AA2"/>
    <w:multiLevelType w:val="multilevel"/>
    <w:tmpl w:val="00869172"/>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7672E0C"/>
    <w:multiLevelType w:val="multilevel"/>
    <w:tmpl w:val="A128EEB8"/>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C2A46BA"/>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2" w15:restartNumberingAfterBreak="0">
    <w:nsid w:val="441B7FC0"/>
    <w:multiLevelType w:val="multilevel"/>
    <w:tmpl w:val="78A4B986"/>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47485619"/>
    <w:multiLevelType w:val="hybridMultilevel"/>
    <w:tmpl w:val="5D2CCCA6"/>
    <w:lvl w:ilvl="0" w:tplc="8F5C638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E06443"/>
    <w:multiLevelType w:val="hybridMultilevel"/>
    <w:tmpl w:val="6E644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E15F87"/>
    <w:multiLevelType w:val="multilevel"/>
    <w:tmpl w:val="C5722AC4"/>
    <w:lvl w:ilvl="0">
      <w:start w:val="1"/>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6" w15:restartNumberingAfterBreak="0">
    <w:nsid w:val="51457A14"/>
    <w:multiLevelType w:val="multilevel"/>
    <w:tmpl w:val="31FC02B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5C602547"/>
    <w:multiLevelType w:val="hybridMultilevel"/>
    <w:tmpl w:val="03AADE7A"/>
    <w:lvl w:ilvl="0" w:tplc="BF12A57C">
      <w:start w:val="1"/>
      <w:numFmt w:val="decimal"/>
      <w:lvlText w:val="%1)"/>
      <w:lvlJc w:val="left"/>
      <w:pPr>
        <w:ind w:left="1845" w:hanging="114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EE129C7"/>
    <w:multiLevelType w:val="multilevel"/>
    <w:tmpl w:val="C69AAC78"/>
    <w:lvl w:ilvl="0">
      <w:start w:val="1"/>
      <w:numFmt w:val="decimal"/>
      <w:lvlText w:val="%1."/>
      <w:lvlJc w:val="left"/>
      <w:pPr>
        <w:ind w:left="675" w:hanging="675"/>
      </w:pPr>
      <w:rPr>
        <w:rFonts w:hint="default"/>
        <w:color w:val="auto"/>
      </w:rPr>
    </w:lvl>
    <w:lvl w:ilvl="1">
      <w:start w:val="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9" w15:restartNumberingAfterBreak="0">
    <w:nsid w:val="619F56C3"/>
    <w:multiLevelType w:val="multilevel"/>
    <w:tmpl w:val="666CC384"/>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624C5BC3"/>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62B57637"/>
    <w:multiLevelType w:val="hybridMultilevel"/>
    <w:tmpl w:val="90069926"/>
    <w:lvl w:ilvl="0" w:tplc="4A726F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4735BA7"/>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64A71C20"/>
    <w:multiLevelType w:val="hybridMultilevel"/>
    <w:tmpl w:val="597E9BB0"/>
    <w:lvl w:ilvl="0" w:tplc="D124D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F723EA"/>
    <w:multiLevelType w:val="hybridMultilevel"/>
    <w:tmpl w:val="92C4E564"/>
    <w:lvl w:ilvl="0" w:tplc="94400A4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654F5801"/>
    <w:multiLevelType w:val="hybridMultilevel"/>
    <w:tmpl w:val="43520292"/>
    <w:lvl w:ilvl="0" w:tplc="9140AAC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5F41664"/>
    <w:multiLevelType w:val="hybridMultilevel"/>
    <w:tmpl w:val="56BC063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614B8"/>
    <w:multiLevelType w:val="multilevel"/>
    <w:tmpl w:val="096252E4"/>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70081FA0"/>
    <w:multiLevelType w:val="multilevel"/>
    <w:tmpl w:val="051C412A"/>
    <w:lvl w:ilvl="0">
      <w:start w:val="1"/>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713"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9" w15:restartNumberingAfterBreak="0">
    <w:nsid w:val="73443EB5"/>
    <w:multiLevelType w:val="multilevel"/>
    <w:tmpl w:val="A8429C64"/>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74EE1C18"/>
    <w:multiLevelType w:val="multilevel"/>
    <w:tmpl w:val="E6EA304C"/>
    <w:lvl w:ilvl="0">
      <w:start w:val="1"/>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76E1708B"/>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2" w15:restartNumberingAfterBreak="0">
    <w:nsid w:val="797D0E17"/>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B2D4DCD"/>
    <w:multiLevelType w:val="multilevel"/>
    <w:tmpl w:val="DB9A6784"/>
    <w:lvl w:ilvl="0">
      <w:start w:val="1"/>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4" w15:restartNumberingAfterBreak="0">
    <w:nsid w:val="7CC61A3B"/>
    <w:multiLevelType w:val="hybridMultilevel"/>
    <w:tmpl w:val="F76EC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32"/>
  </w:num>
  <w:num w:numId="9">
    <w:abstractNumId w:val="1"/>
  </w:num>
  <w:num w:numId="10">
    <w:abstractNumId w:val="19"/>
  </w:num>
  <w:num w:numId="11">
    <w:abstractNumId w:val="18"/>
  </w:num>
  <w:num w:numId="12">
    <w:abstractNumId w:val="12"/>
  </w:num>
  <w:num w:numId="13">
    <w:abstractNumId w:val="16"/>
  </w:num>
  <w:num w:numId="14">
    <w:abstractNumId w:val="3"/>
  </w:num>
  <w:num w:numId="1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0"/>
  </w:num>
  <w:num w:numId="19">
    <w:abstractNumId w:val="29"/>
  </w:num>
  <w:num w:numId="20">
    <w:abstractNumId w:val="30"/>
  </w:num>
  <w:num w:numId="21">
    <w:abstractNumId w:val="6"/>
  </w:num>
  <w:num w:numId="22">
    <w:abstractNumId w:val="0"/>
  </w:num>
  <w:num w:numId="23">
    <w:abstractNumId w:val="7"/>
  </w:num>
  <w:num w:numId="24">
    <w:abstractNumId w:val="27"/>
  </w:num>
  <w:num w:numId="25">
    <w:abstractNumId w:val="13"/>
  </w:num>
  <w:num w:numId="26">
    <w:abstractNumId w:val="17"/>
  </w:num>
  <w:num w:numId="27">
    <w:abstractNumId w:val="25"/>
  </w:num>
  <w:num w:numId="28">
    <w:abstractNumId w:val="22"/>
  </w:num>
  <w:num w:numId="29">
    <w:abstractNumId w:val="21"/>
  </w:num>
  <w:num w:numId="30">
    <w:abstractNumId w:val="11"/>
  </w:num>
  <w:num w:numId="31">
    <w:abstractNumId w:val="31"/>
  </w:num>
  <w:num w:numId="32">
    <w:abstractNumId w:val="26"/>
  </w:num>
  <w:num w:numId="33">
    <w:abstractNumId w:val="20"/>
  </w:num>
  <w:num w:numId="34">
    <w:abstractNumId w:val="23"/>
  </w:num>
  <w:num w:numId="35">
    <w:abstractNumId w:val="2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C"/>
    <w:rsid w:val="00070F21"/>
    <w:rsid w:val="000A459E"/>
    <w:rsid w:val="0012115A"/>
    <w:rsid w:val="00132980"/>
    <w:rsid w:val="001F1127"/>
    <w:rsid w:val="002B6BC5"/>
    <w:rsid w:val="002E4141"/>
    <w:rsid w:val="00381245"/>
    <w:rsid w:val="0046363B"/>
    <w:rsid w:val="00464C41"/>
    <w:rsid w:val="00730482"/>
    <w:rsid w:val="00731093"/>
    <w:rsid w:val="00754667"/>
    <w:rsid w:val="007677CE"/>
    <w:rsid w:val="007B5B24"/>
    <w:rsid w:val="008460B8"/>
    <w:rsid w:val="008A49F4"/>
    <w:rsid w:val="008E126E"/>
    <w:rsid w:val="009F4DF2"/>
    <w:rsid w:val="00A13643"/>
    <w:rsid w:val="00A45A6B"/>
    <w:rsid w:val="00A7623F"/>
    <w:rsid w:val="00C748E3"/>
    <w:rsid w:val="00D470A3"/>
    <w:rsid w:val="00D5129E"/>
    <w:rsid w:val="00D5680C"/>
    <w:rsid w:val="00D74076"/>
    <w:rsid w:val="00DC39F6"/>
    <w:rsid w:val="00DC400B"/>
    <w:rsid w:val="00E479E0"/>
    <w:rsid w:val="00EE2500"/>
    <w:rsid w:val="00F35AAF"/>
    <w:rsid w:val="00F635DE"/>
    <w:rsid w:val="00FB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EC33"/>
  <w15:docId w15:val="{8B2E9468-0724-42F0-89A2-2F0FF453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13643"/>
    <w:pPr>
      <w:keepNext/>
      <w:jc w:val="center"/>
      <w:outlineLvl w:val="0"/>
    </w:pPr>
    <w:rPr>
      <w:b/>
      <w:lang w:val="x-none"/>
    </w:rPr>
  </w:style>
  <w:style w:type="paragraph" w:styleId="3">
    <w:name w:val="heading 3"/>
    <w:basedOn w:val="a"/>
    <w:next w:val="a"/>
    <w:link w:val="30"/>
    <w:uiPriority w:val="9"/>
    <w:unhideWhenUsed/>
    <w:qFormat/>
    <w:rsid w:val="00A13643"/>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A13643"/>
    <w:pPr>
      <w:keepNext/>
      <w:keepLines/>
      <w:spacing w:before="200"/>
      <w:outlineLvl w:val="3"/>
    </w:pPr>
    <w:rPr>
      <w:rFonts w:ascii="Cambria" w:hAnsi="Cambria"/>
      <w:b/>
      <w:bCs/>
      <w:i/>
      <w:iCs/>
      <w:color w:val="4F81BD"/>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 w:type="character" w:customStyle="1" w:styleId="10">
    <w:name w:val="Заголовок 1 Знак"/>
    <w:basedOn w:val="a0"/>
    <w:link w:val="1"/>
    <w:rsid w:val="00A13643"/>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A13643"/>
    <w:rPr>
      <w:rFonts w:ascii="Cambria" w:eastAsia="Times New Roman" w:hAnsi="Cambria" w:cs="Times New Roman"/>
      <w:b/>
      <w:bCs/>
      <w:color w:val="4F81BD"/>
      <w:sz w:val="28"/>
      <w:szCs w:val="20"/>
      <w:lang w:val="x-none" w:eastAsia="ru-RU"/>
    </w:rPr>
  </w:style>
  <w:style w:type="character" w:customStyle="1" w:styleId="40">
    <w:name w:val="Заголовок 4 Знак"/>
    <w:basedOn w:val="a0"/>
    <w:link w:val="4"/>
    <w:uiPriority w:val="9"/>
    <w:semiHidden/>
    <w:rsid w:val="00A13643"/>
    <w:rPr>
      <w:rFonts w:ascii="Cambria" w:eastAsia="Times New Roman" w:hAnsi="Cambria" w:cs="Times New Roman"/>
      <w:b/>
      <w:bCs/>
      <w:i/>
      <w:iCs/>
      <w:color w:val="4F81BD"/>
      <w:sz w:val="28"/>
      <w:szCs w:val="20"/>
      <w:lang w:val="x-none" w:eastAsia="ru-RU"/>
    </w:rPr>
  </w:style>
  <w:style w:type="character" w:customStyle="1" w:styleId="docaccesstitle">
    <w:name w:val="docaccess_title"/>
    <w:rsid w:val="00A13643"/>
  </w:style>
  <w:style w:type="paragraph" w:styleId="a5">
    <w:name w:val="Balloon Text"/>
    <w:basedOn w:val="a"/>
    <w:link w:val="a6"/>
    <w:uiPriority w:val="99"/>
    <w:semiHidden/>
    <w:unhideWhenUsed/>
    <w:rsid w:val="00A13643"/>
    <w:rPr>
      <w:rFonts w:ascii="Tahoma" w:hAnsi="Tahoma"/>
      <w:sz w:val="16"/>
      <w:szCs w:val="16"/>
      <w:lang w:val="x-none"/>
    </w:rPr>
  </w:style>
  <w:style w:type="character" w:customStyle="1" w:styleId="a6">
    <w:name w:val="Текст выноски Знак"/>
    <w:basedOn w:val="a0"/>
    <w:link w:val="a5"/>
    <w:uiPriority w:val="99"/>
    <w:semiHidden/>
    <w:rsid w:val="00A13643"/>
    <w:rPr>
      <w:rFonts w:ascii="Tahoma" w:eastAsia="Times New Roman" w:hAnsi="Tahoma" w:cs="Times New Roman"/>
      <w:sz w:val="16"/>
      <w:szCs w:val="16"/>
      <w:lang w:val="x-none" w:eastAsia="ru-RU"/>
    </w:rPr>
  </w:style>
  <w:style w:type="character" w:styleId="a7">
    <w:name w:val="Hyperlink"/>
    <w:uiPriority w:val="99"/>
    <w:unhideWhenUsed/>
    <w:rsid w:val="00A13643"/>
    <w:rPr>
      <w:color w:val="0000FF"/>
      <w:u w:val="single"/>
    </w:rPr>
  </w:style>
  <w:style w:type="paragraph" w:styleId="a8">
    <w:name w:val="header"/>
    <w:basedOn w:val="a"/>
    <w:link w:val="a9"/>
    <w:uiPriority w:val="99"/>
    <w:unhideWhenUsed/>
    <w:rsid w:val="00A13643"/>
    <w:pPr>
      <w:tabs>
        <w:tab w:val="center" w:pos="4677"/>
        <w:tab w:val="right" w:pos="9355"/>
      </w:tabs>
    </w:pPr>
    <w:rPr>
      <w:lang w:val="x-none"/>
    </w:rPr>
  </w:style>
  <w:style w:type="character" w:customStyle="1" w:styleId="a9">
    <w:name w:val="Верхний колонтитул Знак"/>
    <w:basedOn w:val="a0"/>
    <w:link w:val="a8"/>
    <w:uiPriority w:val="99"/>
    <w:rsid w:val="00A13643"/>
    <w:rPr>
      <w:rFonts w:ascii="Times New Roman" w:eastAsia="Times New Roman" w:hAnsi="Times New Roman" w:cs="Times New Roman"/>
      <w:sz w:val="28"/>
      <w:szCs w:val="20"/>
      <w:lang w:val="x-none" w:eastAsia="ru-RU"/>
    </w:rPr>
  </w:style>
  <w:style w:type="paragraph" w:styleId="aa">
    <w:name w:val="footer"/>
    <w:basedOn w:val="a"/>
    <w:link w:val="ab"/>
    <w:uiPriority w:val="99"/>
    <w:unhideWhenUsed/>
    <w:rsid w:val="00A13643"/>
    <w:pPr>
      <w:tabs>
        <w:tab w:val="center" w:pos="4677"/>
        <w:tab w:val="right" w:pos="9355"/>
      </w:tabs>
    </w:pPr>
    <w:rPr>
      <w:lang w:val="x-none"/>
    </w:rPr>
  </w:style>
  <w:style w:type="character" w:customStyle="1" w:styleId="ab">
    <w:name w:val="Нижний колонтитул Знак"/>
    <w:basedOn w:val="a0"/>
    <w:link w:val="aa"/>
    <w:uiPriority w:val="99"/>
    <w:rsid w:val="00A13643"/>
    <w:rPr>
      <w:rFonts w:ascii="Times New Roman" w:eastAsia="Times New Roman" w:hAnsi="Times New Roman" w:cs="Times New Roman"/>
      <w:sz w:val="28"/>
      <w:szCs w:val="20"/>
      <w:lang w:val="x-none" w:eastAsia="ru-RU"/>
    </w:rPr>
  </w:style>
  <w:style w:type="paragraph" w:styleId="ac">
    <w:name w:val="Body Text"/>
    <w:basedOn w:val="a"/>
    <w:link w:val="ad"/>
    <w:uiPriority w:val="99"/>
    <w:semiHidden/>
    <w:unhideWhenUsed/>
    <w:rsid w:val="00A13643"/>
    <w:pPr>
      <w:spacing w:after="120"/>
    </w:pPr>
    <w:rPr>
      <w:lang w:val="x-none"/>
    </w:rPr>
  </w:style>
  <w:style w:type="character" w:customStyle="1" w:styleId="ad">
    <w:name w:val="Основной текст Знак"/>
    <w:basedOn w:val="a0"/>
    <w:link w:val="ac"/>
    <w:uiPriority w:val="99"/>
    <w:semiHidden/>
    <w:rsid w:val="00A13643"/>
    <w:rPr>
      <w:rFonts w:ascii="Times New Roman" w:eastAsia="Times New Roman" w:hAnsi="Times New Roman" w:cs="Times New Roman"/>
      <w:sz w:val="28"/>
      <w:szCs w:val="20"/>
      <w:lang w:val="x-none" w:eastAsia="ru-RU"/>
    </w:rPr>
  </w:style>
  <w:style w:type="paragraph" w:styleId="ae">
    <w:name w:val="Body Text First Indent"/>
    <w:basedOn w:val="ac"/>
    <w:link w:val="af"/>
    <w:uiPriority w:val="99"/>
    <w:unhideWhenUsed/>
    <w:rsid w:val="00A13643"/>
    <w:pPr>
      <w:ind w:firstLine="210"/>
    </w:pPr>
  </w:style>
  <w:style w:type="character" w:customStyle="1" w:styleId="af">
    <w:name w:val="Красная строка Знак"/>
    <w:basedOn w:val="ad"/>
    <w:link w:val="ae"/>
    <w:uiPriority w:val="99"/>
    <w:rsid w:val="00A13643"/>
    <w:rPr>
      <w:rFonts w:ascii="Times New Roman" w:eastAsia="Times New Roman" w:hAnsi="Times New Roman" w:cs="Times New Roman"/>
      <w:sz w:val="28"/>
      <w:szCs w:val="20"/>
      <w:lang w:val="x-none" w:eastAsia="ru-RU"/>
    </w:rPr>
  </w:style>
  <w:style w:type="paragraph" w:customStyle="1" w:styleId="text">
    <w:name w:val="text"/>
    <w:basedOn w:val="a"/>
    <w:rsid w:val="00A13643"/>
    <w:pPr>
      <w:spacing w:before="100" w:beforeAutospacing="1" w:after="100" w:afterAutospacing="1"/>
    </w:pPr>
    <w:rPr>
      <w:sz w:val="24"/>
      <w:szCs w:val="24"/>
    </w:rPr>
  </w:style>
  <w:style w:type="paragraph" w:styleId="af0">
    <w:name w:val="Normal (Web)"/>
    <w:basedOn w:val="a"/>
    <w:uiPriority w:val="99"/>
    <w:unhideWhenUsed/>
    <w:rsid w:val="00A13643"/>
    <w:pPr>
      <w:spacing w:before="100" w:beforeAutospacing="1" w:after="100" w:afterAutospacing="1"/>
    </w:pPr>
    <w:rPr>
      <w:sz w:val="24"/>
      <w:szCs w:val="24"/>
    </w:rPr>
  </w:style>
  <w:style w:type="character" w:customStyle="1" w:styleId="11">
    <w:name w:val="Гиперссылка1"/>
    <w:basedOn w:val="a0"/>
    <w:rsid w:val="00A13643"/>
  </w:style>
  <w:style w:type="paragraph" w:customStyle="1" w:styleId="bodytextindent2">
    <w:name w:val="bodytextindent2"/>
    <w:basedOn w:val="a"/>
    <w:rsid w:val="00A13643"/>
    <w:pPr>
      <w:spacing w:before="100" w:beforeAutospacing="1" w:after="100" w:afterAutospacing="1"/>
    </w:pPr>
    <w:rPr>
      <w:sz w:val="24"/>
      <w:szCs w:val="24"/>
    </w:rPr>
  </w:style>
  <w:style w:type="paragraph" w:customStyle="1" w:styleId="consplusnormal0">
    <w:name w:val="consplusnormal"/>
    <w:basedOn w:val="a"/>
    <w:rsid w:val="00A13643"/>
    <w:pPr>
      <w:spacing w:before="100" w:beforeAutospacing="1" w:after="100" w:afterAutospacing="1"/>
    </w:pPr>
    <w:rPr>
      <w:sz w:val="24"/>
      <w:szCs w:val="24"/>
    </w:rPr>
  </w:style>
  <w:style w:type="character" w:customStyle="1" w:styleId="2">
    <w:name w:val="Гиперссылка2"/>
    <w:basedOn w:val="a0"/>
    <w:rsid w:val="00A13643"/>
  </w:style>
  <w:style w:type="paragraph" w:customStyle="1" w:styleId="bodytextindent">
    <w:name w:val="bodytextindent"/>
    <w:basedOn w:val="a"/>
    <w:rsid w:val="00A13643"/>
    <w:pPr>
      <w:spacing w:before="100" w:beforeAutospacing="1" w:after="100" w:afterAutospacing="1"/>
    </w:pPr>
    <w:rPr>
      <w:sz w:val="24"/>
      <w:szCs w:val="24"/>
    </w:rPr>
  </w:style>
  <w:style w:type="table" w:styleId="af1">
    <w:name w:val="Table Grid"/>
    <w:basedOn w:val="a1"/>
    <w:uiPriority w:val="59"/>
    <w:rsid w:val="00A136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A13643"/>
    <w:pPr>
      <w:spacing w:before="100" w:beforeAutospacing="1" w:after="100" w:afterAutospacing="1"/>
    </w:pPr>
    <w:rPr>
      <w:sz w:val="24"/>
      <w:szCs w:val="24"/>
    </w:rPr>
  </w:style>
  <w:style w:type="paragraph" w:customStyle="1" w:styleId="ConsPlusTitle">
    <w:name w:val="ConsPlusTitle"/>
    <w:uiPriority w:val="99"/>
    <w:rsid w:val="00A13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uiPriority w:val="99"/>
    <w:rsid w:val="00A13643"/>
    <w:pPr>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A13643"/>
  </w:style>
  <w:style w:type="character" w:customStyle="1" w:styleId="13">
    <w:name w:val="Нижний колонтитул Знак1"/>
    <w:uiPriority w:val="99"/>
    <w:semiHidden/>
    <w:rsid w:val="00A13643"/>
    <w:rPr>
      <w:rFonts w:ascii="Times New Roman" w:eastAsia="Times New Roman" w:hAnsi="Times New Roman" w:cs="Times New Roman"/>
      <w:sz w:val="28"/>
      <w:szCs w:val="20"/>
      <w:lang w:eastAsia="ru-RU"/>
    </w:rPr>
  </w:style>
  <w:style w:type="paragraph" w:styleId="20">
    <w:name w:val="Body Text 2"/>
    <w:basedOn w:val="a"/>
    <w:link w:val="21"/>
    <w:semiHidden/>
    <w:rsid w:val="00A13643"/>
    <w:pPr>
      <w:tabs>
        <w:tab w:val="left" w:pos="180"/>
      </w:tabs>
      <w:jc w:val="both"/>
    </w:pPr>
    <w:rPr>
      <w:color w:val="000000"/>
      <w:szCs w:val="24"/>
    </w:rPr>
  </w:style>
  <w:style w:type="character" w:customStyle="1" w:styleId="21">
    <w:name w:val="Основной текст 2 Знак"/>
    <w:basedOn w:val="a0"/>
    <w:link w:val="20"/>
    <w:semiHidden/>
    <w:rsid w:val="00A13643"/>
    <w:rPr>
      <w:rFonts w:ascii="Times New Roman" w:eastAsia="Times New Roman" w:hAnsi="Times New Roman" w:cs="Times New Roman"/>
      <w:color w:val="000000"/>
      <w:sz w:val="28"/>
      <w:szCs w:val="24"/>
      <w:lang w:eastAsia="ru-RU"/>
    </w:rPr>
  </w:style>
  <w:style w:type="paragraph" w:styleId="af2">
    <w:name w:val="Body Text Indent"/>
    <w:basedOn w:val="a"/>
    <w:link w:val="af3"/>
    <w:semiHidden/>
    <w:rsid w:val="00A13643"/>
    <w:pPr>
      <w:tabs>
        <w:tab w:val="left" w:pos="180"/>
      </w:tabs>
      <w:ind w:left="180"/>
      <w:jc w:val="both"/>
    </w:pPr>
    <w:rPr>
      <w:color w:val="000000"/>
      <w:szCs w:val="24"/>
    </w:rPr>
  </w:style>
  <w:style w:type="character" w:customStyle="1" w:styleId="af3">
    <w:name w:val="Основной текст с отступом Знак"/>
    <w:basedOn w:val="a0"/>
    <w:link w:val="af2"/>
    <w:semiHidden/>
    <w:rsid w:val="00A13643"/>
    <w:rPr>
      <w:rFonts w:ascii="Times New Roman" w:eastAsia="Times New Roman" w:hAnsi="Times New Roman" w:cs="Times New Roman"/>
      <w:color w:val="000000"/>
      <w:sz w:val="28"/>
      <w:szCs w:val="24"/>
      <w:lang w:eastAsia="ru-RU"/>
    </w:rPr>
  </w:style>
  <w:style w:type="paragraph" w:styleId="31">
    <w:name w:val="Body Text 3"/>
    <w:basedOn w:val="a"/>
    <w:link w:val="32"/>
    <w:semiHidden/>
    <w:rsid w:val="00A13643"/>
    <w:pPr>
      <w:tabs>
        <w:tab w:val="left" w:pos="180"/>
      </w:tabs>
      <w:jc w:val="both"/>
    </w:pPr>
    <w:rPr>
      <w:szCs w:val="24"/>
    </w:rPr>
  </w:style>
  <w:style w:type="character" w:customStyle="1" w:styleId="32">
    <w:name w:val="Основной текст 3 Знак"/>
    <w:basedOn w:val="a0"/>
    <w:link w:val="31"/>
    <w:semiHidden/>
    <w:rsid w:val="00A13643"/>
    <w:rPr>
      <w:rFonts w:ascii="Times New Roman" w:eastAsia="Times New Roman" w:hAnsi="Times New Roman" w:cs="Times New Roman"/>
      <w:sz w:val="28"/>
      <w:szCs w:val="24"/>
      <w:lang w:eastAsia="ru-RU"/>
    </w:rPr>
  </w:style>
  <w:style w:type="character" w:customStyle="1" w:styleId="33">
    <w:name w:val="Гиперссылка3"/>
    <w:rsid w:val="00A13643"/>
  </w:style>
  <w:style w:type="paragraph" w:customStyle="1" w:styleId="bodytext2">
    <w:name w:val="bodytext2"/>
    <w:basedOn w:val="a"/>
    <w:rsid w:val="00A13643"/>
    <w:pPr>
      <w:spacing w:before="100" w:beforeAutospacing="1" w:after="100" w:afterAutospacing="1"/>
    </w:pPr>
    <w:rPr>
      <w:sz w:val="24"/>
      <w:szCs w:val="24"/>
    </w:rPr>
  </w:style>
  <w:style w:type="paragraph" w:customStyle="1" w:styleId="consnormal">
    <w:name w:val="consnormal"/>
    <w:basedOn w:val="a"/>
    <w:rsid w:val="00A13643"/>
    <w:pPr>
      <w:spacing w:before="100" w:beforeAutospacing="1" w:after="100" w:afterAutospacing="1"/>
    </w:pPr>
    <w:rPr>
      <w:sz w:val="24"/>
      <w:szCs w:val="24"/>
    </w:rPr>
  </w:style>
  <w:style w:type="paragraph" w:customStyle="1" w:styleId="formattexttopleveltext">
    <w:name w:val="formattexttopleveltext"/>
    <w:basedOn w:val="a"/>
    <w:rsid w:val="00A13643"/>
    <w:pPr>
      <w:spacing w:before="100" w:beforeAutospacing="1" w:after="100" w:afterAutospacing="1"/>
    </w:pPr>
    <w:rPr>
      <w:sz w:val="24"/>
      <w:szCs w:val="24"/>
    </w:rPr>
  </w:style>
  <w:style w:type="character" w:customStyle="1" w:styleId="41">
    <w:name w:val="Гиперссылка4"/>
    <w:rsid w:val="00A13643"/>
  </w:style>
  <w:style w:type="character" w:customStyle="1" w:styleId="wrap1">
    <w:name w:val="wrap1"/>
    <w:rsid w:val="00A13643"/>
  </w:style>
  <w:style w:type="paragraph" w:styleId="af4">
    <w:name w:val="footnote text"/>
    <w:basedOn w:val="a"/>
    <w:link w:val="af5"/>
    <w:uiPriority w:val="99"/>
    <w:semiHidden/>
    <w:unhideWhenUsed/>
    <w:rsid w:val="00754667"/>
    <w:rPr>
      <w:sz w:val="20"/>
    </w:rPr>
  </w:style>
  <w:style w:type="character" w:customStyle="1" w:styleId="af5">
    <w:name w:val="Текст сноски Знак"/>
    <w:basedOn w:val="a0"/>
    <w:link w:val="af4"/>
    <w:uiPriority w:val="99"/>
    <w:semiHidden/>
    <w:rsid w:val="00754667"/>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54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kachach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kachacha.ru/" TargetMode="External"/><Relationship Id="rId12" Type="http://schemas.openxmlformats.org/officeDocument/2006/relationships/hyperlink" Target="http://xn--80adbabq8agokbdcde1b.xn--80acbll4bfjr.xn--80ap4as.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80adbabq8agokbdcde1b.xn--80acbll4bfjr.xn--80ap4as.xn--p1ai/" TargetMode="External"/><Relationship Id="rId5" Type="http://schemas.openxmlformats.org/officeDocument/2006/relationships/footnotes" Target="footnotes.xml"/><Relationship Id="rId10" Type="http://schemas.openxmlformats.org/officeDocument/2006/relationships/hyperlink" Target="http://xn--80adbabq8agokbdcde1b.xn--80acbll4bfjr.xn--80ap4as.xn--p1ai/" TargetMode="External"/><Relationship Id="rId4" Type="http://schemas.openxmlformats.org/officeDocument/2006/relationships/webSettings" Target="webSettings.xml"/><Relationship Id="rId9" Type="http://schemas.openxmlformats.org/officeDocument/2006/relationships/hyperlink" Target="https://bukachach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Вера А. Фонарёва</cp:lastModifiedBy>
  <cp:revision>3</cp:revision>
  <dcterms:created xsi:type="dcterms:W3CDTF">2022-01-20T06:41:00Z</dcterms:created>
  <dcterms:modified xsi:type="dcterms:W3CDTF">2022-01-20T06:51:00Z</dcterms:modified>
</cp:coreProperties>
</file>