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093" w:rsidRDefault="00731093" w:rsidP="00731093"/>
    <w:p w:rsidR="00731093" w:rsidRDefault="00731093" w:rsidP="00731093">
      <w:pPr>
        <w:jc w:val="center"/>
        <w:rPr>
          <w:b/>
        </w:rPr>
      </w:pPr>
      <w:r>
        <w:rPr>
          <w:b/>
        </w:rPr>
        <w:t xml:space="preserve">Информация </w:t>
      </w:r>
    </w:p>
    <w:p w:rsidR="002E4141" w:rsidRDefault="00731093" w:rsidP="0046363B">
      <w:pPr>
        <w:jc w:val="center"/>
        <w:rPr>
          <w:b/>
        </w:rPr>
      </w:pPr>
      <w:r>
        <w:rPr>
          <w:b/>
        </w:rPr>
        <w:t xml:space="preserve">о </w:t>
      </w:r>
      <w:r w:rsidR="00070F21">
        <w:rPr>
          <w:b/>
        </w:rPr>
        <w:t>проверке администрации</w:t>
      </w:r>
      <w:r w:rsidR="000A459E" w:rsidRPr="000A459E">
        <w:rPr>
          <w:b/>
        </w:rPr>
        <w:t xml:space="preserve"> </w:t>
      </w:r>
      <w:r w:rsidR="0046363B">
        <w:rPr>
          <w:b/>
        </w:rPr>
        <w:t xml:space="preserve">городского поселения </w:t>
      </w:r>
      <w:r w:rsidR="00BF2D19" w:rsidRPr="00BF2D19">
        <w:rPr>
          <w:b/>
        </w:rPr>
        <w:t>«Город Балей»</w:t>
      </w:r>
      <w:r w:rsidR="0046363B">
        <w:rPr>
          <w:b/>
        </w:rPr>
        <w:t xml:space="preserve"> </w:t>
      </w:r>
      <w:r w:rsidR="008460B8" w:rsidRPr="008460B8">
        <w:rPr>
          <w:b/>
        </w:rPr>
        <w:t>муниципального района</w:t>
      </w:r>
      <w:r w:rsidR="0046363B">
        <w:rPr>
          <w:b/>
        </w:rPr>
        <w:t xml:space="preserve"> </w:t>
      </w:r>
      <w:r w:rsidR="00BF2D19" w:rsidRPr="00BF2D19">
        <w:rPr>
          <w:b/>
        </w:rPr>
        <w:t>«Балейский район»</w:t>
      </w:r>
    </w:p>
    <w:p w:rsidR="00754667" w:rsidRDefault="00754667" w:rsidP="00F635DE">
      <w:pPr>
        <w:jc w:val="center"/>
        <w:rPr>
          <w:b/>
        </w:rPr>
      </w:pPr>
    </w:p>
    <w:p w:rsidR="00731093" w:rsidRPr="00731093" w:rsidRDefault="00731093" w:rsidP="00731093">
      <w:pPr>
        <w:pStyle w:val="ConsPlusNonformat"/>
        <w:widowControl/>
        <w:ind w:firstLine="708"/>
        <w:jc w:val="both"/>
        <w:rPr>
          <w:rFonts w:ascii="Times New Roman" w:hAnsi="Times New Roman" w:cs="Times New Roman"/>
          <w:sz w:val="28"/>
          <w:szCs w:val="28"/>
        </w:rPr>
      </w:pPr>
      <w:r w:rsidRPr="00731093">
        <w:rPr>
          <w:rFonts w:ascii="Times New Roman" w:hAnsi="Times New Roman" w:cs="Times New Roman"/>
          <w:b/>
          <w:sz w:val="28"/>
          <w:szCs w:val="28"/>
        </w:rPr>
        <w:t>На основании</w:t>
      </w:r>
      <w:r>
        <w:rPr>
          <w:szCs w:val="28"/>
        </w:rPr>
        <w:t xml:space="preserve"> </w:t>
      </w:r>
      <w:r w:rsidR="005628B1" w:rsidRPr="005628B1">
        <w:rPr>
          <w:rFonts w:ascii="Times New Roman" w:hAnsi="Times New Roman" w:cs="Times New Roman"/>
          <w:sz w:val="28"/>
          <w:szCs w:val="28"/>
        </w:rPr>
        <w:t>распоряжения Министерства строительства, дорожного хозяйства и транспорта Забайкальского края от 14 января 2022 года № 11-р «О проведении плановой, документарной проверки администрации городского поселения «Город Балей» муниципального района «Балейский район»</w:t>
      </w:r>
      <w:r w:rsidR="00F635DE">
        <w:rPr>
          <w:rFonts w:ascii="Times New Roman" w:hAnsi="Times New Roman" w:cs="Times New Roman"/>
          <w:sz w:val="28"/>
          <w:szCs w:val="28"/>
        </w:rPr>
        <w:t xml:space="preserve"> </w:t>
      </w:r>
      <w:r w:rsidR="005628B1">
        <w:rPr>
          <w:rFonts w:ascii="Times New Roman" w:hAnsi="Times New Roman" w:cs="Times New Roman"/>
          <w:b/>
          <w:sz w:val="28"/>
          <w:szCs w:val="28"/>
        </w:rPr>
        <w:t>14 марта 2022</w:t>
      </w:r>
      <w:r w:rsidR="00F635DE" w:rsidRPr="00F635DE">
        <w:rPr>
          <w:rFonts w:ascii="Times New Roman" w:hAnsi="Times New Roman" w:cs="Times New Roman"/>
          <w:b/>
          <w:sz w:val="28"/>
          <w:szCs w:val="28"/>
        </w:rPr>
        <w:t xml:space="preserve"> </w:t>
      </w:r>
      <w:r w:rsidR="00730482" w:rsidRPr="00731093">
        <w:rPr>
          <w:rFonts w:ascii="Times New Roman" w:hAnsi="Times New Roman" w:cs="Times New Roman"/>
          <w:b/>
          <w:sz w:val="28"/>
          <w:szCs w:val="28"/>
        </w:rPr>
        <w:t xml:space="preserve">года </w:t>
      </w:r>
      <w:r w:rsidRPr="00731093">
        <w:rPr>
          <w:rFonts w:ascii="Times New Roman" w:hAnsi="Times New Roman" w:cs="Times New Roman"/>
          <w:b/>
          <w:sz w:val="28"/>
          <w:szCs w:val="28"/>
        </w:rPr>
        <w:t>была проведена плановая, документарная проверка</w:t>
      </w:r>
      <w:r w:rsidRPr="00731093">
        <w:rPr>
          <w:rFonts w:ascii="Times New Roman" w:hAnsi="Times New Roman" w:cs="Times New Roman"/>
          <w:sz w:val="28"/>
          <w:szCs w:val="28"/>
        </w:rPr>
        <w:t xml:space="preserve"> </w:t>
      </w:r>
      <w:r w:rsidRPr="00731093">
        <w:rPr>
          <w:rFonts w:ascii="Times New Roman" w:hAnsi="Times New Roman" w:cs="Times New Roman"/>
          <w:b/>
          <w:sz w:val="28"/>
          <w:szCs w:val="28"/>
        </w:rPr>
        <w:t>в отношении</w:t>
      </w:r>
      <w:r w:rsidRPr="00731093">
        <w:rPr>
          <w:rFonts w:ascii="Times New Roman" w:hAnsi="Times New Roman" w:cs="Times New Roman"/>
          <w:sz w:val="28"/>
          <w:szCs w:val="28"/>
        </w:rPr>
        <w:t xml:space="preserve">: органа местного самоуправления – </w:t>
      </w:r>
      <w:r w:rsidR="000A459E" w:rsidRPr="000A459E">
        <w:rPr>
          <w:rFonts w:ascii="Times New Roman" w:hAnsi="Times New Roman" w:cs="Times New Roman"/>
          <w:sz w:val="28"/>
          <w:szCs w:val="28"/>
        </w:rPr>
        <w:t xml:space="preserve">администрации </w:t>
      </w:r>
      <w:r w:rsidR="0046363B" w:rsidRPr="0046363B">
        <w:rPr>
          <w:rFonts w:ascii="Times New Roman" w:hAnsi="Times New Roman" w:cs="Times New Roman"/>
          <w:sz w:val="28"/>
          <w:szCs w:val="28"/>
        </w:rPr>
        <w:t xml:space="preserve">городского поселения </w:t>
      </w:r>
      <w:r w:rsidR="005628B1" w:rsidRPr="005628B1">
        <w:rPr>
          <w:rFonts w:ascii="Times New Roman" w:hAnsi="Times New Roman" w:cs="Times New Roman"/>
          <w:sz w:val="28"/>
          <w:szCs w:val="28"/>
        </w:rPr>
        <w:t>«Город Балей» муниципального района «Балейский район»</w:t>
      </w:r>
      <w:r w:rsidRPr="00F635DE">
        <w:rPr>
          <w:rFonts w:ascii="Times New Roman" w:hAnsi="Times New Roman" w:cs="Times New Roman"/>
          <w:sz w:val="28"/>
          <w:szCs w:val="28"/>
        </w:rPr>
        <w:t>.</w:t>
      </w:r>
      <w:r>
        <w:rPr>
          <w:szCs w:val="28"/>
        </w:rPr>
        <w:t xml:space="preserve"> </w:t>
      </w:r>
    </w:p>
    <w:p w:rsidR="00A13643" w:rsidRPr="00E479E0" w:rsidRDefault="00731093" w:rsidP="00E479E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проверки были выявлены нарушения. </w:t>
      </w:r>
      <w:r w:rsidR="00070F21">
        <w:rPr>
          <w:rFonts w:ascii="Times New Roman" w:hAnsi="Times New Roman" w:cs="Times New Roman"/>
          <w:sz w:val="28"/>
          <w:szCs w:val="28"/>
        </w:rPr>
        <w:t xml:space="preserve">Администрации </w:t>
      </w:r>
      <w:r w:rsidR="00E479E0" w:rsidRPr="00E479E0">
        <w:rPr>
          <w:rFonts w:ascii="Times New Roman" w:hAnsi="Times New Roman" w:cs="Times New Roman"/>
          <w:sz w:val="28"/>
          <w:szCs w:val="28"/>
        </w:rPr>
        <w:t xml:space="preserve">городского </w:t>
      </w:r>
      <w:r w:rsidR="005628B1" w:rsidRPr="005628B1">
        <w:rPr>
          <w:rFonts w:ascii="Times New Roman" w:hAnsi="Times New Roman" w:cs="Times New Roman"/>
          <w:sz w:val="28"/>
          <w:szCs w:val="28"/>
        </w:rPr>
        <w:t>«Город Балей» муниципального района «Балейский район»</w:t>
      </w:r>
      <w:r w:rsidR="00F635DE" w:rsidRPr="00F635DE">
        <w:rPr>
          <w:rFonts w:ascii="Times New Roman" w:hAnsi="Times New Roman" w:cs="Times New Roman"/>
          <w:sz w:val="28"/>
          <w:szCs w:val="28"/>
        </w:rPr>
        <w:t xml:space="preserve"> </w:t>
      </w:r>
      <w:r>
        <w:rPr>
          <w:rFonts w:ascii="Times New Roman" w:hAnsi="Times New Roman" w:cs="Times New Roman"/>
          <w:sz w:val="28"/>
          <w:szCs w:val="28"/>
        </w:rPr>
        <w:t xml:space="preserve">было выдано предписание от </w:t>
      </w:r>
      <w:r w:rsidR="005628B1">
        <w:rPr>
          <w:rFonts w:ascii="Times New Roman" w:hAnsi="Times New Roman" w:cs="Times New Roman"/>
          <w:b/>
          <w:sz w:val="28"/>
          <w:szCs w:val="28"/>
        </w:rPr>
        <w:t>14 марта 2022</w:t>
      </w:r>
      <w:r w:rsidR="005628B1" w:rsidRPr="00F635DE">
        <w:rPr>
          <w:rFonts w:ascii="Times New Roman" w:hAnsi="Times New Roman" w:cs="Times New Roman"/>
          <w:b/>
          <w:sz w:val="28"/>
          <w:szCs w:val="28"/>
        </w:rPr>
        <w:t xml:space="preserve"> </w:t>
      </w:r>
      <w:r w:rsidR="005628B1" w:rsidRPr="00731093">
        <w:rPr>
          <w:rFonts w:ascii="Times New Roman" w:hAnsi="Times New Roman" w:cs="Times New Roman"/>
          <w:b/>
          <w:sz w:val="28"/>
          <w:szCs w:val="28"/>
        </w:rPr>
        <w:t>года</w:t>
      </w:r>
      <w:r>
        <w:rPr>
          <w:rFonts w:ascii="Times New Roman" w:hAnsi="Times New Roman" w:cs="Times New Roman"/>
          <w:sz w:val="28"/>
          <w:szCs w:val="28"/>
        </w:rPr>
        <w:t>, которым предложено:</w:t>
      </w:r>
    </w:p>
    <w:p w:rsidR="00BD75C3" w:rsidRPr="00BD75C3" w:rsidRDefault="00BD75C3" w:rsidP="00BD75C3">
      <w:pPr>
        <w:numPr>
          <w:ilvl w:val="0"/>
          <w:numId w:val="36"/>
        </w:numPr>
        <w:ind w:left="0" w:firstLine="709"/>
        <w:contextualSpacing/>
        <w:jc w:val="both"/>
        <w:rPr>
          <w:szCs w:val="28"/>
        </w:rPr>
      </w:pPr>
      <w:r w:rsidRPr="00BD75C3">
        <w:rPr>
          <w:szCs w:val="28"/>
        </w:rPr>
        <w:t>Безотлагательно рассмотреть указанное предписание и устранить выявленные нарушения законодательства о градостроительной деятельности.</w:t>
      </w:r>
    </w:p>
    <w:p w:rsidR="00BD75C3" w:rsidRPr="00BD75C3" w:rsidRDefault="00BD75C3" w:rsidP="00BD75C3">
      <w:pPr>
        <w:numPr>
          <w:ilvl w:val="0"/>
          <w:numId w:val="36"/>
        </w:numPr>
        <w:ind w:left="0" w:firstLine="708"/>
        <w:jc w:val="both"/>
        <w:rPr>
          <w:szCs w:val="28"/>
        </w:rPr>
      </w:pPr>
      <w:r w:rsidRPr="00BD75C3">
        <w:rPr>
          <w:b/>
          <w:szCs w:val="28"/>
        </w:rPr>
        <w:t>В срок до 1 октября 2022 года</w:t>
      </w:r>
      <w:r w:rsidRPr="00BD75C3">
        <w:rPr>
          <w:szCs w:val="28"/>
        </w:rPr>
        <w:t xml:space="preserve"> привести в соответствие с частью 20 статьи 45, частью 4 статьи 46 Градостроительного кодекса Российской Федерации решение Совета городского поселения «Город Балей» от 31 января 2019 года № 9 «Об утверждении Порядка подготовки документации по планировке территории городского поселения «Город Балей», разрабатываемой на основании решений органа местного самоупра</w:t>
      </w:r>
      <w:bookmarkStart w:id="0" w:name="_GoBack"/>
      <w:bookmarkEnd w:id="0"/>
      <w:r w:rsidRPr="00BD75C3">
        <w:rPr>
          <w:szCs w:val="28"/>
        </w:rPr>
        <w:t>вления городского поселения «Балей».</w:t>
      </w:r>
    </w:p>
    <w:p w:rsidR="00BD75C3" w:rsidRPr="00BD75C3" w:rsidRDefault="00BD75C3" w:rsidP="00BD75C3">
      <w:pPr>
        <w:numPr>
          <w:ilvl w:val="0"/>
          <w:numId w:val="36"/>
        </w:numPr>
        <w:ind w:left="0" w:firstLine="709"/>
        <w:jc w:val="both"/>
        <w:rPr>
          <w:rFonts w:eastAsia="Calibri"/>
          <w:szCs w:val="28"/>
          <w:lang w:eastAsia="en-US"/>
        </w:rPr>
      </w:pPr>
      <w:r w:rsidRPr="00BD75C3">
        <w:rPr>
          <w:b/>
          <w:szCs w:val="28"/>
        </w:rPr>
        <w:t>В срок до 1 октября 2022 года</w:t>
      </w:r>
      <w:r w:rsidRPr="00BD75C3">
        <w:rPr>
          <w:szCs w:val="28"/>
        </w:rPr>
        <w:t xml:space="preserve"> привести в соответствие с частью 2 статьи 18, частями 7, 7.1, 7.2 статьи 25 Градостроительного кодекса Российской Федерации решение Совета городского поселения «Город Балей» от 30 августа 2013 года № 54 «Об утверждения Положения о составе, порядке подготовки документов территориального планирования городского поселения «Город Балей», порядке подготовки </w:t>
      </w:r>
      <w:r w:rsidRPr="00BD75C3">
        <w:rPr>
          <w:rFonts w:eastAsia="Calibri"/>
          <w:szCs w:val="28"/>
          <w:lang w:eastAsia="en-US"/>
        </w:rPr>
        <w:t xml:space="preserve">изменений и их внесения» с изменениями, внесенными решением  Совета </w:t>
      </w:r>
      <w:r w:rsidRPr="00BD75C3">
        <w:rPr>
          <w:szCs w:val="28"/>
        </w:rPr>
        <w:t xml:space="preserve">городского поселения «Город Балей» от 25 апреля 2019 года № 25 «О внесении изменений в Положение о составе, порядке подготовки документов территориального планирования городского поселения «Город Балей», порядке подготовки </w:t>
      </w:r>
      <w:r w:rsidRPr="00BD75C3">
        <w:rPr>
          <w:rFonts w:eastAsia="Calibri"/>
          <w:szCs w:val="28"/>
          <w:lang w:eastAsia="en-US"/>
        </w:rPr>
        <w:t>изменений и их внесения», утвержденное решением Совета городского поселения «Город Балей» от 30 августа 2013 года № 54</w:t>
      </w:r>
      <w:r w:rsidRPr="00BD75C3">
        <w:rPr>
          <w:szCs w:val="28"/>
        </w:rPr>
        <w:t>».</w:t>
      </w:r>
    </w:p>
    <w:p w:rsidR="00BD75C3" w:rsidRPr="00BD75C3" w:rsidRDefault="00BD75C3" w:rsidP="00BD75C3">
      <w:pPr>
        <w:numPr>
          <w:ilvl w:val="0"/>
          <w:numId w:val="36"/>
        </w:numPr>
        <w:ind w:left="0" w:firstLine="709"/>
        <w:jc w:val="both"/>
        <w:rPr>
          <w:rFonts w:eastAsia="Calibri"/>
          <w:szCs w:val="28"/>
          <w:lang w:eastAsia="en-US"/>
        </w:rPr>
      </w:pPr>
      <w:r w:rsidRPr="00BD75C3">
        <w:rPr>
          <w:b/>
          <w:szCs w:val="28"/>
        </w:rPr>
        <w:t>В срок до 1 октября 2022 года</w:t>
      </w:r>
      <w:r w:rsidRPr="00BD75C3">
        <w:rPr>
          <w:szCs w:val="28"/>
        </w:rPr>
        <w:t xml:space="preserve"> привести в соответствие с частью 6 статьи 31 Градостроительного кодекса Российской Федерации, частью 3 статьи 4 Федерального закона от 29 декабря 2004 года № 191-ФЗ «О введении в действие Градостроительного кодекса Российской Федерации», статьям 17 и 18 Закона Забайкальского края № 113-ЗЗК «О градостроительной деятельности в Забайкальском крае», постановление администрации городского поселения «Город Балей» от 13 октября 2014 года № 209 «О подготовке проекта Правил землепользования и застройки городского поселения «Город Балей» с изменениями, внесенными Постановлениями </w:t>
      </w:r>
      <w:r w:rsidRPr="00BD75C3">
        <w:rPr>
          <w:szCs w:val="28"/>
        </w:rPr>
        <w:lastRenderedPageBreak/>
        <w:t>администрации городского поселения «Город Балей» от 29 мая 2019 года № 271 «О внесении изменений в Постановление Администрации городского поселения «Город Балей» от 13.08.2014 № 209 «О подготовке проекта Правил землепользования и застройки городского поселения «Город Балей» и от 7 апреля 2020 года № 166 «О внесении изменений в Постановление Администрации городского поселения «Город Балей» от 13.08.2014 № 209 «О подготовке проекта Правил землепользования и застройки городского поселения «Город Балей»</w:t>
      </w:r>
    </w:p>
    <w:p w:rsidR="00BD75C3" w:rsidRPr="00BD75C3" w:rsidRDefault="00BD75C3" w:rsidP="00BD75C3">
      <w:pPr>
        <w:numPr>
          <w:ilvl w:val="0"/>
          <w:numId w:val="36"/>
        </w:numPr>
        <w:autoSpaceDE w:val="0"/>
        <w:autoSpaceDN w:val="0"/>
        <w:adjustRightInd w:val="0"/>
        <w:ind w:left="0" w:firstLine="709"/>
        <w:jc w:val="both"/>
        <w:rPr>
          <w:szCs w:val="28"/>
        </w:rPr>
      </w:pPr>
      <w:r w:rsidRPr="00BD75C3">
        <w:rPr>
          <w:b/>
          <w:szCs w:val="28"/>
        </w:rPr>
        <w:t>В срок до 1 октября 2022 года</w:t>
      </w:r>
      <w:r w:rsidRPr="00BD75C3">
        <w:rPr>
          <w:szCs w:val="28"/>
        </w:rPr>
        <w:t xml:space="preserve"> привести в соответствие с частью 13 статьи 31, частями 4 и 5 статьи 33,</w:t>
      </w:r>
      <w:r w:rsidRPr="00BD75C3">
        <w:rPr>
          <w:rFonts w:eastAsia="Calibri"/>
          <w:szCs w:val="28"/>
          <w:lang w:eastAsia="en-US"/>
        </w:rPr>
        <w:t xml:space="preserve"> частью 4 статьи 39, статьей 46 Градостроительного кодекса Российской Федерации </w:t>
      </w:r>
      <w:r w:rsidRPr="00BD75C3">
        <w:rPr>
          <w:szCs w:val="28"/>
        </w:rPr>
        <w:t>решение Совета городского поселения «Город Балей» от 30 мая 2019 года № 42 «Об утверждении Положения о порядке организации и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на территории городского поселения «Город Балей», с изменениями, внесенными решением Совета городского поселения «Город Балей» от 29 августа 2019 года № 63.</w:t>
      </w:r>
    </w:p>
    <w:p w:rsidR="00BD75C3" w:rsidRPr="00BD75C3" w:rsidRDefault="00BD75C3" w:rsidP="00BD75C3">
      <w:pPr>
        <w:numPr>
          <w:ilvl w:val="0"/>
          <w:numId w:val="36"/>
        </w:numPr>
        <w:autoSpaceDE w:val="0"/>
        <w:autoSpaceDN w:val="0"/>
        <w:adjustRightInd w:val="0"/>
        <w:ind w:left="0" w:firstLine="709"/>
        <w:jc w:val="both"/>
        <w:rPr>
          <w:szCs w:val="28"/>
        </w:rPr>
      </w:pPr>
      <w:r w:rsidRPr="00BD75C3">
        <w:rPr>
          <w:b/>
          <w:szCs w:val="28"/>
        </w:rPr>
        <w:t>В срок до 1 апреля 2023 года</w:t>
      </w:r>
      <w:r w:rsidRPr="00BD75C3">
        <w:rPr>
          <w:szCs w:val="28"/>
        </w:rPr>
        <w:t xml:space="preserve"> соответствии с частью 1 статьи 29.4 Градостроительного кодекса Российской Федерации разработать и утвердить </w:t>
      </w:r>
      <w:r w:rsidRPr="00BD75C3">
        <w:rPr>
          <w:rFonts w:eastAsia="Calibri"/>
          <w:szCs w:val="28"/>
          <w:lang w:eastAsia="en-US"/>
        </w:rPr>
        <w:t xml:space="preserve">местные нормативы градостроительного проектирования на городское </w:t>
      </w:r>
      <w:r w:rsidRPr="00BD75C3">
        <w:rPr>
          <w:szCs w:val="28"/>
        </w:rPr>
        <w:t>поселение «Город Балей».</w:t>
      </w:r>
    </w:p>
    <w:p w:rsidR="00BD75C3" w:rsidRPr="00BD75C3" w:rsidRDefault="00BD75C3" w:rsidP="00BD75C3">
      <w:pPr>
        <w:numPr>
          <w:ilvl w:val="0"/>
          <w:numId w:val="36"/>
        </w:numPr>
        <w:autoSpaceDE w:val="0"/>
        <w:autoSpaceDN w:val="0"/>
        <w:adjustRightInd w:val="0"/>
        <w:ind w:left="0" w:firstLine="709"/>
        <w:jc w:val="both"/>
        <w:rPr>
          <w:szCs w:val="28"/>
        </w:rPr>
      </w:pPr>
      <w:r w:rsidRPr="00BD75C3">
        <w:rPr>
          <w:b/>
          <w:szCs w:val="28"/>
        </w:rPr>
        <w:t>В срок до 1 апреля 2023 года</w:t>
      </w:r>
      <w:r w:rsidRPr="00BD75C3">
        <w:rPr>
          <w:szCs w:val="28"/>
        </w:rPr>
        <w:t xml:space="preserve"> соответствии с частью 5.1 статьи 23 Градостроительного кодекса Российской Федерации разработать приложения к генеральному плану, содержащие сведения о границах населенного пункта город Балей,</w:t>
      </w:r>
      <w:r w:rsidRPr="00BD75C3">
        <w:t xml:space="preserve"> </w:t>
      </w:r>
      <w:r w:rsidRPr="00BD75C3">
        <w:rPr>
          <w:szCs w:val="28"/>
        </w:rPr>
        <w:t>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BD75C3" w:rsidRPr="00BD75C3" w:rsidRDefault="00BD75C3" w:rsidP="00BD75C3">
      <w:pPr>
        <w:numPr>
          <w:ilvl w:val="0"/>
          <w:numId w:val="36"/>
        </w:numPr>
        <w:autoSpaceDE w:val="0"/>
        <w:autoSpaceDN w:val="0"/>
        <w:adjustRightInd w:val="0"/>
        <w:ind w:left="0" w:firstLine="709"/>
        <w:jc w:val="both"/>
        <w:rPr>
          <w:szCs w:val="28"/>
        </w:rPr>
      </w:pPr>
      <w:r w:rsidRPr="00BD75C3">
        <w:rPr>
          <w:b/>
          <w:szCs w:val="28"/>
        </w:rPr>
        <w:t>В срок до 1 октября 2022 года</w:t>
      </w:r>
      <w:r w:rsidRPr="00BD75C3">
        <w:rPr>
          <w:szCs w:val="28"/>
        </w:rPr>
        <w:t xml:space="preserve"> в соответствии с частью 3.1 статьи 32 Градостроительного кодекса Российской Федерации, обеспечить доступ к правилам землепользования и застройки утвержденным решением Совета городского поселения «Город Балей» от 28 апреля 2016 года № 20, с изменениями, внесенными решениями от 30 июля 2020 года № 38, от 28 января 2021 года № 5, от 24 ноября 2021 года № 14, во ФГИС ТП.</w:t>
      </w:r>
    </w:p>
    <w:p w:rsidR="00BD75C3" w:rsidRPr="00BD75C3" w:rsidRDefault="00BD75C3" w:rsidP="00BD75C3">
      <w:pPr>
        <w:numPr>
          <w:ilvl w:val="0"/>
          <w:numId w:val="36"/>
        </w:numPr>
        <w:autoSpaceDE w:val="0"/>
        <w:autoSpaceDN w:val="0"/>
        <w:adjustRightInd w:val="0"/>
        <w:ind w:left="0" w:firstLine="709"/>
        <w:jc w:val="both"/>
        <w:rPr>
          <w:szCs w:val="28"/>
        </w:rPr>
      </w:pPr>
      <w:r w:rsidRPr="00BD75C3">
        <w:rPr>
          <w:b/>
          <w:szCs w:val="28"/>
        </w:rPr>
        <w:lastRenderedPageBreak/>
        <w:t>В срок до 1 октября 2022 года</w:t>
      </w:r>
      <w:r w:rsidRPr="00BD75C3">
        <w:rPr>
          <w:szCs w:val="28"/>
        </w:rPr>
        <w:t xml:space="preserve"> в соответствии с частью 23 статьи 5.1 Градостроительного кодекса Российской Федерации обеспечить размещение заключения о результатах публичных слушаний по проекту изменений, внесенных в правила землепользования и застройки городского поселения «Город Балей», утвержденных решением Совета городского поселения «Город Балей» от 26 мая 2017 года № 30, на официальном сайте городского поселения «Город Балей» муниципального района «Балейский район»: </w:t>
      </w:r>
      <w:hyperlink r:id="rId7" w:history="1">
        <w:r w:rsidRPr="00BD75C3">
          <w:rPr>
            <w:color w:val="0000FF"/>
            <w:u w:val="single"/>
            <w:lang w:val="en-US"/>
          </w:rPr>
          <w:t>http</w:t>
        </w:r>
        <w:r w:rsidRPr="00BD75C3">
          <w:rPr>
            <w:color w:val="0000FF"/>
            <w:u w:val="single"/>
          </w:rPr>
          <w:t>://городбалей.рф</w:t>
        </w:r>
      </w:hyperlink>
      <w:r w:rsidRPr="00BD75C3">
        <w:t>.</w:t>
      </w:r>
    </w:p>
    <w:p w:rsidR="00BD75C3" w:rsidRPr="00BD75C3" w:rsidRDefault="00BD75C3" w:rsidP="00BD75C3">
      <w:pPr>
        <w:numPr>
          <w:ilvl w:val="0"/>
          <w:numId w:val="36"/>
        </w:numPr>
        <w:autoSpaceDE w:val="0"/>
        <w:autoSpaceDN w:val="0"/>
        <w:adjustRightInd w:val="0"/>
        <w:ind w:left="0" w:firstLine="709"/>
        <w:jc w:val="both"/>
        <w:rPr>
          <w:szCs w:val="28"/>
        </w:rPr>
      </w:pPr>
      <w:r w:rsidRPr="00BD75C3">
        <w:rPr>
          <w:b/>
          <w:szCs w:val="28"/>
        </w:rPr>
        <w:t>В срок до 1 октября 2022 года</w:t>
      </w:r>
      <w:r w:rsidRPr="00BD75C3">
        <w:rPr>
          <w:szCs w:val="28"/>
        </w:rPr>
        <w:t xml:space="preserve"> в соответствии с частью 7 статьи 25 Федерального закона от 21 июля 2014 года № 212-ФЗ «Об основах общественного контроля в Российской Федерации» обеспечить размещение протоколов публичных слушаний по проектам изменений в правила землепользования и застройки городского поселения «Город Балей», утверждённых решениями Совета городского поселения «Город Балей» от:</w:t>
      </w:r>
    </w:p>
    <w:p w:rsidR="00BD75C3" w:rsidRPr="00BD75C3" w:rsidRDefault="00BD75C3" w:rsidP="00BD75C3">
      <w:pPr>
        <w:autoSpaceDE w:val="0"/>
        <w:autoSpaceDN w:val="0"/>
        <w:adjustRightInd w:val="0"/>
        <w:ind w:firstLine="709"/>
        <w:jc w:val="both"/>
        <w:rPr>
          <w:szCs w:val="28"/>
        </w:rPr>
      </w:pPr>
      <w:r w:rsidRPr="00BD75C3">
        <w:rPr>
          <w:szCs w:val="28"/>
        </w:rPr>
        <w:t>- 27 декабря 2019 года № 89;</w:t>
      </w:r>
    </w:p>
    <w:p w:rsidR="00BD75C3" w:rsidRPr="00BD75C3" w:rsidRDefault="00BD75C3" w:rsidP="00BD75C3">
      <w:pPr>
        <w:ind w:firstLine="709"/>
        <w:jc w:val="both"/>
        <w:rPr>
          <w:szCs w:val="28"/>
        </w:rPr>
      </w:pPr>
      <w:r w:rsidRPr="00BD75C3">
        <w:rPr>
          <w:szCs w:val="28"/>
        </w:rPr>
        <w:t xml:space="preserve">- 30 июля 2020 года № 38; </w:t>
      </w:r>
    </w:p>
    <w:p w:rsidR="00BD75C3" w:rsidRPr="00BD75C3" w:rsidRDefault="00BD75C3" w:rsidP="00BD75C3">
      <w:pPr>
        <w:ind w:left="1558" w:hanging="849"/>
        <w:jc w:val="both"/>
        <w:rPr>
          <w:szCs w:val="28"/>
        </w:rPr>
      </w:pPr>
      <w:r w:rsidRPr="00BD75C3">
        <w:rPr>
          <w:szCs w:val="28"/>
        </w:rPr>
        <w:t>- 28 января 2021 года № 5;</w:t>
      </w:r>
    </w:p>
    <w:p w:rsidR="00BD75C3" w:rsidRPr="00BD75C3" w:rsidRDefault="00BD75C3" w:rsidP="00BD75C3">
      <w:pPr>
        <w:ind w:firstLine="709"/>
        <w:jc w:val="both"/>
      </w:pPr>
      <w:r w:rsidRPr="00BD75C3">
        <w:rPr>
          <w:szCs w:val="28"/>
        </w:rPr>
        <w:t>- 24 ноября 2021 года № 14, на официальном сайте администрации городского поселения «Город Балей» муниципального района «Балейский район»:</w:t>
      </w:r>
      <w:r w:rsidRPr="00BD75C3">
        <w:t xml:space="preserve"> </w:t>
      </w:r>
      <w:hyperlink r:id="rId8" w:history="1">
        <w:r w:rsidRPr="00BD75C3">
          <w:rPr>
            <w:color w:val="0000FF"/>
            <w:u w:val="single"/>
            <w:lang w:val="en-US"/>
          </w:rPr>
          <w:t>http</w:t>
        </w:r>
        <w:r w:rsidRPr="00BD75C3">
          <w:rPr>
            <w:color w:val="0000FF"/>
            <w:u w:val="single"/>
          </w:rPr>
          <w:t>://городбалей.рф</w:t>
        </w:r>
      </w:hyperlink>
      <w:r w:rsidRPr="00BD75C3">
        <w:t>.</w:t>
      </w:r>
    </w:p>
    <w:p w:rsidR="00BD75C3" w:rsidRPr="00BD75C3" w:rsidRDefault="00BD75C3" w:rsidP="00BD75C3">
      <w:pPr>
        <w:ind w:firstLine="709"/>
        <w:jc w:val="both"/>
        <w:rPr>
          <w:szCs w:val="28"/>
        </w:rPr>
      </w:pPr>
      <w:r w:rsidRPr="00BD75C3">
        <w:rPr>
          <w:b/>
        </w:rPr>
        <w:t>11.</w:t>
      </w:r>
      <w:r w:rsidRPr="00BD75C3">
        <w:t xml:space="preserve"> </w:t>
      </w:r>
      <w:r w:rsidRPr="00BD75C3">
        <w:rPr>
          <w:b/>
          <w:szCs w:val="28"/>
        </w:rPr>
        <w:t>В срок до 1 октября 2022 года</w:t>
      </w:r>
      <w:r w:rsidRPr="00BD75C3">
        <w:rPr>
          <w:szCs w:val="28"/>
        </w:rPr>
        <w:t xml:space="preserve"> в соответствии с частью 23 статьи 5.1 Градостроительного кодекса Российской Федерации обеспечить размещение заключений о результатах публичных слушаний по проектам изменений в правила землепользования и застройки городского поселения «Город Балей», утверждённых решениями Совета городского поселения «Город Балей» от:</w:t>
      </w:r>
    </w:p>
    <w:p w:rsidR="00BD75C3" w:rsidRPr="00BD75C3" w:rsidRDefault="00BD75C3" w:rsidP="00BD75C3">
      <w:pPr>
        <w:ind w:left="1558" w:hanging="849"/>
        <w:jc w:val="both"/>
        <w:rPr>
          <w:szCs w:val="28"/>
        </w:rPr>
      </w:pPr>
      <w:r w:rsidRPr="00BD75C3">
        <w:rPr>
          <w:szCs w:val="28"/>
        </w:rPr>
        <w:t>- 27 декабря 2019 года № 89;</w:t>
      </w:r>
    </w:p>
    <w:p w:rsidR="00BD75C3" w:rsidRPr="00BD75C3" w:rsidRDefault="00BD75C3" w:rsidP="00BD75C3">
      <w:pPr>
        <w:ind w:left="1558" w:hanging="849"/>
        <w:jc w:val="both"/>
        <w:rPr>
          <w:szCs w:val="28"/>
        </w:rPr>
      </w:pPr>
      <w:r w:rsidRPr="00BD75C3">
        <w:rPr>
          <w:szCs w:val="28"/>
        </w:rPr>
        <w:t xml:space="preserve">- 30 июля 2020 года № 38; </w:t>
      </w:r>
    </w:p>
    <w:p w:rsidR="00BD75C3" w:rsidRPr="00BD75C3" w:rsidRDefault="00BD75C3" w:rsidP="00BD75C3">
      <w:pPr>
        <w:ind w:left="1558" w:hanging="849"/>
        <w:jc w:val="both"/>
        <w:rPr>
          <w:szCs w:val="28"/>
        </w:rPr>
      </w:pPr>
      <w:r w:rsidRPr="00BD75C3">
        <w:rPr>
          <w:szCs w:val="28"/>
        </w:rPr>
        <w:t>- 28 января 2021 года № 5;</w:t>
      </w:r>
    </w:p>
    <w:p w:rsidR="00BD75C3" w:rsidRPr="00BD75C3" w:rsidRDefault="00BD75C3" w:rsidP="00BD75C3">
      <w:pPr>
        <w:ind w:firstLine="709"/>
        <w:jc w:val="both"/>
      </w:pPr>
      <w:r w:rsidRPr="00BD75C3">
        <w:rPr>
          <w:szCs w:val="28"/>
        </w:rPr>
        <w:t>- 24 ноября 2021 года № 14 на официальном сайте администрации городского поселения «Город Балей» муниципального района «Балейский район»:</w:t>
      </w:r>
      <w:r w:rsidRPr="00BD75C3">
        <w:t xml:space="preserve"> </w:t>
      </w:r>
      <w:hyperlink r:id="rId9" w:history="1">
        <w:r w:rsidRPr="00BD75C3">
          <w:rPr>
            <w:color w:val="0000FF"/>
            <w:u w:val="single"/>
            <w:lang w:val="en-US"/>
          </w:rPr>
          <w:t>http</w:t>
        </w:r>
        <w:r w:rsidRPr="00BD75C3">
          <w:rPr>
            <w:color w:val="0000FF"/>
            <w:u w:val="single"/>
          </w:rPr>
          <w:t>://городбалей.рф</w:t>
        </w:r>
      </w:hyperlink>
      <w:r w:rsidRPr="00BD75C3">
        <w:t>.</w:t>
      </w:r>
    </w:p>
    <w:p w:rsidR="00BD75C3" w:rsidRPr="00BD75C3" w:rsidRDefault="00BD75C3" w:rsidP="00BD75C3">
      <w:pPr>
        <w:ind w:firstLine="709"/>
        <w:jc w:val="both"/>
        <w:rPr>
          <w:szCs w:val="28"/>
        </w:rPr>
      </w:pPr>
      <w:r w:rsidRPr="00BD75C3">
        <w:rPr>
          <w:b/>
        </w:rPr>
        <w:t>12.</w:t>
      </w:r>
      <w:r w:rsidRPr="00BD75C3">
        <w:t xml:space="preserve"> </w:t>
      </w:r>
      <w:r w:rsidRPr="00BD75C3">
        <w:rPr>
          <w:b/>
          <w:szCs w:val="28"/>
        </w:rPr>
        <w:t>В срок до 1 апреля 2023 года</w:t>
      </w:r>
      <w:r w:rsidRPr="00BD75C3">
        <w:rPr>
          <w:szCs w:val="28"/>
        </w:rPr>
        <w:t xml:space="preserve"> Правила землепользования и застройки городского поселения «Город Балей» утвержденные решением Совета городского поселения «Город Балей» от 28 апреля 2016 года № 20, с изменениями, внесенными решениями Совета городского поселения «Город Балей» от 31 января 2019 года № 8, от 27 декабря 2019 года № 89, от 30 июля 2020 года № 30, от 28 января 2021 года № 5, от 24 ноября 2021 года № 14 привести в соответствие в части (далее – Правила землепользования и застройки от 28 апреля 2016 года № 20, с изменениями) привести в соответствие с частью 4 статьи 30 Градостроительного кодекса Российской Федерации, отобразив на карте градостроительного зонирования на населенный пункт территориальные зоны Ж4, П5, П6, И1, И2, И4, Р1, Р1, Р3, СХ1, СХ2, СХ4,  В, для которых Правилами разработаны градостроительные регламенты;</w:t>
      </w:r>
    </w:p>
    <w:p w:rsidR="00BD75C3" w:rsidRPr="00BD75C3" w:rsidRDefault="00BD75C3" w:rsidP="00BD75C3">
      <w:pPr>
        <w:ind w:firstLine="709"/>
        <w:jc w:val="both"/>
        <w:rPr>
          <w:szCs w:val="28"/>
        </w:rPr>
      </w:pPr>
      <w:r w:rsidRPr="00BD75C3">
        <w:rPr>
          <w:b/>
          <w:szCs w:val="28"/>
        </w:rPr>
        <w:lastRenderedPageBreak/>
        <w:t>13.</w:t>
      </w:r>
      <w:r w:rsidRPr="00BD75C3">
        <w:rPr>
          <w:szCs w:val="28"/>
        </w:rPr>
        <w:t xml:space="preserve"> </w:t>
      </w:r>
      <w:r w:rsidRPr="00BD75C3">
        <w:rPr>
          <w:b/>
          <w:szCs w:val="28"/>
        </w:rPr>
        <w:t xml:space="preserve">В срок до 1 апреля 2023 года </w:t>
      </w:r>
      <w:r w:rsidRPr="00BD75C3">
        <w:rPr>
          <w:szCs w:val="28"/>
        </w:rPr>
        <w:t>в</w:t>
      </w:r>
      <w:r w:rsidRPr="00BD75C3">
        <w:rPr>
          <w:b/>
          <w:szCs w:val="28"/>
        </w:rPr>
        <w:t xml:space="preserve"> </w:t>
      </w:r>
      <w:r w:rsidRPr="00BD75C3">
        <w:rPr>
          <w:szCs w:val="28"/>
        </w:rPr>
        <w:t xml:space="preserve">Правилах землепользования и застройки от 28 апреля 2016 года № 20, с изменениями, буквенные обозначения общественно-деловой зоны, зон инженерной и транспортной инфраструктур, зоны специального назначения на карте градостроительного зонирования привести в соответствие буквенным обозначениям, установленным Правилами в градостроительных регламентах; </w:t>
      </w:r>
    </w:p>
    <w:p w:rsidR="00BD75C3" w:rsidRPr="00BD75C3" w:rsidRDefault="00BD75C3" w:rsidP="00BD75C3">
      <w:pPr>
        <w:ind w:firstLine="709"/>
        <w:jc w:val="both"/>
        <w:rPr>
          <w:bCs/>
          <w:szCs w:val="28"/>
        </w:rPr>
      </w:pPr>
      <w:r w:rsidRPr="00BD75C3">
        <w:rPr>
          <w:b/>
          <w:szCs w:val="28"/>
        </w:rPr>
        <w:t xml:space="preserve">14. В срок до 1 апреля 2023 года </w:t>
      </w:r>
      <w:r w:rsidRPr="00BD75C3">
        <w:rPr>
          <w:bCs/>
          <w:szCs w:val="28"/>
        </w:rPr>
        <w:t xml:space="preserve">разработать приложения к </w:t>
      </w:r>
      <w:r w:rsidRPr="00BD75C3">
        <w:rPr>
          <w:szCs w:val="28"/>
        </w:rPr>
        <w:t>Правилам землепользования и застройки от 28 апреля 2016 года № 20, с изменениями</w:t>
      </w:r>
      <w:r w:rsidRPr="00BD75C3">
        <w:rPr>
          <w:bCs/>
          <w:szCs w:val="28"/>
        </w:rPr>
        <w:t>,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BD75C3" w:rsidRPr="00BD75C3" w:rsidRDefault="00BD75C3" w:rsidP="00BD75C3">
      <w:pPr>
        <w:ind w:firstLine="709"/>
        <w:jc w:val="both"/>
        <w:rPr>
          <w:szCs w:val="28"/>
        </w:rPr>
      </w:pPr>
      <w:r w:rsidRPr="00BD75C3">
        <w:rPr>
          <w:b/>
          <w:bCs/>
          <w:szCs w:val="28"/>
        </w:rPr>
        <w:t>15.</w:t>
      </w:r>
      <w:r w:rsidRPr="00BD75C3">
        <w:rPr>
          <w:bCs/>
          <w:szCs w:val="28"/>
        </w:rPr>
        <w:t xml:space="preserve"> </w:t>
      </w:r>
      <w:r w:rsidRPr="00BD75C3">
        <w:rPr>
          <w:b/>
          <w:szCs w:val="28"/>
        </w:rPr>
        <w:t xml:space="preserve">В срок до 1 октября 2022 года </w:t>
      </w:r>
      <w:r w:rsidRPr="00BD75C3">
        <w:rPr>
          <w:szCs w:val="28"/>
        </w:rPr>
        <w:t>в</w:t>
      </w:r>
      <w:r w:rsidRPr="00BD75C3">
        <w:rPr>
          <w:b/>
          <w:szCs w:val="28"/>
        </w:rPr>
        <w:t xml:space="preserve"> </w:t>
      </w:r>
      <w:r w:rsidRPr="00BD75C3">
        <w:rPr>
          <w:szCs w:val="28"/>
        </w:rPr>
        <w:t>Положение об отделе жилищно-коммунального хозяйства и строительства администрации городского поселения «Город Балей», утвержденное постановлением администрации городского поселения «Город Балей» от 25 мая 2009 года № 53, внести дополнение в части осуществления полномочий в области градостроительной деятельности, установленных:</w:t>
      </w:r>
    </w:p>
    <w:p w:rsidR="00BD75C3" w:rsidRPr="00BD75C3" w:rsidRDefault="00BD75C3" w:rsidP="00BD75C3">
      <w:pPr>
        <w:ind w:firstLine="709"/>
        <w:jc w:val="both"/>
        <w:rPr>
          <w:szCs w:val="28"/>
        </w:rPr>
      </w:pPr>
      <w:r w:rsidRPr="00BD75C3">
        <w:rPr>
          <w:szCs w:val="28"/>
        </w:rPr>
        <w:t>а</w:t>
      </w:r>
      <w:r w:rsidRPr="00BD75C3">
        <w:rPr>
          <w:szCs w:val="28"/>
          <w:u w:val="single"/>
        </w:rPr>
        <w:t>) частью 1 статьи 8 Градостроительного кодекса Российской Федерации:</w:t>
      </w:r>
    </w:p>
    <w:p w:rsidR="00BD75C3" w:rsidRPr="00BD75C3" w:rsidRDefault="00BD75C3" w:rsidP="00BD75C3">
      <w:pPr>
        <w:autoSpaceDE w:val="0"/>
        <w:autoSpaceDN w:val="0"/>
        <w:adjustRightInd w:val="0"/>
        <w:ind w:firstLine="709"/>
        <w:jc w:val="both"/>
        <w:rPr>
          <w:szCs w:val="28"/>
        </w:rPr>
      </w:pPr>
      <w:r w:rsidRPr="00BD75C3">
        <w:rPr>
          <w:szCs w:val="28"/>
        </w:rPr>
        <w:t>1) подготовка и утверждение документов территориального планирования поселений;</w:t>
      </w:r>
    </w:p>
    <w:p w:rsidR="00BD75C3" w:rsidRPr="00BD75C3" w:rsidRDefault="00BD75C3" w:rsidP="00BD75C3">
      <w:pPr>
        <w:autoSpaceDE w:val="0"/>
        <w:autoSpaceDN w:val="0"/>
        <w:adjustRightInd w:val="0"/>
        <w:ind w:firstLine="709"/>
        <w:jc w:val="both"/>
        <w:rPr>
          <w:szCs w:val="28"/>
        </w:rPr>
      </w:pPr>
      <w:r w:rsidRPr="00BD75C3">
        <w:rPr>
          <w:szCs w:val="28"/>
        </w:rPr>
        <w:t>2) утверждение местных нормативов градостроительного проектирования поселений;</w:t>
      </w:r>
    </w:p>
    <w:p w:rsidR="00BD75C3" w:rsidRPr="00BD75C3" w:rsidRDefault="00BD75C3" w:rsidP="00BD75C3">
      <w:pPr>
        <w:autoSpaceDE w:val="0"/>
        <w:autoSpaceDN w:val="0"/>
        <w:adjustRightInd w:val="0"/>
        <w:ind w:firstLine="709"/>
        <w:jc w:val="both"/>
        <w:rPr>
          <w:szCs w:val="28"/>
        </w:rPr>
      </w:pPr>
      <w:r w:rsidRPr="00BD75C3">
        <w:rPr>
          <w:szCs w:val="28"/>
        </w:rPr>
        <w:t>3) утверждение правил землепользования и застройки поселений;</w:t>
      </w:r>
    </w:p>
    <w:p w:rsidR="00BD75C3" w:rsidRPr="00BD75C3" w:rsidRDefault="00BD75C3" w:rsidP="00BD75C3">
      <w:pPr>
        <w:autoSpaceDE w:val="0"/>
        <w:autoSpaceDN w:val="0"/>
        <w:adjustRightInd w:val="0"/>
        <w:ind w:firstLine="709"/>
        <w:jc w:val="both"/>
        <w:rPr>
          <w:szCs w:val="28"/>
        </w:rPr>
      </w:pPr>
      <w:r w:rsidRPr="00BD75C3">
        <w:rPr>
          <w:szCs w:val="28"/>
        </w:rPr>
        <w:t>4) утверждение документации по планировке территории в случаях, предусмотренных Градостроительным кодексом Российской Федерации;</w:t>
      </w:r>
    </w:p>
    <w:p w:rsidR="00BD75C3" w:rsidRPr="00BD75C3" w:rsidRDefault="00BD75C3" w:rsidP="00BD75C3">
      <w:pPr>
        <w:autoSpaceDE w:val="0"/>
        <w:autoSpaceDN w:val="0"/>
        <w:adjustRightInd w:val="0"/>
        <w:ind w:firstLine="709"/>
        <w:jc w:val="both"/>
        <w:rPr>
          <w:szCs w:val="28"/>
        </w:rPr>
      </w:pPr>
      <w:r w:rsidRPr="00BD75C3">
        <w:rPr>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BD75C3" w:rsidRPr="00BD75C3" w:rsidRDefault="00BD75C3" w:rsidP="00BD75C3">
      <w:pPr>
        <w:autoSpaceDE w:val="0"/>
        <w:autoSpaceDN w:val="0"/>
        <w:adjustRightInd w:val="0"/>
        <w:ind w:firstLine="709"/>
        <w:jc w:val="both"/>
        <w:rPr>
          <w:szCs w:val="28"/>
        </w:rPr>
      </w:pPr>
      <w:r w:rsidRPr="00BD75C3">
        <w:rPr>
          <w:szCs w:val="28"/>
        </w:rPr>
        <w:t xml:space="preserve">5.1) направление уведомлений, предусмотренных </w:t>
      </w:r>
      <w:hyperlink r:id="rId10" w:history="1">
        <w:r w:rsidRPr="00BD75C3">
          <w:rPr>
            <w:szCs w:val="28"/>
          </w:rPr>
          <w:t>пунктом 2 части 7</w:t>
        </w:r>
      </w:hyperlink>
      <w:r w:rsidRPr="00BD75C3">
        <w:rPr>
          <w:szCs w:val="28"/>
        </w:rPr>
        <w:t xml:space="preserve">, </w:t>
      </w:r>
      <w:hyperlink r:id="rId11" w:history="1">
        <w:r w:rsidRPr="00BD75C3">
          <w:rPr>
            <w:szCs w:val="28"/>
          </w:rPr>
          <w:t>пунктом 3 части 8 статьи 51.1</w:t>
        </w:r>
      </w:hyperlink>
      <w:r w:rsidRPr="00BD75C3">
        <w:rPr>
          <w:szCs w:val="28"/>
        </w:rPr>
        <w:t xml:space="preserve"> и </w:t>
      </w:r>
      <w:hyperlink r:id="rId12" w:history="1">
        <w:r w:rsidRPr="00BD75C3">
          <w:rPr>
            <w:szCs w:val="28"/>
          </w:rPr>
          <w:t>пунктом 5 части 19 статьи 55</w:t>
        </w:r>
      </w:hyperlink>
      <w:r w:rsidRPr="00BD75C3">
        <w:rPr>
          <w:szCs w:val="28"/>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BD75C3" w:rsidRPr="00BD75C3" w:rsidRDefault="00BD75C3" w:rsidP="00BD75C3">
      <w:pPr>
        <w:autoSpaceDE w:val="0"/>
        <w:autoSpaceDN w:val="0"/>
        <w:adjustRightInd w:val="0"/>
        <w:ind w:firstLine="709"/>
        <w:jc w:val="both"/>
        <w:rPr>
          <w:szCs w:val="28"/>
        </w:rPr>
      </w:pPr>
      <w:r w:rsidRPr="00BD75C3">
        <w:rPr>
          <w:szCs w:val="28"/>
        </w:rPr>
        <w:t>6)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BD75C3" w:rsidRPr="00BD75C3" w:rsidRDefault="00BD75C3" w:rsidP="00BD75C3">
      <w:pPr>
        <w:autoSpaceDE w:val="0"/>
        <w:autoSpaceDN w:val="0"/>
        <w:adjustRightInd w:val="0"/>
        <w:ind w:firstLine="709"/>
        <w:jc w:val="both"/>
        <w:rPr>
          <w:szCs w:val="28"/>
        </w:rPr>
      </w:pPr>
      <w:r w:rsidRPr="00BD75C3">
        <w:rPr>
          <w:szCs w:val="28"/>
        </w:rPr>
        <w:t xml:space="preserve">7) разработка и утверждение программ комплексного развития систем коммунальной инфраструктуры поселений, программ комплексного развития </w:t>
      </w:r>
      <w:r w:rsidRPr="00BD75C3">
        <w:rPr>
          <w:szCs w:val="28"/>
        </w:rPr>
        <w:lastRenderedPageBreak/>
        <w:t>транспортной инфраструктуры поселений, программ комплексного развития социальной инфраструктуры поселений;</w:t>
      </w:r>
    </w:p>
    <w:p w:rsidR="00BD75C3" w:rsidRPr="00BD75C3" w:rsidRDefault="00BD75C3" w:rsidP="00BD75C3">
      <w:pPr>
        <w:autoSpaceDE w:val="0"/>
        <w:autoSpaceDN w:val="0"/>
        <w:adjustRightInd w:val="0"/>
        <w:ind w:firstLine="709"/>
        <w:jc w:val="both"/>
        <w:rPr>
          <w:szCs w:val="28"/>
        </w:rPr>
      </w:pPr>
      <w:r w:rsidRPr="00BD75C3">
        <w:rPr>
          <w:szCs w:val="28"/>
        </w:rPr>
        <w:t>8)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BD75C3" w:rsidRPr="00BD75C3" w:rsidRDefault="00BD75C3" w:rsidP="00BD75C3">
      <w:pPr>
        <w:autoSpaceDE w:val="0"/>
        <w:autoSpaceDN w:val="0"/>
        <w:adjustRightInd w:val="0"/>
        <w:ind w:firstLine="709"/>
        <w:jc w:val="both"/>
        <w:rPr>
          <w:szCs w:val="28"/>
        </w:rPr>
      </w:pPr>
      <w:r w:rsidRPr="00BD75C3">
        <w:rPr>
          <w:szCs w:val="28"/>
        </w:rPr>
        <w:t>9) принятие решений о комплексном развитии территорий в случаях, предусмотренных Градостроительным кодексом Российской Федерации;</w:t>
      </w:r>
    </w:p>
    <w:p w:rsidR="00BD75C3" w:rsidRPr="00BD75C3" w:rsidRDefault="00BD75C3" w:rsidP="00BD75C3">
      <w:pPr>
        <w:autoSpaceDE w:val="0"/>
        <w:autoSpaceDN w:val="0"/>
        <w:adjustRightInd w:val="0"/>
        <w:ind w:firstLine="540"/>
        <w:jc w:val="both"/>
        <w:rPr>
          <w:szCs w:val="28"/>
        </w:rPr>
      </w:pPr>
      <w:r w:rsidRPr="00BD75C3">
        <w:rPr>
          <w:szCs w:val="28"/>
        </w:rPr>
        <w:t xml:space="preserve">10)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 в случаях, предусмотренных гражданским </w:t>
      </w:r>
      <w:hyperlink r:id="rId13" w:history="1">
        <w:r w:rsidRPr="00BD75C3">
          <w:rPr>
            <w:szCs w:val="28"/>
          </w:rPr>
          <w:t>законодательством</w:t>
        </w:r>
      </w:hyperlink>
      <w:r w:rsidRPr="00BD75C3">
        <w:rPr>
          <w:szCs w:val="28"/>
        </w:rPr>
        <w:t>,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D75C3" w:rsidRPr="00BD75C3" w:rsidRDefault="00BD75C3" w:rsidP="00BD75C3">
      <w:pPr>
        <w:autoSpaceDE w:val="0"/>
        <w:autoSpaceDN w:val="0"/>
        <w:adjustRightInd w:val="0"/>
        <w:ind w:firstLine="709"/>
        <w:jc w:val="both"/>
        <w:rPr>
          <w:szCs w:val="28"/>
          <w:u w:val="single"/>
        </w:rPr>
      </w:pPr>
      <w:r w:rsidRPr="00BD75C3">
        <w:rPr>
          <w:szCs w:val="28"/>
          <w:u w:val="single"/>
        </w:rPr>
        <w:t>б) пунктом 20 части 1 статьи 14 Федерального закона от 6 октября 2003 года № 131-ФЗ «Об общих принципах организации местного самоуправления в Российской Федерации»:</w:t>
      </w:r>
    </w:p>
    <w:p w:rsidR="00BD75C3" w:rsidRPr="00BD75C3" w:rsidRDefault="00BD75C3" w:rsidP="00BD75C3">
      <w:pPr>
        <w:autoSpaceDE w:val="0"/>
        <w:autoSpaceDN w:val="0"/>
        <w:adjustRightInd w:val="0"/>
        <w:ind w:firstLine="709"/>
        <w:jc w:val="both"/>
        <w:rPr>
          <w:szCs w:val="28"/>
        </w:rPr>
      </w:pPr>
      <w:r w:rsidRPr="00BD75C3">
        <w:rPr>
          <w:szCs w:val="28"/>
        </w:rPr>
        <w:t xml:space="preserve">- </w:t>
      </w:r>
      <w:r w:rsidRPr="00BD75C3">
        <w:rPr>
          <w:rFonts w:eastAsia="Calibri"/>
          <w:szCs w:val="28"/>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4" w:history="1">
        <w:r w:rsidRPr="00BD75C3">
          <w:rPr>
            <w:rFonts w:eastAsia="Calibri"/>
            <w:szCs w:val="28"/>
            <w:lang w:eastAsia="en-US"/>
          </w:rPr>
          <w:t>плана</w:t>
        </w:r>
      </w:hyperlink>
      <w:r w:rsidRPr="00BD75C3">
        <w:rPr>
          <w:rFonts w:eastAsia="Calibri"/>
          <w:szCs w:val="28"/>
          <w:lang w:eastAsia="en-US"/>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5" w:history="1">
        <w:r w:rsidRPr="00BD75C3">
          <w:rPr>
            <w:rFonts w:eastAsia="Calibri"/>
            <w:szCs w:val="28"/>
            <w:lang w:eastAsia="en-US"/>
          </w:rPr>
          <w:t>кодексом</w:t>
        </w:r>
      </w:hyperlink>
      <w:r w:rsidRPr="00BD75C3">
        <w:rPr>
          <w:rFonts w:eastAsia="Calibri"/>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6" w:history="1">
        <w:r w:rsidRPr="00BD75C3">
          <w:rPr>
            <w:rFonts w:eastAsia="Calibri"/>
            <w:szCs w:val="28"/>
            <w:lang w:eastAsia="en-US"/>
          </w:rPr>
          <w:t>кодексом</w:t>
        </w:r>
      </w:hyperlink>
      <w:r w:rsidRPr="00BD75C3">
        <w:rPr>
          <w:rFonts w:eastAsia="Calibri"/>
          <w:szCs w:val="28"/>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7" w:history="1">
        <w:r w:rsidRPr="00BD75C3">
          <w:rPr>
            <w:rFonts w:eastAsia="Calibri"/>
            <w:szCs w:val="28"/>
            <w:lang w:eastAsia="en-US"/>
          </w:rPr>
          <w:t>уведомлении</w:t>
        </w:r>
      </w:hyperlink>
      <w:r w:rsidRPr="00BD75C3">
        <w:rPr>
          <w:rFonts w:eastAsia="Calibri"/>
          <w:szCs w:val="28"/>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Pr="00BD75C3">
        <w:rPr>
          <w:rFonts w:eastAsia="Calibri"/>
          <w:szCs w:val="28"/>
          <w:lang w:eastAsia="en-US"/>
        </w:rPr>
        <w:lastRenderedPageBreak/>
        <w:t xml:space="preserve">участке, уведомления о несоответствии указанных в </w:t>
      </w:r>
      <w:hyperlink r:id="rId18" w:history="1">
        <w:r w:rsidRPr="00BD75C3">
          <w:rPr>
            <w:rFonts w:eastAsia="Calibri"/>
            <w:szCs w:val="28"/>
            <w:lang w:eastAsia="en-US"/>
          </w:rPr>
          <w:t>уведомлении</w:t>
        </w:r>
      </w:hyperlink>
      <w:r w:rsidRPr="00BD75C3">
        <w:rPr>
          <w:rFonts w:eastAsia="Calibri"/>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9" w:history="1">
        <w:r w:rsidRPr="00BD75C3">
          <w:rPr>
            <w:rFonts w:eastAsia="Calibri"/>
            <w:szCs w:val="28"/>
            <w:lang w:eastAsia="en-US"/>
          </w:rPr>
          <w:t>законодательством</w:t>
        </w:r>
      </w:hyperlink>
      <w:r w:rsidRPr="00BD75C3">
        <w:rPr>
          <w:rFonts w:eastAsia="Calibri"/>
          <w:szCs w:val="28"/>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0" w:history="1">
        <w:r w:rsidRPr="00BD75C3">
          <w:rPr>
            <w:rFonts w:eastAsia="Calibri"/>
            <w:szCs w:val="28"/>
            <w:lang w:eastAsia="en-US"/>
          </w:rPr>
          <w:t>правилами</w:t>
        </w:r>
      </w:hyperlink>
      <w:r w:rsidRPr="00BD75C3">
        <w:rPr>
          <w:rFonts w:eastAsia="Calibri"/>
          <w:szCs w:val="28"/>
          <w:lang w:eastAsia="en-US"/>
        </w:rPr>
        <w:t xml:space="preserve"> землепользования и застройки, </w:t>
      </w:r>
      <w:hyperlink r:id="rId21" w:history="1">
        <w:r w:rsidRPr="00BD75C3">
          <w:rPr>
            <w:rFonts w:eastAsia="Calibri"/>
            <w:szCs w:val="28"/>
            <w:lang w:eastAsia="en-US"/>
          </w:rPr>
          <w:t>документацией</w:t>
        </w:r>
      </w:hyperlink>
      <w:r w:rsidRPr="00BD75C3">
        <w:rPr>
          <w:rFonts w:eastAsia="Calibri"/>
          <w:szCs w:val="28"/>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2" w:history="1">
        <w:r w:rsidRPr="00BD75C3">
          <w:rPr>
            <w:rFonts w:eastAsia="Calibri"/>
            <w:szCs w:val="28"/>
            <w:lang w:eastAsia="en-US"/>
          </w:rPr>
          <w:t>кодексом</w:t>
        </w:r>
      </w:hyperlink>
      <w:r w:rsidRPr="00BD75C3">
        <w:rPr>
          <w:rFonts w:eastAsia="Calibri"/>
          <w:szCs w:val="28"/>
          <w:lang w:eastAsia="en-US"/>
        </w:rPr>
        <w:t xml:space="preserve"> Российской Федерации.</w:t>
      </w:r>
    </w:p>
    <w:p w:rsidR="00BD75C3" w:rsidRPr="00BD75C3" w:rsidRDefault="00BD75C3" w:rsidP="00BD75C3">
      <w:pPr>
        <w:ind w:firstLine="709"/>
        <w:jc w:val="both"/>
        <w:rPr>
          <w:szCs w:val="28"/>
        </w:rPr>
      </w:pPr>
      <w:r w:rsidRPr="00BD75C3">
        <w:rPr>
          <w:b/>
          <w:szCs w:val="28"/>
        </w:rPr>
        <w:t xml:space="preserve">16. В срок до 1 октября 2022 года </w:t>
      </w:r>
      <w:r w:rsidRPr="00BD75C3">
        <w:rPr>
          <w:szCs w:val="28"/>
        </w:rPr>
        <w:t>определить должностное лицо администрации городского поселения или структурное подразделение, уполномоченное на подготовку и выдачу:</w:t>
      </w:r>
    </w:p>
    <w:p w:rsidR="00BD75C3" w:rsidRPr="00BD75C3" w:rsidRDefault="00BD75C3" w:rsidP="00BD75C3">
      <w:pPr>
        <w:autoSpaceDE w:val="0"/>
        <w:autoSpaceDN w:val="0"/>
        <w:adjustRightInd w:val="0"/>
        <w:ind w:firstLine="540"/>
        <w:jc w:val="both"/>
        <w:rPr>
          <w:rFonts w:eastAsia="Calibri"/>
          <w:szCs w:val="28"/>
          <w:lang w:eastAsia="en-US"/>
        </w:rPr>
      </w:pPr>
      <w:r w:rsidRPr="00BD75C3">
        <w:rPr>
          <w:szCs w:val="28"/>
        </w:rPr>
        <w:t>-</w:t>
      </w:r>
      <w:r w:rsidRPr="00BD75C3">
        <w:rPr>
          <w:rFonts w:eastAsia="Calibri"/>
          <w:szCs w:val="28"/>
          <w:lang w:eastAsia="en-US"/>
        </w:rPr>
        <w:t xml:space="preserve"> уведомления о соответствии указанных в </w:t>
      </w:r>
      <w:hyperlink r:id="rId23" w:history="1">
        <w:r w:rsidRPr="00BD75C3">
          <w:rPr>
            <w:rFonts w:eastAsia="Calibri"/>
            <w:szCs w:val="28"/>
            <w:lang w:eastAsia="en-US"/>
          </w:rPr>
          <w:t>уведомлении</w:t>
        </w:r>
      </w:hyperlink>
      <w:r w:rsidRPr="00BD75C3">
        <w:rPr>
          <w:rFonts w:eastAsia="Calibri"/>
          <w:szCs w:val="28"/>
          <w:lang w:eastAsia="en-US"/>
        </w:rPr>
        <w:t xml:space="preserve"> о планируемом строительстве параметров объекта индивидуального жилищного строительства или садового дома требованиям законодательства о градостроительной деятельности;</w:t>
      </w:r>
    </w:p>
    <w:p w:rsidR="00BD75C3" w:rsidRPr="00BD75C3" w:rsidRDefault="00BD75C3" w:rsidP="00BD75C3">
      <w:pPr>
        <w:autoSpaceDE w:val="0"/>
        <w:autoSpaceDN w:val="0"/>
        <w:adjustRightInd w:val="0"/>
        <w:ind w:firstLine="540"/>
        <w:jc w:val="both"/>
        <w:rPr>
          <w:rFonts w:eastAsia="Calibri"/>
          <w:szCs w:val="28"/>
          <w:lang w:eastAsia="en-US"/>
        </w:rPr>
      </w:pPr>
      <w:r w:rsidRPr="00BD75C3">
        <w:rPr>
          <w:rFonts w:eastAsia="Calibri"/>
          <w:szCs w:val="28"/>
          <w:lang w:eastAsia="en-US"/>
        </w:rPr>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требованиям законодательства о градостроительной деятельности;</w:t>
      </w:r>
    </w:p>
    <w:p w:rsidR="00BD75C3" w:rsidRPr="00BD75C3" w:rsidRDefault="00BD75C3" w:rsidP="00BD75C3">
      <w:pPr>
        <w:ind w:firstLine="708"/>
        <w:jc w:val="both"/>
        <w:rPr>
          <w:rFonts w:eastAsia="Calibri"/>
          <w:szCs w:val="28"/>
          <w:lang w:eastAsia="en-US"/>
        </w:rPr>
      </w:pPr>
      <w:r w:rsidRPr="00BD75C3">
        <w:t xml:space="preserve">- </w:t>
      </w:r>
      <w:r w:rsidRPr="00BD75C3">
        <w:rPr>
          <w:rFonts w:eastAsia="Calibri"/>
          <w:szCs w:val="28"/>
          <w:lang w:eastAsia="en-U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D75C3" w:rsidRPr="00BD75C3" w:rsidRDefault="00BD75C3" w:rsidP="00BD75C3">
      <w:pPr>
        <w:ind w:firstLine="708"/>
        <w:jc w:val="both"/>
        <w:rPr>
          <w:rFonts w:eastAsia="Calibri"/>
          <w:szCs w:val="28"/>
          <w:lang w:eastAsia="en-US"/>
        </w:rPr>
      </w:pPr>
      <w:r w:rsidRPr="00BD75C3">
        <w:rPr>
          <w:rFonts w:eastAsia="Calibri"/>
          <w:szCs w:val="28"/>
          <w:lang w:eastAsia="en-US"/>
        </w:rPr>
        <w:t>-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sectPr w:rsidR="00BD75C3" w:rsidRPr="00BD75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19" w:rsidRDefault="00BF2D19" w:rsidP="00754667">
      <w:r>
        <w:separator/>
      </w:r>
    </w:p>
  </w:endnote>
  <w:endnote w:type="continuationSeparator" w:id="0">
    <w:p w:rsidR="00BF2D19" w:rsidRDefault="00BF2D19" w:rsidP="0075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19" w:rsidRDefault="00BF2D19" w:rsidP="00754667">
      <w:r>
        <w:separator/>
      </w:r>
    </w:p>
  </w:footnote>
  <w:footnote w:type="continuationSeparator" w:id="0">
    <w:p w:rsidR="00BF2D19" w:rsidRDefault="00BF2D19" w:rsidP="007546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4E9"/>
    <w:multiLevelType w:val="multilevel"/>
    <w:tmpl w:val="47BE9B5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007FB3"/>
    <w:multiLevelType w:val="hybridMultilevel"/>
    <w:tmpl w:val="343413B8"/>
    <w:lvl w:ilvl="0" w:tplc="CC08E838">
      <w:start w:val="1"/>
      <w:numFmt w:val="decimal"/>
      <w:lvlText w:val="%1."/>
      <w:lvlJc w:val="left"/>
      <w:pPr>
        <w:ind w:left="1558" w:hanging="99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802255"/>
    <w:multiLevelType w:val="multilevel"/>
    <w:tmpl w:val="7BCEF490"/>
    <w:lvl w:ilvl="0">
      <w:start w:val="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99D6CE2"/>
    <w:multiLevelType w:val="hybridMultilevel"/>
    <w:tmpl w:val="D5B2D074"/>
    <w:lvl w:ilvl="0" w:tplc="412A3D66">
      <w:start w:val="1"/>
      <w:numFmt w:val="decimal"/>
      <w:lvlText w:val="%1."/>
      <w:lvlJc w:val="left"/>
      <w:pPr>
        <w:ind w:left="10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1F04943"/>
    <w:multiLevelType w:val="multilevel"/>
    <w:tmpl w:val="B432735C"/>
    <w:lvl w:ilvl="0">
      <w:start w:val="1"/>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12062B69"/>
    <w:multiLevelType w:val="multilevel"/>
    <w:tmpl w:val="47BE9B5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D63CB3"/>
    <w:multiLevelType w:val="multilevel"/>
    <w:tmpl w:val="AA1221A8"/>
    <w:lvl w:ilvl="0">
      <w:start w:val="1"/>
      <w:numFmt w:val="decimal"/>
      <w:lvlText w:val="%1."/>
      <w:lvlJc w:val="left"/>
      <w:pPr>
        <w:ind w:left="942" w:hanging="375"/>
      </w:pPr>
      <w:rPr>
        <w:rFonts w:ascii="Times New Roman" w:eastAsia="Times New Roman" w:hAnsi="Times New Roman" w:cs="Times New Roman"/>
      </w:rPr>
    </w:lvl>
    <w:lvl w:ilvl="1">
      <w:start w:val="1"/>
      <w:numFmt w:val="decimal"/>
      <w:isLgl/>
      <w:lvlText w:val="%1.%2."/>
      <w:lvlJc w:val="left"/>
      <w:pPr>
        <w:ind w:left="720" w:hanging="720"/>
      </w:pPr>
      <w:rPr>
        <w:color w:val="auto"/>
      </w:rPr>
    </w:lvl>
    <w:lvl w:ilvl="2">
      <w:start w:val="1"/>
      <w:numFmt w:val="decimal"/>
      <w:isLgl/>
      <w:lvlText w:val="%1.%2.%3."/>
      <w:lvlJc w:val="left"/>
      <w:pPr>
        <w:ind w:left="1427" w:hanging="720"/>
      </w:pPr>
    </w:lvl>
    <w:lvl w:ilvl="3">
      <w:start w:val="1"/>
      <w:numFmt w:val="decimal"/>
      <w:isLgl/>
      <w:lvlText w:val="%1.%2.%3.%4."/>
      <w:lvlJc w:val="left"/>
      <w:pPr>
        <w:ind w:left="1787" w:hanging="1080"/>
      </w:pPr>
    </w:lvl>
    <w:lvl w:ilvl="4">
      <w:start w:val="1"/>
      <w:numFmt w:val="decimal"/>
      <w:isLgl/>
      <w:lvlText w:val="%1.%2.%3.%4.%5."/>
      <w:lvlJc w:val="left"/>
      <w:pPr>
        <w:ind w:left="1787" w:hanging="1080"/>
      </w:pPr>
    </w:lvl>
    <w:lvl w:ilvl="5">
      <w:start w:val="1"/>
      <w:numFmt w:val="decimal"/>
      <w:isLgl/>
      <w:lvlText w:val="%1.%2.%3.%4.%5.%6."/>
      <w:lvlJc w:val="left"/>
      <w:pPr>
        <w:ind w:left="2147" w:hanging="1440"/>
      </w:pPr>
    </w:lvl>
    <w:lvl w:ilvl="6">
      <w:start w:val="1"/>
      <w:numFmt w:val="decimal"/>
      <w:isLgl/>
      <w:lvlText w:val="%1.%2.%3.%4.%5.%6.%7."/>
      <w:lvlJc w:val="left"/>
      <w:pPr>
        <w:ind w:left="2507" w:hanging="1800"/>
      </w:pPr>
    </w:lvl>
    <w:lvl w:ilvl="7">
      <w:start w:val="1"/>
      <w:numFmt w:val="decimal"/>
      <w:isLgl/>
      <w:lvlText w:val="%1.%2.%3.%4.%5.%6.%7.%8."/>
      <w:lvlJc w:val="left"/>
      <w:pPr>
        <w:ind w:left="2507" w:hanging="1800"/>
      </w:pPr>
    </w:lvl>
    <w:lvl w:ilvl="8">
      <w:start w:val="1"/>
      <w:numFmt w:val="decimal"/>
      <w:isLgl/>
      <w:lvlText w:val="%1.%2.%3.%4.%5.%6.%7.%8.%9."/>
      <w:lvlJc w:val="left"/>
      <w:pPr>
        <w:ind w:left="2867" w:hanging="2160"/>
      </w:pPr>
    </w:lvl>
  </w:abstractNum>
  <w:abstractNum w:abstractNumId="7" w15:restartNumberingAfterBreak="0">
    <w:nsid w:val="13CE7E14"/>
    <w:multiLevelType w:val="hybridMultilevel"/>
    <w:tmpl w:val="A0F8F944"/>
    <w:lvl w:ilvl="0" w:tplc="3892AAB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5DA4675"/>
    <w:multiLevelType w:val="hybridMultilevel"/>
    <w:tmpl w:val="6714CD4A"/>
    <w:lvl w:ilvl="0" w:tplc="271E32D4">
      <w:start w:val="1"/>
      <w:numFmt w:val="decimal"/>
      <w:lvlText w:val="%1."/>
      <w:lvlJc w:val="left"/>
      <w:pPr>
        <w:ind w:left="1070"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7367A32"/>
    <w:multiLevelType w:val="multilevel"/>
    <w:tmpl w:val="9F725472"/>
    <w:lvl w:ilvl="0">
      <w:start w:val="1"/>
      <w:numFmt w:val="decimal"/>
      <w:lvlText w:val="%1"/>
      <w:lvlJc w:val="left"/>
      <w:pPr>
        <w:ind w:left="600" w:hanging="600"/>
      </w:pPr>
    </w:lvl>
    <w:lvl w:ilvl="1">
      <w:start w:val="2"/>
      <w:numFmt w:val="decimal"/>
      <w:lvlText w:val="%1.%2"/>
      <w:lvlJc w:val="left"/>
      <w:pPr>
        <w:ind w:left="1309" w:hanging="600"/>
      </w:pPr>
    </w:lvl>
    <w:lvl w:ilvl="2">
      <w:start w:val="1"/>
      <w:numFmt w:val="decimal"/>
      <w:lvlText w:val="%1.%2.%3"/>
      <w:lvlJc w:val="left"/>
      <w:pPr>
        <w:ind w:left="2138" w:hanging="720"/>
      </w:pPr>
      <w:rPr>
        <w:color w:val="auto"/>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15:restartNumberingAfterBreak="0">
    <w:nsid w:val="30D04AA2"/>
    <w:multiLevelType w:val="multilevel"/>
    <w:tmpl w:val="00869172"/>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37672E0C"/>
    <w:multiLevelType w:val="multilevel"/>
    <w:tmpl w:val="A128EEB8"/>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3C2A46BA"/>
    <w:multiLevelType w:val="multilevel"/>
    <w:tmpl w:val="DE7E0DB2"/>
    <w:lvl w:ilvl="0">
      <w:start w:val="1"/>
      <w:numFmt w:val="decimal"/>
      <w:lvlText w:val="%1."/>
      <w:lvlJc w:val="left"/>
      <w:pPr>
        <w:ind w:left="1085" w:hanging="375"/>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3" w15:restartNumberingAfterBreak="0">
    <w:nsid w:val="441B7FC0"/>
    <w:multiLevelType w:val="multilevel"/>
    <w:tmpl w:val="78A4B986"/>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47485619"/>
    <w:multiLevelType w:val="hybridMultilevel"/>
    <w:tmpl w:val="5D2CCCA6"/>
    <w:lvl w:ilvl="0" w:tplc="8F5C6384">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CE06443"/>
    <w:multiLevelType w:val="hybridMultilevel"/>
    <w:tmpl w:val="6E644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E15F87"/>
    <w:multiLevelType w:val="multilevel"/>
    <w:tmpl w:val="C5722AC4"/>
    <w:lvl w:ilvl="0">
      <w:start w:val="1"/>
      <w:numFmt w:val="decimal"/>
      <w:lvlText w:val="%1."/>
      <w:lvlJc w:val="left"/>
      <w:pPr>
        <w:ind w:left="720" w:hanging="360"/>
      </w:pPr>
      <w:rPr>
        <w:rFonts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17" w15:restartNumberingAfterBreak="0">
    <w:nsid w:val="51457A14"/>
    <w:multiLevelType w:val="multilevel"/>
    <w:tmpl w:val="31FC02BA"/>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5C602547"/>
    <w:multiLevelType w:val="hybridMultilevel"/>
    <w:tmpl w:val="03AADE7A"/>
    <w:lvl w:ilvl="0" w:tplc="BF12A57C">
      <w:start w:val="1"/>
      <w:numFmt w:val="decimal"/>
      <w:lvlText w:val="%1)"/>
      <w:lvlJc w:val="left"/>
      <w:pPr>
        <w:ind w:left="1845" w:hanging="114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EE129C7"/>
    <w:multiLevelType w:val="multilevel"/>
    <w:tmpl w:val="C69AAC78"/>
    <w:lvl w:ilvl="0">
      <w:start w:val="1"/>
      <w:numFmt w:val="decimal"/>
      <w:lvlText w:val="%1."/>
      <w:lvlJc w:val="left"/>
      <w:pPr>
        <w:ind w:left="675" w:hanging="675"/>
      </w:pPr>
      <w:rPr>
        <w:rFonts w:hint="default"/>
        <w:color w:val="auto"/>
      </w:rPr>
    </w:lvl>
    <w:lvl w:ilvl="1">
      <w:start w:val="3"/>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0" w15:restartNumberingAfterBreak="0">
    <w:nsid w:val="619F56C3"/>
    <w:multiLevelType w:val="multilevel"/>
    <w:tmpl w:val="666CC384"/>
    <w:lvl w:ilvl="0">
      <w:start w:val="1"/>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624C5BC3"/>
    <w:multiLevelType w:val="hybridMultilevel"/>
    <w:tmpl w:val="F8DA63FA"/>
    <w:lvl w:ilvl="0" w:tplc="E132D296">
      <w:start w:val="1"/>
      <w:numFmt w:val="decimal"/>
      <w:lvlText w:val="%1."/>
      <w:lvlJc w:val="left"/>
      <w:pPr>
        <w:ind w:left="785" w:hanging="360"/>
      </w:pPr>
      <w:rPr>
        <w:rFonts w:hint="default"/>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15:restartNumberingAfterBreak="0">
    <w:nsid w:val="62B57637"/>
    <w:multiLevelType w:val="hybridMultilevel"/>
    <w:tmpl w:val="90069926"/>
    <w:lvl w:ilvl="0" w:tplc="4A726F3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64735BA7"/>
    <w:multiLevelType w:val="hybridMultilevel"/>
    <w:tmpl w:val="F8DA63FA"/>
    <w:lvl w:ilvl="0" w:tplc="E132D296">
      <w:start w:val="1"/>
      <w:numFmt w:val="decimal"/>
      <w:lvlText w:val="%1."/>
      <w:lvlJc w:val="left"/>
      <w:pPr>
        <w:ind w:left="785" w:hanging="360"/>
      </w:pPr>
      <w:rPr>
        <w:rFonts w:hint="default"/>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15:restartNumberingAfterBreak="0">
    <w:nsid w:val="64A71C20"/>
    <w:multiLevelType w:val="hybridMultilevel"/>
    <w:tmpl w:val="597E9BB0"/>
    <w:lvl w:ilvl="0" w:tplc="D124D7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4F723EA"/>
    <w:multiLevelType w:val="hybridMultilevel"/>
    <w:tmpl w:val="92C4E564"/>
    <w:lvl w:ilvl="0" w:tplc="94400A4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654F5801"/>
    <w:multiLevelType w:val="hybridMultilevel"/>
    <w:tmpl w:val="43520292"/>
    <w:lvl w:ilvl="0" w:tplc="9140AAC2">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65F41664"/>
    <w:multiLevelType w:val="hybridMultilevel"/>
    <w:tmpl w:val="56BC063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8614B8"/>
    <w:multiLevelType w:val="multilevel"/>
    <w:tmpl w:val="096252E4"/>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15:restartNumberingAfterBreak="0">
    <w:nsid w:val="70081FA0"/>
    <w:multiLevelType w:val="multilevel"/>
    <w:tmpl w:val="051C412A"/>
    <w:lvl w:ilvl="0">
      <w:start w:val="1"/>
      <w:numFmt w:val="decimal"/>
      <w:lvlText w:val="%1."/>
      <w:lvlJc w:val="left"/>
      <w:pPr>
        <w:ind w:left="675" w:hanging="675"/>
      </w:pPr>
    </w:lvl>
    <w:lvl w:ilvl="1">
      <w:start w:val="2"/>
      <w:numFmt w:val="decimal"/>
      <w:lvlText w:val="%1.%2."/>
      <w:lvlJc w:val="left"/>
      <w:pPr>
        <w:ind w:left="1074" w:hanging="720"/>
      </w:pPr>
    </w:lvl>
    <w:lvl w:ilvl="2">
      <w:start w:val="4"/>
      <w:numFmt w:val="decimal"/>
      <w:lvlText w:val="%1.%2.%3."/>
      <w:lvlJc w:val="left"/>
      <w:pPr>
        <w:ind w:left="1713"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30" w15:restartNumberingAfterBreak="0">
    <w:nsid w:val="73443EB5"/>
    <w:multiLevelType w:val="multilevel"/>
    <w:tmpl w:val="A8429C64"/>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15:restartNumberingAfterBreak="0">
    <w:nsid w:val="74EE1C18"/>
    <w:multiLevelType w:val="multilevel"/>
    <w:tmpl w:val="E6EA304C"/>
    <w:lvl w:ilvl="0">
      <w:start w:val="1"/>
      <w:numFmt w:val="decimal"/>
      <w:lvlText w:val="%1."/>
      <w:lvlJc w:val="left"/>
      <w:pPr>
        <w:ind w:left="600" w:hanging="600"/>
      </w:pPr>
      <w:rPr>
        <w:rFonts w:hint="default"/>
      </w:rPr>
    </w:lvl>
    <w:lvl w:ilvl="1">
      <w:start w:val="1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76E1708B"/>
    <w:multiLevelType w:val="multilevel"/>
    <w:tmpl w:val="DE7E0DB2"/>
    <w:lvl w:ilvl="0">
      <w:start w:val="1"/>
      <w:numFmt w:val="decimal"/>
      <w:lvlText w:val="%1."/>
      <w:lvlJc w:val="left"/>
      <w:pPr>
        <w:ind w:left="1085" w:hanging="375"/>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3" w15:restartNumberingAfterBreak="0">
    <w:nsid w:val="797D0E17"/>
    <w:multiLevelType w:val="hybridMultilevel"/>
    <w:tmpl w:val="6714CD4A"/>
    <w:lvl w:ilvl="0" w:tplc="271E32D4">
      <w:start w:val="1"/>
      <w:numFmt w:val="decimal"/>
      <w:lvlText w:val="%1."/>
      <w:lvlJc w:val="left"/>
      <w:pPr>
        <w:ind w:left="1070"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B2D4DCD"/>
    <w:multiLevelType w:val="multilevel"/>
    <w:tmpl w:val="DB9A6784"/>
    <w:lvl w:ilvl="0">
      <w:start w:val="1"/>
      <w:numFmt w:val="decimal"/>
      <w:lvlText w:val="%1."/>
      <w:lvlJc w:val="left"/>
      <w:pPr>
        <w:ind w:left="450" w:hanging="450"/>
      </w:pPr>
    </w:lvl>
    <w:lvl w:ilvl="1">
      <w:start w:val="2"/>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33"/>
  </w:num>
  <w:num w:numId="9">
    <w:abstractNumId w:val="2"/>
  </w:num>
  <w:num w:numId="10">
    <w:abstractNumId w:val="20"/>
  </w:num>
  <w:num w:numId="11">
    <w:abstractNumId w:val="19"/>
  </w:num>
  <w:num w:numId="12">
    <w:abstractNumId w:val="13"/>
  </w:num>
  <w:num w:numId="13">
    <w:abstractNumId w:val="17"/>
  </w:num>
  <w:num w:numId="14">
    <w:abstractNumId w:val="4"/>
  </w:num>
  <w:num w:numId="15">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num>
  <w:num w:numId="18">
    <w:abstractNumId w:val="11"/>
  </w:num>
  <w:num w:numId="19">
    <w:abstractNumId w:val="30"/>
  </w:num>
  <w:num w:numId="20">
    <w:abstractNumId w:val="31"/>
  </w:num>
  <w:num w:numId="21">
    <w:abstractNumId w:val="7"/>
  </w:num>
  <w:num w:numId="22">
    <w:abstractNumId w:val="0"/>
  </w:num>
  <w:num w:numId="23">
    <w:abstractNumId w:val="8"/>
  </w:num>
  <w:num w:numId="24">
    <w:abstractNumId w:val="28"/>
  </w:num>
  <w:num w:numId="25">
    <w:abstractNumId w:val="14"/>
  </w:num>
  <w:num w:numId="26">
    <w:abstractNumId w:val="18"/>
  </w:num>
  <w:num w:numId="27">
    <w:abstractNumId w:val="26"/>
  </w:num>
  <w:num w:numId="28">
    <w:abstractNumId w:val="23"/>
  </w:num>
  <w:num w:numId="29">
    <w:abstractNumId w:val="22"/>
  </w:num>
  <w:num w:numId="30">
    <w:abstractNumId w:val="12"/>
  </w:num>
  <w:num w:numId="31">
    <w:abstractNumId w:val="32"/>
  </w:num>
  <w:num w:numId="32">
    <w:abstractNumId w:val="27"/>
  </w:num>
  <w:num w:numId="33">
    <w:abstractNumId w:val="21"/>
  </w:num>
  <w:num w:numId="34">
    <w:abstractNumId w:val="24"/>
  </w:num>
  <w:num w:numId="35">
    <w:abstractNumId w:val="2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0C"/>
    <w:rsid w:val="00070F21"/>
    <w:rsid w:val="000A459E"/>
    <w:rsid w:val="0012115A"/>
    <w:rsid w:val="00132980"/>
    <w:rsid w:val="001F1127"/>
    <w:rsid w:val="002B6BC5"/>
    <w:rsid w:val="002E4141"/>
    <w:rsid w:val="00381245"/>
    <w:rsid w:val="0046363B"/>
    <w:rsid w:val="00464C41"/>
    <w:rsid w:val="005628B1"/>
    <w:rsid w:val="00730482"/>
    <w:rsid w:val="00731093"/>
    <w:rsid w:val="00754667"/>
    <w:rsid w:val="007677CE"/>
    <w:rsid w:val="007B5B24"/>
    <w:rsid w:val="008460B8"/>
    <w:rsid w:val="008E126E"/>
    <w:rsid w:val="00A13643"/>
    <w:rsid w:val="00A45A6B"/>
    <w:rsid w:val="00A7623F"/>
    <w:rsid w:val="00AD37D5"/>
    <w:rsid w:val="00BD75C3"/>
    <w:rsid w:val="00BF2D19"/>
    <w:rsid w:val="00C748E3"/>
    <w:rsid w:val="00D470A3"/>
    <w:rsid w:val="00D5129E"/>
    <w:rsid w:val="00D5680C"/>
    <w:rsid w:val="00D74076"/>
    <w:rsid w:val="00DC400B"/>
    <w:rsid w:val="00E479E0"/>
    <w:rsid w:val="00EE2500"/>
    <w:rsid w:val="00F35AAF"/>
    <w:rsid w:val="00F63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79E0"/>
  <w15:docId w15:val="{8B2E9468-0724-42F0-89A2-2F0FF453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09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A13643"/>
    <w:pPr>
      <w:keepNext/>
      <w:jc w:val="center"/>
      <w:outlineLvl w:val="0"/>
    </w:pPr>
    <w:rPr>
      <w:b/>
      <w:lang w:val="x-none"/>
    </w:rPr>
  </w:style>
  <w:style w:type="paragraph" w:styleId="3">
    <w:name w:val="heading 3"/>
    <w:basedOn w:val="a"/>
    <w:next w:val="a"/>
    <w:link w:val="30"/>
    <w:uiPriority w:val="9"/>
    <w:unhideWhenUsed/>
    <w:qFormat/>
    <w:rsid w:val="00A13643"/>
    <w:pPr>
      <w:keepNext/>
      <w:keepLines/>
      <w:spacing w:before="200"/>
      <w:outlineLvl w:val="2"/>
    </w:pPr>
    <w:rPr>
      <w:rFonts w:ascii="Cambria" w:hAnsi="Cambria"/>
      <w:b/>
      <w:bCs/>
      <w:color w:val="4F81BD"/>
      <w:lang w:val="x-none"/>
    </w:rPr>
  </w:style>
  <w:style w:type="paragraph" w:styleId="4">
    <w:name w:val="heading 4"/>
    <w:basedOn w:val="a"/>
    <w:next w:val="a"/>
    <w:link w:val="40"/>
    <w:uiPriority w:val="9"/>
    <w:semiHidden/>
    <w:unhideWhenUsed/>
    <w:qFormat/>
    <w:rsid w:val="00A13643"/>
    <w:pPr>
      <w:keepNext/>
      <w:keepLines/>
      <w:spacing w:before="200"/>
      <w:outlineLvl w:val="3"/>
    </w:pPr>
    <w:rPr>
      <w:rFonts w:ascii="Cambria" w:hAnsi="Cambria"/>
      <w:b/>
      <w:bCs/>
      <w:i/>
      <w:i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310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310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731093"/>
    <w:pPr>
      <w:spacing w:after="0" w:line="240" w:lineRule="auto"/>
    </w:pPr>
    <w:rPr>
      <w:rFonts w:ascii="Times New Roman" w:eastAsia="Times New Roman" w:hAnsi="Times New Roman" w:cs="Times New Roman"/>
      <w:sz w:val="28"/>
      <w:szCs w:val="20"/>
      <w:lang w:eastAsia="ru-RU"/>
    </w:rPr>
  </w:style>
  <w:style w:type="paragraph" w:styleId="a4">
    <w:name w:val="List Paragraph"/>
    <w:basedOn w:val="a"/>
    <w:uiPriority w:val="34"/>
    <w:qFormat/>
    <w:rsid w:val="00731093"/>
    <w:pPr>
      <w:ind w:left="720"/>
      <w:contextualSpacing/>
    </w:pPr>
    <w:rPr>
      <w:sz w:val="24"/>
      <w:szCs w:val="24"/>
    </w:rPr>
  </w:style>
  <w:style w:type="character" w:customStyle="1" w:styleId="10">
    <w:name w:val="Заголовок 1 Знак"/>
    <w:basedOn w:val="a0"/>
    <w:link w:val="1"/>
    <w:rsid w:val="00A13643"/>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uiPriority w:val="9"/>
    <w:rsid w:val="00A13643"/>
    <w:rPr>
      <w:rFonts w:ascii="Cambria" w:eastAsia="Times New Roman" w:hAnsi="Cambria" w:cs="Times New Roman"/>
      <w:b/>
      <w:bCs/>
      <w:color w:val="4F81BD"/>
      <w:sz w:val="28"/>
      <w:szCs w:val="20"/>
      <w:lang w:val="x-none" w:eastAsia="ru-RU"/>
    </w:rPr>
  </w:style>
  <w:style w:type="character" w:customStyle="1" w:styleId="40">
    <w:name w:val="Заголовок 4 Знак"/>
    <w:basedOn w:val="a0"/>
    <w:link w:val="4"/>
    <w:uiPriority w:val="9"/>
    <w:semiHidden/>
    <w:rsid w:val="00A13643"/>
    <w:rPr>
      <w:rFonts w:ascii="Cambria" w:eastAsia="Times New Roman" w:hAnsi="Cambria" w:cs="Times New Roman"/>
      <w:b/>
      <w:bCs/>
      <w:i/>
      <w:iCs/>
      <w:color w:val="4F81BD"/>
      <w:sz w:val="28"/>
      <w:szCs w:val="20"/>
      <w:lang w:val="x-none" w:eastAsia="ru-RU"/>
    </w:rPr>
  </w:style>
  <w:style w:type="character" w:customStyle="1" w:styleId="docaccesstitle">
    <w:name w:val="docaccess_title"/>
    <w:rsid w:val="00A13643"/>
  </w:style>
  <w:style w:type="paragraph" w:styleId="a5">
    <w:name w:val="Balloon Text"/>
    <w:basedOn w:val="a"/>
    <w:link w:val="a6"/>
    <w:uiPriority w:val="99"/>
    <w:semiHidden/>
    <w:unhideWhenUsed/>
    <w:rsid w:val="00A13643"/>
    <w:rPr>
      <w:rFonts w:ascii="Tahoma" w:hAnsi="Tahoma"/>
      <w:sz w:val="16"/>
      <w:szCs w:val="16"/>
      <w:lang w:val="x-none"/>
    </w:rPr>
  </w:style>
  <w:style w:type="character" w:customStyle="1" w:styleId="a6">
    <w:name w:val="Текст выноски Знак"/>
    <w:basedOn w:val="a0"/>
    <w:link w:val="a5"/>
    <w:uiPriority w:val="99"/>
    <w:semiHidden/>
    <w:rsid w:val="00A13643"/>
    <w:rPr>
      <w:rFonts w:ascii="Tahoma" w:eastAsia="Times New Roman" w:hAnsi="Tahoma" w:cs="Times New Roman"/>
      <w:sz w:val="16"/>
      <w:szCs w:val="16"/>
      <w:lang w:val="x-none" w:eastAsia="ru-RU"/>
    </w:rPr>
  </w:style>
  <w:style w:type="character" w:styleId="a7">
    <w:name w:val="Hyperlink"/>
    <w:uiPriority w:val="99"/>
    <w:unhideWhenUsed/>
    <w:rsid w:val="00A13643"/>
    <w:rPr>
      <w:color w:val="0000FF"/>
      <w:u w:val="single"/>
    </w:rPr>
  </w:style>
  <w:style w:type="paragraph" w:styleId="a8">
    <w:name w:val="header"/>
    <w:basedOn w:val="a"/>
    <w:link w:val="a9"/>
    <w:uiPriority w:val="99"/>
    <w:unhideWhenUsed/>
    <w:rsid w:val="00A13643"/>
    <w:pPr>
      <w:tabs>
        <w:tab w:val="center" w:pos="4677"/>
        <w:tab w:val="right" w:pos="9355"/>
      </w:tabs>
    </w:pPr>
    <w:rPr>
      <w:lang w:val="x-none"/>
    </w:rPr>
  </w:style>
  <w:style w:type="character" w:customStyle="1" w:styleId="a9">
    <w:name w:val="Верхний колонтитул Знак"/>
    <w:basedOn w:val="a0"/>
    <w:link w:val="a8"/>
    <w:uiPriority w:val="99"/>
    <w:rsid w:val="00A13643"/>
    <w:rPr>
      <w:rFonts w:ascii="Times New Roman" w:eastAsia="Times New Roman" w:hAnsi="Times New Roman" w:cs="Times New Roman"/>
      <w:sz w:val="28"/>
      <w:szCs w:val="20"/>
      <w:lang w:val="x-none" w:eastAsia="ru-RU"/>
    </w:rPr>
  </w:style>
  <w:style w:type="paragraph" w:styleId="aa">
    <w:name w:val="footer"/>
    <w:basedOn w:val="a"/>
    <w:link w:val="ab"/>
    <w:uiPriority w:val="99"/>
    <w:unhideWhenUsed/>
    <w:rsid w:val="00A13643"/>
    <w:pPr>
      <w:tabs>
        <w:tab w:val="center" w:pos="4677"/>
        <w:tab w:val="right" w:pos="9355"/>
      </w:tabs>
    </w:pPr>
    <w:rPr>
      <w:lang w:val="x-none"/>
    </w:rPr>
  </w:style>
  <w:style w:type="character" w:customStyle="1" w:styleId="ab">
    <w:name w:val="Нижний колонтитул Знак"/>
    <w:basedOn w:val="a0"/>
    <w:link w:val="aa"/>
    <w:uiPriority w:val="99"/>
    <w:rsid w:val="00A13643"/>
    <w:rPr>
      <w:rFonts w:ascii="Times New Roman" w:eastAsia="Times New Roman" w:hAnsi="Times New Roman" w:cs="Times New Roman"/>
      <w:sz w:val="28"/>
      <w:szCs w:val="20"/>
      <w:lang w:val="x-none" w:eastAsia="ru-RU"/>
    </w:rPr>
  </w:style>
  <w:style w:type="paragraph" w:styleId="ac">
    <w:name w:val="Body Text"/>
    <w:basedOn w:val="a"/>
    <w:link w:val="ad"/>
    <w:uiPriority w:val="99"/>
    <w:semiHidden/>
    <w:unhideWhenUsed/>
    <w:rsid w:val="00A13643"/>
    <w:pPr>
      <w:spacing w:after="120"/>
    </w:pPr>
    <w:rPr>
      <w:lang w:val="x-none"/>
    </w:rPr>
  </w:style>
  <w:style w:type="character" w:customStyle="1" w:styleId="ad">
    <w:name w:val="Основной текст Знак"/>
    <w:basedOn w:val="a0"/>
    <w:link w:val="ac"/>
    <w:uiPriority w:val="99"/>
    <w:semiHidden/>
    <w:rsid w:val="00A13643"/>
    <w:rPr>
      <w:rFonts w:ascii="Times New Roman" w:eastAsia="Times New Roman" w:hAnsi="Times New Roman" w:cs="Times New Roman"/>
      <w:sz w:val="28"/>
      <w:szCs w:val="20"/>
      <w:lang w:val="x-none" w:eastAsia="ru-RU"/>
    </w:rPr>
  </w:style>
  <w:style w:type="paragraph" w:styleId="ae">
    <w:name w:val="Body Text First Indent"/>
    <w:basedOn w:val="ac"/>
    <w:link w:val="af"/>
    <w:uiPriority w:val="99"/>
    <w:unhideWhenUsed/>
    <w:rsid w:val="00A13643"/>
    <w:pPr>
      <w:ind w:firstLine="210"/>
    </w:pPr>
  </w:style>
  <w:style w:type="character" w:customStyle="1" w:styleId="af">
    <w:name w:val="Красная строка Знак"/>
    <w:basedOn w:val="ad"/>
    <w:link w:val="ae"/>
    <w:uiPriority w:val="99"/>
    <w:rsid w:val="00A13643"/>
    <w:rPr>
      <w:rFonts w:ascii="Times New Roman" w:eastAsia="Times New Roman" w:hAnsi="Times New Roman" w:cs="Times New Roman"/>
      <w:sz w:val="28"/>
      <w:szCs w:val="20"/>
      <w:lang w:val="x-none" w:eastAsia="ru-RU"/>
    </w:rPr>
  </w:style>
  <w:style w:type="paragraph" w:customStyle="1" w:styleId="text">
    <w:name w:val="text"/>
    <w:basedOn w:val="a"/>
    <w:rsid w:val="00A13643"/>
    <w:pPr>
      <w:spacing w:before="100" w:beforeAutospacing="1" w:after="100" w:afterAutospacing="1"/>
    </w:pPr>
    <w:rPr>
      <w:sz w:val="24"/>
      <w:szCs w:val="24"/>
    </w:rPr>
  </w:style>
  <w:style w:type="paragraph" w:styleId="af0">
    <w:name w:val="Normal (Web)"/>
    <w:basedOn w:val="a"/>
    <w:uiPriority w:val="99"/>
    <w:unhideWhenUsed/>
    <w:rsid w:val="00A13643"/>
    <w:pPr>
      <w:spacing w:before="100" w:beforeAutospacing="1" w:after="100" w:afterAutospacing="1"/>
    </w:pPr>
    <w:rPr>
      <w:sz w:val="24"/>
      <w:szCs w:val="24"/>
    </w:rPr>
  </w:style>
  <w:style w:type="character" w:customStyle="1" w:styleId="11">
    <w:name w:val="Гиперссылка1"/>
    <w:basedOn w:val="a0"/>
    <w:rsid w:val="00A13643"/>
  </w:style>
  <w:style w:type="paragraph" w:customStyle="1" w:styleId="bodytextindent2">
    <w:name w:val="bodytextindent2"/>
    <w:basedOn w:val="a"/>
    <w:rsid w:val="00A13643"/>
    <w:pPr>
      <w:spacing w:before="100" w:beforeAutospacing="1" w:after="100" w:afterAutospacing="1"/>
    </w:pPr>
    <w:rPr>
      <w:sz w:val="24"/>
      <w:szCs w:val="24"/>
    </w:rPr>
  </w:style>
  <w:style w:type="paragraph" w:customStyle="1" w:styleId="consplusnormal0">
    <w:name w:val="consplusnormal"/>
    <w:basedOn w:val="a"/>
    <w:rsid w:val="00A13643"/>
    <w:pPr>
      <w:spacing w:before="100" w:beforeAutospacing="1" w:after="100" w:afterAutospacing="1"/>
    </w:pPr>
    <w:rPr>
      <w:sz w:val="24"/>
      <w:szCs w:val="24"/>
    </w:rPr>
  </w:style>
  <w:style w:type="character" w:customStyle="1" w:styleId="2">
    <w:name w:val="Гиперссылка2"/>
    <w:basedOn w:val="a0"/>
    <w:rsid w:val="00A13643"/>
  </w:style>
  <w:style w:type="paragraph" w:customStyle="1" w:styleId="bodytextindent">
    <w:name w:val="bodytextindent"/>
    <w:basedOn w:val="a"/>
    <w:rsid w:val="00A13643"/>
    <w:pPr>
      <w:spacing w:before="100" w:beforeAutospacing="1" w:after="100" w:afterAutospacing="1"/>
    </w:pPr>
    <w:rPr>
      <w:sz w:val="24"/>
      <w:szCs w:val="24"/>
    </w:rPr>
  </w:style>
  <w:style w:type="table" w:styleId="af1">
    <w:name w:val="Table Grid"/>
    <w:basedOn w:val="a1"/>
    <w:uiPriority w:val="59"/>
    <w:rsid w:val="00A136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
    <w:rsid w:val="00A13643"/>
    <w:pPr>
      <w:spacing w:before="100" w:beforeAutospacing="1" w:after="100" w:afterAutospacing="1"/>
    </w:pPr>
    <w:rPr>
      <w:sz w:val="24"/>
      <w:szCs w:val="24"/>
    </w:rPr>
  </w:style>
  <w:style w:type="paragraph" w:customStyle="1" w:styleId="ConsPlusTitle">
    <w:name w:val="ConsPlusTitle"/>
    <w:uiPriority w:val="99"/>
    <w:rsid w:val="00A136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Без интервала1"/>
    <w:uiPriority w:val="99"/>
    <w:rsid w:val="00A13643"/>
    <w:pPr>
      <w:spacing w:after="0" w:line="240" w:lineRule="auto"/>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A13643"/>
  </w:style>
  <w:style w:type="character" w:customStyle="1" w:styleId="13">
    <w:name w:val="Нижний колонтитул Знак1"/>
    <w:uiPriority w:val="99"/>
    <w:semiHidden/>
    <w:rsid w:val="00A13643"/>
    <w:rPr>
      <w:rFonts w:ascii="Times New Roman" w:eastAsia="Times New Roman" w:hAnsi="Times New Roman" w:cs="Times New Roman"/>
      <w:sz w:val="28"/>
      <w:szCs w:val="20"/>
      <w:lang w:eastAsia="ru-RU"/>
    </w:rPr>
  </w:style>
  <w:style w:type="paragraph" w:styleId="20">
    <w:name w:val="Body Text 2"/>
    <w:basedOn w:val="a"/>
    <w:link w:val="21"/>
    <w:semiHidden/>
    <w:rsid w:val="00A13643"/>
    <w:pPr>
      <w:tabs>
        <w:tab w:val="left" w:pos="180"/>
      </w:tabs>
      <w:jc w:val="both"/>
    </w:pPr>
    <w:rPr>
      <w:color w:val="000000"/>
      <w:szCs w:val="24"/>
    </w:rPr>
  </w:style>
  <w:style w:type="character" w:customStyle="1" w:styleId="21">
    <w:name w:val="Основной текст 2 Знак"/>
    <w:basedOn w:val="a0"/>
    <w:link w:val="20"/>
    <w:semiHidden/>
    <w:rsid w:val="00A13643"/>
    <w:rPr>
      <w:rFonts w:ascii="Times New Roman" w:eastAsia="Times New Roman" w:hAnsi="Times New Roman" w:cs="Times New Roman"/>
      <w:color w:val="000000"/>
      <w:sz w:val="28"/>
      <w:szCs w:val="24"/>
      <w:lang w:eastAsia="ru-RU"/>
    </w:rPr>
  </w:style>
  <w:style w:type="paragraph" w:styleId="af2">
    <w:name w:val="Body Text Indent"/>
    <w:basedOn w:val="a"/>
    <w:link w:val="af3"/>
    <w:semiHidden/>
    <w:rsid w:val="00A13643"/>
    <w:pPr>
      <w:tabs>
        <w:tab w:val="left" w:pos="180"/>
      </w:tabs>
      <w:ind w:left="180"/>
      <w:jc w:val="both"/>
    </w:pPr>
    <w:rPr>
      <w:color w:val="000000"/>
      <w:szCs w:val="24"/>
    </w:rPr>
  </w:style>
  <w:style w:type="character" w:customStyle="1" w:styleId="af3">
    <w:name w:val="Основной текст с отступом Знак"/>
    <w:basedOn w:val="a0"/>
    <w:link w:val="af2"/>
    <w:semiHidden/>
    <w:rsid w:val="00A13643"/>
    <w:rPr>
      <w:rFonts w:ascii="Times New Roman" w:eastAsia="Times New Roman" w:hAnsi="Times New Roman" w:cs="Times New Roman"/>
      <w:color w:val="000000"/>
      <w:sz w:val="28"/>
      <w:szCs w:val="24"/>
      <w:lang w:eastAsia="ru-RU"/>
    </w:rPr>
  </w:style>
  <w:style w:type="paragraph" w:styleId="31">
    <w:name w:val="Body Text 3"/>
    <w:basedOn w:val="a"/>
    <w:link w:val="32"/>
    <w:semiHidden/>
    <w:rsid w:val="00A13643"/>
    <w:pPr>
      <w:tabs>
        <w:tab w:val="left" w:pos="180"/>
      </w:tabs>
      <w:jc w:val="both"/>
    </w:pPr>
    <w:rPr>
      <w:szCs w:val="24"/>
    </w:rPr>
  </w:style>
  <w:style w:type="character" w:customStyle="1" w:styleId="32">
    <w:name w:val="Основной текст 3 Знак"/>
    <w:basedOn w:val="a0"/>
    <w:link w:val="31"/>
    <w:semiHidden/>
    <w:rsid w:val="00A13643"/>
    <w:rPr>
      <w:rFonts w:ascii="Times New Roman" w:eastAsia="Times New Roman" w:hAnsi="Times New Roman" w:cs="Times New Roman"/>
      <w:sz w:val="28"/>
      <w:szCs w:val="24"/>
      <w:lang w:eastAsia="ru-RU"/>
    </w:rPr>
  </w:style>
  <w:style w:type="character" w:customStyle="1" w:styleId="33">
    <w:name w:val="Гиперссылка3"/>
    <w:rsid w:val="00A13643"/>
  </w:style>
  <w:style w:type="paragraph" w:customStyle="1" w:styleId="bodytext2">
    <w:name w:val="bodytext2"/>
    <w:basedOn w:val="a"/>
    <w:rsid w:val="00A13643"/>
    <w:pPr>
      <w:spacing w:before="100" w:beforeAutospacing="1" w:after="100" w:afterAutospacing="1"/>
    </w:pPr>
    <w:rPr>
      <w:sz w:val="24"/>
      <w:szCs w:val="24"/>
    </w:rPr>
  </w:style>
  <w:style w:type="paragraph" w:customStyle="1" w:styleId="consnormal">
    <w:name w:val="consnormal"/>
    <w:basedOn w:val="a"/>
    <w:rsid w:val="00A13643"/>
    <w:pPr>
      <w:spacing w:before="100" w:beforeAutospacing="1" w:after="100" w:afterAutospacing="1"/>
    </w:pPr>
    <w:rPr>
      <w:sz w:val="24"/>
      <w:szCs w:val="24"/>
    </w:rPr>
  </w:style>
  <w:style w:type="paragraph" w:customStyle="1" w:styleId="formattexttopleveltext">
    <w:name w:val="formattexttopleveltext"/>
    <w:basedOn w:val="a"/>
    <w:rsid w:val="00A13643"/>
    <w:pPr>
      <w:spacing w:before="100" w:beforeAutospacing="1" w:after="100" w:afterAutospacing="1"/>
    </w:pPr>
    <w:rPr>
      <w:sz w:val="24"/>
      <w:szCs w:val="24"/>
    </w:rPr>
  </w:style>
  <w:style w:type="character" w:customStyle="1" w:styleId="41">
    <w:name w:val="Гиперссылка4"/>
    <w:rsid w:val="00A13643"/>
  </w:style>
  <w:style w:type="character" w:customStyle="1" w:styleId="wrap1">
    <w:name w:val="wrap1"/>
    <w:rsid w:val="00A13643"/>
  </w:style>
  <w:style w:type="paragraph" w:styleId="af4">
    <w:name w:val="footnote text"/>
    <w:basedOn w:val="a"/>
    <w:link w:val="af5"/>
    <w:uiPriority w:val="99"/>
    <w:semiHidden/>
    <w:unhideWhenUsed/>
    <w:rsid w:val="00754667"/>
    <w:rPr>
      <w:sz w:val="20"/>
    </w:rPr>
  </w:style>
  <w:style w:type="character" w:customStyle="1" w:styleId="af5">
    <w:name w:val="Текст сноски Знак"/>
    <w:basedOn w:val="a0"/>
    <w:link w:val="af4"/>
    <w:uiPriority w:val="99"/>
    <w:semiHidden/>
    <w:rsid w:val="00754667"/>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7546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4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5;&#1086;&#1088;&#1086;&#1076;&#1073;&#1072;&#1083;&#1077;&#1081;.&#1088;&#1092;" TargetMode="External"/><Relationship Id="rId13" Type="http://schemas.openxmlformats.org/officeDocument/2006/relationships/hyperlink" Target="consultantplus://offline/ref=DFB7C9E3415DEBDB779C2FA9CDF3C63DAA6CF9884E152E172BDFA655C2BC25EDD232E1C8D2702BB39F2A6D6E301200B24D18059B56788537RAL7G" TargetMode="External"/><Relationship Id="rId18" Type="http://schemas.openxmlformats.org/officeDocument/2006/relationships/hyperlink" Target="consultantplus://offline/ref=8512FEDE5A526777BE4EE1E0DA710FF49E3C63A804D70F5381A467F97A7A4D4445B09B7BA395F9240F5C77F52F7A7B9212D26DE6D921S16ED" TargetMode="External"/><Relationship Id="rId3" Type="http://schemas.openxmlformats.org/officeDocument/2006/relationships/settings" Target="settings.xml"/><Relationship Id="rId21" Type="http://schemas.openxmlformats.org/officeDocument/2006/relationships/hyperlink" Target="consultantplus://offline/ref=8512FEDE5A526777BE4EE1E0DA710FF49E3C63A804D70F5381A467F97A7A4D4445B09B78A097F7240F5C77F52F7A7B9212D26DE6D921S16ED" TargetMode="External"/><Relationship Id="rId7" Type="http://schemas.openxmlformats.org/officeDocument/2006/relationships/hyperlink" Target="http://&#1075;&#1086;&#1088;&#1086;&#1076;&#1073;&#1072;&#1083;&#1077;&#1081;.&#1088;&#1092;" TargetMode="External"/><Relationship Id="rId12" Type="http://schemas.openxmlformats.org/officeDocument/2006/relationships/hyperlink" Target="consultantplus://offline/ref=DFB7C9E3415DEBDB779C2FA9CDF3C63DAD64FD8F4C152E172BDFA655C2BC25EDD232E1CBD4772FB0CC707D6A79460BAD4B051B9A4878R8L7G" TargetMode="External"/><Relationship Id="rId17" Type="http://schemas.openxmlformats.org/officeDocument/2006/relationships/hyperlink" Target="consultantplus://offline/ref=8512FEDE5A526777BE4EE1E0DA710FF49E3C63A804D70F5381A467F97A7A4D4445B09B7BA395F9240F5C77F52F7A7B9212D26DE6D921S16E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512FEDE5A526777BE4EE1E0DA710FF49E3C63A804D70F5381A467F97A7A4D4457B0C374A490EE2F581331A020S76AD" TargetMode="External"/><Relationship Id="rId20" Type="http://schemas.openxmlformats.org/officeDocument/2006/relationships/hyperlink" Target="consultantplus://offline/ref=8512FEDE5A526777BE4EE1E0DA710FF49E3C63A804D70F5381A467F97A7A4D4445B09B78A692F4295F0667F1662D748E10CF73E7C7211C97SF67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FB7C9E3415DEBDB779C2FA9CDF3C63DAD64FD8F4C152E172BDFA655C2BC25EDD232E1CBD4712FB0CC707D6A79460BAD4B051B9A4878R8L7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512FEDE5A526777BE4EE1E0DA710FF49E3C63A804D70F5381A467F97A7A4D4445B09B7AA694FB7B0A4966AD207A678C11CF71E4DBS261D" TargetMode="External"/><Relationship Id="rId23" Type="http://schemas.openxmlformats.org/officeDocument/2006/relationships/hyperlink" Target="consultantplus://offline/ref=AA7CE74B0F72854147343353CD901548AFD4262F1A0E41F13E87686F65C96D211BD16A5C1C24E56EBA29DA5937E9AAA926AAD42C7430cFmBI" TargetMode="External"/><Relationship Id="rId10" Type="http://schemas.openxmlformats.org/officeDocument/2006/relationships/hyperlink" Target="consultantplus://offline/ref=DFB7C9E3415DEBDB779C2FA9CDF3C63DAD64FD8F4C152E172BDFA655C2BC25EDD232E1CBD4712BB0CC707D6A79460BAD4B051B9A4878R8L7G" TargetMode="External"/><Relationship Id="rId19" Type="http://schemas.openxmlformats.org/officeDocument/2006/relationships/hyperlink" Target="consultantplus://offline/ref=8512FEDE5A526777BE4EE1E0DA710FF4993467AF06D70F5381A467F97A7A4D4445B09B78A792F32B505962E477757B8E0CD170FADB231ES967D" TargetMode="External"/><Relationship Id="rId4" Type="http://schemas.openxmlformats.org/officeDocument/2006/relationships/webSettings" Target="webSettings.xml"/><Relationship Id="rId9" Type="http://schemas.openxmlformats.org/officeDocument/2006/relationships/hyperlink" Target="http://&#1075;&#1086;&#1088;&#1086;&#1076;&#1073;&#1072;&#1083;&#1077;&#1081;.&#1088;&#1092;" TargetMode="External"/><Relationship Id="rId14" Type="http://schemas.openxmlformats.org/officeDocument/2006/relationships/hyperlink" Target="consultantplus://offline/ref=8512FEDE5A526777BE4EE1E0DA710FF4993567A901D10F5381A467F97A7A4D4445B09B78A692F02E5F0667F1662D748E10CF73E7C7211C97SF67D" TargetMode="External"/><Relationship Id="rId22" Type="http://schemas.openxmlformats.org/officeDocument/2006/relationships/hyperlink" Target="consultantplus://offline/ref=8512FEDE5A526777BE4EE1E0DA710FF49E3C63A804D70F5381A467F97A7A4D4445B09B7BA19AF1240F5C77F52F7A7B9212D26DE6D921S16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2788</Words>
  <Characters>15898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Степанова</dc:creator>
  <cp:lastModifiedBy>Марина В. Степанова</cp:lastModifiedBy>
  <cp:revision>1</cp:revision>
  <dcterms:created xsi:type="dcterms:W3CDTF">2022-11-15T00:48:00Z</dcterms:created>
  <dcterms:modified xsi:type="dcterms:W3CDTF">2022-11-15T00:57:00Z</dcterms:modified>
</cp:coreProperties>
</file>