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Забайкальского края от 20.05.2019 N 197</w:t>
              <w:br/>
              <w:t xml:space="preserve">(ред. от 25.12.2024)</w:t>
              <w:br/>
              <w:t xml:space="preserve">"Об утверждении Положения о Министерстве строительства, дорожного хозяйства и транспорта Забайкальского края"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ЗАБАЙКАЛЬСКОГО КРАЯ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20 мая 2019 г. N 197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ПОЛОЖЕНИЯ О МИНИСТЕРСТВЕ СТРОИТЕЛЬСТВА,</w:t>
      </w:r>
    </w:p>
    <w:p>
      <w:pPr>
        <w:pStyle w:val="2"/>
        <w:jc w:val="center"/>
      </w:pPr>
      <w:r>
        <w:rPr>
          <w:sz w:val="24"/>
        </w:rPr>
        <w:t xml:space="preserve">ДОРОЖНОГО ХОЗЯЙСТВА И ТРАНСПОРТА ЗАБАЙКАЛЬСКОГО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Забайкальского края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21.11.2019 </w:t>
            </w:r>
            <w:hyperlink w:history="0" r:id="rId7" w:tooltip="Постановление Правительства Забайкальского края от 21.11.2019 N 455 &quot;О внесении изменений в Положение о Министерстве строительства, дорожного хозяйства и транспорта Забайкальского края&quot; {КонсультантПлюс}">
              <w:r>
                <w:rPr>
                  <w:sz w:val="24"/>
                  <w:color w:val="0000ff"/>
                </w:rPr>
                <w:t xml:space="preserve">N 455</w:t>
              </w:r>
            </w:hyperlink>
            <w:r>
              <w:rPr>
                <w:sz w:val="24"/>
                <w:color w:val="392c69"/>
              </w:rPr>
              <w:t xml:space="preserve">, от 21.05.2020 </w:t>
            </w:r>
            <w:hyperlink w:history="0" r:id="rId8" w:tooltip="Постановление Правительства Забайкальского края от 21.05.2020 N 166 &quot;О внесении изменения в пункт 11 Положения о Министерстве строительства, дорожного хозяйства и транспорта Забайкальского края&quot; {КонсультантПлюс}">
              <w:r>
                <w:rPr>
                  <w:sz w:val="24"/>
                  <w:color w:val="0000ff"/>
                </w:rPr>
                <w:t xml:space="preserve">N 166</w:t>
              </w:r>
            </w:hyperlink>
            <w:r>
              <w:rPr>
                <w:sz w:val="24"/>
                <w:color w:val="392c69"/>
              </w:rPr>
              <w:t xml:space="preserve">, от 07.07.2020 </w:t>
            </w:r>
            <w:hyperlink w:history="0" r:id="rId9" w:tooltip="Постановление Правительства Забайкальского края от 07.07.2020 N 247 &quot;О внесении изменения в пункт 15 Положения о Министерстве строительства, дорожного хозяйства и транспорта Забайкальского края&quot; {КонсультантПлюс}">
              <w:r>
                <w:rPr>
                  <w:sz w:val="24"/>
                  <w:color w:val="0000ff"/>
                </w:rPr>
                <w:t xml:space="preserve">N 247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05.11.2020 </w:t>
            </w:r>
            <w:hyperlink w:history="0" r:id="rId10" w:tooltip="Постановление Правительства Забайкальского края от 05.11.2020 N 456 &quot;О внесении изменения в подпункт 13.8.2 Положения о Министерстве строительства, дорожного хозяйства и транспорта Забайкальского края&quot; {КонсультантПлюс}">
              <w:r>
                <w:rPr>
                  <w:sz w:val="24"/>
                  <w:color w:val="0000ff"/>
                </w:rPr>
                <w:t xml:space="preserve">N 456</w:t>
              </w:r>
            </w:hyperlink>
            <w:r>
              <w:rPr>
                <w:sz w:val="24"/>
                <w:color w:val="392c69"/>
              </w:rPr>
              <w:t xml:space="preserve">, от 28.12.2020 </w:t>
            </w:r>
            <w:hyperlink w:history="0" r:id="rId11" w:tooltip="Постановление Правительства Забайкальского края от 28.12.2020 N 625 &quot;О внесении изменения в подпункт 13.8.8 Положения о Министерстве строительства, дорожного хозяйства и транспорта Забайкальского края&quot; {КонсультантПлюс}">
              <w:r>
                <w:rPr>
                  <w:sz w:val="24"/>
                  <w:color w:val="0000ff"/>
                </w:rPr>
                <w:t xml:space="preserve">N 625</w:t>
              </w:r>
            </w:hyperlink>
            <w:r>
              <w:rPr>
                <w:sz w:val="24"/>
                <w:color w:val="392c69"/>
              </w:rPr>
              <w:t xml:space="preserve">, от 04.07.2022 </w:t>
            </w:r>
            <w:hyperlink w:history="0" r:id="rId12" w:tooltip="Постановление Правительства Забайкальского края от 04.07.2022 N 284 &quot;О внесении изменений в пункт 13 Положения о Министерстве строительства, дорожного хозяйства и транспорта Забайкальского края&quot; {КонсультантПлюс}">
              <w:r>
                <w:rPr>
                  <w:sz w:val="24"/>
                  <w:color w:val="0000ff"/>
                </w:rPr>
                <w:t xml:space="preserve">N 284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14.02.2024 </w:t>
            </w:r>
            <w:hyperlink w:history="0" r:id="rId13" w:tooltip="Постановление Правительства Забайкальского края от 14.02.2024 N 54 &quot;О внесении изменений в постановление Правительства Забайкальского края от 20 мая 2019 года N 197 &quot;Об утверждении Положения о Министерстве строительства, дорожного хозяйства и транспорта Забайкальского края&quot; {КонсультантПлюс}">
              <w:r>
                <w:rPr>
                  <w:sz w:val="24"/>
                  <w:color w:val="0000ff"/>
                </w:rPr>
                <w:t xml:space="preserve">N 54</w:t>
              </w:r>
            </w:hyperlink>
            <w:r>
              <w:rPr>
                <w:sz w:val="24"/>
                <w:color w:val="392c69"/>
              </w:rPr>
              <w:t xml:space="preserve">, от 25.12.2024 </w:t>
            </w:r>
            <w:hyperlink w:history="0" r:id="rId14" w:tooltip="Постановление Правительства Забайкальского края от 25.12.2024 N 687 &quot;О внесении изменения в подпункт 13.3.3 Положения о Министерстве строительства, дорожного хозяйства и транспорта Забайкальского края&quot; {КонсультантПлюс}">
              <w:r>
                <w:rPr>
                  <w:sz w:val="24"/>
                  <w:color w:val="0000ff"/>
                </w:rPr>
                <w:t xml:space="preserve">N 687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15" w:tooltip="Закон Забайкальского края от 17.02.2009 N 125-ЗЗК (ред. от 08.07.2022) &quot;Устав Забайкальского края&quot; (принят Законодательным Собранием Забайкальского края 11.02.2009) (с изм. и доп., вступающими в силу с 01.09.2023) {КонсультантПлюс}">
        <w:r>
          <w:rPr>
            <w:sz w:val="24"/>
            <w:color w:val="0000ff"/>
          </w:rPr>
          <w:t xml:space="preserve">статьей 45(1)</w:t>
        </w:r>
      </w:hyperlink>
      <w:r>
        <w:rPr>
          <w:sz w:val="24"/>
        </w:rPr>
        <w:t xml:space="preserve"> Устава Забайкальского края, в целях реализации </w:t>
      </w:r>
      <w:hyperlink w:history="0" r:id="rId16" w:tooltip="Постановление Губернатора Забайкальского края от 15.08.2022 N 54 (ред. от 22.04.2025) &quot;О системе и структуре исполнительных органов Забайкальского края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Губернатора Забайкальского края от 15 августа 2022 года N 54 "О системе и структуре исполнительных органов Забайкальского края" Правительство Забайкальского края постановляет:</w:t>
      </w:r>
    </w:p>
    <w:p>
      <w:pPr>
        <w:pStyle w:val="0"/>
        <w:jc w:val="both"/>
      </w:pPr>
      <w:r>
        <w:rPr>
          <w:sz w:val="24"/>
        </w:rPr>
        <w:t xml:space="preserve">(преамбула в ред. </w:t>
      </w:r>
      <w:hyperlink w:history="0" r:id="rId17" w:tooltip="Постановление Правительства Забайкальского края от 14.02.2024 N 54 &quot;О внесении изменений в постановление Правительства Забайкальского края от 20 мая 2019 года N 197 &quot;Об утверждении Положения о Министерстве строительства, дорожного хозяйства и транспорта Забайкальского края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Забайкальского края от 14.02.2024 N 54)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утвердить </w:t>
      </w:r>
      <w:hyperlink w:history="0" w:anchor="P32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Министерстве строительства, дорожного хозяйства и транспорта Забайкальского края (прилагается).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4"/>
        </w:rPr>
        <w:t xml:space="preserve">Губернатора Забайкальского края</w:t>
      </w:r>
    </w:p>
    <w:p>
      <w:pPr>
        <w:pStyle w:val="0"/>
        <w:jc w:val="right"/>
      </w:pPr>
      <w:r>
        <w:rPr>
          <w:sz w:val="24"/>
        </w:rPr>
        <w:t xml:space="preserve">А.М.ОСИПОВ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Забайкальского края</w:t>
      </w:r>
    </w:p>
    <w:p>
      <w:pPr>
        <w:pStyle w:val="0"/>
        <w:jc w:val="right"/>
      </w:pPr>
      <w:r>
        <w:rPr>
          <w:sz w:val="24"/>
        </w:rPr>
        <w:t xml:space="preserve">от 20 мая 2019 г. N 197</w:t>
      </w:r>
    </w:p>
    <w:p>
      <w:pPr>
        <w:pStyle w:val="0"/>
        <w:jc w:val="both"/>
      </w:pPr>
      <w:r>
        <w:rPr>
          <w:sz w:val="24"/>
        </w:rPr>
      </w:r>
    </w:p>
    <w:bookmarkStart w:id="32" w:name="P32"/>
    <w:bookmarkEnd w:id="32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МИНИСТЕРСТВЕ СТРОИТЕЛЬСТВА, ДОРОЖНОГО ХОЗЯЙСТВА</w:t>
      </w:r>
    </w:p>
    <w:p>
      <w:pPr>
        <w:pStyle w:val="2"/>
        <w:jc w:val="center"/>
      </w:pPr>
      <w:r>
        <w:rPr>
          <w:sz w:val="24"/>
        </w:rPr>
        <w:t xml:space="preserve">И ТРАНСПОРТА ЗАБАЙКАЛЬСКОГО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Забайкальского края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21.11.2019 </w:t>
            </w:r>
            <w:hyperlink w:history="0" r:id="rId18" w:tooltip="Постановление Правительства Забайкальского края от 21.11.2019 N 455 &quot;О внесении изменений в Положение о Министерстве строительства, дорожного хозяйства и транспорта Забайкальского края&quot; {КонсультантПлюс}">
              <w:r>
                <w:rPr>
                  <w:sz w:val="24"/>
                  <w:color w:val="0000ff"/>
                </w:rPr>
                <w:t xml:space="preserve">N 455</w:t>
              </w:r>
            </w:hyperlink>
            <w:r>
              <w:rPr>
                <w:sz w:val="24"/>
                <w:color w:val="392c69"/>
              </w:rPr>
              <w:t xml:space="preserve">, от 21.05.2020 </w:t>
            </w:r>
            <w:hyperlink w:history="0" r:id="rId19" w:tooltip="Постановление Правительства Забайкальского края от 21.05.2020 N 166 &quot;О внесении изменения в пункт 11 Положения о Министерстве строительства, дорожного хозяйства и транспорта Забайкальского края&quot; {КонсультантПлюс}">
              <w:r>
                <w:rPr>
                  <w:sz w:val="24"/>
                  <w:color w:val="0000ff"/>
                </w:rPr>
                <w:t xml:space="preserve">N 166</w:t>
              </w:r>
            </w:hyperlink>
            <w:r>
              <w:rPr>
                <w:sz w:val="24"/>
                <w:color w:val="392c69"/>
              </w:rPr>
              <w:t xml:space="preserve">, от 07.07.2020 </w:t>
            </w:r>
            <w:hyperlink w:history="0" r:id="rId20" w:tooltip="Постановление Правительства Забайкальского края от 07.07.2020 N 247 &quot;О внесении изменения в пункт 15 Положения о Министерстве строительства, дорожного хозяйства и транспорта Забайкальского края&quot; {КонсультантПлюс}">
              <w:r>
                <w:rPr>
                  <w:sz w:val="24"/>
                  <w:color w:val="0000ff"/>
                </w:rPr>
                <w:t xml:space="preserve">N 247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05.11.2020 </w:t>
            </w:r>
            <w:hyperlink w:history="0" r:id="rId21" w:tooltip="Постановление Правительства Забайкальского края от 05.11.2020 N 456 &quot;О внесении изменения в подпункт 13.8.2 Положения о Министерстве строительства, дорожного хозяйства и транспорта Забайкальского края&quot; {КонсультантПлюс}">
              <w:r>
                <w:rPr>
                  <w:sz w:val="24"/>
                  <w:color w:val="0000ff"/>
                </w:rPr>
                <w:t xml:space="preserve">N 456</w:t>
              </w:r>
            </w:hyperlink>
            <w:r>
              <w:rPr>
                <w:sz w:val="24"/>
                <w:color w:val="392c69"/>
              </w:rPr>
              <w:t xml:space="preserve">, от 28.12.2020 </w:t>
            </w:r>
            <w:hyperlink w:history="0" r:id="rId22" w:tooltip="Постановление Правительства Забайкальского края от 28.12.2020 N 625 &quot;О внесении изменения в подпункт 13.8.8 Положения о Министерстве строительства, дорожного хозяйства и транспорта Забайкальского края&quot; {КонсультантПлюс}">
              <w:r>
                <w:rPr>
                  <w:sz w:val="24"/>
                  <w:color w:val="0000ff"/>
                </w:rPr>
                <w:t xml:space="preserve">N 625</w:t>
              </w:r>
            </w:hyperlink>
            <w:r>
              <w:rPr>
                <w:sz w:val="24"/>
                <w:color w:val="392c69"/>
              </w:rPr>
              <w:t xml:space="preserve">, от 04.07.2022 </w:t>
            </w:r>
            <w:hyperlink w:history="0" r:id="rId23" w:tooltip="Постановление Правительства Забайкальского края от 04.07.2022 N 284 &quot;О внесении изменений в пункт 13 Положения о Министерстве строительства, дорожного хозяйства и транспорта Забайкальского края&quot; {КонсультантПлюс}">
              <w:r>
                <w:rPr>
                  <w:sz w:val="24"/>
                  <w:color w:val="0000ff"/>
                </w:rPr>
                <w:t xml:space="preserve">N 284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14.02.2024 </w:t>
            </w:r>
            <w:hyperlink w:history="0" r:id="rId24" w:tooltip="Постановление Правительства Забайкальского края от 14.02.2024 N 54 &quot;О внесении изменений в постановление Правительства Забайкальского края от 20 мая 2019 года N 197 &quot;Об утверждении Положения о Министерстве строительства, дорожного хозяйства и транспорта Забайкальского края&quot; {КонсультантПлюс}">
              <w:r>
                <w:rPr>
                  <w:sz w:val="24"/>
                  <w:color w:val="0000ff"/>
                </w:rPr>
                <w:t xml:space="preserve">N 54</w:t>
              </w:r>
            </w:hyperlink>
            <w:r>
              <w:rPr>
                <w:sz w:val="24"/>
                <w:color w:val="392c69"/>
              </w:rPr>
              <w:t xml:space="preserve">, от 25.12.2024 </w:t>
            </w:r>
            <w:hyperlink w:history="0" r:id="rId25" w:tooltip="Постановление Правительства Забайкальского края от 25.12.2024 N 687 &quot;О внесении изменения в подпункт 13.3.3 Положения о Министерстве строительства, дорожного хозяйства и транспорта Забайкальского края&quot; {КонсультантПлюс}">
              <w:r>
                <w:rPr>
                  <w:sz w:val="24"/>
                  <w:color w:val="0000ff"/>
                </w:rPr>
                <w:t xml:space="preserve">N 687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Министерство строительства, дорожного хозяйства и транспорта Забайкальского края (далее - Министерство) является исполнительным органом Забайкальского края (далее - край), осуществляющим функции по принятию нормативных правовых актов, по контролю и надзору в пределах установленных полномочий, функции по оказанию государственных услуг, а также переданные Российской Федерацией полномочия, определяющим перспективные направления развития и осуществляющим управление в области: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6" w:tooltip="Постановление Правительства Забайкальского края от 14.02.2024 N 54 &quot;О внесении изменений в постановление Правительства Забайкальского края от 20 мая 2019 года N 197 &quot;Об утверждении Положения о Министерстве строительства, дорожного хозяйства и транспорта Забайкальского края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Забайкальского края от 14.02.2024 N 54)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архитектурной и градостроительной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административно-территориального устройства;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отношений, связанных с созданием на водных объектах, находящихся в федеральной собственности, искусственных земельных участков;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транспортного обслуживания населения;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использования автомобильных дорог и осуществления дорожной деятельности, обеспечения безопасности дорожного движения;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жилищных отношений (за исключением государственного контроля) и содействия реформированию жилищно-коммунального хозяйства в части переселения граждан из аварийного жилищного фонда.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Министерство в своей деятельности руководствуется </w:t>
      </w:r>
      <w:hyperlink w:history="0" r:id="rId2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4"/>
            <w:color w:val="0000ff"/>
          </w:rPr>
          <w:t xml:space="preserve">Конституцией</w:t>
        </w:r>
      </w:hyperlink>
      <w:r>
        <w:rPr>
          <w:sz w:val="24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края, а также настоящим Положением.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Министерство осуществляет свою деятельность во взаимодействии с федеральными органами исполнительной власти и их территориальными органами, исполнительными органами края, органами местного самоуправления муниципальных образований края, организациями и гражданами.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8" w:tooltip="Постановление Правительства Забайкальского края от 14.02.2024 N 54 &quot;О внесении изменений в постановление Правительства Забайкальского края от 20 мая 2019 года N 197 &quot;Об утверждении Положения о Министерстве строительства, дорожного хозяйства и транспорта Забайкальского края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Забайкальского края от 14.02.2024 N 54)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Министерство по вопросам, отнесенным к его компетенции, издает приказы и распоряжения.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Министерство обладает правами юридического лица, имеет счета, открываемые в территориальных органах Федерального казначейства, а также кредитных организациях в соответствии с законодательством Российской Федерации, гербовую печать, соответствующие печати и штампы, бланки установленного образца.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Финансирование Министерства осуществляется за счет средств бюджета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Имущество Министерства является государственной собственностью края и закрепляется за Министерством на праве оперативного 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Министерство несет ответственность за нарушение законодательства.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Упразднение и реорганизация Министерства осуществляются по решению Правительства края в соответствии с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Полное официальное наименование Министерства: Министерство строительства, дорожного хозяйства и транспорта Забайкальского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Сокращенное наименование Министерства: Минстрой Забайкальского края.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29" w:tooltip="Постановление Правительства Забайкальского края от 21.05.2020 N 166 &quot;О внесении изменения в пункт 11 Положения о Министерстве строительства, дорожного хозяйства и транспорта Забайкальского края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Забайкальского края от 21.05.2020 N 166)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Место нахождения Министерства (юридический адрес): ул. Чкалова, д. 136, г. Чита, Забайкальский край, Российская Федерация, 672000.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0" w:tooltip="Постановление Правительства Забайкальского края от 14.02.2024 N 54 &quot;О внесении изменений в постановление Правительства Забайкальского края от 20 мая 2019 года N 197 &quot;Об утверждении Положения о Министерстве строительства, дорожного хозяйства и транспорта Забайкальского края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Забайкальского края от 14.02.2024 N 54)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Адрес электронной почты Министерства: pochta@minstroy.e-zab.ru.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1" w:tooltip="Постановление Правительства Забайкальского края от 21.11.2019 N 455 &quot;О внесении изменений в Положение о Министерстве строительства, дорожного хозяйства и транспорта Забайкальского края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Забайкальского края от 21.11.2019 N 455)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ПОЛНОМОЧИЯ МИНИСТЕРСТВА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13. Министерство: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13.1. Вносит проекты правовых актов в Правительство края, Губернатору края по вопросам, относящимся к установленной области деятельности Министерства.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13.2. На основании и во исполнение </w:t>
      </w:r>
      <w:hyperlink w:history="0" r:id="rId3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4"/>
            <w:color w:val="0000ff"/>
          </w:rPr>
          <w:t xml:space="preserve">Конституции</w:t>
        </w:r>
      </w:hyperlink>
      <w:r>
        <w:rPr>
          <w:sz w:val="24"/>
        </w:rP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края, нормативных правовых актов Губернатора края и Правительства края самостоятельно принимает следующие нормативные правовые акты: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13.2.1. По утверждению нормативов минимальной обеспеченности населения пунктами технического осмотра транспортных средств для края и для входящих в его состав муниципальных образований.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13.2.2. По определению порядка финансирования инвестиционных проектов за счет средств бюджета края, направляемых на капитальные вложения.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13.2.3. По принятию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13.2.4. По установлению порядка организации и проведения конкурса на осуществление пассажирских перевозок на местных авиалиниях в межмуниципальном и пригородном сообщении, автомобильным транспортом в межмуниципальном сообщении и железнодорожным транспортом в пригородном сообщении на территории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13.2.5. По утверждению перечня юридических лиц или индивидуальных предпринимателей, осуществляющих деятельность по перемещению задержанных транспортных средств, их хранению на специализированной стоянке, а также возврату задержанных транспортных средств на территории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13.2.6. По другим вопросам в установленных сферах деятельности Министерства.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13.3. В области градостроительной деятельности: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13.3.1. Осуществляет переданные Российской Федерацией полномочия: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13.3.1.1. По организации и проведению государственной экспертизы проектной документации, государственной экспертизы результатов инженерных изысканий через подведомственные Министерству учреждения, за исключением указанной в </w:t>
      </w:r>
      <w:hyperlink w:history="0" r:id="rId33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4"/>
            <w:color w:val="0000ff"/>
          </w:rPr>
          <w:t xml:space="preserve">пункте 5.1 части 1 статьи 6</w:t>
        </w:r>
      </w:hyperlink>
      <w:r>
        <w:rPr>
          <w:sz w:val="24"/>
        </w:rPr>
        <w:t xml:space="preserve"> Градостроительного кодекса Российской Федерации государственной экспертизы проектной документации, государственной экспертизы результатов инженерных изысканий, если иное не предусмотрено Федеральным </w:t>
      </w:r>
      <w:hyperlink w:history="0" r:id="rId34" w:tooltip="Федеральный закон от 29.12.2004 N 191-ФЗ (ред. от 26.12.2024) &quot;О введении в действие Градостроительного кодекса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29 декабря 2004 года N 191-ФЗ "О введении в действие Градостроительного кодекса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13.3.1.2. По осуществлению контроля за соблюдением органами местного самоуправления муниципальных образований края законодательства о градостроительной деятельности, в том числе контроль за: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13.3.1.2.1. Соответствием муниципальных правовых актов законодательству о градостроительной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13.3.1.2.2. Соблюдением установленных федеральными законами сроков приведения муниципальных правовых актов в соответствие с требованиями Градостроительного </w:t>
      </w:r>
      <w:hyperlink w:history="0" r:id="rId35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4"/>
            <w:color w:val="0000ff"/>
          </w:rPr>
          <w:t xml:space="preserve">кодекса</w:t>
        </w:r>
      </w:hyperlink>
      <w:r>
        <w:rPr>
          <w:sz w:val="24"/>
        </w:rPr>
        <w:t xml:space="preserve">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13.3.1.2.3. Соблюдением процедур, установленных законодательством о градостроительной деятельности для подготовки и утверждения документов территориального планирования, правил землепользования и застройки, документации по планировке территории, градостроительных планов земельных участков.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13.3.2. Осуществляет подготовку документов территориального планирования двух и более субъектов Российской Федерации, документов территориального планирования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13.3.3. Принимает решение о подготовке документации по планировке территории, обеспечивает подготовку документации по планировке территории и утверждает документацию по планировке территории в случаях, предусмотренных Градостроительным </w:t>
      </w:r>
      <w:hyperlink w:history="0" r:id="rId36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4"/>
            <w:color w:val="0000ff"/>
          </w:rPr>
          <w:t xml:space="preserve">кодексом</w:t>
        </w:r>
      </w:hyperlink>
      <w:r>
        <w:rPr>
          <w:sz w:val="24"/>
        </w:rPr>
        <w:t xml:space="preserve">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(пп. 13.3.3 в ред. </w:t>
      </w:r>
      <w:hyperlink w:history="0" r:id="rId37" w:tooltip="Постановление Правительства Забайкальского края от 25.12.2024 N 687 &quot;О внесении изменения в подпункт 13.3.3 Положения о Министерстве строительства, дорожного хозяйства и транспорта Забайкальского края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Забайкальского края от 25.12.2024 N 687)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13.3.4. Подготавливает краевые нормативы градостроительного проектирования.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13.3.5. Подготавливает материалы для согласования Правительством края проектов схем территориального планирования муниципальных районов, проектов генеральных планов поселений, городских и муниципальных округов края, проектов правил землепользования и застройки в случаях, предусмотренных Градостроительным </w:t>
      </w:r>
      <w:hyperlink w:history="0" r:id="rId38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4"/>
            <w:color w:val="0000ff"/>
          </w:rPr>
          <w:t xml:space="preserve">кодексом</w:t>
        </w:r>
      </w:hyperlink>
      <w:r>
        <w:rPr>
          <w:sz w:val="24"/>
        </w:rPr>
        <w:t xml:space="preserve">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9" w:tooltip="Постановление Правительства Забайкальского края от 04.07.2022 N 284 &quot;О внесении изменений в пункт 13 Положения о Министерстве строительства, дорожного хозяйства и транспорта Забайкальского края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Забайкальского края от 04.07.2022 N 284)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13.3.6. Выдает разрешение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и городских округов края),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муниципальных и городских округов края), за исключением случаев, установленных </w:t>
      </w:r>
      <w:hyperlink w:history="0" r:id="rId40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4"/>
            <w:color w:val="0000ff"/>
          </w:rPr>
          <w:t xml:space="preserve">частями 5</w:t>
        </w:r>
      </w:hyperlink>
      <w:r>
        <w:rPr>
          <w:sz w:val="24"/>
        </w:rPr>
        <w:t xml:space="preserve"> и </w:t>
      </w:r>
      <w:hyperlink w:history="0" r:id="rId41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4"/>
            <w:color w:val="0000ff"/>
          </w:rPr>
          <w:t xml:space="preserve">5.1 статьи 51</w:t>
        </w:r>
      </w:hyperlink>
      <w:r>
        <w:rPr>
          <w:sz w:val="24"/>
        </w:rPr>
        <w:t xml:space="preserve"> Градостроительного кодекса Российской Федерации и другими федеральными законами.</w:t>
      </w:r>
    </w:p>
    <w:p>
      <w:pPr>
        <w:pStyle w:val="0"/>
        <w:jc w:val="both"/>
      </w:pPr>
      <w:r>
        <w:rPr>
          <w:sz w:val="24"/>
        </w:rPr>
        <w:t xml:space="preserve">(пп. 13.3.6 в ред. </w:t>
      </w:r>
      <w:hyperlink w:history="0" r:id="rId42" w:tooltip="Постановление Правительства Забайкальского края от 04.07.2022 N 284 &quot;О внесении изменений в пункт 13 Положения о Министерстве строительства, дорожного хозяйства и транспорта Забайкальского края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Забайкальского края от 04.07.2022 N 284)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13.3.7. Осуществляет мониторинг разработки и утверждения программ комплексного развития систем коммунальной инфраструктуры поселений, муниципальных и городских округов края, программ комплексного развития транспортной инфраструктуры поселений, муниципальных и городских округов края, программ комплексного развития социальной инфраструктуры поселений, муниципальных и городских округов края.</w:t>
      </w:r>
    </w:p>
    <w:p>
      <w:pPr>
        <w:pStyle w:val="0"/>
        <w:jc w:val="both"/>
      </w:pPr>
      <w:r>
        <w:rPr>
          <w:sz w:val="24"/>
        </w:rPr>
        <w:t xml:space="preserve">(пп. 13.3.7 в ред. </w:t>
      </w:r>
      <w:hyperlink w:history="0" r:id="rId43" w:tooltip="Постановление Правительства Забайкальского края от 04.07.2022 N 284 &quot;О внесении изменений в пункт 13 Положения о Министерстве строительства, дорожного хозяйства и транспорта Забайкальского края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Забайкальского края от 04.07.2022 N 284)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13.3.8. Ведение государственных информационных систем обеспечения градостроительной деятельности в части, касающейся осуществления градостроительной деятельности на территориях двух и более муниципальных районов, муниципальных и городских округов края.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4" w:tooltip="Постановление Правительства Забайкальского края от 04.07.2022 N 284 &quot;О внесении изменений в пункт 13 Положения о Министерстве строительства, дорожного хозяйства и транспорта Забайкальского края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Забайкальского края от 04.07.2022 N 284)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13.3.9. Осуществляет подготовку материалов для согласования Правительством края схемы территориального планирования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13.3.10. Разрабатывает предложения о внесении изменений в схему территориального планирования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13.3.11. Вправе представлять предложения в органы местного самоуправления муниципальных районов о внесении изменений в схемы территориального планирования муниципальных районов.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13.3.12. Вправе представлять предложения в администрацию поселения, администрацию муниципального округа, администрацию городского округа края о внесении изменений в генеральный план поселения, генеральный план муниципального округа, генеральный план городского округа края.</w:t>
      </w:r>
    </w:p>
    <w:p>
      <w:pPr>
        <w:pStyle w:val="0"/>
        <w:jc w:val="both"/>
      </w:pPr>
      <w:r>
        <w:rPr>
          <w:sz w:val="24"/>
        </w:rPr>
        <w:t xml:space="preserve">(пп. 13.3.12 в ред. </w:t>
      </w:r>
      <w:hyperlink w:history="0" r:id="rId45" w:tooltip="Постановление Правительства Забайкальского края от 04.07.2022 N 284 &quot;О внесении изменений в пункт 13 Положения о Министерстве строительства, дорожного хозяйства и транспорта Забайкальского края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Забайкальского края от 04.07.2022 N 284)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13.3.13. Осуществляет совместную подготовку проектов документов территориального планирования в порядке, установленном Правительством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13.3.14. Обеспечивает систематизацию нормативов градостроительного проектирования по видам объектов регионального значения и местного значения.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13.3.15. Направляет главе поселения, муниципальных и городских округов края требование о внесении изменений в правила землепользования и застройки в целях обеспечения размещения предусмотренных документами территориального планирования края объектов краевого значения (за исключением линейных объектов) в случае, если правилами землепользования и застройки не обеспечена в соответствии с </w:t>
      </w:r>
      <w:hyperlink w:history="0" r:id="rId46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4"/>
            <w:color w:val="0000ff"/>
          </w:rPr>
          <w:t xml:space="preserve">частью 3.1 статьи 31</w:t>
        </w:r>
      </w:hyperlink>
      <w:r>
        <w:rPr>
          <w:sz w:val="24"/>
        </w:rPr>
        <w:t xml:space="preserve"> Градостроительного кодекса Российской Федерации возможность размещения указанных объектов.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7" w:tooltip="Постановление Правительства Забайкальского края от 04.07.2022 N 284 &quot;О внесении изменений в пункт 13 Положения о Министерстве строительства, дорожного хозяйства и транспорта Забайкальского края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Забайкальского края от 04.07.2022 N 284)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13.3.16. Определяет в соответствии с федеральными законами 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13.3.17. Выдает разрешение на ввод в эксплуатацию объекта, на который ранее Министерством выдавалось разрешение на строительство.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13.3.18. Ведет информационный банк данных обеспечения территориального планирования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13.3.19. Проводит государственную политику в области ценообразования и сметного нормирования в градостроительной деятельности на территории края, в том числе осуществляет мониторинг цен строительных ресурсов на территории Забайкальского края, выполняет расчет и устанавливает среднемесячный размер оплаты труда рабочего первого разряда, занятого в строительной отрасли, для целей определения сметной стоимости строительства объектов капитального строительства по Забайкальскому краю.</w:t>
      </w:r>
    </w:p>
    <w:p>
      <w:pPr>
        <w:pStyle w:val="0"/>
        <w:jc w:val="both"/>
      </w:pPr>
      <w:r>
        <w:rPr>
          <w:sz w:val="24"/>
        </w:rPr>
        <w:t xml:space="preserve">(пп. 13.3.19 в ред. </w:t>
      </w:r>
      <w:hyperlink w:history="0" r:id="rId48" w:tooltip="Постановление Правительства Забайкальского края от 21.11.2019 N 455 &quot;О внесении изменений в Положение о Министерстве строительства, дорожного хозяйства и транспорта Забайкальского края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Забайкальского края от 21.11.2019 N 455)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13.3.20. Согласовывает проект решения о комплексном развитии территории жилой застройки, проект решения о комплексном развитии территории, осуществляемом в границах одного или нескольких элементов планировочной структуры, их частей, в которых расположены объекты капитального строительства, указанные в </w:t>
      </w:r>
      <w:hyperlink w:history="0" r:id="rId49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4"/>
            <w:color w:val="0000ff"/>
          </w:rPr>
          <w:t xml:space="preserve">части 4 статьи 65</w:t>
        </w:r>
      </w:hyperlink>
      <w:r>
        <w:rPr>
          <w:sz w:val="24"/>
        </w:rPr>
        <w:t xml:space="preserve"> Градостроительного кодекса Российской Федерации, подготовленные администрацией муниципального образования края.</w:t>
      </w:r>
    </w:p>
    <w:p>
      <w:pPr>
        <w:pStyle w:val="0"/>
        <w:jc w:val="both"/>
      </w:pPr>
      <w:r>
        <w:rPr>
          <w:sz w:val="24"/>
        </w:rPr>
        <w:t xml:space="preserve">(пп. 13.3.20 введен </w:t>
      </w:r>
      <w:hyperlink w:history="0" r:id="rId50" w:tooltip="Постановление Правительства Забайкальского края от 04.07.2022 N 284 &quot;О внесении изменений в пункт 13 Положения о Министерстве строительства, дорожного хозяйства и транспорта Забайкальского края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Забайкальского края от 04.07.2022 N 284)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13.3.21. Формирует и ведет региональные реестры незавершенных объектов капитального строительства.</w:t>
      </w:r>
    </w:p>
    <w:p>
      <w:pPr>
        <w:pStyle w:val="0"/>
        <w:jc w:val="both"/>
      </w:pPr>
      <w:r>
        <w:rPr>
          <w:sz w:val="24"/>
        </w:rPr>
        <w:t xml:space="preserve">(пп. 13.3.21 введен </w:t>
      </w:r>
      <w:hyperlink w:history="0" r:id="rId51" w:tooltip="Постановление Правительства Забайкальского края от 04.07.2022 N 284 &quot;О внесении изменений в пункт 13 Положения о Министерстве строительства, дорожного хозяйства и транспорта Забайкальского края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Забайкальского края от 04.07.2022 N 284)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13.4. В области административно-территориального устройства края: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13.4.1. Подготавливает документацию по созданию, преобразованию, упразднению районов и населенных пунктов, установлению или изменению границ районов, не влекущих изменения границ муниципального образования, установлению, перенесению административного центра района, присвоению или изменению статуса населенного пункта.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13.4.2. Ведет Реестр административно-территориальных единиц и населенных пунктов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13.4.3. Издает справочник административно-территориального устройства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13.5. В области отношений, связанных с созданием на водных объектах, находящихся в федеральной собственности, искусственных земельных участков: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13.5.1. Разрабатывает проект решения Правительства края о подготовке документации по планировке территории в планируемых границах искусственно созданного земельного участка в соответствии с законодательством о градостроительной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13.5.2. Выдает разрешение на проведение работ по созданию искусственного земельного участка в случае его создания на территориях двух и более муниципальных образований (муниципальных районов, муниципальных и городских округов края).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2" w:tooltip="Постановление Правительства Забайкальского края от 04.07.2022 N 284 &quot;О внесении изменений в пункт 13 Положения о Министерстве строительства, дорожного хозяйства и транспорта Забайкальского края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Забайкальского края от 04.07.2022 N 284)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13.5.3. Выдает разрешение на ввод в эксплуатацию искусственно созданного земельного участка, если ранее Министерством выдавалось разрешение на проведение работ по его созданию.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13.6. В области транспортного обслуживания: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13.6.1. Организует транспортное обслуживание населения воздушным, водным, внеуличным, автомобильным транспортом, включая легковое такси, в межмуниципальном и пригородном сообщении и железнодорожным транспортом в пригородном сообщении на территории края, осуществляет региональный государственный контроль в сфере перевозок пассажиров и багажа легковым такси.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13.6.2. Развивает и организует эксплуатацию аэропортов и (или) аэродромов, вертодромов, посадочных площадок гражданской авиации, находящихся в собственности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13.6.3. Развивает и организует эксплуатацию речных портов, на территориях которых расположено имущество, находящееся в собственности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13.6.4. Предоставляет разрешение на осуществление деятельности по перевозке пассажиров и багажа легковым такси на территории края.</w:t>
      </w:r>
    </w:p>
    <w:p>
      <w:pPr>
        <w:pStyle w:val="0"/>
        <w:jc w:val="both"/>
      </w:pPr>
      <w:r>
        <w:rPr>
          <w:sz w:val="24"/>
        </w:rPr>
        <w:t xml:space="preserve">(пп. 13.6.4 в ред. </w:t>
      </w:r>
      <w:hyperlink w:history="0" r:id="rId53" w:tooltip="Постановление Правительства Забайкальского края от 14.02.2024 N 54 &quot;О внесении изменений в постановление Правительства Забайкальского края от 20 мая 2019 года N 197 &quot;Об утверждении Положения о Министерстве строительства, дорожного хозяйства и транспорта Забайкальского края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Забайкальского края от 14.02.2024 N 54)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13.6.5. Осуществляет региональный государственный контроль (надзор) в сфере перевозок пассажиров и багажа легковым такси на территории Забайкальского края.</w:t>
      </w:r>
    </w:p>
    <w:p>
      <w:pPr>
        <w:pStyle w:val="0"/>
        <w:jc w:val="both"/>
      </w:pPr>
      <w:r>
        <w:rPr>
          <w:sz w:val="24"/>
        </w:rPr>
        <w:t xml:space="preserve">(пп. 13.6.5 в ред. </w:t>
      </w:r>
      <w:hyperlink w:history="0" r:id="rId54" w:tooltip="Постановление Правительства Забайкальского края от 14.02.2024 N 54 &quot;О внесении изменений в постановление Правительства Забайкальского края от 20 мая 2019 года N 197 &quot;Об утверждении Положения о Министерстве строительства, дорожного хозяйства и транспорта Забайкальского края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Забайкальского края от 14.02.2024 N 54)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13.6.6. Осуществляет государственный контроль (надзор) за обеспечением доступности для инвалидов объектов социальной, инженерной и транспортной инфраструктур и предоставляемых услуг в пределах компетенции в соответствии с законодательством Российской Федерации и законодательством Забайкальского края при осуществлении регионального государственного контроля за осуществлением перевозок пассажиров и багажа легковым такси.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13.6.7. Осуществляет функции по организации регулярных перевозок, возлагаемых Федеральным </w:t>
      </w:r>
      <w:hyperlink w:history="0" r:id="rId55" w:tooltip="Федеральный закон от 13.07.2015 N 220-ФЗ (ред. от 08.08.2024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9.2024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на органы исполнительной власти субъектов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13.6.8. Осуществляет реализацию государственной политики в сфере организации транспортного обслуживания населения на территории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13.6.9. Ведет реестр выданных разрешений на осуществление деятельности по перевозке пассажиров и багажа легковым такси на территории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13.6.10. Осуществляет контроль за осуществлением органами местного самоуправления муниципальных районов, муниципальных и городских округов края переданного им отдельного государственного полномочия по организации социальной поддержки отдельных категорий граждан, указанных в </w:t>
      </w:r>
      <w:hyperlink w:history="0" r:id="rId56" w:tooltip="Закон Забайкальского края от 30.04.2015 N 1165-ЗЗК (ред. от 16.07.2024) &quot;О льготном проезде на городском и пригородном пассажирском транспорте общего пользования для отдельных категорий граждан на территории Забайкальского края&quot; (принят Законодательным Собранием Забайкальского края 22.04.2015) {КонсультантПлюс}">
        <w:r>
          <w:rPr>
            <w:sz w:val="24"/>
            <w:color w:val="0000ff"/>
          </w:rPr>
          <w:t xml:space="preserve">части 1 статьи 1</w:t>
        </w:r>
      </w:hyperlink>
      <w:r>
        <w:rPr>
          <w:sz w:val="24"/>
        </w:rPr>
        <w:t xml:space="preserve"> Закона края от 30 апреля 2015 года N 1165-ЗЗК "О льготном проезде на городском и пригородном пассажирском транспорте общего пользования для отдельных категорий граждан на территории Забайкальского края", путем обеспечения льготного проезда на городском и пригородном пассажирском транспорте общего пользования (кроме воздушного и железнодорожного).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7" w:tooltip="Постановление Правительства Забайкальского края от 04.07.2022 N 284 &quot;О внесении изменений в пункт 13 Положения о Министерстве строительства, дорожного хозяйства и транспорта Забайкальского края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Забайкальского края от 04.07.2022 N 284)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13.6.11. Осуществляет контроль за осуществлением органами местного самоуправления муниципальных районов "Агинский район", "Петровск-Забайкальский район" и "Читинский район" в крае переданных им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 в части организации регулярных перевозок пассажиров и багажа автомобильным транспортом по межмуниципальным маршрутам регулярных перевозок в границах муниципального района "Агинский район" и городского округа "Поселок Агинское", в границах муниципального района "Петровск-Забайкальский район" и городского округа "Город Петровск-Забайкальский", в границах муниципального района "Читинский район" и городского округа "Город Чита" соответственно, за исключением государственного полномочия по установлению регулируемых тарифов на перевозки по межмуниципальным маршрутам регулярных перевозок.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13.7. В области использования автомобильных дорог и осуществления дорожной деятельности, обеспечения безопасности дорожного движения: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13.7.1. Осуществляет дорожную деятельность в отношении автомобильных дорог регионального или межмуниципального значения, организует дорожное движение, обеспечивает безопасность дорожного движения на них, включая создание и обеспечение функционирования парковок (парковочных мест), предоставляемых на платной основе или без взимания платы.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13.7.2. Осуществляет региональный государственный контроль (надзор) на автомобильном транспорте, городском наземном электрическом транспорте и в дорожном хозяйстве на территории Забайкальского края.</w:t>
      </w:r>
    </w:p>
    <w:p>
      <w:pPr>
        <w:pStyle w:val="0"/>
        <w:jc w:val="both"/>
      </w:pPr>
      <w:r>
        <w:rPr>
          <w:sz w:val="24"/>
        </w:rPr>
        <w:t xml:space="preserve">(пп. 13.7.2 в ред. </w:t>
      </w:r>
      <w:hyperlink w:history="0" r:id="rId58" w:tooltip="Постановление Правительства Забайкальского края от 14.02.2024 N 54 &quot;О внесении изменений в постановление Правительства Забайкальского края от 20 мая 2019 года N 197 &quot;Об утверждении Положения о Министерстве строительства, дорожного хозяйства и транспорта Забайкальского края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Забайкальского края от 14.02.2024 N 54)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13.7.3. Осуществляет государственный контроль (надзор) за реализацией органами местного самоуправления полномочий в области организации дорожного движения на территории Забайкальского края.</w:t>
      </w:r>
    </w:p>
    <w:p>
      <w:pPr>
        <w:pStyle w:val="0"/>
        <w:jc w:val="both"/>
      </w:pPr>
      <w:r>
        <w:rPr>
          <w:sz w:val="24"/>
        </w:rPr>
        <w:t xml:space="preserve">(пп. 13.7.3 в ред. </w:t>
      </w:r>
      <w:hyperlink w:history="0" r:id="rId59" w:tooltip="Постановление Правительства Забайкальского края от 14.02.2024 N 54 &quot;О внесении изменений в постановление Правительства Забайкальского края от 20 мая 2019 года N 197 &quot;Об утверждении Положения о Министерстве строительства, дорожного хозяйства и транспорта Забайкальского края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Забайкальского края от 14.02.2024 N 54)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13.7.4. Утратил силу. - </w:t>
      </w:r>
      <w:hyperlink w:history="0" r:id="rId60" w:tooltip="Постановление Правительства Забайкальского края от 14.02.2024 N 54 &quot;О внесении изменений в постановление Правительства Забайкальского края от 20 мая 2019 года N 197 &quot;Об утверждении Положения о Министерстве строительства, дорожного хозяйства и транспорта Забайкальского края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Забайкальского края от 14.02.2024 N 54.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13.7.5. Разрабатывает основные направления инвестиционной политики в области развития автомобильных дорог регионального или межмуниципального значения.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13.7.6. Осуществляет информационное обеспечение пользователей автомобильными дорогами общего пользования регионального или межмуниципального значения.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13.7.7. Осуществляет мероприятия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 соответствии с </w:t>
      </w:r>
      <w:hyperlink w:history="0" r:id="rId61" w:tooltip="Федеральный закон от 10.12.1995 N 196-ФЗ (ред. от 08.08.2024) &quot;О безопасности дорожного движения&quot; (с изм. и доп., вступ. в силу с 01.03.2025) {КонсультантПлюс}">
        <w:r>
          <w:rPr>
            <w:sz w:val="24"/>
            <w:color w:val="0000ff"/>
          </w:rPr>
          <w:t xml:space="preserve">пунктом 3 статьи 6</w:t>
        </w:r>
      </w:hyperlink>
      <w:r>
        <w:rPr>
          <w:sz w:val="24"/>
        </w:rPr>
        <w:t xml:space="preserve"> Федерального закона от 10 декабря 1995 года N 196-ФЗ "О безопасности дорожного движения".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13.7.8. Участвует в контрольных осмотрах либо обследованиях дорог на соответствие состояния дорог техническим регламентам и другим нормативным документам, относящимся к обеспечению безопасности дорожного движения.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13.7.9. Осуществляет разработку и реализацию региональной политики в области организации дорожного движения на территории Забайкальского края в соответствии с государственной политикой Российской Федерации в области организации дорожного движения.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13.7.10. Осуществляет организацию и мониторинг дорожного движения на автомобильных дорогах регионального или межмуниципального значения.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13.7.11. Осуществляет установку, замену, демонтаж и содержание технических средств организации дорожного движения на автомобильных дорогах регионального или межмуниципального значения.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13.7.12. Ведет реестр парковок общего пользования, расположенных на автомобильных дорогах регионального или межмуниципального значения.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13.7.13. Утверждает определенные в соответствии с методикой, предусмотренной </w:t>
      </w:r>
      <w:hyperlink w:history="0" r:id="rId62" w:tooltip="Федеральный закон от 29.12.2017 N 443-ФЗ (ред. от 08.08.2024) &quot;Об организации дорожного движения в Российской Федерации и о внесении изменений в отдельные законодательные акты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пунктом 13 части 1 статьи 5</w:t>
        </w:r>
      </w:hyperlink>
      <w:r>
        <w:rPr>
          <w:sz w:val="24"/>
        </w:rPr>
        <w:t xml:space="preserve"> Федерального закона от 29 декабря 2017 года N 443-ФЗ "Об организации дорожного движения в Российской Федерации и о внесении изменений в отдельные законодательные акты Российской Федерации", нормативы финансовых затрат бюджета Забайкальского края на выполнение работ и оказание услуг по реализации мероприятий по организации дорожного движения на автомобильных дорогах регионального или межмуниципального значения.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13.7.14. Определяет в соответствии с предусмотренными </w:t>
      </w:r>
      <w:hyperlink w:history="0" r:id="rId63" w:tooltip="Федеральный закон от 29.12.2017 N 443-ФЗ (ред. от 08.08.2024) &quot;Об организации дорожного движения в Российской Федерации и о внесении изменений в отдельные законодательные акты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пунктом 14 части 1 статьи 5</w:t>
        </w:r>
      </w:hyperlink>
      <w:r>
        <w:rPr>
          <w:sz w:val="24"/>
        </w:rPr>
        <w:t xml:space="preserve"> Федерального закона от 29 декабря 2017 года N 443-ФЗ "Об организации дорожного движения в Российской Федерации и о внесении изменений в отдельные законодательные акты Российской Федерации" методическими рекомендациями методику расчета размера платы за пользование платными парковками на автомобильных дорогах регионального или межмуниципального значения, автомобильных дорогах местного значения, а также установление ее максимального размера.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13.8. В области жилищных отношений и содействия реформированию жилищно-коммунального хозяйства в части переселения граждан из аварийного жилищного фонда: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13.8.1. Осуществляет переданные Российской Федерацией полномочия по предоставлению гражданам, указанным в </w:t>
      </w:r>
      <w:hyperlink w:history="0" r:id="rId64" w:tooltip="Федеральный закон от 27.05.1998 N 76-ФЗ (ред. от 28.12.2024, с изм. от 12.02.2025) &quot;О статусе военнослужащих&quot; {КонсультантПлюс}">
        <w:r>
          <w:rPr>
            <w:sz w:val="24"/>
            <w:color w:val="0000ff"/>
          </w:rPr>
          <w:t xml:space="preserve">абзаце первом пункта 2.1 статьи 15</w:t>
        </w:r>
      </w:hyperlink>
      <w:r>
        <w:rPr>
          <w:sz w:val="24"/>
        </w:rPr>
        <w:t xml:space="preserve">, </w:t>
      </w:r>
      <w:hyperlink w:history="0" r:id="rId65" w:tooltip="Федеральный закон от 27.05.1998 N 76-ФЗ (ред. от 28.12.2024, с изм. от 12.02.2025) &quot;О статусе военнослужащих&quot; {КонсультантПлюс}">
        <w:r>
          <w:rPr>
            <w:sz w:val="24"/>
            <w:color w:val="0000ff"/>
          </w:rPr>
          <w:t xml:space="preserve">абзаце третьем пункта 3.11 статьи 24</w:t>
        </w:r>
      </w:hyperlink>
      <w:r>
        <w:rPr>
          <w:sz w:val="24"/>
        </w:rPr>
        <w:t xml:space="preserve"> Федерального закона от 27 мая 1998 года N 76-ФЗ "О статусе военнослужащих" и </w:t>
      </w:r>
      <w:hyperlink w:history="0" r:id="rId66" w:tooltip="Федеральный закон от 08.12.2010 N 342-ФЗ (ред. от 05.12.2022) &quot;О внесении изменений в Федеральный закон &quot;О статусе военнослужащих&quot; и об обеспечении жилыми помещениями некоторых категорий граждан&quot; {КонсультантПлюс}">
        <w:r>
          <w:rPr>
            <w:sz w:val="24"/>
            <w:color w:val="0000ff"/>
          </w:rPr>
          <w:t xml:space="preserve">статье 2</w:t>
        </w:r>
      </w:hyperlink>
      <w:r>
        <w:rPr>
          <w:sz w:val="24"/>
        </w:rPr>
        <w:t xml:space="preserve"> Федерального закона от 8 декабря 2010 года N 342-ФЗ "О внесении изменений в Федеральный закон "О статусе военнослужащих" и об обеспечении жилыми помещениями некоторых категорий граждан", жилых помещений в собственность бесплатно или по договору социального найма и предоставлению им единовременной денежной выплаты на приобретение или строительство жилого помещения.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13.8.2. Принимает решение о признании в установленном порядке жилых помещений жилищного фонда края непригодными для проживания, многоквартирных домов, все жилые помещения в которых находятся в собственности края, аварийными и подлежащими сносу или реконструкции.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7" w:tooltip="Постановление Правительства Забайкальского края от 05.11.2020 N 456 &quot;О внесении изменения в подпункт 13.8.2 Положения о Министерстве строительства, дорожного хозяйства и транспорта Забайкальского края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Забайкальского края от 05.11.2020 N 456)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13.8.3. Разрабатывает региональную адресную программу по переселению граждан из аварийного жилищного фонда.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13.8.4. Готовит в установленные сроки сведения об общей площади аварийного жилищного фонда на территории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13.8.5. Готовит заявку на предоставление финансовой поддержки за счет средств Фонда содействия реформированию жилищно-коммунального хозяйства в пределах установленного для края лимита.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13.8.6. Готовит и размещает на официальном сайте края в информационно-телекоммуникационной сети "Интернет":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13.8.6.1. Отчет о ходе реализации региональных адресных программ по переселению граждан из аварийного жилищного фонда.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13.8.6.2. Отчет о выполнении предусмотренных </w:t>
      </w:r>
      <w:hyperlink w:history="0" r:id="rId68" w:tooltip="Федеральный закон от 21.07.2007 N 185-ФЗ (ред. от 25.12.2023) &quot;О Фонде содействия реформированию жилищно-коммунального хозяйства&quot; {КонсультантПлюс}">
        <w:r>
          <w:rPr>
            <w:sz w:val="24"/>
            <w:color w:val="0000ff"/>
          </w:rPr>
          <w:t xml:space="preserve">статьей 14</w:t>
        </w:r>
      </w:hyperlink>
      <w:r>
        <w:rPr>
          <w:sz w:val="24"/>
        </w:rPr>
        <w:t xml:space="preserve"> Федерального закона от 21 июля 2007 года N 185-ФЗ "О Фонде содействия реформированию жилищно-коммунального хозяйства" условий предоставления финансовой поддержки за счет средств Фонда содействия реформированию жилищно-коммунального хозяйства.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13.8.6.3. Отчет о расходовании средств финансовой поддержки Фонда содействия реформированию жилищно-коммунального хозяйства.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13.8.7. Готовит отчеты о договорах, заключенных в ходе реализации региональных адресных программ по переселению граждан из аварийного жилищного фонда, которые получили финансовую поддержку за счет средств Фонда.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13.8.8. Осуществляет контроль за исполнением органами местного самоуправления Каларского, Тунгокоченского муниципальных округов Забайкальского края и муниципального района "Тунгиро-Олекминский район" Забайкальского края переданных им государственных полномочий по регистрации и учету граждан Российской Федерации, выезжающих из соответствующих районов, округов, имеющих право на получение единовременной социальной выплаты на приобретение или строительство жилого помещения за счет средств федерального бюджета в соответствии с Федеральным </w:t>
      </w:r>
      <w:hyperlink w:history="0" r:id="rId69" w:tooltip="Федеральный закон от 25.10.2002 N 125-ФЗ (ред. от 20.07.2020) &quot;О жилищных субсидиях гражданам, выезжающим из районов Крайнего Севера и приравненных к ним местностей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25 октября 2002 года N 125-ФЗ "О жилищных субсидиях гражданам, выезжающим из районов Крайнего Севера и приравненных к ним местностей".</w:t>
      </w:r>
    </w:p>
    <w:p>
      <w:pPr>
        <w:pStyle w:val="0"/>
        <w:jc w:val="both"/>
      </w:pPr>
      <w:r>
        <w:rPr>
          <w:sz w:val="24"/>
        </w:rPr>
        <w:t xml:space="preserve">(пп. 13.8.8 в ред. </w:t>
      </w:r>
      <w:hyperlink w:history="0" r:id="rId70" w:tooltip="Постановление Правительства Забайкальского края от 14.02.2024 N 54 &quot;О внесении изменений в постановление Правительства Забайкальского края от 20 мая 2019 года N 197 &quot;Об утверждении Положения о Министерстве строительства, дорожного хозяйства и транспорта Забайкальского края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Забайкальского края от 14.02.2024 N 54)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13.8.9. Осуществляет предоставление социальной выплаты на приобретение жилого помещения по государственным жилищным сертификатам, предъявляемым гражданами Российской Федерации, лишившимися жилого помещения в результате чрезвычайных ситуаций и стихийных бедствий, избравшими местом жительства край.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13.9. Принимает меры по организации проведения технического осмотра транспортных средств и осуществляет мониторинг за исполнением законодательства Российской Федерации в области технического осмотра транспортных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13.10. Разрабатывает и осуществляет инвестиционные проекты на объекты государственной собственности, финансируемые за счет средств бюджета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13.11. Участвует в формировании и реализации промышленной политики в соответствии с нормативными правовыми актами Российской Федерации и Забайкальского края, регулирующими отношения в сфере промышленной политики, в части осуществления внедрения строительных и композиционных материалов, конструкций и изделий из них в сфере транспортной инфраструктуры, строительства и жилищно-коммунального хозяйства.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13.12. Организует выполнение юридическими лицами и физическими лицами требований к антитеррористической защищенности объектов (территорий), находящихся в ведении Министерства.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13.13. Осуществляет полномочия в области мобилизационной подготовки и мобилизации,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13.14. Обеспечивает защиту сведений, составляющих государственную тайну, в соответствии с возложенными задачами и в пределах своей компетенции.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13.15. Обеспечивает установленный режим секретности, организацию и ведение секретного делопроизводства и допускной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13.16. Обеспечивает защиту информации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13.17. Рассматривает обращения в порядке, установленном действующим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13.18. Осуществляет иные полномочия и функции в соответствии с федеральным и краевым законодательством, в том числе постановлениями Правительства Забайкальского края.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3. ОРГАНИЗАЦИЯ ДЕЯТЕЛЬНОСТИ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14. Министерство возглавляет министр строительства, дорожного хозяйства и транспорта (далее - Министр), назначаемый на должность Губернатором края.</w:t>
      </w:r>
    </w:p>
    <w:bookmarkStart w:id="187" w:name="P187"/>
    <w:bookmarkEnd w:id="18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Структура Министерства в части структурных подразделений, осуществляющих полномочия Российской Федерации в области государственной экспертизы проектной документации, государственной экспертизы результатов инженерных изысканий и в области контроля за соблюдением органами местного самоуправления муниципальных образований края законодательства о градостроительной деятельности, переданные для осуществления органам государственной власти субъектов Российской Федерации, утверждается Губернатором края.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1" w:tooltip="Постановление Правительства Забайкальского края от 07.07.2020 N 247 &quot;О внесении изменения в пункт 15 Положения о Министерстве строительства, дорожного хозяйства и транспорта Забайкальского края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Забайкальского края от 07.07.2020 N 247)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Главный архитектор края напрямую подчиняется Губернатору края по вопросам градостроительной деятельности и архитектуры в рамках полномочий Министерства.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Министр имеет заместителей в количестве, утверждаемом Правительством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период временного отсутствия министра или невозможности исполнения им своих обязанностей руководство Министерством и организацию деятельности Министерства осуществляет любой из его заместителей в соответствии с правовым актом Министерства.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Министр: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17.1. Осуществляет руководство и организует деятельность Министерства.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17.2. Осуществляет функции представителя нанимателя для государственных гражданских служащих и работодателя для работников Министерства.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17.3. Решает вопросы, связанные с прохождением государственной гражданской службы края в Министерстве в соответствии с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17.4. Действует без доверенности от имени Министерства, представляет его интересы во всех органах и организациях; представляет интересы Министерства в судебных органах; выдает доверенности.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17.5. Утверждает должностные регламенты государственных гражданских служащих и должностные инструкции работников Министерства.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17.6. Утверждает структуру Министерства по согласованию с Администрацией Губернатора Забайкальского края с учетом </w:t>
      </w:r>
      <w:hyperlink w:history="0" w:anchor="P187" w:tooltip="15. Структура Министерства в части структурных подразделений, осуществляющих полномочия Российской Федерации в области государственной экспертизы проектной документации, государственной экспертизы результатов инженерных изысканий и в области контроля за соблюдением органами местного самоуправления муниципальных образований края законодательства о градостроительной деятельности, переданные для осуществления органам государственной власти субъектов Российской Федерации, утверждается Губернатором края.">
        <w:r>
          <w:rPr>
            <w:sz w:val="24"/>
            <w:color w:val="0000ff"/>
          </w:rPr>
          <w:t xml:space="preserve">пункта 15</w:t>
        </w:r>
      </w:hyperlink>
      <w:r>
        <w:rPr>
          <w:sz w:val="24"/>
        </w:rPr>
        <w:t xml:space="preserve"> настоящего Положения, штатное расписание Министерства в пределах установленных Правительством Забайкальского края штатной численности и фонда оплаты труда, бюджетную смету расходов на содержание Министерства в пределах ассигнований, предусмотренных в бюджете края на соответствующий финансовый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17.7. Распоряжается в порядке, установленном законодательством, имуществом, закрепленным за Министерством.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17.8. Подписывает приказы, распоряжения, издаваемые Министерством.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17.9. Обеспечивает соблюдение финансовой и учетной дисциплины.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17.10. Заключает от имени Министерства и подписывает хозяйственные договоры и соглашения.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17.11. Несет персональную ответственность за нарушение законодательства.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17.12. Осуществляет иные полномочия в соответствии с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В Министерстве создается коллегия.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20.05.2019 N 197</w:t>
            <w:br/>
            <w:t>(ред. от 25.12.2024)</w:t>
            <w:br/>
            <w:t>"Об утверждении Положения о Мин...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51&amp;n=1653740&amp;date=06.06.2025&amp;dst=100005&amp;field=134" TargetMode = "External"/>
	<Relationship Id="rId8" Type="http://schemas.openxmlformats.org/officeDocument/2006/relationships/hyperlink" Target="https://login.consultant.ru/link/?req=doc&amp;base=RLAW251&amp;n=1656099&amp;date=06.06.2025&amp;dst=100005&amp;field=134" TargetMode = "External"/>
	<Relationship Id="rId9" Type="http://schemas.openxmlformats.org/officeDocument/2006/relationships/hyperlink" Target="https://login.consultant.ru/link/?req=doc&amp;base=RLAW251&amp;n=1656649&amp;date=06.06.2025&amp;dst=100005&amp;field=134" TargetMode = "External"/>
	<Relationship Id="rId10" Type="http://schemas.openxmlformats.org/officeDocument/2006/relationships/hyperlink" Target="https://login.consultant.ru/link/?req=doc&amp;base=RLAW251&amp;n=1657900&amp;date=06.06.2025&amp;dst=100005&amp;field=134" TargetMode = "External"/>
	<Relationship Id="rId11" Type="http://schemas.openxmlformats.org/officeDocument/2006/relationships/hyperlink" Target="https://login.consultant.ru/link/?req=doc&amp;base=RLAW251&amp;n=1658956&amp;date=06.06.2025&amp;dst=100005&amp;field=134" TargetMode = "External"/>
	<Relationship Id="rId12" Type="http://schemas.openxmlformats.org/officeDocument/2006/relationships/hyperlink" Target="https://login.consultant.ru/link/?req=doc&amp;base=RLAW251&amp;n=1665181&amp;date=06.06.2025&amp;dst=100005&amp;field=134" TargetMode = "External"/>
	<Relationship Id="rId13" Type="http://schemas.openxmlformats.org/officeDocument/2006/relationships/hyperlink" Target="https://login.consultant.ru/link/?req=doc&amp;base=RLAW251&amp;n=1673014&amp;date=06.06.2025&amp;dst=100005&amp;field=134" TargetMode = "External"/>
	<Relationship Id="rId14" Type="http://schemas.openxmlformats.org/officeDocument/2006/relationships/hyperlink" Target="https://login.consultant.ru/link/?req=doc&amp;base=RLAW251&amp;n=1677247&amp;date=06.06.2025&amp;dst=100005&amp;field=134" TargetMode = "External"/>
	<Relationship Id="rId15" Type="http://schemas.openxmlformats.org/officeDocument/2006/relationships/hyperlink" Target="https://login.consultant.ru/link/?req=doc&amp;base=RLAW251&amp;n=1670077&amp;date=06.06.2025&amp;dst=100963&amp;field=134" TargetMode = "External"/>
	<Relationship Id="rId16" Type="http://schemas.openxmlformats.org/officeDocument/2006/relationships/hyperlink" Target="https://login.consultant.ru/link/?req=doc&amp;base=RLAW251&amp;n=1679011&amp;date=06.06.2025&amp;dst=100034&amp;field=134" TargetMode = "External"/>
	<Relationship Id="rId17" Type="http://schemas.openxmlformats.org/officeDocument/2006/relationships/hyperlink" Target="https://login.consultant.ru/link/?req=doc&amp;base=RLAW251&amp;n=1673014&amp;date=06.06.2025&amp;dst=100006&amp;field=134" TargetMode = "External"/>
	<Relationship Id="rId18" Type="http://schemas.openxmlformats.org/officeDocument/2006/relationships/hyperlink" Target="https://login.consultant.ru/link/?req=doc&amp;base=RLAW251&amp;n=1653740&amp;date=06.06.2025&amp;dst=100005&amp;field=134" TargetMode = "External"/>
	<Relationship Id="rId19" Type="http://schemas.openxmlformats.org/officeDocument/2006/relationships/hyperlink" Target="https://login.consultant.ru/link/?req=doc&amp;base=RLAW251&amp;n=1656099&amp;date=06.06.2025&amp;dst=100005&amp;field=134" TargetMode = "External"/>
	<Relationship Id="rId20" Type="http://schemas.openxmlformats.org/officeDocument/2006/relationships/hyperlink" Target="https://login.consultant.ru/link/?req=doc&amp;base=RLAW251&amp;n=1656649&amp;date=06.06.2025&amp;dst=100005&amp;field=134" TargetMode = "External"/>
	<Relationship Id="rId21" Type="http://schemas.openxmlformats.org/officeDocument/2006/relationships/hyperlink" Target="https://login.consultant.ru/link/?req=doc&amp;base=RLAW251&amp;n=1657900&amp;date=06.06.2025&amp;dst=100005&amp;field=134" TargetMode = "External"/>
	<Relationship Id="rId22" Type="http://schemas.openxmlformats.org/officeDocument/2006/relationships/hyperlink" Target="https://login.consultant.ru/link/?req=doc&amp;base=RLAW251&amp;n=1658956&amp;date=06.06.2025&amp;dst=100005&amp;field=134" TargetMode = "External"/>
	<Relationship Id="rId23" Type="http://schemas.openxmlformats.org/officeDocument/2006/relationships/hyperlink" Target="https://login.consultant.ru/link/?req=doc&amp;base=RLAW251&amp;n=1665181&amp;date=06.06.2025&amp;dst=100005&amp;field=134" TargetMode = "External"/>
	<Relationship Id="rId24" Type="http://schemas.openxmlformats.org/officeDocument/2006/relationships/hyperlink" Target="https://login.consultant.ru/link/?req=doc&amp;base=RLAW251&amp;n=1673014&amp;date=06.06.2025&amp;dst=100008&amp;field=134" TargetMode = "External"/>
	<Relationship Id="rId25" Type="http://schemas.openxmlformats.org/officeDocument/2006/relationships/hyperlink" Target="https://login.consultant.ru/link/?req=doc&amp;base=RLAW251&amp;n=1677247&amp;date=06.06.2025&amp;dst=100005&amp;field=134" TargetMode = "External"/>
	<Relationship Id="rId26" Type="http://schemas.openxmlformats.org/officeDocument/2006/relationships/hyperlink" Target="https://login.consultant.ru/link/?req=doc&amp;base=RLAW251&amp;n=1673014&amp;date=06.06.2025&amp;dst=100009&amp;field=134" TargetMode = "External"/>
	<Relationship Id="rId27" Type="http://schemas.openxmlformats.org/officeDocument/2006/relationships/hyperlink" Target="https://login.consultant.ru/link/?req=doc&amp;base=LAW&amp;n=2875&amp;date=06.06.2025" TargetMode = "External"/>
	<Relationship Id="rId28" Type="http://schemas.openxmlformats.org/officeDocument/2006/relationships/hyperlink" Target="https://login.consultant.ru/link/?req=doc&amp;base=RLAW251&amp;n=1673014&amp;date=06.06.2025&amp;dst=100010&amp;field=134" TargetMode = "External"/>
	<Relationship Id="rId29" Type="http://schemas.openxmlformats.org/officeDocument/2006/relationships/hyperlink" Target="https://login.consultant.ru/link/?req=doc&amp;base=RLAW251&amp;n=1656099&amp;date=06.06.2025&amp;dst=100005&amp;field=134" TargetMode = "External"/>
	<Relationship Id="rId30" Type="http://schemas.openxmlformats.org/officeDocument/2006/relationships/hyperlink" Target="https://login.consultant.ru/link/?req=doc&amp;base=RLAW251&amp;n=1673014&amp;date=06.06.2025&amp;dst=100011&amp;field=134" TargetMode = "External"/>
	<Relationship Id="rId31" Type="http://schemas.openxmlformats.org/officeDocument/2006/relationships/hyperlink" Target="https://login.consultant.ru/link/?req=doc&amp;base=RLAW251&amp;n=1653740&amp;date=06.06.2025&amp;dst=100006&amp;field=134" TargetMode = "External"/>
	<Relationship Id="rId32" Type="http://schemas.openxmlformats.org/officeDocument/2006/relationships/hyperlink" Target="https://login.consultant.ru/link/?req=doc&amp;base=LAW&amp;n=2875&amp;date=06.06.2025" TargetMode = "External"/>
	<Relationship Id="rId33" Type="http://schemas.openxmlformats.org/officeDocument/2006/relationships/hyperlink" Target="https://login.consultant.ru/link/?req=doc&amp;base=LAW&amp;n=481298&amp;date=06.06.2025&amp;dst=2859&amp;field=134" TargetMode = "External"/>
	<Relationship Id="rId34" Type="http://schemas.openxmlformats.org/officeDocument/2006/relationships/hyperlink" Target="https://login.consultant.ru/link/?req=doc&amp;base=LAW&amp;n=483070&amp;date=06.06.2025" TargetMode = "External"/>
	<Relationship Id="rId35" Type="http://schemas.openxmlformats.org/officeDocument/2006/relationships/hyperlink" Target="https://login.consultant.ru/link/?req=doc&amp;base=LAW&amp;n=481298&amp;date=06.06.2025" TargetMode = "External"/>
	<Relationship Id="rId36" Type="http://schemas.openxmlformats.org/officeDocument/2006/relationships/hyperlink" Target="https://login.consultant.ru/link/?req=doc&amp;base=LAW&amp;n=481298&amp;date=06.06.2025" TargetMode = "External"/>
	<Relationship Id="rId37" Type="http://schemas.openxmlformats.org/officeDocument/2006/relationships/hyperlink" Target="https://login.consultant.ru/link/?req=doc&amp;base=RLAW251&amp;n=1677247&amp;date=06.06.2025&amp;dst=100005&amp;field=134" TargetMode = "External"/>
	<Relationship Id="rId38" Type="http://schemas.openxmlformats.org/officeDocument/2006/relationships/hyperlink" Target="https://login.consultant.ru/link/?req=doc&amp;base=LAW&amp;n=481298&amp;date=06.06.2025" TargetMode = "External"/>
	<Relationship Id="rId39" Type="http://schemas.openxmlformats.org/officeDocument/2006/relationships/hyperlink" Target="https://login.consultant.ru/link/?req=doc&amp;base=RLAW251&amp;n=1665181&amp;date=06.06.2025&amp;dst=100011&amp;field=134" TargetMode = "External"/>
	<Relationship Id="rId40" Type="http://schemas.openxmlformats.org/officeDocument/2006/relationships/hyperlink" Target="https://login.consultant.ru/link/?req=doc&amp;base=LAW&amp;n=481298&amp;date=06.06.2025&amp;dst=311&amp;field=134" TargetMode = "External"/>
	<Relationship Id="rId41" Type="http://schemas.openxmlformats.org/officeDocument/2006/relationships/hyperlink" Target="https://login.consultant.ru/link/?req=doc&amp;base=LAW&amp;n=481298&amp;date=06.06.2025&amp;dst=1109&amp;field=134" TargetMode = "External"/>
	<Relationship Id="rId42" Type="http://schemas.openxmlformats.org/officeDocument/2006/relationships/hyperlink" Target="https://login.consultant.ru/link/?req=doc&amp;base=RLAW251&amp;n=1665181&amp;date=06.06.2025&amp;dst=100012&amp;field=134" TargetMode = "External"/>
	<Relationship Id="rId43" Type="http://schemas.openxmlformats.org/officeDocument/2006/relationships/hyperlink" Target="https://login.consultant.ru/link/?req=doc&amp;base=RLAW251&amp;n=1665181&amp;date=06.06.2025&amp;dst=100014&amp;field=134" TargetMode = "External"/>
	<Relationship Id="rId44" Type="http://schemas.openxmlformats.org/officeDocument/2006/relationships/hyperlink" Target="https://login.consultant.ru/link/?req=doc&amp;base=RLAW251&amp;n=1665181&amp;date=06.06.2025&amp;dst=100015&amp;field=134" TargetMode = "External"/>
	<Relationship Id="rId45" Type="http://schemas.openxmlformats.org/officeDocument/2006/relationships/hyperlink" Target="https://login.consultant.ru/link/?req=doc&amp;base=RLAW251&amp;n=1665181&amp;date=06.06.2025&amp;dst=100016&amp;field=134" TargetMode = "External"/>
	<Relationship Id="rId46" Type="http://schemas.openxmlformats.org/officeDocument/2006/relationships/hyperlink" Target="https://login.consultant.ru/link/?req=doc&amp;base=LAW&amp;n=481298&amp;date=06.06.2025&amp;dst=1345&amp;field=134" TargetMode = "External"/>
	<Relationship Id="rId47" Type="http://schemas.openxmlformats.org/officeDocument/2006/relationships/hyperlink" Target="https://login.consultant.ru/link/?req=doc&amp;base=RLAW251&amp;n=1665181&amp;date=06.06.2025&amp;dst=100018&amp;field=134" TargetMode = "External"/>
	<Relationship Id="rId48" Type="http://schemas.openxmlformats.org/officeDocument/2006/relationships/hyperlink" Target="https://login.consultant.ru/link/?req=doc&amp;base=RLAW251&amp;n=1653740&amp;date=06.06.2025&amp;dst=100007&amp;field=134" TargetMode = "External"/>
	<Relationship Id="rId49" Type="http://schemas.openxmlformats.org/officeDocument/2006/relationships/hyperlink" Target="https://login.consultant.ru/link/?req=doc&amp;base=LAW&amp;n=481298&amp;date=06.06.2025&amp;dst=3389&amp;field=134" TargetMode = "External"/>
	<Relationship Id="rId50" Type="http://schemas.openxmlformats.org/officeDocument/2006/relationships/hyperlink" Target="https://login.consultant.ru/link/?req=doc&amp;base=RLAW251&amp;n=1665181&amp;date=06.06.2025&amp;dst=100019&amp;field=134" TargetMode = "External"/>
	<Relationship Id="rId51" Type="http://schemas.openxmlformats.org/officeDocument/2006/relationships/hyperlink" Target="https://login.consultant.ru/link/?req=doc&amp;base=RLAW251&amp;n=1665181&amp;date=06.06.2025&amp;dst=100021&amp;field=134" TargetMode = "External"/>
	<Relationship Id="rId52" Type="http://schemas.openxmlformats.org/officeDocument/2006/relationships/hyperlink" Target="https://login.consultant.ru/link/?req=doc&amp;base=RLAW251&amp;n=1665181&amp;date=06.06.2025&amp;dst=100022&amp;field=134" TargetMode = "External"/>
	<Relationship Id="rId53" Type="http://schemas.openxmlformats.org/officeDocument/2006/relationships/hyperlink" Target="https://login.consultant.ru/link/?req=doc&amp;base=RLAW251&amp;n=1673014&amp;date=06.06.2025&amp;dst=100013&amp;field=134" TargetMode = "External"/>
	<Relationship Id="rId54" Type="http://schemas.openxmlformats.org/officeDocument/2006/relationships/hyperlink" Target="https://login.consultant.ru/link/?req=doc&amp;base=RLAW251&amp;n=1673014&amp;date=06.06.2025&amp;dst=100015&amp;field=134" TargetMode = "External"/>
	<Relationship Id="rId55" Type="http://schemas.openxmlformats.org/officeDocument/2006/relationships/hyperlink" Target="https://login.consultant.ru/link/?req=doc&amp;base=LAW&amp;n=456504&amp;date=06.06.2025" TargetMode = "External"/>
	<Relationship Id="rId56" Type="http://schemas.openxmlformats.org/officeDocument/2006/relationships/hyperlink" Target="https://login.consultant.ru/link/?req=doc&amp;base=RLAW251&amp;n=1674943&amp;date=06.06.2025&amp;dst=100008&amp;field=134" TargetMode = "External"/>
	<Relationship Id="rId57" Type="http://schemas.openxmlformats.org/officeDocument/2006/relationships/hyperlink" Target="https://login.consultant.ru/link/?req=doc&amp;base=RLAW251&amp;n=1665181&amp;date=06.06.2025&amp;dst=100023&amp;field=134" TargetMode = "External"/>
	<Relationship Id="rId58" Type="http://schemas.openxmlformats.org/officeDocument/2006/relationships/hyperlink" Target="https://login.consultant.ru/link/?req=doc&amp;base=RLAW251&amp;n=1673014&amp;date=06.06.2025&amp;dst=100017&amp;field=134" TargetMode = "External"/>
	<Relationship Id="rId59" Type="http://schemas.openxmlformats.org/officeDocument/2006/relationships/hyperlink" Target="https://login.consultant.ru/link/?req=doc&amp;base=RLAW251&amp;n=1673014&amp;date=06.06.2025&amp;dst=100019&amp;field=134" TargetMode = "External"/>
	<Relationship Id="rId60" Type="http://schemas.openxmlformats.org/officeDocument/2006/relationships/hyperlink" Target="https://login.consultant.ru/link/?req=doc&amp;base=RLAW251&amp;n=1673014&amp;date=06.06.2025&amp;dst=100020&amp;field=134" TargetMode = "External"/>
	<Relationship Id="rId61" Type="http://schemas.openxmlformats.org/officeDocument/2006/relationships/hyperlink" Target="https://login.consultant.ru/link/?req=doc&amp;base=LAW&amp;n=484632&amp;date=06.06.2025&amp;dst=25&amp;field=134" TargetMode = "External"/>
	<Relationship Id="rId62" Type="http://schemas.openxmlformats.org/officeDocument/2006/relationships/hyperlink" Target="https://login.consultant.ru/link/?req=doc&amp;base=LAW&amp;n=483240&amp;date=06.06.2025&amp;dst=100051&amp;field=134" TargetMode = "External"/>
	<Relationship Id="rId63" Type="http://schemas.openxmlformats.org/officeDocument/2006/relationships/hyperlink" Target="https://login.consultant.ru/link/?req=doc&amp;base=LAW&amp;n=483240&amp;date=06.06.2025&amp;dst=100052&amp;field=134" TargetMode = "External"/>
	<Relationship Id="rId64" Type="http://schemas.openxmlformats.org/officeDocument/2006/relationships/hyperlink" Target="https://login.consultant.ru/link/?req=doc&amp;base=LAW&amp;n=495108&amp;date=06.06.2025&amp;dst=530&amp;field=134" TargetMode = "External"/>
	<Relationship Id="rId65" Type="http://schemas.openxmlformats.org/officeDocument/2006/relationships/hyperlink" Target="https://login.consultant.ru/link/?req=doc&amp;base=LAW&amp;n=495108&amp;date=06.06.2025&amp;dst=100611&amp;field=134" TargetMode = "External"/>
	<Relationship Id="rId66" Type="http://schemas.openxmlformats.org/officeDocument/2006/relationships/hyperlink" Target="https://login.consultant.ru/link/?req=doc&amp;base=LAW&amp;n=433306&amp;date=06.06.2025&amp;dst=100034&amp;field=134" TargetMode = "External"/>
	<Relationship Id="rId67" Type="http://schemas.openxmlformats.org/officeDocument/2006/relationships/hyperlink" Target="https://login.consultant.ru/link/?req=doc&amp;base=RLAW251&amp;n=1657900&amp;date=06.06.2025&amp;dst=100005&amp;field=134" TargetMode = "External"/>
	<Relationship Id="rId68" Type="http://schemas.openxmlformats.org/officeDocument/2006/relationships/hyperlink" Target="https://login.consultant.ru/link/?req=doc&amp;base=LAW&amp;n=465583&amp;date=06.06.2025&amp;dst=100117&amp;field=134" TargetMode = "External"/>
	<Relationship Id="rId69" Type="http://schemas.openxmlformats.org/officeDocument/2006/relationships/hyperlink" Target="https://login.consultant.ru/link/?req=doc&amp;base=LAW&amp;n=357872&amp;date=06.06.2025" TargetMode = "External"/>
	<Relationship Id="rId70" Type="http://schemas.openxmlformats.org/officeDocument/2006/relationships/hyperlink" Target="https://login.consultant.ru/link/?req=doc&amp;base=RLAW251&amp;n=1673014&amp;date=06.06.2025&amp;dst=100021&amp;field=134" TargetMode = "External"/>
	<Relationship Id="rId71" Type="http://schemas.openxmlformats.org/officeDocument/2006/relationships/hyperlink" Target="https://login.consultant.ru/link/?req=doc&amp;base=RLAW251&amp;n=1656649&amp;date=06.06.2025&amp;dst=100005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Забайкальского края от 20.05.2019 N 197
(ред. от 25.12.2024)
"Об утверждении Положения о Министерстве строительства, дорожного хозяйства и транспорта Забайкальского края"</dc:title>
  <dcterms:created xsi:type="dcterms:W3CDTF">2025-06-06T05:48:25Z</dcterms:created>
</cp:coreProperties>
</file>