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9" w:rsidRDefault="00D24E21" w:rsidP="0016171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12B61">
        <w:rPr>
          <w:rFonts w:ascii="Times New Roman" w:hAnsi="Times New Roman"/>
          <w:sz w:val="28"/>
        </w:rPr>
        <w:t xml:space="preserve">о </w:t>
      </w:r>
      <w:r w:rsidR="00E24A1D">
        <w:rPr>
          <w:rFonts w:ascii="Times New Roman" w:hAnsi="Times New Roman"/>
          <w:sz w:val="28"/>
          <w:lang w:val="en-US"/>
        </w:rPr>
        <w:t>I</w:t>
      </w:r>
      <w:r w:rsidR="00812B61">
        <w:rPr>
          <w:rFonts w:ascii="Times New Roman" w:hAnsi="Times New Roman"/>
          <w:sz w:val="28"/>
          <w:lang w:val="en-US"/>
        </w:rPr>
        <w:t>I</w:t>
      </w:r>
      <w:r w:rsidR="00EA6C3F" w:rsidRPr="009164B3">
        <w:rPr>
          <w:rFonts w:ascii="Times New Roman" w:hAnsi="Times New Roman"/>
          <w:sz w:val="28"/>
        </w:rPr>
        <w:t xml:space="preserve"> квартале 202</w:t>
      </w:r>
      <w:r w:rsidR="00E24A1D">
        <w:rPr>
          <w:rFonts w:ascii="Times New Roman" w:hAnsi="Times New Roman"/>
          <w:sz w:val="28"/>
        </w:rPr>
        <w:t>5</w:t>
      </w:r>
      <w:r w:rsidR="00EA6C3F" w:rsidRPr="009164B3">
        <w:rPr>
          <w:rFonts w:ascii="Times New Roman" w:hAnsi="Times New Roman"/>
          <w:sz w:val="28"/>
        </w:rPr>
        <w:t xml:space="preserve"> года в адрес Министерства строительства,</w:t>
      </w:r>
      <w:r w:rsidR="00EA6C3F" w:rsidRPr="004A4491">
        <w:rPr>
          <w:rFonts w:ascii="Times New Roman" w:hAnsi="Times New Roman"/>
          <w:sz w:val="28"/>
        </w:rPr>
        <w:t xml:space="preserve"> дорожного хозяйства и транспорта Забайкальского края</w:t>
      </w:r>
      <w:r w:rsidR="008B2044">
        <w:rPr>
          <w:rFonts w:ascii="Times New Roman" w:hAnsi="Times New Roman"/>
          <w:sz w:val="28"/>
        </w:rPr>
        <w:t xml:space="preserve"> поступило </w:t>
      </w:r>
      <w:r w:rsidR="003834CE">
        <w:rPr>
          <w:rFonts w:ascii="Times New Roman" w:hAnsi="Times New Roman"/>
          <w:sz w:val="28"/>
        </w:rPr>
        <w:t xml:space="preserve">110 </w:t>
      </w:r>
      <w:r w:rsidR="00EA6C3F" w:rsidRPr="00171EC1">
        <w:rPr>
          <w:rFonts w:ascii="Times New Roman" w:hAnsi="Times New Roman"/>
          <w:sz w:val="28"/>
        </w:rPr>
        <w:t>обращени</w:t>
      </w:r>
      <w:r w:rsidR="003834CE">
        <w:rPr>
          <w:rFonts w:ascii="Times New Roman" w:hAnsi="Times New Roman"/>
          <w:sz w:val="28"/>
        </w:rPr>
        <w:t>й</w:t>
      </w:r>
      <w:r w:rsidR="00EA6C3F" w:rsidRPr="00171EC1">
        <w:rPr>
          <w:rFonts w:ascii="Times New Roman" w:hAnsi="Times New Roman"/>
          <w:sz w:val="28"/>
        </w:rPr>
        <w:t xml:space="preserve"> граждан и юридических лиц</w:t>
      </w:r>
      <w:r w:rsidR="00EA6C3F">
        <w:rPr>
          <w:rFonts w:ascii="Times New Roman" w:hAnsi="Times New Roman"/>
          <w:sz w:val="28"/>
        </w:rPr>
        <w:t>, из них:</w:t>
      </w:r>
    </w:p>
    <w:p w:rsidR="00EA6C3F" w:rsidRDefault="00EA6C3F" w:rsidP="00EA6C3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171EC1">
        <w:rPr>
          <w:rFonts w:ascii="Times New Roman" w:hAnsi="Times New Roman"/>
          <w:sz w:val="28"/>
        </w:rPr>
        <w:t xml:space="preserve">жилищная сфера – </w:t>
      </w:r>
      <w:r w:rsidR="003834CE">
        <w:rPr>
          <w:rFonts w:ascii="Times New Roman" w:hAnsi="Times New Roman"/>
          <w:sz w:val="28"/>
        </w:rPr>
        <w:t>67</w:t>
      </w:r>
      <w:r w:rsidRPr="00171EC1">
        <w:rPr>
          <w:rFonts w:ascii="Times New Roman" w:hAnsi="Times New Roman"/>
          <w:sz w:val="28"/>
        </w:rPr>
        <w:t xml:space="preserve"> обращени</w:t>
      </w:r>
      <w:r w:rsidR="003834CE">
        <w:rPr>
          <w:rFonts w:ascii="Times New Roman" w:hAnsi="Times New Roman"/>
          <w:sz w:val="28"/>
        </w:rPr>
        <w:t>й</w:t>
      </w:r>
      <w:r w:rsidR="009D2C00">
        <w:rPr>
          <w:rFonts w:ascii="Times New Roman" w:hAnsi="Times New Roman"/>
          <w:sz w:val="28"/>
        </w:rPr>
        <w:t xml:space="preserve"> (</w:t>
      </w:r>
      <w:r w:rsidR="003834CE">
        <w:rPr>
          <w:rFonts w:ascii="Times New Roman" w:hAnsi="Times New Roman"/>
          <w:sz w:val="28"/>
        </w:rPr>
        <w:t>60,9</w:t>
      </w:r>
      <w:r w:rsidR="00C8311C">
        <w:rPr>
          <w:rFonts w:ascii="Times New Roman" w:hAnsi="Times New Roman"/>
          <w:sz w:val="28"/>
        </w:rPr>
        <w:t>1</w:t>
      </w:r>
      <w:r w:rsidR="008F7DE7">
        <w:rPr>
          <w:rFonts w:ascii="Times New Roman" w:hAnsi="Times New Roman"/>
          <w:sz w:val="28"/>
        </w:rPr>
        <w:t xml:space="preserve"> %);</w:t>
      </w:r>
    </w:p>
    <w:p w:rsidR="00EA6C3F" w:rsidRDefault="00EA6C3F" w:rsidP="00EA6C3F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дорожная сфера – </w:t>
      </w:r>
      <w:r w:rsidR="003834CE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обращени</w:t>
      </w:r>
      <w:r w:rsidR="003834CE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</w:t>
      </w:r>
      <w:r w:rsidR="003834CE">
        <w:rPr>
          <w:rFonts w:ascii="Times New Roman" w:hAnsi="Times New Roman"/>
          <w:sz w:val="28"/>
        </w:rPr>
        <w:t>27,27</w:t>
      </w:r>
      <w:r>
        <w:rPr>
          <w:rFonts w:ascii="Times New Roman" w:hAnsi="Times New Roman"/>
          <w:sz w:val="28"/>
        </w:rPr>
        <w:t xml:space="preserve"> %);</w:t>
      </w:r>
    </w:p>
    <w:p w:rsidR="00EA6C3F" w:rsidRDefault="00EA6C3F" w:rsidP="00EA6C3F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транспортная сфера – </w:t>
      </w:r>
      <w:r w:rsidR="003834CE">
        <w:rPr>
          <w:rFonts w:ascii="Times New Roman" w:hAnsi="Times New Roman"/>
          <w:sz w:val="28"/>
        </w:rPr>
        <w:t>8</w:t>
      </w:r>
      <w:r w:rsidR="009D2C00">
        <w:rPr>
          <w:rFonts w:ascii="Times New Roman" w:hAnsi="Times New Roman"/>
          <w:sz w:val="28"/>
        </w:rPr>
        <w:t xml:space="preserve"> обращени</w:t>
      </w:r>
      <w:r w:rsidR="003C2D5C">
        <w:rPr>
          <w:rFonts w:ascii="Times New Roman" w:hAnsi="Times New Roman"/>
          <w:sz w:val="28"/>
        </w:rPr>
        <w:t>й</w:t>
      </w:r>
      <w:r w:rsidR="009D2C00">
        <w:rPr>
          <w:rFonts w:ascii="Times New Roman" w:hAnsi="Times New Roman"/>
          <w:sz w:val="28"/>
        </w:rPr>
        <w:t xml:space="preserve"> (</w:t>
      </w:r>
      <w:r w:rsidR="003834CE">
        <w:rPr>
          <w:rFonts w:ascii="Times New Roman" w:hAnsi="Times New Roman"/>
          <w:sz w:val="28"/>
        </w:rPr>
        <w:t>7,27</w:t>
      </w:r>
      <w:r>
        <w:rPr>
          <w:rFonts w:ascii="Times New Roman" w:hAnsi="Times New Roman"/>
          <w:sz w:val="28"/>
        </w:rPr>
        <w:t xml:space="preserve"> %);</w:t>
      </w:r>
    </w:p>
    <w:p w:rsidR="008F7DE7" w:rsidRDefault="008F7DE7" w:rsidP="008F7DE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сфера строительства – </w:t>
      </w:r>
      <w:r w:rsidR="003834CE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обращени</w:t>
      </w:r>
      <w:r w:rsidR="00B621B8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 w:rsidR="00E24A1D">
        <w:rPr>
          <w:rFonts w:ascii="Times New Roman" w:hAnsi="Times New Roman"/>
          <w:sz w:val="28"/>
        </w:rPr>
        <w:t>(</w:t>
      </w:r>
      <w:r w:rsidR="003834CE">
        <w:rPr>
          <w:rFonts w:ascii="Times New Roman" w:hAnsi="Times New Roman"/>
          <w:sz w:val="28"/>
        </w:rPr>
        <w:t>3,6</w:t>
      </w:r>
      <w:r w:rsidR="00C8311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%);</w:t>
      </w:r>
    </w:p>
    <w:p w:rsidR="008F7DE7" w:rsidRPr="008F7DE7" w:rsidRDefault="008F7DE7" w:rsidP="008F7DE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прочее – </w:t>
      </w:r>
      <w:r w:rsidR="00E24A1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обращени</w:t>
      </w:r>
      <w:r w:rsidR="00B621B8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 w:rsidR="00E24A1D">
        <w:rPr>
          <w:rFonts w:ascii="Times New Roman" w:hAnsi="Times New Roman"/>
          <w:sz w:val="28"/>
        </w:rPr>
        <w:t>(</w:t>
      </w:r>
      <w:r w:rsidR="003834CE">
        <w:rPr>
          <w:rFonts w:ascii="Times New Roman" w:hAnsi="Times New Roman"/>
          <w:sz w:val="28"/>
        </w:rPr>
        <w:t>0,91</w:t>
      </w:r>
      <w:r>
        <w:rPr>
          <w:rFonts w:ascii="Times New Roman" w:hAnsi="Times New Roman"/>
          <w:sz w:val="28"/>
        </w:rPr>
        <w:t xml:space="preserve"> %).</w:t>
      </w:r>
    </w:p>
    <w:p w:rsidR="00E14D9C" w:rsidRPr="00EA6C3F" w:rsidRDefault="00EA6C3F" w:rsidP="00EA6C3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 обращения граждан своевременно подготовлены и направлены ответы заявителям в соответствии с Федеральным з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аконом от 2 мая </w:t>
      </w:r>
      <w:r w:rsidRPr="005A1344">
        <w:rPr>
          <w:rFonts w:ascii="Times New Roman" w:hAnsi="Times New Roman"/>
          <w:sz w:val="28"/>
        </w:rPr>
        <w:t xml:space="preserve">2006 </w:t>
      </w:r>
      <w:r>
        <w:rPr>
          <w:rFonts w:ascii="Times New Roman" w:hAnsi="Times New Roman"/>
          <w:sz w:val="28"/>
        </w:rPr>
        <w:t>года «</w:t>
      </w:r>
      <w:r w:rsidRPr="005A1344">
        <w:rPr>
          <w:rFonts w:ascii="Times New Roman" w:hAnsi="Times New Roman"/>
          <w:sz w:val="28"/>
        </w:rPr>
        <w:t>О порядке рассмотрения обращени</w:t>
      </w:r>
      <w:r>
        <w:rPr>
          <w:rFonts w:ascii="Times New Roman" w:hAnsi="Times New Roman"/>
          <w:sz w:val="28"/>
        </w:rPr>
        <w:t xml:space="preserve">й граждан Российской Федерации» </w:t>
      </w:r>
      <w:r>
        <w:rPr>
          <w:rFonts w:ascii="Times New Roman" w:hAnsi="Times New Roman"/>
          <w:sz w:val="28"/>
        </w:rPr>
        <w:br/>
        <w:t>№</w:t>
      </w:r>
      <w:r w:rsidRPr="005A1344">
        <w:rPr>
          <w:rFonts w:ascii="Times New Roman" w:hAnsi="Times New Roman"/>
          <w:sz w:val="28"/>
        </w:rPr>
        <w:t xml:space="preserve"> 59-ФЗ</w:t>
      </w:r>
      <w:r>
        <w:rPr>
          <w:rFonts w:ascii="Times New Roman" w:hAnsi="Times New Roman"/>
          <w:sz w:val="28"/>
        </w:rPr>
        <w:t>.</w:t>
      </w:r>
    </w:p>
    <w:sectPr w:rsidR="00E14D9C" w:rsidRPr="00EA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268CF"/>
    <w:multiLevelType w:val="hybridMultilevel"/>
    <w:tmpl w:val="372AC5D8"/>
    <w:lvl w:ilvl="0" w:tplc="D550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E4"/>
    <w:rsid w:val="000B09E1"/>
    <w:rsid w:val="0016171E"/>
    <w:rsid w:val="001904E6"/>
    <w:rsid w:val="001F73E5"/>
    <w:rsid w:val="00216989"/>
    <w:rsid w:val="00306857"/>
    <w:rsid w:val="00371AB5"/>
    <w:rsid w:val="003834CE"/>
    <w:rsid w:val="003C2D5C"/>
    <w:rsid w:val="006F5210"/>
    <w:rsid w:val="00730E79"/>
    <w:rsid w:val="0077671C"/>
    <w:rsid w:val="007E6C9E"/>
    <w:rsid w:val="007F1186"/>
    <w:rsid w:val="00802875"/>
    <w:rsid w:val="00812B61"/>
    <w:rsid w:val="00820AA3"/>
    <w:rsid w:val="008B2044"/>
    <w:rsid w:val="008F7DE7"/>
    <w:rsid w:val="009164B3"/>
    <w:rsid w:val="009255C0"/>
    <w:rsid w:val="009404E4"/>
    <w:rsid w:val="00944D16"/>
    <w:rsid w:val="009D2C00"/>
    <w:rsid w:val="00A84638"/>
    <w:rsid w:val="00AA05A4"/>
    <w:rsid w:val="00B03536"/>
    <w:rsid w:val="00B621B8"/>
    <w:rsid w:val="00C8311C"/>
    <w:rsid w:val="00D24E21"/>
    <w:rsid w:val="00DE1443"/>
    <w:rsid w:val="00E14D9C"/>
    <w:rsid w:val="00E24A1D"/>
    <w:rsid w:val="00EA6C3F"/>
    <w:rsid w:val="00E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1C39"/>
  <w15:chartTrackingRefBased/>
  <w15:docId w15:val="{53EFBEAA-6693-4946-A015-2C936429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3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П. Рагузина</dc:creator>
  <cp:keywords/>
  <dc:description/>
  <cp:lastModifiedBy>Екатерина П. Рагузина</cp:lastModifiedBy>
  <cp:revision>10</cp:revision>
  <cp:lastPrinted>2025-06-03T03:23:00Z</cp:lastPrinted>
  <dcterms:created xsi:type="dcterms:W3CDTF">2024-09-02T01:08:00Z</dcterms:created>
  <dcterms:modified xsi:type="dcterms:W3CDTF">2025-08-06T02:14:00Z</dcterms:modified>
</cp:coreProperties>
</file>