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0A" w:rsidRDefault="00A90E0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0E0A" w:rsidRDefault="00A90E0A">
      <w:pPr>
        <w:pStyle w:val="ConsPlusNormal"/>
        <w:outlineLvl w:val="0"/>
      </w:pPr>
    </w:p>
    <w:p w:rsidR="00A90E0A" w:rsidRDefault="00A90E0A">
      <w:pPr>
        <w:pStyle w:val="ConsPlusTitle"/>
        <w:jc w:val="center"/>
        <w:outlineLvl w:val="0"/>
      </w:pPr>
      <w:r>
        <w:t>МИНИСТЕРСТВО СТРОИТЕЛЬСТВА, ДОРОЖНОГО ХОЗЯЙСТВА И ТРАНСПОРТА</w:t>
      </w:r>
    </w:p>
    <w:p w:rsidR="00A90E0A" w:rsidRDefault="00A90E0A">
      <w:pPr>
        <w:pStyle w:val="ConsPlusTitle"/>
        <w:jc w:val="center"/>
      </w:pPr>
      <w:r>
        <w:t>ЗАБАЙКАЛЬСКОГО КРАЯ</w:t>
      </w:r>
    </w:p>
    <w:p w:rsidR="00A90E0A" w:rsidRDefault="00A90E0A">
      <w:pPr>
        <w:pStyle w:val="ConsPlusTitle"/>
        <w:jc w:val="both"/>
      </w:pPr>
    </w:p>
    <w:p w:rsidR="00A90E0A" w:rsidRDefault="00A90E0A">
      <w:pPr>
        <w:pStyle w:val="ConsPlusTitle"/>
        <w:jc w:val="center"/>
      </w:pPr>
      <w:r>
        <w:t>ПРИКАЗ</w:t>
      </w:r>
    </w:p>
    <w:p w:rsidR="00A90E0A" w:rsidRDefault="00A90E0A">
      <w:pPr>
        <w:pStyle w:val="ConsPlusTitle"/>
        <w:jc w:val="center"/>
      </w:pPr>
      <w:r>
        <w:t>от 30 сентября 2019 г. N 6-НПА</w:t>
      </w:r>
    </w:p>
    <w:p w:rsidR="00A90E0A" w:rsidRDefault="00A90E0A">
      <w:pPr>
        <w:pStyle w:val="ConsPlusTitle"/>
        <w:jc w:val="both"/>
      </w:pPr>
    </w:p>
    <w:p w:rsidR="00A90E0A" w:rsidRDefault="00A90E0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90E0A" w:rsidRDefault="00A90E0A">
      <w:pPr>
        <w:pStyle w:val="ConsPlusTitle"/>
        <w:jc w:val="center"/>
      </w:pPr>
      <w:r>
        <w:t>ГОСУДАРСТВЕННОЙ УСЛУГИ ПО ВЫДАЧЕ РАЗРЕШЕНИЯ НА СТРОИТЕЛЬСТВО</w:t>
      </w:r>
    </w:p>
    <w:p w:rsidR="00A90E0A" w:rsidRDefault="00A90E0A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СТРОИТЕЛЬСТВО ОБЪЕКТА КАПИТАЛЬНОГО</w:t>
      </w:r>
    </w:p>
    <w:p w:rsidR="00A90E0A" w:rsidRDefault="00A90E0A">
      <w:pPr>
        <w:pStyle w:val="ConsPlusTitle"/>
        <w:jc w:val="center"/>
      </w:pPr>
      <w:r>
        <w:t>СТРОИТЕЛЬСТВА ПЛАНИРУЕТСЯ ОСУЩЕСТВЛЯТЬ НА ТЕРРИТОРИЯХ ДВУХ</w:t>
      </w:r>
    </w:p>
    <w:p w:rsidR="00A90E0A" w:rsidRDefault="00A90E0A">
      <w:pPr>
        <w:pStyle w:val="ConsPlusTitle"/>
        <w:jc w:val="center"/>
      </w:pPr>
      <w:proofErr w:type="gramStart"/>
      <w:r>
        <w:t>И БОЛЕЕ МУНИЦИПАЛЬНЫХ ОБРАЗОВАНИЙ (МУНИЦИПАЛЬНЫХ РАЙОНОВ,</w:t>
      </w:r>
      <w:proofErr w:type="gramEnd"/>
    </w:p>
    <w:p w:rsidR="00A90E0A" w:rsidRDefault="00A90E0A">
      <w:pPr>
        <w:pStyle w:val="ConsPlusTitle"/>
        <w:jc w:val="center"/>
      </w:pPr>
      <w:proofErr w:type="gramStart"/>
      <w:r>
        <w:t>ГОРОДСКИХ ОКРУГОВ), И В СЛУЧАЕ РЕКОНСТРУКЦИИ ОБЪЕКТА</w:t>
      </w:r>
      <w:proofErr w:type="gramEnd"/>
    </w:p>
    <w:p w:rsidR="00A90E0A" w:rsidRDefault="00A90E0A">
      <w:pPr>
        <w:pStyle w:val="ConsPlusTitle"/>
        <w:jc w:val="center"/>
      </w:pPr>
      <w:r>
        <w:t>КАПИТАЛЬНОГО СТРОИТЕЛЬСТВА, РАСПОЛОЖЕННОГО НА ТЕРРИТОРИЯХ</w:t>
      </w:r>
    </w:p>
    <w:p w:rsidR="00A90E0A" w:rsidRDefault="00A90E0A">
      <w:pPr>
        <w:pStyle w:val="ConsPlusTitle"/>
        <w:jc w:val="center"/>
      </w:pPr>
      <w:proofErr w:type="gramStart"/>
      <w:r>
        <w:t>ДВУХ И БОЛЕЕ МУНИЦИПАЛЬНЫХ ОБРАЗОВАНИЙ (МУНИЦИПАЛЬНЫХ</w:t>
      </w:r>
      <w:proofErr w:type="gramEnd"/>
    </w:p>
    <w:p w:rsidR="00A90E0A" w:rsidRDefault="00A90E0A">
      <w:pPr>
        <w:pStyle w:val="ConsPlusTitle"/>
        <w:jc w:val="center"/>
      </w:pPr>
      <w:proofErr w:type="gramStart"/>
      <w:r>
        <w:t>РАЙОНОВ, ГОРОДСКИХ ОКРУГОВ), ЗА ИСКЛЮЧЕНИЕМ СЛУЧАЕВ,</w:t>
      </w:r>
      <w:proofErr w:type="gramEnd"/>
    </w:p>
    <w:p w:rsidR="00A90E0A" w:rsidRDefault="00A90E0A">
      <w:pPr>
        <w:pStyle w:val="ConsPlusTitle"/>
        <w:jc w:val="center"/>
      </w:pPr>
      <w:r>
        <w:t>УСТАНОВЛЕННЫХ ЧАСТЯМИ 5</w:t>
      </w:r>
      <w:proofErr w:type="gramStart"/>
      <w:r>
        <w:t xml:space="preserve"> И</w:t>
      </w:r>
      <w:proofErr w:type="gramEnd"/>
      <w:r>
        <w:t xml:space="preserve"> 5.1 СТАТЬИ 51 ГРАДОСТРОИТЕЛЬНОГО</w:t>
      </w:r>
    </w:p>
    <w:p w:rsidR="00A90E0A" w:rsidRDefault="00A90E0A">
      <w:pPr>
        <w:pStyle w:val="ConsPlusTitle"/>
        <w:jc w:val="center"/>
      </w:pPr>
      <w:r>
        <w:t>КОДЕКСА РОССИЙСКОЙ ФЕДЕРАЦИИ И ДРУГИМИ ФЕДЕРАЛЬНЫМИ ЗАКОНАМИ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20 июля 2011 г. N 266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20 мая 2019 года N 194 "О некоторых вопросах совершенствования структуры исполнительных органов государственной власти Забайкальского края",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строительства, дорожного хозяйства и транспорта</w:t>
      </w:r>
      <w:proofErr w:type="gramEnd"/>
      <w:r>
        <w:t xml:space="preserve"> Забайкальского края, утвержденным постановлением Правительства Забайкальского края от 20 мая 2019 года N 197, приказываю: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частями 5 и 5.1 статьи</w:t>
      </w:r>
      <w:proofErr w:type="gramEnd"/>
      <w:r>
        <w:t xml:space="preserve"> 51 Градостроительного кодекса Российской Федерации и другими федеральными законами.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2. Признать утратившими силу приказы Министерства территориального развития Забайкальского края согласно прилагаемому </w:t>
      </w:r>
      <w:hyperlink w:anchor="P939" w:history="1">
        <w:r>
          <w:rPr>
            <w:color w:val="0000FF"/>
          </w:rPr>
          <w:t>перечню</w:t>
        </w:r>
      </w:hyperlink>
      <w:r>
        <w:t>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right"/>
      </w:pPr>
      <w:r>
        <w:t>Министр</w:t>
      </w:r>
    </w:p>
    <w:p w:rsidR="00A90E0A" w:rsidRDefault="00A90E0A">
      <w:pPr>
        <w:pStyle w:val="ConsPlusNormal"/>
        <w:jc w:val="right"/>
      </w:pPr>
      <w:r>
        <w:t>А.Н.ГОНЧАРОВ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right"/>
        <w:outlineLvl w:val="0"/>
      </w:pPr>
      <w:r>
        <w:t>Утвержден</w:t>
      </w:r>
    </w:p>
    <w:p w:rsidR="00A90E0A" w:rsidRDefault="00A90E0A">
      <w:pPr>
        <w:pStyle w:val="ConsPlusNormal"/>
        <w:jc w:val="right"/>
      </w:pPr>
      <w:r>
        <w:t>приказом Министерства строительства, дорожного</w:t>
      </w:r>
    </w:p>
    <w:p w:rsidR="00A90E0A" w:rsidRDefault="00A90E0A">
      <w:pPr>
        <w:pStyle w:val="ConsPlusNormal"/>
        <w:jc w:val="right"/>
      </w:pPr>
      <w:r>
        <w:t>хозяйства и транспорта Забайкальского края</w:t>
      </w:r>
    </w:p>
    <w:p w:rsidR="00A90E0A" w:rsidRDefault="00A90E0A">
      <w:pPr>
        <w:pStyle w:val="ConsPlusNormal"/>
        <w:jc w:val="right"/>
      </w:pPr>
      <w:r>
        <w:t>от 30 сентября 2019 г. N 6-НПА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</w:pPr>
      <w:bookmarkStart w:id="0" w:name="P36"/>
      <w:bookmarkEnd w:id="0"/>
      <w:r>
        <w:lastRenderedPageBreak/>
        <w:t>АДМИНИСТРАТИВНЫЙ РЕГЛАМЕНТ</w:t>
      </w:r>
    </w:p>
    <w:p w:rsidR="00A90E0A" w:rsidRDefault="00A90E0A">
      <w:pPr>
        <w:pStyle w:val="ConsPlusTitle"/>
        <w:jc w:val="center"/>
      </w:pPr>
      <w:r>
        <w:t>ПРЕДОСТАВЛЕНИЯ ГОСУДАРСТВЕННОЙ УСЛУГИ ПО ВЫДАЧЕ РАЗРЕШЕНИЯ</w:t>
      </w:r>
    </w:p>
    <w:p w:rsidR="00A90E0A" w:rsidRDefault="00A90E0A">
      <w:pPr>
        <w:pStyle w:val="ConsPlusTitle"/>
        <w:jc w:val="center"/>
      </w:pPr>
      <w:r>
        <w:t>НА СТРОИТЕЛЬСТВО В СЛУЧАЕ, ЕСЛИ СТРОИТЕЛЬСТВО ОБЪЕКТА</w:t>
      </w:r>
    </w:p>
    <w:p w:rsidR="00A90E0A" w:rsidRDefault="00A90E0A">
      <w:pPr>
        <w:pStyle w:val="ConsPlusTitle"/>
        <w:jc w:val="center"/>
      </w:pPr>
      <w:r>
        <w:t>КАПИТАЛЬНОГО СТРОИТЕЛЬСТВА ПЛАНИРУЕТСЯ ОСУЩЕСТВЛЯТЬ</w:t>
      </w:r>
    </w:p>
    <w:p w:rsidR="00A90E0A" w:rsidRDefault="00A90E0A">
      <w:pPr>
        <w:pStyle w:val="ConsPlusTitle"/>
        <w:jc w:val="center"/>
      </w:pPr>
      <w:r>
        <w:t>НА ТЕРРИТОРИЯХ ДВУХ И БОЛЕЕ МУНИЦИПАЛЬНЫХ ОБРАЗОВАНИЙ</w:t>
      </w:r>
    </w:p>
    <w:p w:rsidR="00A90E0A" w:rsidRDefault="00A90E0A">
      <w:pPr>
        <w:pStyle w:val="ConsPlusTitle"/>
        <w:jc w:val="center"/>
      </w:pPr>
      <w:r>
        <w:t>(МУНИЦИПАЛЬНЫХ РАЙОНОВ, ГОРОДСКИХ ОКРУГОВ), И В СЛУЧАЕ</w:t>
      </w:r>
    </w:p>
    <w:p w:rsidR="00A90E0A" w:rsidRDefault="00A90E0A">
      <w:pPr>
        <w:pStyle w:val="ConsPlusTitle"/>
        <w:jc w:val="center"/>
      </w:pPr>
      <w:r>
        <w:t>РЕКОНСТРУКЦИИ ОБЪЕКТА КАПИТАЛЬНОГО СТРОИТЕЛЬСТВА,</w:t>
      </w:r>
    </w:p>
    <w:p w:rsidR="00A90E0A" w:rsidRDefault="00A90E0A">
      <w:pPr>
        <w:pStyle w:val="ConsPlusTitle"/>
        <w:jc w:val="center"/>
      </w:pPr>
      <w:proofErr w:type="gramStart"/>
      <w:r>
        <w:t>РАСПОЛОЖЕННОГО</w:t>
      </w:r>
      <w:proofErr w:type="gramEnd"/>
      <w:r>
        <w:t xml:space="preserve"> НА ТЕРРИТОРИЯХ ДВУХ И БОЛЕЕ МУНИЦИПАЛЬНЫХ</w:t>
      </w:r>
    </w:p>
    <w:p w:rsidR="00A90E0A" w:rsidRDefault="00A90E0A">
      <w:pPr>
        <w:pStyle w:val="ConsPlusTitle"/>
        <w:jc w:val="center"/>
      </w:pPr>
      <w:r>
        <w:t>ОБРАЗОВАНИЙ (МУНИЦИПАЛЬНЫХ РАЙОНОВ, ГОРОДСКИХ ОКРУГОВ),</w:t>
      </w:r>
    </w:p>
    <w:p w:rsidR="00A90E0A" w:rsidRDefault="00A90E0A">
      <w:pPr>
        <w:pStyle w:val="ConsPlusTitle"/>
        <w:jc w:val="center"/>
      </w:pPr>
      <w:r>
        <w:t>ЗА ИСКЛЮЧЕНИЕМ СЛУЧАЕВ, УСТАНОВЛЕННЫХ ЧАСТЯМИ 5</w:t>
      </w:r>
      <w:proofErr w:type="gramStart"/>
      <w:r>
        <w:t xml:space="preserve"> И</w:t>
      </w:r>
      <w:proofErr w:type="gramEnd"/>
      <w:r>
        <w:t xml:space="preserve"> 5.1 СТАТЬИ</w:t>
      </w:r>
    </w:p>
    <w:p w:rsidR="00A90E0A" w:rsidRDefault="00A90E0A">
      <w:pPr>
        <w:pStyle w:val="ConsPlusTitle"/>
        <w:jc w:val="center"/>
      </w:pPr>
      <w:r>
        <w:t>51 ГРАДОСТРОИТЕЛЬНОГО КОДЕКСА РОССИЙСКОЙ ФЕДЕРАЦИИ И ДРУГИМИ</w:t>
      </w:r>
    </w:p>
    <w:p w:rsidR="00A90E0A" w:rsidRDefault="00A90E0A">
      <w:pPr>
        <w:pStyle w:val="ConsPlusTitle"/>
        <w:jc w:val="center"/>
      </w:pPr>
      <w:r>
        <w:t>ФЕДЕРАЛЬНЫМИ ЗАКОНАМИ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1"/>
      </w:pPr>
      <w:r>
        <w:t>1. ОБЩИЕ ПОЛОЖЕНИЯ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1.1. Предмет регулирования регламента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proofErr w:type="gramStart"/>
      <w:r>
        <w:t xml:space="preserve">Предметом регулирования административного регламента предоставления государственной услуги по выдаче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</w:t>
      </w:r>
      <w:hyperlink r:id="rId8" w:history="1">
        <w:r>
          <w:rPr>
            <w:color w:val="0000FF"/>
          </w:rPr>
          <w:t>частями 5</w:t>
        </w:r>
      </w:hyperlink>
      <w:r>
        <w:t xml:space="preserve"> и </w:t>
      </w:r>
      <w:hyperlink r:id="rId9" w:history="1">
        <w:r>
          <w:rPr>
            <w:color w:val="0000FF"/>
          </w:rPr>
          <w:t>5.1 статьи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51</w:t>
        </w:r>
      </w:hyperlink>
      <w:r>
        <w:t xml:space="preserve"> Градостроительного кодекса Российской Федерации и другими федеральными законами (далее - государственная услуга), является выдача разрешения на строительство (продление (отказ в продлении) срока действия разрешения на строительство, внесение (отказ во внесении) изменений в разрешение на строительство)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</w:t>
      </w:r>
      <w:proofErr w:type="gramEnd"/>
      <w:r>
        <w:t xml:space="preserve"> капитального строительства, расположенного на территориях двух и </w:t>
      </w:r>
      <w:proofErr w:type="gramStart"/>
      <w:r>
        <w:t>более муниципальных</w:t>
      </w:r>
      <w:proofErr w:type="gramEnd"/>
      <w:r>
        <w:t xml:space="preserve"> образований (муниципальных районов, городских округов), за исключением случаев, установленных </w:t>
      </w:r>
      <w:hyperlink r:id="rId10" w:history="1">
        <w:r>
          <w:rPr>
            <w:color w:val="0000FF"/>
          </w:rPr>
          <w:t>частями 5</w:t>
        </w:r>
      </w:hyperlink>
      <w:r>
        <w:t xml:space="preserve"> и </w:t>
      </w:r>
      <w:hyperlink r:id="rId11" w:history="1">
        <w:r>
          <w:rPr>
            <w:color w:val="0000FF"/>
          </w:rPr>
          <w:t>5.1 статьи 51</w:t>
        </w:r>
      </w:hyperlink>
      <w:r>
        <w:t xml:space="preserve"> Градостроительного кодекса Российской Федерации и другими федеральными законами (далее - выдача разрешения на строительство).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Регламент устанавливает сроки и последовательность административных процедур (действий), устанавливает порядок взаимодействия между Министерством строительства, дорожного хозяйства и транспорта Забайкальского края (далее - Министерство) и органами, предоставляющими государственные услуги,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  <w:proofErr w:type="gramEnd"/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1.2. Круг заявителей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1.2.1. Заявителями в рамках настоящего административного регламента выступают физические или юридические лица (застройщики), осуществляющие строительство, реконструкцию объекта капитального строительства.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1.2.2. 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A90E0A" w:rsidRDefault="00A90E0A">
      <w:pPr>
        <w:pStyle w:val="ConsPlusTitle"/>
        <w:jc w:val="center"/>
      </w:pPr>
      <w:r>
        <w:t>государственной 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можно получить: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а) у специалистов Министерства, осуществляющих предоставление государственной услуги;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б) у специалистов 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- КГАУ "МФЦ Забайкальского края");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в) посредством обращения по электронной почте в Министерство и КГАУ "МФЦ Забайкальского края";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г) в информационно-телекоммуникационной сети "Интернет" на официальном сайте Министерства в подразделе "Предоставление государственных услуг" раздела "Деятельность" (далее - официальный сайт) и КГАУ "МФЦ Забайкальского края", а также 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из информационного стенда, оборудованного возле кабинета отдела градостроительного развития территорий и архитектуры Министерства.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Министерство и КГАУ "МФЦ Забайкальского края" обеспечивают размещение и актуализацию справочной информации: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а) место нахождения и графики работы Министерства и КГАУ "МФЦ Забайкальского края";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б) справочные телефоны отдела градостроительного развития территорий и архитектуры Министерства, КГАУ "МФЦ Забайкальского края", в том числе номер </w:t>
      </w:r>
      <w:proofErr w:type="spellStart"/>
      <w:r>
        <w:t>телефона-автоинформатора</w:t>
      </w:r>
      <w:proofErr w:type="spellEnd"/>
      <w:r>
        <w:t>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в) адреса официального сайта, а также электронной почты и (или) формы обратной связи Министерства и КГАУ "МФЦ Забайкальского края" в сети "Интернет".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Справочная информация размещается на информационном стенде по месту нахождения Министерства, по месту нахождения КГАУ "МФЦ Забайкальского края", на официальных сайтах Министерства и КГАУ "МФЦ Забайкальского края" в информационно-телекоммуникационной сети "Интернет" и на Едином портале.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proofErr w:type="gramStart"/>
      <w:r>
        <w:t xml:space="preserve">Наименование государственной услуги "Выдача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</w:t>
      </w:r>
      <w:hyperlink r:id="rId12" w:history="1">
        <w:r>
          <w:rPr>
            <w:color w:val="0000FF"/>
          </w:rPr>
          <w:t>частями 5</w:t>
        </w:r>
      </w:hyperlink>
      <w:r>
        <w:t xml:space="preserve"> и </w:t>
      </w:r>
      <w:hyperlink r:id="rId13" w:history="1">
        <w:r>
          <w:rPr>
            <w:color w:val="0000FF"/>
          </w:rPr>
          <w:t>5.1 статьи 51</w:t>
        </w:r>
      </w:hyperlink>
      <w:r>
        <w:t xml:space="preserve"> Градостроительного кодекса Российской Федерации</w:t>
      </w:r>
      <w:proofErr w:type="gramEnd"/>
      <w:r>
        <w:t xml:space="preserve"> и другими федеральными законами".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2.2. Наименование органа исполнительной власти,</w:t>
      </w:r>
    </w:p>
    <w:p w:rsidR="00A90E0A" w:rsidRDefault="00A90E0A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Государственную услугу предоставляет Министерство строительства, дорожного хозяйства и транспорта Забайкальского края.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lastRenderedPageBreak/>
        <w:t>Организацией, участвующей в предоставлении государственной услуги, является КГАУ "МФЦ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Также для предоставления государственной услуги необходимо обращение в Федеральную службу государственной регистрации, кадастра и картографии, Федеральную службу по надзору в сфере природопользования, Департамент государственного имущества и земельных отношений Забайкальского края, Государственную инспекцию Забайкальского края, администрации муниципальных образований (муниципальных районов, городских округов) Забайкальского края.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4" w:history="1">
        <w:r>
          <w:rPr>
            <w:color w:val="0000FF"/>
          </w:rPr>
          <w:t>пункту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N 210-ФЗ) Министерство или КГАУ "МФЦ Забайкальского края"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</w:t>
      </w:r>
      <w:proofErr w:type="gramEnd"/>
      <w:r>
        <w:t>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услуги, утвержденный Правительством Российской Федерации.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bookmarkStart w:id="1" w:name="P90"/>
      <w:bookmarkEnd w:id="1"/>
      <w:r>
        <w:t xml:space="preserve">2.3. Описание результата предоставления </w:t>
      </w:r>
      <w:proofErr w:type="gramStart"/>
      <w:r>
        <w:t>государственной</w:t>
      </w:r>
      <w:proofErr w:type="gramEnd"/>
    </w:p>
    <w:p w:rsidR="00A90E0A" w:rsidRDefault="00A90E0A">
      <w:pPr>
        <w:pStyle w:val="ConsPlusTitle"/>
        <w:jc w:val="center"/>
      </w:pPr>
      <w:r>
        <w:t>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выдача разрешения на строительство;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отказ в выдаче разрешения на строительство;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внесение изменений в разрешение на строительство, в том числе в связи с продлением срока действия такого разрешения;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отказ во внесении изменений в разрешение на строительство, в том числе в связи с продлением срока действия такого разрешения.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2.4.1. Срок предоставления государственной услуги составляет не более 7 рабочих дней со дня получения заявления о выдаче разрешения на строительство.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2.4.2.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составляет 7 рабочих дней.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2.4.3. Срок выдачи и направления документов, являющихся результатом предоставления государственной услуги, составляет 1 день.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 xml:space="preserve">2.5. </w:t>
      </w:r>
      <w:proofErr w:type="gramStart"/>
      <w:r>
        <w:t>Нормативные</w:t>
      </w:r>
      <w:proofErr w:type="gramEnd"/>
      <w:r>
        <w:t xml:space="preserve"> правовые акты, регулирующие предоставление</w:t>
      </w:r>
    </w:p>
    <w:p w:rsidR="00A90E0A" w:rsidRDefault="00A90E0A">
      <w:pPr>
        <w:pStyle w:val="ConsPlusTitle"/>
        <w:jc w:val="center"/>
      </w:pPr>
      <w:r>
        <w:t>государственной 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Министерства, в соответствующих разделах государственной информационной системы Забайкальского края "Реестр государственных и муниципальных услуг Забайкальского края" и на Едином портале.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Министерство обеспечивает размещение и актуализацию перечня нормативных правовых </w:t>
      </w:r>
      <w:r>
        <w:lastRenderedPageBreak/>
        <w:t>актов на своем официальном сайте, а также в соответствующих разделах государственной информационной системы Забайкальского края "Реестр государственных и муниципальных услуг Забайкальского края" и на Едином портале.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bookmarkStart w:id="2" w:name="P111"/>
      <w:bookmarkEnd w:id="2"/>
      <w:r>
        <w:t>2.6. Исчерпывающий перечень документов, необходимых</w:t>
      </w:r>
    </w:p>
    <w:p w:rsidR="00A90E0A" w:rsidRDefault="00A90E0A">
      <w:pPr>
        <w:pStyle w:val="ConsPlusTitle"/>
        <w:jc w:val="center"/>
      </w:pPr>
      <w:r>
        <w:t>в соответствии с нормативными правовыми актами</w:t>
      </w:r>
    </w:p>
    <w:p w:rsidR="00A90E0A" w:rsidRDefault="00A90E0A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A90E0A" w:rsidRDefault="00A90E0A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A90E0A" w:rsidRDefault="00A90E0A">
      <w:pPr>
        <w:pStyle w:val="ConsPlusTitle"/>
        <w:jc w:val="center"/>
      </w:pPr>
      <w:r>
        <w:t>государственной 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bookmarkStart w:id="3" w:name="P117"/>
      <w:bookmarkEnd w:id="3"/>
      <w:r>
        <w:t xml:space="preserve">2.6.1. </w:t>
      </w:r>
      <w:proofErr w:type="gramStart"/>
      <w:r>
        <w:t xml:space="preserve">Для выдачи разрешения на строительство или внесения изменений в разрешение на строительство, кроме внесения изменений в разрешение на строительство исключительно в связи с продлением срока действия такого разрешения, заявитель представляет в Министерство или КГАУ "МФЦ Забайкальского края" соответствующее заявление по прилагаемой форме согласно </w:t>
      </w:r>
      <w:hyperlink w:anchor="P677" w:history="1">
        <w:r>
          <w:rPr>
            <w:color w:val="0000FF"/>
          </w:rPr>
          <w:t>приложению N 1</w:t>
        </w:r>
      </w:hyperlink>
      <w:r>
        <w:t xml:space="preserve"> или </w:t>
      </w:r>
      <w:hyperlink w:anchor="P749" w:history="1">
        <w:r>
          <w:rPr>
            <w:color w:val="0000FF"/>
          </w:rPr>
          <w:t>N 2</w:t>
        </w:r>
      </w:hyperlink>
      <w:r>
        <w:t xml:space="preserve"> к настоящему административному регламенту.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>К заявлению о выдаче разрешения на строительство или внесении изменений в разрешение на строительство, кроме внесения изменений в разрешение на строительство исключительно в связи с продлением срока действия такого разрешения, прилагаются:</w:t>
      </w:r>
    </w:p>
    <w:p w:rsidR="00A90E0A" w:rsidRDefault="00A90E0A">
      <w:pPr>
        <w:pStyle w:val="ConsPlusNormal"/>
        <w:spacing w:before="220"/>
        <w:ind w:firstLine="540"/>
        <w:jc w:val="both"/>
      </w:pPr>
      <w:bookmarkStart w:id="4" w:name="P119"/>
      <w:bookmarkEnd w:id="4"/>
      <w:proofErr w:type="gramStart"/>
      <w: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5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Федерации;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t xml:space="preserve"> соглашение;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A90E0A" w:rsidRDefault="00A90E0A">
      <w:pPr>
        <w:pStyle w:val="ConsPlusNormal"/>
        <w:spacing w:before="220"/>
        <w:ind w:firstLine="540"/>
        <w:jc w:val="both"/>
      </w:pPr>
      <w:bookmarkStart w:id="5" w:name="P122"/>
      <w:bookmarkEnd w:id="5"/>
      <w:r>
        <w:t xml:space="preserve">3) результаты инженерных изысканий и следующие материалы, содержащиеся в утвержденной в соответствии с </w:t>
      </w:r>
      <w:hyperlink r:id="rId16" w:history="1">
        <w:r>
          <w:rPr>
            <w:color w:val="0000FF"/>
          </w:rPr>
          <w:t>частью 15 статьи 48</w:t>
        </w:r>
      </w:hyperlink>
      <w:r>
        <w:t xml:space="preserve"> Градостроительного кодекса Российской Федерации проектной документации: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</w:t>
      </w:r>
      <w:r>
        <w:lastRenderedPageBreak/>
        <w:t>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A90E0A" w:rsidRDefault="00A90E0A">
      <w:pPr>
        <w:pStyle w:val="ConsPlusNormal"/>
        <w:spacing w:before="220"/>
        <w:ind w:firstLine="540"/>
        <w:jc w:val="both"/>
      </w:pPr>
      <w:bookmarkStart w:id="6" w:name="P127"/>
      <w:bookmarkEnd w:id="6"/>
      <w:proofErr w:type="gramStart"/>
      <w:r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7" w:history="1">
        <w:r>
          <w:rPr>
            <w:color w:val="0000FF"/>
          </w:rPr>
          <w:t>частью 12.1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>
        <w:t xml:space="preserve"> со </w:t>
      </w:r>
      <w:hyperlink r:id="rId18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9" w:history="1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20" w:history="1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Российской Федерации;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 xml:space="preserve">4.1) подтверждение соответствия вносимых в проектную документацию изменений требованиям, указанным в </w:t>
      </w:r>
      <w:hyperlink r:id="rId21" w:history="1">
        <w:r>
          <w:rPr>
            <w:color w:val="0000FF"/>
          </w:rPr>
          <w:t>части 3.8 статьи 49</w:t>
        </w:r>
      </w:hyperlink>
      <w:r>
        <w:t xml:space="preserve"> Градостроительного кодекса Российской Федерации, предоставленное лицом, являющимся членом </w:t>
      </w:r>
      <w:proofErr w:type="spellStart"/>
      <w:r>
        <w:t>саморегулируемой</w:t>
      </w:r>
      <w:proofErr w:type="spellEnd"/>
      <w: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>
        <w:t xml:space="preserve"> в соответствии с </w:t>
      </w:r>
      <w:hyperlink r:id="rId23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 xml:space="preserve">4.2) подтверждение соответствия вносимых в проектную документацию изменений требованиям, указанным в </w:t>
      </w:r>
      <w:hyperlink r:id="rId24" w:history="1">
        <w:r>
          <w:rPr>
            <w:color w:val="0000FF"/>
          </w:rPr>
          <w:t>части 3.9 статьи 49</w:t>
        </w:r>
      </w:hyperlink>
      <w: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5" w:history="1">
        <w:r>
          <w:rPr>
            <w:color w:val="0000FF"/>
          </w:rPr>
          <w:t>частью 3.9 статьи 49</w:t>
        </w:r>
      </w:hyperlink>
      <w:r>
        <w:t xml:space="preserve"> Градостроительного кодекса Российской Федерации;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>4.3) проведение государственной экспертизы проектной документации и результатов инженерных изысканий является необходимой и обязательной услугой для предоставления государственной услуги по выдаче разрешения на строительство;</w:t>
      </w:r>
    </w:p>
    <w:p w:rsidR="00A90E0A" w:rsidRDefault="00A90E0A">
      <w:pPr>
        <w:pStyle w:val="ConsPlusNormal"/>
        <w:spacing w:before="220"/>
        <w:ind w:firstLine="540"/>
        <w:jc w:val="both"/>
      </w:pPr>
      <w:bookmarkStart w:id="7" w:name="P131"/>
      <w:bookmarkEnd w:id="7"/>
      <w: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6" w:history="1">
        <w:r>
          <w:rPr>
            <w:color w:val="0000FF"/>
          </w:rPr>
          <w:t>статьей 40</w:t>
        </w:r>
      </w:hyperlink>
      <w:r>
        <w:t xml:space="preserve"> Градостроительного кодекса Российской Федерации);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6) согласие всех правообладателей объекта капитального строительства в случае реконструкции такого объекта, за исключением случае, указанных в </w:t>
      </w:r>
      <w:hyperlink r:id="rId27" w:history="1">
        <w:r>
          <w:rPr>
            <w:color w:val="0000FF"/>
          </w:rPr>
          <w:t>пункте 6.2 части 7 статьи 51</w:t>
        </w:r>
      </w:hyperlink>
      <w:r>
        <w:t xml:space="preserve"> </w:t>
      </w:r>
      <w:r>
        <w:lastRenderedPageBreak/>
        <w:t>Градостроительного кодекса Российской Федерации;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t>определяющее</w:t>
      </w:r>
      <w:proofErr w:type="gramEnd"/>
      <w: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A90E0A" w:rsidRDefault="00A90E0A">
      <w:pPr>
        <w:pStyle w:val="ConsPlusNormal"/>
        <w:spacing w:before="220"/>
        <w:ind w:firstLine="540"/>
        <w:jc w:val="both"/>
      </w:pPr>
      <w:bookmarkStart w:id="8" w:name="P134"/>
      <w:bookmarkEnd w:id="8"/>
      <w: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A90E0A" w:rsidRDefault="00A90E0A">
      <w:pPr>
        <w:pStyle w:val="ConsPlusNormal"/>
        <w:spacing w:before="220"/>
        <w:ind w:firstLine="540"/>
        <w:jc w:val="both"/>
      </w:pPr>
      <w:bookmarkStart w:id="9" w:name="P136"/>
      <w:bookmarkEnd w:id="9"/>
      <w:proofErr w:type="gramStart"/>
      <w: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t xml:space="preserve"> или ранее установленная зона с особыми условиями использования территории подлежит изменению;</w:t>
      </w:r>
    </w:p>
    <w:p w:rsidR="00A90E0A" w:rsidRDefault="00A90E0A">
      <w:pPr>
        <w:pStyle w:val="ConsPlusNormal"/>
        <w:spacing w:before="220"/>
        <w:ind w:firstLine="540"/>
        <w:jc w:val="both"/>
      </w:pPr>
      <w:bookmarkStart w:id="10" w:name="P137"/>
      <w:bookmarkEnd w:id="10"/>
      <w:proofErr w:type="gramStart"/>
      <w: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2.6.2. </w:t>
      </w:r>
      <w:proofErr w:type="gramStart"/>
      <w:r>
        <w:t xml:space="preserve">Документы (их копии или сведения, содержащиеся в них), указанные в </w:t>
      </w:r>
      <w:hyperlink w:anchor="P119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1" w:history="1">
        <w:r>
          <w:rPr>
            <w:color w:val="0000FF"/>
          </w:rPr>
          <w:t>5</w:t>
        </w:r>
      </w:hyperlink>
      <w:r>
        <w:t xml:space="preserve">, </w:t>
      </w:r>
      <w:hyperlink w:anchor="P134" w:history="1">
        <w:r>
          <w:rPr>
            <w:color w:val="0000FF"/>
          </w:rPr>
          <w:t>7</w:t>
        </w:r>
      </w:hyperlink>
      <w:r>
        <w:t xml:space="preserve">, </w:t>
      </w:r>
      <w:hyperlink w:anchor="P136" w:history="1">
        <w:r>
          <w:rPr>
            <w:color w:val="0000FF"/>
          </w:rPr>
          <w:t>9</w:t>
        </w:r>
      </w:hyperlink>
      <w:r>
        <w:t xml:space="preserve"> и </w:t>
      </w:r>
      <w:hyperlink w:anchor="P137" w:history="1">
        <w:r>
          <w:rPr>
            <w:color w:val="0000FF"/>
          </w:rPr>
          <w:t>10 пункта 2.6.1</w:t>
        </w:r>
      </w:hyperlink>
      <w:r>
        <w:t xml:space="preserve"> настоящего административного регламента, запрашиваются Министерством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</w:t>
      </w:r>
      <w:proofErr w:type="gramEnd"/>
      <w:r>
        <w:t xml:space="preserve"> строительство, если заявитель (застройщик) не представил указанные документы самостоятельно.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По межведомственным запросам Министерства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2.6.3. Документы, указанные в </w:t>
      </w:r>
      <w:hyperlink w:anchor="P119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22" w:history="1">
        <w:r>
          <w:rPr>
            <w:color w:val="0000FF"/>
          </w:rPr>
          <w:t>3</w:t>
        </w:r>
      </w:hyperlink>
      <w:r>
        <w:t xml:space="preserve"> и </w:t>
      </w:r>
      <w:hyperlink w:anchor="P127" w:history="1">
        <w:r>
          <w:rPr>
            <w:color w:val="0000FF"/>
          </w:rPr>
          <w:t>4 пункта 2.6.1</w:t>
        </w:r>
      </w:hyperlink>
      <w:r>
        <w:t xml:space="preserve"> настоящего </w:t>
      </w:r>
      <w:r>
        <w:lastRenderedPageBreak/>
        <w:t>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A90E0A" w:rsidRDefault="00A90E0A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 xml:space="preserve">2.6.4. </w:t>
      </w:r>
      <w:proofErr w:type="gramStart"/>
      <w:r>
        <w:t>Для принятия решения о внесении изменений в разрешение на строительство в связи</w:t>
      </w:r>
      <w:proofErr w:type="gramEnd"/>
      <w:r>
        <w:t xml:space="preserve"> с продлением срока действия такого разрешения заявитель представляет в Министерство или КГАУ "МФЦ Забайкальского края" соответствующее </w:t>
      </w:r>
      <w:hyperlink w:anchor="P749" w:history="1">
        <w:r>
          <w:rPr>
            <w:color w:val="0000FF"/>
          </w:rPr>
          <w:t>заявление</w:t>
        </w:r>
      </w:hyperlink>
      <w:r>
        <w:t xml:space="preserve"> по прилагаемой форме согласно приложению N 2 к настоящему административному регламенту.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К заявлению о внесении изменений в разрешение на строительство в связи</w:t>
      </w:r>
      <w:proofErr w:type="gramEnd"/>
      <w:r>
        <w:t xml:space="preserve"> с продлением срока действия такого разрешения прилагаются.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К заявлению о продлении срока действия разрешения на строительство прилагаются: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1) разрешение на строительство (подлинник);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2) извещение о начале строительства объекта капитального строительства;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3) проект организации строительства объекта капитального строительства, откорректированный в части сроков строительства.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2.6.5. </w:t>
      </w:r>
      <w:proofErr w:type="gramStart"/>
      <w:r>
        <w:t>Для принятия решения о внесении изменений в разрешение на строительство в связи</w:t>
      </w:r>
      <w:proofErr w:type="gramEnd"/>
      <w:r>
        <w:t xml:space="preserve"> с переходом прав на земельный участок, права пользования недрами, образованием земельного участка заявитель представляет в Министерство или КГАУ "МФЦ Забайкальского края" соответствующее </w:t>
      </w:r>
      <w:hyperlink w:anchor="P825" w:history="1">
        <w:r>
          <w:rPr>
            <w:color w:val="0000FF"/>
          </w:rPr>
          <w:t>уведомление</w:t>
        </w:r>
      </w:hyperlink>
      <w:r>
        <w:t xml:space="preserve"> по прилагаемой форме согласно приложению N 3 к настоящему административному регламенту.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В уведомлении о переходе прав на земельный участок, права пользования недрами, об образовании земельного участка заявитель указывает реквизиты:</w:t>
      </w:r>
    </w:p>
    <w:p w:rsidR="00A90E0A" w:rsidRDefault="00A90E0A">
      <w:pPr>
        <w:pStyle w:val="ConsPlusNormal"/>
        <w:spacing w:before="220"/>
        <w:ind w:firstLine="540"/>
        <w:jc w:val="both"/>
      </w:pPr>
      <w:bookmarkStart w:id="12" w:name="P149"/>
      <w:bookmarkEnd w:id="12"/>
      <w:r>
        <w:t xml:space="preserve">1) правоустанавливающих документов на земельные участки в случае, указанном в </w:t>
      </w:r>
      <w:hyperlink r:id="rId28" w:history="1">
        <w:r>
          <w:rPr>
            <w:color w:val="0000FF"/>
          </w:rPr>
          <w:t>части 21.5 статьи 51</w:t>
        </w:r>
      </w:hyperlink>
      <w:r>
        <w:t xml:space="preserve"> Градостроительного кодекса Российской Федерации;</w:t>
      </w:r>
    </w:p>
    <w:p w:rsidR="00A90E0A" w:rsidRDefault="00A90E0A">
      <w:pPr>
        <w:pStyle w:val="ConsPlusNormal"/>
        <w:spacing w:before="220"/>
        <w:ind w:firstLine="540"/>
        <w:jc w:val="both"/>
      </w:pPr>
      <w:bookmarkStart w:id="13" w:name="P150"/>
      <w:bookmarkEnd w:id="13"/>
      <w:r>
        <w:t xml:space="preserve">2) решения об образовании земельных участков в случаях, предусмотренных </w:t>
      </w:r>
      <w:hyperlink r:id="rId29" w:history="1">
        <w:r>
          <w:rPr>
            <w:color w:val="0000FF"/>
          </w:rPr>
          <w:t>частями 21.6</w:t>
        </w:r>
      </w:hyperlink>
      <w:r>
        <w:t xml:space="preserve"> и </w:t>
      </w:r>
      <w:hyperlink r:id="rId30" w:history="1">
        <w:r>
          <w:rPr>
            <w:color w:val="0000FF"/>
          </w:rPr>
          <w:t>21.7 статьи 51</w:t>
        </w:r>
      </w:hyperlink>
      <w:r>
        <w:t xml:space="preserve">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A90E0A" w:rsidRDefault="00A90E0A">
      <w:pPr>
        <w:pStyle w:val="ConsPlusNormal"/>
        <w:spacing w:before="220"/>
        <w:ind w:firstLine="540"/>
        <w:jc w:val="both"/>
      </w:pPr>
      <w:bookmarkStart w:id="14" w:name="P151"/>
      <w:bookmarkEnd w:id="14"/>
      <w: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31" w:history="1">
        <w:r>
          <w:rPr>
            <w:color w:val="0000FF"/>
          </w:rPr>
          <w:t>частью 21.7 статьи 51</w:t>
        </w:r>
      </w:hyperlink>
      <w:r>
        <w:t xml:space="preserve"> Градостроительного кодекса Российской Федерации;</w:t>
      </w:r>
    </w:p>
    <w:p w:rsidR="00A90E0A" w:rsidRDefault="00A90E0A">
      <w:pPr>
        <w:pStyle w:val="ConsPlusNormal"/>
        <w:spacing w:before="220"/>
        <w:ind w:firstLine="540"/>
        <w:jc w:val="both"/>
      </w:pPr>
      <w:bookmarkStart w:id="15" w:name="P152"/>
      <w:bookmarkEnd w:id="15"/>
      <w:r>
        <w:t xml:space="preserve">4)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32" w:history="1">
        <w:r>
          <w:rPr>
            <w:color w:val="0000FF"/>
          </w:rPr>
          <w:t>частью 21.9 статьи 51</w:t>
        </w:r>
      </w:hyperlink>
      <w:r>
        <w:t xml:space="preserve"> Градостроительного кодекса Российской Федерации.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К уведомлению о переходе прав на земельный участок, об образовании земельного участка заявитель вправе приложить копии указанных в данном пункте документов.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2.6.6. В случае</w:t>
      </w:r>
      <w:proofErr w:type="gramStart"/>
      <w:r>
        <w:t>,</w:t>
      </w:r>
      <w:proofErr w:type="gramEnd"/>
      <w:r>
        <w:t xml:space="preserve"> если документы, предусмотренные </w:t>
      </w:r>
      <w:hyperlink w:anchor="P149" w:history="1">
        <w:r>
          <w:rPr>
            <w:color w:val="0000FF"/>
          </w:rPr>
          <w:t>подпунктом 1</w:t>
        </w:r>
      </w:hyperlink>
      <w:r>
        <w:t xml:space="preserve">, </w:t>
      </w:r>
      <w:hyperlink w:anchor="P150" w:history="1">
        <w:r>
          <w:rPr>
            <w:color w:val="0000FF"/>
          </w:rPr>
          <w:t>2</w:t>
        </w:r>
      </w:hyperlink>
      <w:r>
        <w:t xml:space="preserve">, </w:t>
      </w:r>
      <w:hyperlink w:anchor="P151" w:history="1">
        <w:r>
          <w:rPr>
            <w:color w:val="0000FF"/>
          </w:rPr>
          <w:t>3</w:t>
        </w:r>
      </w:hyperlink>
      <w:r>
        <w:t xml:space="preserve">, </w:t>
      </w:r>
      <w:hyperlink w:anchor="P152" w:history="1">
        <w:r>
          <w:rPr>
            <w:color w:val="0000FF"/>
          </w:rPr>
          <w:t>4 пункта 2.6.5</w:t>
        </w:r>
      </w:hyperlink>
      <w:r>
        <w:t xml:space="preserve"> настоящего административного регламента, не представлены заявителем, Министерство обязано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2.6.7. В случае</w:t>
      </w:r>
      <w:proofErr w:type="gramStart"/>
      <w:r>
        <w:t>,</w:t>
      </w:r>
      <w:proofErr w:type="gramEnd"/>
      <w:r>
        <w:t xml:space="preserve">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</w:t>
      </w:r>
      <w:r>
        <w:lastRenderedPageBreak/>
        <w:t>заявитель обязан представить в Министерство или КГАУ "МФЦ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2.6.8. Заявление и документы, необходимые для предоставления государственной услуги представляются в Министерство заявителем: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при личном обращении;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по почте;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в электронной форме с использованием Единого портала.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Также заявление и документы, необходимые для предоставления государственной услуги, могут представляться в КГАУ "МФЦ Забайкальского края" заявителем при личном обращении.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При обращении за предоставлением государственной услуги должен быть предъявлен документ, удостоверяющий личность заявителя, если заявление представляется лично заявителем, либо документ, удостоверяющий личность представителя заявителя, и доверенность, если заявление представляется его представителем.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Документы, необходимые для предоставления государственной услуги, представляются в подлинниках либо заверенных копиях.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Подлинники возвращаются заявителю при выдаче результата предоставления государственной услуги.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Если заявление и все необходимые документы представляются в электронной форме, при наличии технической возможности (включая обращение посредством Единого портала), представителем заявителя, действующим на основании доверенности, доверенность и документы должны </w:t>
      </w:r>
      <w:proofErr w:type="gramStart"/>
      <w:r>
        <w:t>быть</w:t>
      </w:r>
      <w:proofErr w:type="gramEnd"/>
      <w:r>
        <w:t xml:space="preserve"> представлены в форме электронных документов (электронных образов документов), подписанных электронной подписью уполномоченного лица, выдавшего (подписавшего) доверенность.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Заявитель - физическое лицо имеет право использовать простую электронную подпись.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bookmarkStart w:id="16" w:name="P167"/>
      <w:bookmarkEnd w:id="16"/>
      <w:r>
        <w:t>2.7. Исчерпывающий перечень документов, необходимых</w:t>
      </w:r>
    </w:p>
    <w:p w:rsidR="00A90E0A" w:rsidRDefault="00A90E0A">
      <w:pPr>
        <w:pStyle w:val="ConsPlusTitle"/>
        <w:jc w:val="center"/>
      </w:pPr>
      <w:r>
        <w:t xml:space="preserve">в соответствии с нормативными правовыми актами </w:t>
      </w:r>
      <w:proofErr w:type="gramStart"/>
      <w:r>
        <w:t>для</w:t>
      </w:r>
      <w:proofErr w:type="gramEnd"/>
    </w:p>
    <w:p w:rsidR="00A90E0A" w:rsidRDefault="00A90E0A">
      <w:pPr>
        <w:pStyle w:val="ConsPlusTitle"/>
        <w:jc w:val="center"/>
      </w:pPr>
      <w:r>
        <w:t>предоставления государственной услуги, которые</w:t>
      </w:r>
    </w:p>
    <w:p w:rsidR="00A90E0A" w:rsidRDefault="00A90E0A">
      <w:pPr>
        <w:pStyle w:val="ConsPlusTitle"/>
        <w:jc w:val="center"/>
      </w:pPr>
      <w:r>
        <w:t>заявитель должен представить самостоятельно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proofErr w:type="gramStart"/>
      <w: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33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Федерации;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t xml:space="preserve"> соглашение;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2) результаты инженерных изысканий и следующие материалы, содержащиеся в </w:t>
      </w:r>
      <w:r>
        <w:lastRenderedPageBreak/>
        <w:t xml:space="preserve">утвержденной в соответствии с </w:t>
      </w:r>
      <w:hyperlink r:id="rId34" w:history="1">
        <w:r>
          <w:rPr>
            <w:color w:val="0000FF"/>
          </w:rPr>
          <w:t>частью 15 статьи 48</w:t>
        </w:r>
      </w:hyperlink>
      <w:r>
        <w:t xml:space="preserve"> Градостроительного кодекса Российской Федерации проектной документации: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 xml:space="preserve">3)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35" w:history="1">
        <w:r>
          <w:rPr>
            <w:color w:val="0000FF"/>
          </w:rPr>
          <w:t>частью 12.1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>
        <w:t xml:space="preserve"> со </w:t>
      </w:r>
      <w:hyperlink r:id="rId36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37" w:history="1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38" w:history="1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Российской Федерации;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 xml:space="preserve">3.1) подтверждение соответствия вносимых в проектную документацию изменений требованиям, указанным в </w:t>
      </w:r>
      <w:hyperlink r:id="rId39" w:history="1">
        <w:r>
          <w:rPr>
            <w:color w:val="0000FF"/>
          </w:rPr>
          <w:t>части 3.8 статьи 49</w:t>
        </w:r>
      </w:hyperlink>
      <w:r>
        <w:t xml:space="preserve"> Градостроительного кодекса Российской Федерации, предоставленное лицом, являющимся членом </w:t>
      </w:r>
      <w:proofErr w:type="spellStart"/>
      <w:r>
        <w:t>саморегулируемой</w:t>
      </w:r>
      <w:proofErr w:type="spellEnd"/>
      <w: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>
        <w:t xml:space="preserve"> в соответствии с </w:t>
      </w:r>
      <w:hyperlink r:id="rId41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 xml:space="preserve">3.2) подтверждение соответствия вносимых в проектную документацию изменений требованиям, указанным в </w:t>
      </w:r>
      <w:hyperlink r:id="rId42" w:history="1">
        <w:r>
          <w:rPr>
            <w:color w:val="0000FF"/>
          </w:rPr>
          <w:t>части 3.9 статьи 49</w:t>
        </w:r>
      </w:hyperlink>
      <w: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43" w:history="1">
        <w:r>
          <w:rPr>
            <w:color w:val="0000FF"/>
          </w:rPr>
          <w:t>частью 3.9 статьи 49</w:t>
        </w:r>
      </w:hyperlink>
      <w:r>
        <w:t xml:space="preserve"> Градостроительного кодекса Российской Федерации.</w:t>
      </w:r>
      <w:proofErr w:type="gramEnd"/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2.8. Исчерпывающий перечень документов, необходимых</w:t>
      </w:r>
    </w:p>
    <w:p w:rsidR="00A90E0A" w:rsidRDefault="00A90E0A">
      <w:pPr>
        <w:pStyle w:val="ConsPlusTitle"/>
        <w:jc w:val="center"/>
      </w:pPr>
      <w:r>
        <w:lastRenderedPageBreak/>
        <w:t>в соответствии с нормативными правовыми актами</w:t>
      </w:r>
    </w:p>
    <w:p w:rsidR="00A90E0A" w:rsidRDefault="00A90E0A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A90E0A" w:rsidRDefault="00A90E0A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A90E0A" w:rsidRDefault="00A90E0A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A90E0A" w:rsidRDefault="00A90E0A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A90E0A" w:rsidRDefault="00A90E0A">
      <w:pPr>
        <w:pStyle w:val="ConsPlusTitle"/>
        <w:jc w:val="center"/>
      </w:pPr>
      <w:r>
        <w:t>вправе представить по собственной инициативе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proofErr w:type="gramStart"/>
      <w: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44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Федерации;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t xml:space="preserve"> соглашение;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3) результаты инженерных изысканий и следующие материалы, содержащиеся в утвержденной в соответствии с </w:t>
      </w:r>
      <w:hyperlink r:id="rId45" w:history="1">
        <w:r>
          <w:rPr>
            <w:color w:val="0000FF"/>
          </w:rPr>
          <w:t>частью 15 статьи 48</w:t>
        </w:r>
      </w:hyperlink>
      <w:r>
        <w:t xml:space="preserve"> Градостроительного кодекса Российской Федерации проектной документации: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</w:t>
      </w:r>
      <w:r>
        <w:lastRenderedPageBreak/>
        <w:t>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46" w:history="1">
        <w:r>
          <w:rPr>
            <w:color w:val="0000FF"/>
          </w:rPr>
          <w:t>частью 12.1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>
        <w:t xml:space="preserve"> со </w:t>
      </w:r>
      <w:hyperlink r:id="rId47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48" w:history="1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49" w:history="1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Российской Федерации;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 xml:space="preserve">4.1) подтверждение соответствия вносимых в проектную документацию изменений требованиям, указанным в </w:t>
      </w:r>
      <w:hyperlink r:id="rId50" w:history="1">
        <w:r>
          <w:rPr>
            <w:color w:val="0000FF"/>
          </w:rPr>
          <w:t>части 3.8 статьи 49</w:t>
        </w:r>
      </w:hyperlink>
      <w:r>
        <w:t xml:space="preserve"> Градостроительного кодекса Российской Федерации, предоставленное лицом, являющимся членом </w:t>
      </w:r>
      <w:proofErr w:type="spellStart"/>
      <w:r>
        <w:t>саморегулируемой</w:t>
      </w:r>
      <w:proofErr w:type="spellEnd"/>
      <w: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>
        <w:t xml:space="preserve"> в соответствии с </w:t>
      </w:r>
      <w:hyperlink r:id="rId52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 xml:space="preserve">4.2) подтверждение соответствия вносимых в проектную документацию изменений требованиям, указанным в </w:t>
      </w:r>
      <w:hyperlink r:id="rId53" w:history="1">
        <w:r>
          <w:rPr>
            <w:color w:val="0000FF"/>
          </w:rPr>
          <w:t>части 3.9 статьи 49</w:t>
        </w:r>
      </w:hyperlink>
      <w: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54" w:history="1">
        <w:r>
          <w:rPr>
            <w:color w:val="0000FF"/>
          </w:rPr>
          <w:t>частью 3.9 статьи 49</w:t>
        </w:r>
      </w:hyperlink>
      <w:r>
        <w:t xml:space="preserve"> Градостроительного кодекса Российской Федерации;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55" w:history="1">
        <w:r>
          <w:rPr>
            <w:color w:val="0000FF"/>
          </w:rPr>
          <w:t>статьей 40</w:t>
        </w:r>
      </w:hyperlink>
      <w:r>
        <w:t xml:space="preserve"> Градостроительного кодекса Российской Федерации);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6)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7)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t xml:space="preserve"> или ранее установленная зона с особыми условиями использования территории подлежит изменению.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2.9. Запрет на требование от заявителя избыточных документов</w:t>
      </w:r>
    </w:p>
    <w:p w:rsidR="00A90E0A" w:rsidRDefault="00A90E0A">
      <w:pPr>
        <w:pStyle w:val="ConsPlusTitle"/>
        <w:jc w:val="center"/>
      </w:pPr>
      <w:r>
        <w:t>и информации или осуществления избыточных действий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1) 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</w:t>
      </w:r>
      <w:r>
        <w:lastRenderedPageBreak/>
        <w:t>актами, регулирующими отношения, возникающие в связи с предоставлением настоящей государственной услуги;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6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N 210-ФЗ;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3)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</w:t>
      </w:r>
      <w:hyperlink r:id="rId5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</w:t>
      </w:r>
      <w:proofErr w:type="gramEnd"/>
      <w:r>
        <w:t>, руководителя многофункционального центра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2.10. Исчерпывающий перечень оснований для отказа в приеме</w:t>
      </w:r>
    </w:p>
    <w:p w:rsidR="00A90E0A" w:rsidRDefault="00A90E0A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государственной</w:t>
      </w:r>
      <w:proofErr w:type="gramEnd"/>
    </w:p>
    <w:p w:rsidR="00A90E0A" w:rsidRDefault="00A90E0A">
      <w:pPr>
        <w:pStyle w:val="ConsPlusTitle"/>
        <w:jc w:val="center"/>
      </w:pPr>
      <w:r>
        <w:t>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Отказ в приеме документов не допускается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Заявитель - физическое лицо имеет право использовать простую электронную подпись.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bookmarkStart w:id="17" w:name="P225"/>
      <w:bookmarkEnd w:id="17"/>
      <w:r>
        <w:t>2.11. Исчерпывающий перечень оснований для приостановления</w:t>
      </w:r>
    </w:p>
    <w:p w:rsidR="00A90E0A" w:rsidRDefault="00A90E0A">
      <w:pPr>
        <w:pStyle w:val="ConsPlusTitle"/>
        <w:jc w:val="center"/>
      </w:pPr>
      <w:r>
        <w:t>или отказа в предоставлении государственной 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2.11.1. Оснований для приостановления предоставления государственной услуги не имеется.</w:t>
      </w:r>
    </w:p>
    <w:p w:rsidR="00A90E0A" w:rsidRDefault="00A90E0A">
      <w:pPr>
        <w:pStyle w:val="ConsPlusNormal"/>
        <w:spacing w:before="220"/>
        <w:ind w:firstLine="540"/>
        <w:jc w:val="both"/>
      </w:pPr>
      <w:bookmarkStart w:id="18" w:name="P229"/>
      <w:bookmarkEnd w:id="18"/>
      <w:r>
        <w:lastRenderedPageBreak/>
        <w:t>2.11.2. В случае</w:t>
      </w:r>
      <w:proofErr w:type="gramStart"/>
      <w:r>
        <w:t>,</w:t>
      </w:r>
      <w:proofErr w:type="gramEnd"/>
      <w:r>
        <w:t xml:space="preserve"> если при приеме документов должностным лицом Министерства обнаружится отсутствие необходимых документов, либо если в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содержание, заявителю разъясняется о возможном отказе в предоставлении государственной услуги. Отказ в приеме документов не допускается.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2.11.3. Основаниями для отказа в выдаче разрешений на строительство являются: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- отсутствие документов, установленных </w:t>
      </w:r>
      <w:hyperlink w:anchor="P117" w:history="1">
        <w:r>
          <w:rPr>
            <w:color w:val="0000FF"/>
          </w:rPr>
          <w:t>пунктом 2.6.1 подраздела 2.6</w:t>
        </w:r>
      </w:hyperlink>
      <w:r>
        <w:t xml:space="preserve"> настоящего административного регламента;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- представление заявителем документов, оформленных с нарушениями, указанными в </w:t>
      </w:r>
      <w:hyperlink w:anchor="P229" w:history="1">
        <w:r>
          <w:rPr>
            <w:color w:val="0000FF"/>
          </w:rPr>
          <w:t>пункте 2.11.2 подраздела 2.11</w:t>
        </w:r>
      </w:hyperlink>
      <w:r>
        <w:t xml:space="preserve"> настоящего административного регламента;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- несоответствие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</w:t>
      </w:r>
      <w:proofErr w:type="gramEnd"/>
      <w:r>
        <w:t xml:space="preserve">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недопустимость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-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</w:t>
      </w:r>
      <w:proofErr w:type="gramEnd"/>
      <w:r>
        <w:t xml:space="preserve"> по инициативе органа местного самоуправления.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2.11.4. Основанием </w:t>
      </w:r>
      <w:proofErr w:type="gramStart"/>
      <w:r>
        <w:t>для отказа во внесении изменений в разрешение на строительство в связи</w:t>
      </w:r>
      <w:proofErr w:type="gramEnd"/>
      <w:r>
        <w:t xml:space="preserve"> с продлением срока действия такого разрешения являются: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- непредставление заявителем необходимого комплекта документов, установленных </w:t>
      </w:r>
      <w:hyperlink w:anchor="P141" w:history="1">
        <w:r>
          <w:rPr>
            <w:color w:val="0000FF"/>
          </w:rPr>
          <w:t>пунктом 2.6.4 подраздела 2.6</w:t>
        </w:r>
      </w:hyperlink>
      <w:r>
        <w:t xml:space="preserve"> настоящего административного регламента;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- наличие у Министерства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</w:t>
      </w:r>
      <w:proofErr w:type="gramEnd"/>
      <w:r>
        <w:t xml:space="preserve"> извещения является обязательным в соответствии с требованиями </w:t>
      </w:r>
      <w:hyperlink r:id="rId58" w:history="1">
        <w:r>
          <w:rPr>
            <w:color w:val="0000FF"/>
          </w:rPr>
          <w:t>части 5 статьи 52</w:t>
        </w:r>
      </w:hyperlink>
      <w:r>
        <w:t xml:space="preserve"> Градостроительного кодекса Российской Федерации;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- подача заявления </w:t>
      </w:r>
      <w:proofErr w:type="gramStart"/>
      <w:r>
        <w:t>о внесении изменений в разрешение на строительство в связи с необходимостью</w:t>
      </w:r>
      <w:proofErr w:type="gramEnd"/>
      <w:r>
        <w:t xml:space="preserve"> продления срока действия разрешения на строительство менее чем за десять рабочих дней до истечения срока действия разрешения на строительство.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2.11.5. Основанием для отказа во внесении изменений в разрешение на строительство </w:t>
      </w:r>
      <w:r>
        <w:lastRenderedPageBreak/>
        <w:t>является: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-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59" w:history="1">
        <w:r>
          <w:rPr>
            <w:color w:val="0000FF"/>
          </w:rPr>
          <w:t>пунктами 1</w:t>
        </w:r>
      </w:hyperlink>
      <w:r>
        <w:t xml:space="preserve"> - </w:t>
      </w:r>
      <w:hyperlink r:id="rId60" w:history="1">
        <w:r>
          <w:rPr>
            <w:color w:val="0000FF"/>
          </w:rPr>
          <w:t>4 части 21.10 статьи 51</w:t>
        </w:r>
      </w:hyperlink>
      <w:r>
        <w:t xml:space="preserve"> Градостроительного кодекса Российской Федерации;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- отсутствие правоустанавливающего документа на земельный участок в случае, указанном в </w:t>
      </w:r>
      <w:hyperlink r:id="rId61" w:history="1">
        <w:r>
          <w:rPr>
            <w:color w:val="0000FF"/>
          </w:rPr>
          <w:t>части 21.13 статьи 51</w:t>
        </w:r>
      </w:hyperlink>
      <w:r>
        <w:t xml:space="preserve"> Градостроительного кодекса Российской Федерации;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- отсутствие необходимого комплекта документов, установленных </w:t>
      </w:r>
      <w:hyperlink w:anchor="P117" w:history="1">
        <w:r>
          <w:rPr>
            <w:color w:val="0000FF"/>
          </w:rPr>
          <w:t>пунктом 2.6.1 подраздела 2.6</w:t>
        </w:r>
      </w:hyperlink>
      <w:r>
        <w:t xml:space="preserve"> настоящего административного регламента;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 xml:space="preserve"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62" w:history="1">
        <w:r>
          <w:rPr>
            <w:color w:val="0000FF"/>
          </w:rPr>
          <w:t>частью 21.7 статьи 51</w:t>
        </w:r>
      </w:hyperlink>
      <w:r>
        <w:t xml:space="preserve"> Градостроительного кодекса Российской Федерации.</w:t>
      </w:r>
      <w:proofErr w:type="gramEnd"/>
      <w: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63" w:history="1">
        <w:r>
          <w:rPr>
            <w:color w:val="0000FF"/>
          </w:rPr>
          <w:t>части 21.10 статьи 51</w:t>
        </w:r>
      </w:hyperlink>
      <w:r>
        <w:t xml:space="preserve"> Градостроительного кодекса Российской Федерации;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 xml:space="preserve">-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64" w:history="1">
        <w:r>
          <w:rPr>
            <w:color w:val="0000FF"/>
          </w:rPr>
          <w:t>частью 21.7 статьи 51</w:t>
        </w:r>
      </w:hyperlink>
      <w:r>
        <w:t xml:space="preserve"> 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</w:t>
      </w:r>
      <w:proofErr w:type="gramEnd"/>
      <w:r>
        <w:t xml:space="preserve"> заявления </w:t>
      </w:r>
      <w:proofErr w:type="gramStart"/>
      <w:r>
        <w:t>о внесении изменений в разрешение на строительство исключительно в связи с продлением</w:t>
      </w:r>
      <w:proofErr w:type="gramEnd"/>
      <w:r>
        <w:t xml:space="preserve"> срока действия такого разрешения;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отсутствие объективной необходимости в отклонении от проектной документации;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2.12. Перечень услуг, которые являются необходимыми</w:t>
      </w:r>
    </w:p>
    <w:p w:rsidR="00A90E0A" w:rsidRDefault="00A90E0A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A90E0A" w:rsidRDefault="00A90E0A">
      <w:pPr>
        <w:pStyle w:val="ConsPlusTitle"/>
        <w:jc w:val="center"/>
      </w:pPr>
      <w:r>
        <w:lastRenderedPageBreak/>
        <w:t>в том числе сведения о документе (документах), выдаваемом</w:t>
      </w:r>
    </w:p>
    <w:p w:rsidR="00A90E0A" w:rsidRDefault="00A90E0A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A90E0A" w:rsidRDefault="00A90E0A">
      <w:pPr>
        <w:pStyle w:val="ConsPlusTitle"/>
        <w:jc w:val="center"/>
      </w:pPr>
      <w:r>
        <w:t>государственной 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1. Проведение государственной экспертизы проектной документации.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2. Проведение государственной экспертизы результатов инженерных изысканий.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3. Для предоставления государственной услуги по выдаче разрешения на строительство необходимо: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- положительное заключение государственной экспертизы проектной документации в случаях, предусмотренных </w:t>
      </w:r>
      <w:hyperlink r:id="rId65" w:history="1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 Российской Федерации;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- заключение, предусмотренное </w:t>
      </w:r>
      <w:hyperlink r:id="rId66" w:history="1">
        <w:r>
          <w:rPr>
            <w:color w:val="0000FF"/>
          </w:rPr>
          <w:t>частью 3.5 статьи 49</w:t>
        </w:r>
      </w:hyperlink>
      <w:r>
        <w:t xml:space="preserve"> Градостроительного кодекса Российской Федерации, в случае использования модифицированной проектной документации.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 xml:space="preserve">2.13. Порядок, размер и основания взимания </w:t>
      </w:r>
      <w:proofErr w:type="gramStart"/>
      <w:r>
        <w:t>государственной</w:t>
      </w:r>
      <w:proofErr w:type="gramEnd"/>
    </w:p>
    <w:p w:rsidR="00A90E0A" w:rsidRDefault="00A90E0A">
      <w:pPr>
        <w:pStyle w:val="ConsPlusTitle"/>
        <w:jc w:val="center"/>
      </w:pPr>
      <w:r>
        <w:t>пошлины или иной платы, взимаемой за предоставление</w:t>
      </w:r>
    </w:p>
    <w:p w:rsidR="00A90E0A" w:rsidRDefault="00A90E0A">
      <w:pPr>
        <w:pStyle w:val="ConsPlusTitle"/>
        <w:jc w:val="center"/>
      </w:pPr>
      <w:r>
        <w:t>государственной 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Выдача разрешения предоставляется Министерством без взимания платы.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2.14. Порядок, размер и основания взимания платы</w:t>
      </w:r>
    </w:p>
    <w:p w:rsidR="00A90E0A" w:rsidRDefault="00A90E0A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A90E0A" w:rsidRDefault="00A90E0A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proofErr w:type="gramStart"/>
      <w:r>
        <w:t xml:space="preserve">Порядок, размер и основания взимания платы за организацию и проведение государственной экспертизы проектной документации и (или) результатов инженерных изысканий, выдачу заключения о модификации проектной документации определяется в соответствии с положениями </w:t>
      </w:r>
      <w:hyperlink r:id="rId67" w:history="1">
        <w:r>
          <w:rPr>
            <w:color w:val="0000FF"/>
          </w:rPr>
          <w:t>глав VIII</w:t>
        </w:r>
      </w:hyperlink>
      <w:r>
        <w:t xml:space="preserve"> и </w:t>
      </w:r>
      <w:hyperlink r:id="rId68" w:history="1">
        <w:r>
          <w:rPr>
            <w:color w:val="0000FF"/>
          </w:rPr>
          <w:t>IX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организации и проведения государственной экспертизы проектной документации и результатов инженерных изысканий".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2.15. Максимальный срок ожидания в очереди при подаче</w:t>
      </w:r>
    </w:p>
    <w:p w:rsidR="00A90E0A" w:rsidRDefault="00A90E0A">
      <w:pPr>
        <w:pStyle w:val="ConsPlusTitle"/>
        <w:jc w:val="center"/>
      </w:pPr>
      <w:r>
        <w:t>запроса о предоставлении государственной услуги</w:t>
      </w:r>
    </w:p>
    <w:p w:rsidR="00A90E0A" w:rsidRDefault="00A90E0A">
      <w:pPr>
        <w:pStyle w:val="ConsPlusTitle"/>
        <w:jc w:val="center"/>
      </w:pPr>
      <w:r>
        <w:t xml:space="preserve">и при получении результата предоставления </w:t>
      </w:r>
      <w:proofErr w:type="gramStart"/>
      <w:r>
        <w:t>государственной</w:t>
      </w:r>
      <w:proofErr w:type="gramEnd"/>
    </w:p>
    <w:p w:rsidR="00A90E0A" w:rsidRDefault="00A90E0A">
      <w:pPr>
        <w:pStyle w:val="ConsPlusTitle"/>
        <w:jc w:val="center"/>
      </w:pPr>
      <w:r>
        <w:t>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Максимальное время ожидания в очереди при подаче заявления, а также при получении результата предоставления государственной услуги заявителями не должно превышать 15 минут.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2.16. Срок и порядок регистрации запроса заявителя</w:t>
      </w:r>
    </w:p>
    <w:p w:rsidR="00A90E0A" w:rsidRDefault="00A90E0A">
      <w:pPr>
        <w:pStyle w:val="ConsPlusTitle"/>
        <w:jc w:val="center"/>
      </w:pPr>
      <w:r>
        <w:t>о предоставлении государственной услуги, в том числе</w:t>
      </w:r>
    </w:p>
    <w:p w:rsidR="00A90E0A" w:rsidRDefault="00A90E0A">
      <w:pPr>
        <w:pStyle w:val="ConsPlusTitle"/>
        <w:jc w:val="center"/>
      </w:pPr>
      <w:r>
        <w:t>в электронной форме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2.16.1. Министерство в день получения запроса заявителя лично, по почте или в электронном виде осуществляет регистрацию заявления в порядке делопроизводства.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2.16.2. Письменные запросы заявителей и запросы, поступившие в форме электронного документа, подлежат рассмотрению Министерством в порядке, установленном настоящим регламентом.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lastRenderedPageBreak/>
        <w:t>2.16.3. В случае поступления запроса заявителя через КГАУ "МФЦ Забайкальского края", полученные от заявителя документы доставляются курьерской службой КГАУ "МФЦ Забайкальского края" в Министерство ежедневно в соответствии с заключенным соглашением о взаимодействии. Эти запросы регистрируются Министерством также в порядке делопроизводства.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2.17. Требования к помещениям, в которых предоставляется</w:t>
      </w:r>
    </w:p>
    <w:p w:rsidR="00A90E0A" w:rsidRDefault="00A90E0A">
      <w:pPr>
        <w:pStyle w:val="ConsPlusTitle"/>
        <w:jc w:val="center"/>
      </w:pPr>
      <w:r>
        <w:t>государственная услуга, в том числе к обеспечению</w:t>
      </w:r>
    </w:p>
    <w:p w:rsidR="00A90E0A" w:rsidRDefault="00A90E0A">
      <w:pPr>
        <w:pStyle w:val="ConsPlusTitle"/>
        <w:jc w:val="center"/>
      </w:pPr>
      <w:r>
        <w:t>доступности для инвалидов государственной 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2.17.1. Вход в здание Министерства и КГАУ "МФЦ Забайкальского края" оборудуется вывеской с указанием его наименования.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2.17.2. Места для ожидания и приема заявителей оборудуются стульями, столами (стойками) для написания заявлений. Заявителям предоставляются для заполнения бланки по формам, установленным в </w:t>
      </w:r>
      <w:hyperlink w:anchor="P677" w:history="1">
        <w:r>
          <w:rPr>
            <w:color w:val="0000FF"/>
          </w:rPr>
          <w:t>приложениях N 1</w:t>
        </w:r>
      </w:hyperlink>
      <w:r>
        <w:t xml:space="preserve"> - </w:t>
      </w:r>
      <w:hyperlink w:anchor="P825" w:history="1">
        <w:r>
          <w:rPr>
            <w:color w:val="0000FF"/>
          </w:rPr>
          <w:t>N 3</w:t>
        </w:r>
      </w:hyperlink>
      <w:r>
        <w:t xml:space="preserve"> к настоящему административному регламенту.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2.17.3. Рабочие места должностных лиц, предоставляющих государственную услугу, должны быть оборудованы персональными компьютерами с возможностью доступа к сети "Интернет", печатающими устройствами, копировальной техникой, средствами телефонной связи.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2.17.4. Помещения КГАУ "МФЦ Забайкальского края" должны соответствовать требованиям, установленным для многофункциональных центров предоставления государственных (муниципальных) услуг.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2.17.5. Вход в здание Министерства и КГАУ "МФЦ Забайкальского края", в помещения, в которых предоставляется государственная услуга, обеспечивается в соответствии со </w:t>
      </w:r>
      <w:hyperlink r:id="rId69" w:history="1">
        <w:r>
          <w:rPr>
            <w:color w:val="0000FF"/>
          </w:rPr>
          <w:t>Сводом правил</w:t>
        </w:r>
      </w:hyperlink>
      <w:r>
        <w:t xml:space="preserve"> 59.13330.2012 "</w:t>
      </w:r>
      <w:proofErr w:type="spellStart"/>
      <w:r>
        <w:t>СНиП</w:t>
      </w:r>
      <w:proofErr w:type="spellEnd"/>
      <w:r>
        <w:t xml:space="preserve"> 35-01-2001 "Доступность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населения", утвержденным приказом </w:t>
      </w:r>
      <w:proofErr w:type="spellStart"/>
      <w:r>
        <w:t>Минрегиона</w:t>
      </w:r>
      <w:proofErr w:type="spellEnd"/>
      <w:r>
        <w:t xml:space="preserve"> РФ от 27 декабря 2011 года N 605.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0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инвалидам обеспечиваются: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условия беспрепятственного доступа к зданию Министерства, в котором предоставляется государственная услуга (далее - здание), а также для беспрепятственного пользования транспортом, средствами связи и информации;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расположено здание, а также входа в здание и выхода из здания, посадки в транспортное средство и высадки из него, в том числе с использованием кресла-коляски;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зданию и к государственной услуге с учетом ограничений их жизнедеятельности;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допуск собаки-проводника в здание;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lastRenderedPageBreak/>
        <w:t>- оказание инвалидам помощи в преодолении барьеров, мешающих получению ими государственной услуги наравне с другими лицами.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2.18. Показатели доступности и качества государственной</w:t>
      </w:r>
    </w:p>
    <w:p w:rsidR="00A90E0A" w:rsidRDefault="00A90E0A">
      <w:pPr>
        <w:pStyle w:val="ConsPlusTitle"/>
        <w:jc w:val="center"/>
      </w:pPr>
      <w:r>
        <w:t>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Показателями доступности и качества предоставления государственной услуги являются: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упорядочение административных процедур в рамках оказания государственной услуги;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двукратное взаимодействие заявителя с должностными лицами Министерства и КГАУ "МФЦ Забайкальского края" при предоставлении государственной услуги;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минимальная продолжительность взаимодействия заявителя с должностными лицами Министерства и КГАУ "МФЦ Забайкальского края" при предоставлении государственной услуги (20 минут);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вежливость и компетентность сотрудника, взаимодействующего с заявителем при предоставлении государственной услуги;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комфортность условий в помещении, в котором предоставлена государственная услуга;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доступность информации о порядке предоставления государственных услуг;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доступность электронных форм документов, необходимых для предоставления государственной услуги;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ответственность должностных лиц Министерства, осуществляющих действия в рамках предоставления государственной услуги, за несоблюдением ими требований настоящего административного регламента.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Заявитель на стадии рассмотрения заявления имеет право: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получать информацию о ходе предоставления государственной услуги путем обращения к исполнителю лично, по телефону, посредством письменного обращения или посредством информационно-телекоммуникационной сети "Интернет", Единого портала;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знакомиться с документами и материалами, касающимися рассмотрения заявления,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представлять дополнительные документы либо обращаться с просьбой об их истребовании;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обращаться с заявлением о прекращении предоставления государственной услуги. Предоставление Министерством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2.19. Иные требования, в том числе учитывающие особенности</w:t>
      </w:r>
    </w:p>
    <w:p w:rsidR="00A90E0A" w:rsidRDefault="00A90E0A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lastRenderedPageBreak/>
        <w:t>2.19.1. При предоставлении государственной услуги в электронной форме осуществляется размещение информации о предоставлении государственной услуги на Едином портале.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На Едином портале размещается следующая информация: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круг заявителей;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срок предоставления государственной услуги;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размер государственной пошлины, взимаемой за предоставление государственной услуги;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исчерпывающий перечень оснований для приостановления или отказа в предоставлении государственной услуги;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формы заявлений (уведомлений, сообщений), используемые при предоставлении государственной услуги.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2.19.2. 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2.19.3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A90E0A" w:rsidRDefault="00A90E0A">
      <w:pPr>
        <w:pStyle w:val="ConsPlusTitle"/>
        <w:jc w:val="center"/>
      </w:pPr>
      <w:r>
        <w:t>АДМИНИСТРАТИВНЫХ ПРОЦЕДУР, ТРЕБОВАНИЯ К ПОРЯДКУ ИХ</w:t>
      </w:r>
    </w:p>
    <w:p w:rsidR="00A90E0A" w:rsidRDefault="00A90E0A">
      <w:pPr>
        <w:pStyle w:val="ConsPlusTitle"/>
        <w:jc w:val="center"/>
      </w:pPr>
      <w:r>
        <w:t>ВЫПОЛНЕНИЯ, В ТОМ ЧИСЛЕ ОСОБЕННОСТИ ВЫПОЛНЕНИЯ</w:t>
      </w:r>
    </w:p>
    <w:p w:rsidR="00A90E0A" w:rsidRDefault="00A90E0A">
      <w:pPr>
        <w:pStyle w:val="ConsPlusTitle"/>
        <w:jc w:val="center"/>
      </w:pPr>
      <w:r>
        <w:t>АДМИНИСТРАТИВНЫХ ПРОЦЕДУР В ЭЛЕКТРОННОЙ ФОРМЕ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3.1. Описание последовательности действий предоставления</w:t>
      </w:r>
    </w:p>
    <w:p w:rsidR="00A90E0A" w:rsidRDefault="00A90E0A">
      <w:pPr>
        <w:pStyle w:val="ConsPlusTitle"/>
        <w:jc w:val="center"/>
      </w:pPr>
      <w:r>
        <w:t>государственной 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3.1.1. Предоставление государственной услуги, в том числе в электронной форме, включает в себя следующие процедуры: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подача заявления о предоставлении государственной услуги посредством Единого портала при наличии технической возможности;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прием, регистрация заявления и документов, представленных заявителем;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- проверка наличия документов, необходимых для принятия решения о выдаче (об отказе в </w:t>
      </w:r>
      <w:r>
        <w:lastRenderedPageBreak/>
        <w:t>выдаче) разрешения на строительство, внесении изменений (об отказе во внесении изменений) в разрешение на строительство;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запрос необходимых документов для предоставления государственной услуги, находящихся в распоряжении государственных органов, органов местного самоуправления;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 xml:space="preserve">- проверка документов в соответствии с требованиями, установленными Градостроительным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Федерации, и подготовка разрешения на строительство либо решения об отказе в выдаче разрешения на строительство, решения о внесении изменений в разрешение на строительство, в том числе в связи с продлением срока действия такого разрешения, либо решения об отказе во внесении изменений в разрешение на строительство, в том числе в связи</w:t>
      </w:r>
      <w:proofErr w:type="gramEnd"/>
      <w:r>
        <w:t xml:space="preserve"> с продлением срока действия такого разрешения;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- выдача разрешения на строительство либо решения об отказе в выдаче разрешения на строительство, решения о внесении изменений в разрешение на строительство, в том числе в связи с продлением срока действия такого разрешения, либо решения об отказе во внесении изменений в разрешение на строительство, в том числе в связи с продлением срока действия такого разрешения.</w:t>
      </w:r>
      <w:proofErr w:type="gramEnd"/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3.2. Прием и регистрация заявления и иных документов,</w:t>
      </w:r>
    </w:p>
    <w:p w:rsidR="00A90E0A" w:rsidRDefault="00A90E0A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 xml:space="preserve">3.2.1. Основанием для начала предоставления государственной услуги является подача заявления либо уведомления с пакетом документов, предусмотренных </w:t>
      </w:r>
      <w:hyperlink w:anchor="P111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 (далее - Заявление) в Министерство или КГАУ "МФЦ Забайкальского края", либо с использованием информационно-технологической и коммуникационной инфраструктуры, в том числе посредством Единого портала при наличии технической возможности.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3.2.2. Должностным лицом, ответственным за прием и регистрацию Заявлений, является консультант отдела градостроительного развития территорий и архитектуры либо иное должностное лицо, исполняющее обязанности консультанта отдела градостроительного развития территорий и на период его отсутствия (далее - Эксперт) или специалист КГАУ "МФЦ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3.2.3. Эксперт принимает Заявление лично либо от специалиста КГАУ "МФЦ Забайкальского края" курьерской службой, фиксирует факт его получения путем произведения записи в </w:t>
      </w:r>
      <w:hyperlink w:anchor="P898" w:history="1">
        <w:r>
          <w:rPr>
            <w:color w:val="0000FF"/>
          </w:rPr>
          <w:t>Журнале</w:t>
        </w:r>
      </w:hyperlink>
      <w:r>
        <w:t xml:space="preserve"> регистрации заявлений о выдаче разрешений на строительство и учета выданных разрешений на строительство (далее - Журнал регистрации), осуществляет проверку наличия всех документов, указанных в Заявлении (приложение N 4).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и подписью Эксперта.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3.2.4. Прием и регистрация Заявления и </w:t>
      </w:r>
      <w:proofErr w:type="gramStart"/>
      <w:r>
        <w:t>документов, представленных заявителем осуществляется</w:t>
      </w:r>
      <w:proofErr w:type="gramEnd"/>
      <w:r>
        <w:t xml:space="preserve"> в день приема. Срок приема не должен превышать 20 минут. Принятые документы передаются для визирования начальнику отдела градостроительного развития территорий и архитектуры управления строительства и архитектуры Министерства либо лицу, его замещающему (далее - Начальник отдела).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3.2.5. Результатом данного административного действия является прием Заявления с </w:t>
      </w:r>
      <w:r>
        <w:lastRenderedPageBreak/>
        <w:t>пакетом документов, его регистрация и передача Начальнику отдела для визирования. Срок выполнения административной процедуры составляет один день с момента поступления заявления.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3.3. Проверка наличия документов, необходимых для принятия</w:t>
      </w:r>
    </w:p>
    <w:p w:rsidR="00A90E0A" w:rsidRDefault="00A90E0A">
      <w:pPr>
        <w:pStyle w:val="ConsPlusTitle"/>
        <w:jc w:val="center"/>
      </w:pPr>
      <w:r>
        <w:t>решения о выдаче (об отказе в выдаче) разрешения</w:t>
      </w:r>
    </w:p>
    <w:p w:rsidR="00A90E0A" w:rsidRDefault="00A90E0A">
      <w:pPr>
        <w:pStyle w:val="ConsPlusTitle"/>
        <w:jc w:val="center"/>
      </w:pPr>
      <w:proofErr w:type="gramStart"/>
      <w:r>
        <w:t>на строительство, о внесении изменений (об отказе во</w:t>
      </w:r>
      <w:proofErr w:type="gramEnd"/>
    </w:p>
    <w:p w:rsidR="00A90E0A" w:rsidRDefault="00A90E0A">
      <w:pPr>
        <w:pStyle w:val="ConsPlusTitle"/>
        <w:jc w:val="center"/>
      </w:pPr>
      <w:proofErr w:type="gramStart"/>
      <w:r>
        <w:t>внесении</w:t>
      </w:r>
      <w:proofErr w:type="gramEnd"/>
      <w:r>
        <w:t xml:space="preserve"> изменений) в разрешение на строительство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3.3.1. Основанием для начала проверки наличия документов, необходимых для принятия решения о выдаче (об отказе в выдаче) разрешения на строительство, внесении изменений (об отказе во внесении изменений) в разрешение на строительство (далее - принятие решения) является поступление документов от Начальника отдела.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3.3.2. Должностным лицом, ответственным за проведение проверки наличия документов, необходимых для принятия решения, является Эксперт.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3.3.3. Эксперт проводит проверку наличия документов, необходимых для принятия решения, после поступления их от Начальника отдела.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3.3.4. Результатом административной процедуры является: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1) установление наличия необходимых для предоставления государственной услуги документов, указанных в </w:t>
      </w:r>
      <w:hyperlink w:anchor="P111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2) либо подготовка запроса необходимых документов для предоставления государственной услуги, находящихся в распоряжении государственных органов, органов местного самоуправления;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3) либо установление отсутствия документов, необходимых для предоставления государственной услуги, и подготовка проекта уведомления застройщику об отказе в выдаче разрешения на строительство, об отказе во внесении изменений в разрешение на строительство.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3.3.5. Срок выполнения административной процедуры: проверка наличия документов, необходимых для принятия решения о выдаче (об отказе в выдаче) разрешения на строительство, о внесении изменений (об отказе во внесении изменений) в разрешение на строительство составляет один день со дня приема и регистрации заявления.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3.4. Запрос необходимых документов для предоставления</w:t>
      </w:r>
    </w:p>
    <w:p w:rsidR="00A90E0A" w:rsidRDefault="00A90E0A">
      <w:pPr>
        <w:pStyle w:val="ConsPlusTitle"/>
        <w:jc w:val="center"/>
      </w:pPr>
      <w:r>
        <w:t xml:space="preserve">государственной услуги, </w:t>
      </w:r>
      <w:proofErr w:type="gramStart"/>
      <w:r>
        <w:t>находящихся</w:t>
      </w:r>
      <w:proofErr w:type="gramEnd"/>
      <w:r>
        <w:t xml:space="preserve"> в распоряжении</w:t>
      </w:r>
    </w:p>
    <w:p w:rsidR="00A90E0A" w:rsidRDefault="00A90E0A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 xml:space="preserve">3.4.1. Основанием для начала процедуры запроса необходимых документов для предоставления государственной услуги, находящихся в распоряжении государственных органов, органов местного самоуправления, является непредставление заявителем самостоятельно документов, указанных в </w:t>
      </w:r>
      <w:hyperlink w:anchor="P167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3.4.2. Должностным лицом, ответственным за запрос необходимых документов для предоставления государственной услуги, находящихся в распоряжении государственных органов, органов местного самоуправления, является Эксперт.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3.4.3. Правоустанавливающие документы на земельный участок (их копии или сведения, содержащиеся в них) по межведомственному запросу предоставляет Федеральная служба государственной регистрации, кадастра и картографии.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3.4.4. Копию градостроительного плана земельного участка, реквизиты проекта планировки </w:t>
      </w:r>
      <w:r>
        <w:lastRenderedPageBreak/>
        <w:t>территорий и проекта межевания территории, а также копию разрешения на отклонение от предельных параметров разрешенного строительства, реконструкции по межведомственному запросу предоставляет администрация муниципального образования (муниципального района, городского округа).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3.4.5. Копию положительного заключения государственной экологической экспертизы проектной документации в случаях, предусмотренных </w:t>
      </w:r>
      <w:hyperlink r:id="rId72" w:history="1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Российской Федерации, по межведомственному запросу предоставляют в соответствии со своей компетенцией Федеральная служба по надзору в сфере природопользования.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3.4.6. </w:t>
      </w:r>
      <w:proofErr w:type="gramStart"/>
      <w:r>
        <w:t xml:space="preserve">Копию решения об образовании земельных участков в случаях, предусмотренных </w:t>
      </w:r>
      <w:hyperlink r:id="rId73" w:history="1">
        <w:r>
          <w:rPr>
            <w:color w:val="0000FF"/>
          </w:rPr>
          <w:t>частями 21.6</w:t>
        </w:r>
      </w:hyperlink>
      <w:r>
        <w:t xml:space="preserve"> и </w:t>
      </w:r>
      <w:hyperlink r:id="rId74" w:history="1">
        <w:r>
          <w:rPr>
            <w:color w:val="0000FF"/>
          </w:rPr>
          <w:t>21.7 статьи 51</w:t>
        </w:r>
      </w:hyperlink>
      <w:r>
        <w:t xml:space="preserve">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самоуправления, по межведомственному запросу предоставляет Департамент государственного имущества и земельных отношений Забайкальского края.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>3.4.7. Копию извещения о начале строительства объекта капитального строительства по межведомственному запросу предоставляет Государственная инспекция Забайкальского края.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3.4.8. Результатом административной процедуры является получение необходимых документов и (или) информации для предоставления государственной услуги, находящихся в распоряжении государственных органов, органов местного самоуправления.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3.4.9. Срок проведения административной процедуры: формирование запроса документов, необходимых для предоставления государственной услуги, находящихся в распоряжении государственных органов, органов местного самоуправления, составляет один день с момента приема и регистрации заявления.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3.5. Проверка документов в соответствии с требованиями,</w:t>
      </w:r>
    </w:p>
    <w:p w:rsidR="00A90E0A" w:rsidRDefault="00A90E0A">
      <w:pPr>
        <w:pStyle w:val="ConsPlusTitle"/>
        <w:jc w:val="center"/>
      </w:pPr>
      <w:proofErr w:type="gramStart"/>
      <w:r>
        <w:t>установленными Градостроительным кодексом</w:t>
      </w:r>
      <w:proofErr w:type="gramEnd"/>
    </w:p>
    <w:p w:rsidR="00A90E0A" w:rsidRDefault="00A90E0A">
      <w:pPr>
        <w:pStyle w:val="ConsPlusTitle"/>
        <w:jc w:val="center"/>
      </w:pPr>
      <w:r>
        <w:t>Российской Федерации, и подготовка разрешения</w:t>
      </w:r>
    </w:p>
    <w:p w:rsidR="00A90E0A" w:rsidRDefault="00A90E0A">
      <w:pPr>
        <w:pStyle w:val="ConsPlusTitle"/>
        <w:jc w:val="center"/>
      </w:pPr>
      <w:r>
        <w:t>на строительство, внесение изменений в разрешение</w:t>
      </w:r>
    </w:p>
    <w:p w:rsidR="00A90E0A" w:rsidRDefault="00A90E0A">
      <w:pPr>
        <w:pStyle w:val="ConsPlusTitle"/>
        <w:jc w:val="center"/>
      </w:pPr>
      <w:r>
        <w:t>на строительство, решения об отказе в выдаче разрешения</w:t>
      </w:r>
    </w:p>
    <w:p w:rsidR="00A90E0A" w:rsidRDefault="00A90E0A">
      <w:pPr>
        <w:pStyle w:val="ConsPlusTitle"/>
        <w:jc w:val="center"/>
      </w:pPr>
      <w:r>
        <w:t>на строительство, решения об отказе во внесении изменений</w:t>
      </w:r>
    </w:p>
    <w:p w:rsidR="00A90E0A" w:rsidRDefault="00A90E0A">
      <w:pPr>
        <w:pStyle w:val="ConsPlusTitle"/>
        <w:jc w:val="center"/>
      </w:pPr>
      <w:r>
        <w:t>в разрешение на строительство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3.5.1. Основанием для начала проверки документов является: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1) в случае представления заявителем по собственной инициативе перечня документов, необходимых для предоставления государственной услуги, - поступление документов от Начальника отдела;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2) в случае прохождения процедуры запроса необходимых документов, находящихся в распоряжении государственных органов, органов местного самоуправления, - получение необходимых документов и (или) информации для предоставления государственной услуги.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3.5.2. Должностным лицом, ответственным за проведение проверки документов в соответствии с требованиями, установленными Градостроительным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Федерации, и подготовку проекта соответствующего решения, является Эксперт.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3.5.3. При проведении проверки документов для принятия решения о выдаче разрешения на строительство Эксперт устанавливает: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наличие необходимых документов для принятия решения о выдаче разрешения на строительство;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lastRenderedPageBreak/>
        <w:t>- соответствует или не соответствует проектная документация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>
        <w:t xml:space="preserve"> </w:t>
      </w:r>
      <w:proofErr w:type="gramStart"/>
      <w: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>- соответствует или не соответствует проектная документация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3.5.4. </w:t>
      </w:r>
      <w:proofErr w:type="gramStart"/>
      <w:r>
        <w:t>При проведении проверки документов для принятия решения о внесении изменений в разрешение на строительство</w:t>
      </w:r>
      <w:proofErr w:type="gramEnd"/>
      <w:r>
        <w:t xml:space="preserve"> в связи с продлением срока действия такого разрешения Эксперт устанавливает: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- наличие необходимых документов </w:t>
      </w:r>
      <w:proofErr w:type="gramStart"/>
      <w:r>
        <w:t>для принятия решения о внесении изменений в разрешение на строительство в связи</w:t>
      </w:r>
      <w:proofErr w:type="gramEnd"/>
      <w:r>
        <w:t xml:space="preserve"> с продлением срока действия такого разрешения;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подано или не подано заявление не менее чем за десять рабочих дней до истечения срока действия разрешения на строительство;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начато или не начато строительство, реконструкция объекта капитального строительства до истечения срока подачи заявления о внесении изменений в разрешение на строительство в связи с продлением срока действия такого разрешения.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3.5.5. </w:t>
      </w:r>
      <w:proofErr w:type="gramStart"/>
      <w:r>
        <w:t>При проведении проверки документов для принятия решения о внесении изменений в разрешение на строительство</w:t>
      </w:r>
      <w:proofErr w:type="gramEnd"/>
      <w:r>
        <w:t xml:space="preserve"> Эксперт устанавливает: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наличие необходимых документов для принятия решения о внесении изменений в разрешение на строительство;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подано или не подано заявление не менее чем за десять рабочих дней до истечения срока действия разрешения на строительство;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- наличие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76" w:history="1">
        <w:r>
          <w:rPr>
            <w:color w:val="0000FF"/>
          </w:rPr>
          <w:t>пунктами 1</w:t>
        </w:r>
      </w:hyperlink>
      <w:r>
        <w:t xml:space="preserve"> - </w:t>
      </w:r>
      <w:hyperlink r:id="rId77" w:history="1">
        <w:r>
          <w:rPr>
            <w:color w:val="0000FF"/>
          </w:rPr>
          <w:t>4 части 21.10 статьи 51</w:t>
        </w:r>
      </w:hyperlink>
      <w:r>
        <w:t xml:space="preserve"> Градостроительного кодекса Российской Федерации;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- наличие правоустанавливающего документа на земельный участок в случае, указанном в </w:t>
      </w:r>
      <w:hyperlink r:id="rId78" w:history="1">
        <w:r>
          <w:rPr>
            <w:color w:val="0000FF"/>
          </w:rPr>
          <w:t>части 21.13 статьи 51</w:t>
        </w:r>
      </w:hyperlink>
      <w:r>
        <w:t xml:space="preserve"> Градостроительного кодекса Российской Федерации;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 xml:space="preserve">- соответствует или не соответствует планируемое размещение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79" w:history="1">
        <w:r>
          <w:rPr>
            <w:color w:val="0000FF"/>
          </w:rPr>
          <w:t>частью 21.7 статьи 51</w:t>
        </w:r>
      </w:hyperlink>
      <w:r>
        <w:t xml:space="preserve"> Градостроительного кодекса Российской </w:t>
      </w:r>
      <w:r>
        <w:lastRenderedPageBreak/>
        <w:t>Федерации.</w:t>
      </w:r>
      <w:proofErr w:type="gramEnd"/>
      <w:r>
        <w:t xml:space="preserve">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земельный участок, права пользования недрами, об образовании земельного участка;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соответствует или не соответствует планируемое размещение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соответствует или не соответствует планируемое размещение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90E0A" w:rsidRDefault="00A90E0A">
      <w:pPr>
        <w:pStyle w:val="ConsPlusNormal"/>
        <w:spacing w:before="220"/>
        <w:ind w:firstLine="540"/>
        <w:jc w:val="both"/>
      </w:pPr>
      <w:bookmarkStart w:id="19" w:name="P430"/>
      <w:bookmarkEnd w:id="19"/>
      <w:r>
        <w:t xml:space="preserve">3.5.6. При отсутствии оснований для отказа в выдаче разрешения на строительство, отказа во внесении изменений в разрешение на строительство, в том числе в связи с продлением срока действия такого разрешения, предусмотренных </w:t>
      </w:r>
      <w:hyperlink w:anchor="P225" w:history="1">
        <w:r>
          <w:rPr>
            <w:color w:val="0000FF"/>
          </w:rPr>
          <w:t>подразделом 2.11</w:t>
        </w:r>
      </w:hyperlink>
      <w:r>
        <w:t xml:space="preserve"> настоящего административного регламента, Эксперт выполняет соответственно одно из следующих действий: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1) подготавливает проект решения о выдаче разрешения на строительство, </w:t>
      </w:r>
      <w:hyperlink r:id="rId80" w:history="1">
        <w:r>
          <w:rPr>
            <w:color w:val="0000FF"/>
          </w:rPr>
          <w:t>разрешение</w:t>
        </w:r>
      </w:hyperlink>
      <w:r>
        <w:t xml:space="preserve"> на строительство в двух экземплярах по форме, установленной Приказом Министерства строительства и жилищно-коммунального хозяйства Российской Федерации от 19 февраля 2015 года N 117/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формы разрешения на строительство и формы разрешения на ввод объекта в эксплуатацию";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2) подготавливает проект решения о внесении изменений в разрешение на строительство в связи с продлением срока действия такого разрешения, вносит соответствующую запись о продлении срока действия разрешения на строительство в ранее выданное разрешение на строительство;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3) подготавливает проект решения о внесении изменений в разрешение на строительство.</w:t>
      </w:r>
    </w:p>
    <w:p w:rsidR="00A90E0A" w:rsidRDefault="00A90E0A">
      <w:pPr>
        <w:pStyle w:val="ConsPlusNormal"/>
        <w:spacing w:before="220"/>
        <w:ind w:firstLine="540"/>
        <w:jc w:val="both"/>
      </w:pPr>
      <w:bookmarkStart w:id="20" w:name="P434"/>
      <w:bookmarkEnd w:id="20"/>
      <w:r>
        <w:t xml:space="preserve">3.5.7. </w:t>
      </w:r>
      <w:proofErr w:type="gramStart"/>
      <w:r>
        <w:t xml:space="preserve">При наличии оснований для отказа в выдаче разрешения на строительство, отказа во внесении изменений в разрешение на строительство, в том числе в связи с продлением срока действия такого разрешения, указанных в </w:t>
      </w:r>
      <w:hyperlink w:anchor="P225" w:history="1">
        <w:r>
          <w:rPr>
            <w:color w:val="0000FF"/>
          </w:rPr>
          <w:t>разделе 2.11</w:t>
        </w:r>
      </w:hyperlink>
      <w:r>
        <w:t xml:space="preserve"> настоящего административного регламента, Эксперт подготавливает проект решения об отказе в выдаче разрешения на строительство либо проект решения об отказе внесения изменений в разрешение на строительство,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в связи с продлением срока действия такого разрешения.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3.5.8. Оформленные Экспертом документы, указанные в </w:t>
      </w:r>
      <w:hyperlink w:anchor="P430" w:history="1">
        <w:r>
          <w:rPr>
            <w:color w:val="0000FF"/>
          </w:rPr>
          <w:t>пунктах 3.5.6</w:t>
        </w:r>
      </w:hyperlink>
      <w:r>
        <w:t xml:space="preserve">, </w:t>
      </w:r>
      <w:hyperlink w:anchor="P434" w:history="1">
        <w:r>
          <w:rPr>
            <w:color w:val="0000FF"/>
          </w:rPr>
          <w:t>3.5.7 подраздела 3.5</w:t>
        </w:r>
      </w:hyperlink>
      <w:r>
        <w:t xml:space="preserve"> настоящего административного регламента, проверяются Начальником отдела.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В случае выявления недостатков в оформленных документах они возвращаются Эксперту, который после устранения недостатков повторно направляет их Начальнику отдела.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При отсутствии недостатков оформленные документы направляются должностному лицу, уполномоченному на принятие решений о выдаче разрешения на строительство, внесении изменений в разрешение на строительство, в том числе в связи с продлением срока действия такого разрешения либо об отказе в выдаче разрешения на строительство, внесении изменений в разрешение на строительство, в том числе в связи с продлением срока действия такого разрешения.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lastRenderedPageBreak/>
        <w:t xml:space="preserve">Решение, принимаемое уполномоченным должностным лицом, </w:t>
      </w:r>
      <w:proofErr w:type="gramStart"/>
      <w:r>
        <w:t>подписывается уполномоченным должностным лицом и регистрируется</w:t>
      </w:r>
      <w:proofErr w:type="gramEnd"/>
      <w:r>
        <w:t xml:space="preserve"> в системе делопроизводства Министерства.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Решение о выдаче, внесении изменений в разрешение на строительство, в том числе в связи с продлением срока действия такого разрешения или об отказе в выдаче, отказе во внесении изменений в разрешение на строительство, в том числе в связи с продлением срока действия такого разрешения, принимается лицом, уполномоченным приказом Министерства на принятие соответствующего решения.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3.5.9. </w:t>
      </w:r>
      <w:proofErr w:type="gramStart"/>
      <w:r>
        <w:t>Результатом административной процедуры является подписанное разрешение на строительство либо решение об отказе в выдаче разрешения на строительство, решение о внесении изменений в разрешение на строительство, в том числе в связи с изменением срока действия такого разрешения либо решение об отказе во внесении изменений в разрешение на строительство, в том числе в связи с продлением срока действия такого разрешения.</w:t>
      </w:r>
      <w:proofErr w:type="gramEnd"/>
      <w:r>
        <w:t xml:space="preserve"> Срок выполнения административной процедуры составляет три дня с момента принятия решения о подготовке разрешения на строительство, внесении изменений в разрешение на строительство, решения об отказе в выдаче разрешения на строительство, решения об отказе во внесении изменений в разрешение на строительство.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3.6. Выдача разрешения на строительство, решения о внесении</w:t>
      </w:r>
    </w:p>
    <w:p w:rsidR="00A90E0A" w:rsidRDefault="00A90E0A">
      <w:pPr>
        <w:pStyle w:val="ConsPlusTitle"/>
        <w:jc w:val="center"/>
      </w:pPr>
      <w:r>
        <w:t>изменений в разрешение на строительство, решения об отказе</w:t>
      </w:r>
    </w:p>
    <w:p w:rsidR="00A90E0A" w:rsidRDefault="00A90E0A">
      <w:pPr>
        <w:pStyle w:val="ConsPlusTitle"/>
        <w:jc w:val="center"/>
      </w:pPr>
      <w:r>
        <w:t xml:space="preserve">в выдаче разрешения на строительство, решения об отказе </w:t>
      </w:r>
      <w:proofErr w:type="gramStart"/>
      <w:r>
        <w:t>во</w:t>
      </w:r>
      <w:proofErr w:type="gramEnd"/>
    </w:p>
    <w:p w:rsidR="00A90E0A" w:rsidRDefault="00A90E0A">
      <w:pPr>
        <w:pStyle w:val="ConsPlusTitle"/>
        <w:jc w:val="center"/>
      </w:pPr>
      <w:proofErr w:type="gramStart"/>
      <w:r>
        <w:t>внесении</w:t>
      </w:r>
      <w:proofErr w:type="gramEnd"/>
      <w:r>
        <w:t xml:space="preserve"> изменений в разрешение на строительство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3.6.1. Основанием для начала административной процедуры является поступление двух экземпляров подписанных документов от Начальника отдела Эксперту.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3.6.2. </w:t>
      </w:r>
      <w:proofErr w:type="gramStart"/>
      <w:r>
        <w:t>Должностным лицом, ответственным за выдачу разрешения на строительство, решения об отказе в выдаче разрешения на строительство, решения о внесении изменений в разрешение на строительство, в том числе в связи с продлением срока действия такого разрешения, решения об отказе во внесении изменений в разрешение на строительство, в том числе в связи с продлением срока действия такого разрешения, является Эксперт.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3.6.3. </w:t>
      </w:r>
      <w:proofErr w:type="gramStart"/>
      <w:r>
        <w:t>Разрешение на строительство, решение об отказе в выдаче разрешения на строительство, решение о внесении изменений в разрешение на строительство, в том числе в связи с продлением срока действия такого разрешения, решение об отказе во внесении изменений в разрешение на строительство, в том числе в связи с продлением срока действия такого разрешения, регистрируется Экспертом в Журнале регистрации.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>Один экземпляр выдается под подпись заявителю, второй экземпляр хранится в Министерстве.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О месте и времени получения разрешения на строительство, решения о внесении изменений в разрешение на строительство, уведомления об отказе в выдаче разрешения на строительство, уведомления об отказе во внесении изменений в разрешение на строительство заявитель уведомляется по телефону, почте или электронному адресу.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В случае непосредственной передачи разрешения на строительство либо решения об отказе в выдаче разрешения на строительство, решения о внесении изменений в разрешение на строительство, в том числе в связи с продлением срока действия такого разрешения, либо решения об отказе во внесении изменений в разрешение на строительство, в том числе в связи с продлением срока действия такого разрешения, заявителю (его уполномоченному</w:t>
      </w:r>
      <w:proofErr w:type="gramEnd"/>
      <w:r>
        <w:t xml:space="preserve"> представителю) под роспись, датой передачи считается дата регистрации в Журнале регистрации.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подачи заявителем Заявления и копий прилагаемых к нему документов посредством использования средств электронной передачи данных датой передачи разрешения на строительство считается дата отправления заявителю посредством использования средств электронной передачи данных письма о возможности получения разрешения на строительство при предоставлении в Министерство подлинников документов, поданных вместе с заявлением посредством использования средств электронной передачи данных.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подаче Заявления и прилагаемых к нему документов через КГАУ "МФЦ Забайкальского края" в расписке КГАУ "МФЦ Забайкальского края" указано по выбору заявителя место получения готовых документов - КГАУ "МФЦ Забайкальского края", то датой передачи разрешения на строительство либо решения об отказе в выдаче разрешения на строительство, решения о внесении изменений в разрешение на строительство, в том числе в связи с продлением срока действия такого разрешения, либо решения об отказе во внесении изменений в разрешение на строительство, в том числе в связи с продлением срока действия такого разрешения, считается дата передачи одного из вышеперечисленных документов курьеру КГАУ "МФЦ Забайкальского края". После поступления документа в КГАУ "МФЦ Забайкальского края"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3.6.4.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</w:t>
      </w:r>
      <w:hyperlink r:id="rId81" w:history="1">
        <w:r>
          <w:rPr>
            <w:color w:val="0000FF"/>
          </w:rPr>
          <w:t>частью 12 статьи 51</w:t>
        </w:r>
      </w:hyperlink>
      <w:r>
        <w:t xml:space="preserve"> Градостроительного кодекса Российской Федерации.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Срок действия разрешения на строительство при переходе права на земельный участок и объекты капитального строительства сохраняется, за исключением случаев, предусмотренных </w:t>
      </w:r>
      <w:hyperlink r:id="rId82" w:history="1">
        <w:r>
          <w:rPr>
            <w:color w:val="0000FF"/>
          </w:rPr>
          <w:t>частью 21.1 статьи 51</w:t>
        </w:r>
      </w:hyperlink>
      <w:r>
        <w:t xml:space="preserve"> Градостроительного кодекса Российской Федерации.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3.6.5. Срок выполнения данной административной процедуры составляет один день.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3.6.6. </w:t>
      </w:r>
      <w:proofErr w:type="gramStart"/>
      <w:r>
        <w:t>Результатом выполнения данной административной процедуры является выдача разрешения на строительство либо решения об отказе в выдаче разрешения на строительство, решения о внесении изменений в разрешение на строительство, в том числе в связи с продлением срока действия такого разрешения, либо решения об отказе во внесении изменений в разрешение на строительство, в том числе в связи с продлением срока действия такого разрешения.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>3.6.7. Министерство по заявлению застройщика может выдать разрешение на отдельные этапы строительства, реконструкции.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3.6.8. </w:t>
      </w:r>
      <w:proofErr w:type="gramStart"/>
      <w:r>
        <w:t xml:space="preserve">В течение трех дней со дня выдачи разрешения на строительство Министерство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83" w:history="1">
        <w:r>
          <w:rPr>
            <w:color w:val="0000FF"/>
          </w:rPr>
          <w:t>пункте 5.1 статьи 6</w:t>
        </w:r>
      </w:hyperlink>
      <w:r>
        <w:t xml:space="preserve"> настоящего Кодекса, или в орган исполнительной власти субъекта Российской Федерации, уполномоченный на осуществление государственного строительного надзора, в случае</w:t>
      </w:r>
      <w:proofErr w:type="gramEnd"/>
      <w:r>
        <w:t xml:space="preserve">, если выдано разрешение на строительство иных объектов </w:t>
      </w:r>
      <w:proofErr w:type="gramStart"/>
      <w:r>
        <w:t>капитального</w:t>
      </w:r>
      <w:proofErr w:type="gramEnd"/>
      <w:r>
        <w:t xml:space="preserve"> строительства.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 xml:space="preserve">В случаях, предусмотренных </w:t>
      </w:r>
      <w:hyperlink r:id="rId84" w:history="1">
        <w:r>
          <w:rPr>
            <w:color w:val="0000FF"/>
          </w:rPr>
          <w:t>пунктом 9 части 7 статьи 51</w:t>
        </w:r>
      </w:hyperlink>
      <w:r>
        <w:t xml:space="preserve"> Градостроительного кодекса Российской Федерации, в течение трех рабочих дней со дня выдачи разрешения на строительство Министерство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</w:t>
      </w:r>
      <w:proofErr w:type="gramEnd"/>
      <w:r>
        <w:t xml:space="preserve"> или </w:t>
      </w:r>
      <w:proofErr w:type="gramStart"/>
      <w:r>
        <w:t>изменении</w:t>
      </w:r>
      <w:proofErr w:type="gramEnd"/>
      <w:r>
        <w:t xml:space="preserve"> зоны с особыми условиями использования территории в связи с размещением объекта, в целях </w:t>
      </w:r>
      <w:r>
        <w:lastRenderedPageBreak/>
        <w:t>строительства, реконструкции которого выдано разрешение на строительство.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Министерство уведомляет о таком решении или таких изменениях: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1)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действие </w:t>
      </w:r>
      <w:proofErr w:type="gramStart"/>
      <w:r>
        <w:t>разрешения</w:t>
      </w:r>
      <w:proofErr w:type="gramEnd"/>
      <w:r>
        <w:t xml:space="preserve"> на строительство которого прекращено или в разрешение на строительство которого внесено изменение;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2) орган регистрации прав;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3) застройщика в случае внесения изменений в разрешение на строительство.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3.7. Порядок осуществления административных процедур</w:t>
      </w:r>
    </w:p>
    <w:p w:rsidR="00A90E0A" w:rsidRDefault="00A90E0A">
      <w:pPr>
        <w:pStyle w:val="ConsPlusTitle"/>
        <w:jc w:val="center"/>
      </w:pPr>
      <w:r>
        <w:t xml:space="preserve">в электронной форме, в том числе с использованием </w:t>
      </w:r>
      <w:proofErr w:type="gramStart"/>
      <w:r>
        <w:t>Единого</w:t>
      </w:r>
      <w:proofErr w:type="gramEnd"/>
    </w:p>
    <w:p w:rsidR="00A90E0A" w:rsidRDefault="00A90E0A">
      <w:pPr>
        <w:pStyle w:val="ConsPlusTitle"/>
        <w:jc w:val="center"/>
      </w:pPr>
      <w:r>
        <w:t>портала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3.7.1. Информация о государственной услуге и осуществляемых административных процедурах предоставляется заявителям в электронной форме с использованием Единого портала.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3.7.2. Заявитель подает запрос о предоставлении государственной услуги и иные документы, необходимые для ее предоставления, в электронном виде.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Информация в электронной форме, </w:t>
      </w:r>
      <w:proofErr w:type="gramStart"/>
      <w:r>
        <w:t>подписанная</w:t>
      </w:r>
      <w:proofErr w:type="gramEnd"/>
      <w:r>
        <w:t xml:space="preserve"> усиленной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подписью. Заявитель - физическое лицо имеет право использовать простую электронную подпись.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3.7.3. При поступлении запроса за получением государственной услуги, подписанного усиленной квалифицированной электронной подписью, Министерство проводит проверку действительности усиленной квалифицированной электронной подписи в соответствии со </w:t>
      </w:r>
      <w:hyperlink r:id="rId85" w:history="1">
        <w:r>
          <w:rPr>
            <w:color w:val="0000FF"/>
          </w:rPr>
          <w:t>статьей 11</w:t>
        </w:r>
      </w:hyperlink>
      <w:r>
        <w:t xml:space="preserve"> Федерального закона от 6 апреля 2011 года N 63-ФЗ "Об электронной подписи".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3.7.4. Заявитель получает сведения о ходе выполнения запроса о предоставлении государственной услуги в электронном виде.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3.7.5. Обеспечивается информационное взаимодействие государственных органов, органов местного самоуправления, организаций, участвующих в предоставлении государственной услуги.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3.7.6. Результат предоставления государственной услуги заявитель получает с использованием Единого портала.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3.7.7. При предоставлении государственной услуги в электронной форме посредством Единого портала заявителю направляется: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а) уведомление о приеме и регистрации заявления (запроса);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б) уведомление о поступлении заявления (запроса) и прилагаемых к заявлению (запросу) документов Эксперту;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в) уведомление о результатах рассмотрения документов, необходимых для предоставления государственной услуги (положительное или отрицательное);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lastRenderedPageBreak/>
        <w:t xml:space="preserve">г) уведомление об окончании предоставления государственной услуги в виде направления заявителю документа, указанного в </w:t>
      </w:r>
      <w:hyperlink w:anchor="P90" w:history="1">
        <w:r>
          <w:rPr>
            <w:color w:val="0000FF"/>
          </w:rPr>
          <w:t>подразделе 2.3</w:t>
        </w:r>
      </w:hyperlink>
      <w:r>
        <w:t xml:space="preserve"> Административного регламента;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уведомление о возможности получить результат предоставления государственной услуги на бумажном носителе.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A90E0A" w:rsidRDefault="00A90E0A">
      <w:pPr>
        <w:pStyle w:val="ConsPlusTitle"/>
        <w:jc w:val="center"/>
      </w:pPr>
      <w:r>
        <w:t>РЕГЛАМЕНТА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A90E0A" w:rsidRDefault="00A90E0A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A90E0A" w:rsidRDefault="00A90E0A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A90E0A" w:rsidRDefault="00A90E0A">
      <w:pPr>
        <w:pStyle w:val="ConsPlusTitle"/>
        <w:jc w:val="center"/>
      </w:pPr>
      <w:r>
        <w:t>актов, устанавливающих требования к предоставлению</w:t>
      </w:r>
    </w:p>
    <w:p w:rsidR="00A90E0A" w:rsidRDefault="00A90E0A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Должностными лицами Министерства, ответственными за выдачу разрешения, являются: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начальник отдела градостроительного развития территорий и архитектуры;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консультант отдела градостроительного развития территорий и архитектуры.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За исполнением государственной услуги осуществляется текущий и внеплановый контроль.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в рамках осуществления административных процедур по предоставлению государственной услуги осуществляет министр строительства, дорожного хозяйства и транспорта Забайкальского края в соответствии с внутренними распорядительными документами Министерства.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министром строительства, дорожного хозяйства и транспорта Забайкальского края.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A90E0A" w:rsidRDefault="00A90E0A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A90E0A" w:rsidRDefault="00A90E0A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A90E0A" w:rsidRDefault="00A90E0A">
      <w:pPr>
        <w:pStyle w:val="ConsPlusTitle"/>
        <w:jc w:val="center"/>
      </w:pPr>
      <w:r>
        <w:t>за полнотой и качеством предоставления государственной</w:t>
      </w:r>
    </w:p>
    <w:p w:rsidR="00A90E0A" w:rsidRDefault="00A90E0A">
      <w:pPr>
        <w:pStyle w:val="ConsPlusTitle"/>
        <w:jc w:val="center"/>
      </w:pPr>
      <w:r>
        <w:t>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Плановые проверки полноты и качества предоставления государственной услуги проводятся в соответствии с планом работы Министерства.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Внеплановый контроль осуществляется на основании поступивших в Министерство жалоб.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Контроль полноты и качества предоставления государственной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A90E0A" w:rsidRDefault="00A90E0A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A90E0A" w:rsidRDefault="00A90E0A">
      <w:pPr>
        <w:pStyle w:val="ConsPlusTitle"/>
        <w:jc w:val="center"/>
      </w:pPr>
      <w:r>
        <w:t>в ходе предоставления государственной 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 xml:space="preserve">Должностные лица, предоставляющие государственную услугу, несут персональную ответственность за решения и действия (бездействие), принимаемые (осуществляемые) в ходе </w:t>
      </w:r>
      <w:r>
        <w:lastRenderedPageBreak/>
        <w:t>предоставления государственной услуги.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A90E0A" w:rsidRDefault="00A90E0A">
      <w:pPr>
        <w:pStyle w:val="ConsPlusTitle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</w:t>
      </w:r>
    </w:p>
    <w:p w:rsidR="00A90E0A" w:rsidRDefault="00A90E0A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и организаций осуществляется с использованием информации, в рамках предоставления государственной услуги размещенной на официальном сайте Министерства, а также в порядке и формах, установленных законодательством Российской Федерации.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A90E0A" w:rsidRDefault="00A90E0A">
      <w:pPr>
        <w:pStyle w:val="ConsPlusTitle"/>
        <w:jc w:val="center"/>
      </w:pPr>
      <w:r>
        <w:t>И ДЕЙСТВИЙ (БЕЗДЕЙСТВИЯ) ОРГАНА, ПРЕДОСТАВЛЯЮЩЕГО</w:t>
      </w:r>
    </w:p>
    <w:p w:rsidR="00A90E0A" w:rsidRDefault="00A90E0A">
      <w:pPr>
        <w:pStyle w:val="ConsPlusTitle"/>
        <w:jc w:val="center"/>
      </w:pPr>
      <w:r>
        <w:t>ГОСУДАРСТВЕННУЮ УСЛУГУ, А ТАКЖЕ ДОЛЖНОСТНЫХ ЛИЦ,</w:t>
      </w:r>
    </w:p>
    <w:p w:rsidR="00A90E0A" w:rsidRDefault="00A90E0A">
      <w:pPr>
        <w:pStyle w:val="ConsPlusTitle"/>
        <w:jc w:val="center"/>
      </w:pPr>
      <w:r>
        <w:t>ГОСУДАРСТВЕННЫХ СЛУЖАЩИХ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A90E0A" w:rsidRDefault="00A90E0A">
      <w:pPr>
        <w:pStyle w:val="ConsPlusTitle"/>
        <w:jc w:val="center"/>
      </w:pPr>
      <w:r>
        <w:t>на досудебное (внесудебное) обжалование действий</w:t>
      </w:r>
    </w:p>
    <w:p w:rsidR="00A90E0A" w:rsidRDefault="00A90E0A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A90E0A" w:rsidRDefault="00A90E0A">
      <w:pPr>
        <w:pStyle w:val="ConsPlusTitle"/>
        <w:jc w:val="center"/>
      </w:pPr>
      <w:r>
        <w:t>в ходе предоставления государственной 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5.1.1. Заявитель вправе подать жалобу на решения и действия (бездействие) Министерства, должностных лиц Министерства, государственных служащих, предоставляющих государственную услугу (далее - жалоба).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5.1.2. </w:t>
      </w:r>
      <w:proofErr w:type="gramStart"/>
      <w:r>
        <w:t>Предметом досудебного (внесудебного) обжалования являются решения и действия (бездействие), не соответствующие настоящему административному регламенту, иному нормативному правовому акту, регламентирующему предоставление государственной услуги, и нарушающие права и законные интересы заявителей, в том числе в следующих случаях: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 для предоставления государственной услуги;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законами и иными нормативными правовыми актами Забайкальского края для предоставления государственной услуги, у заявителя;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</w:t>
      </w:r>
      <w:r>
        <w:lastRenderedPageBreak/>
        <w:t>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края;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87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5.1.3. Жалоба должна содержать: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5.2. Органы исполнительной власти, организации</w:t>
      </w:r>
    </w:p>
    <w:p w:rsidR="00A90E0A" w:rsidRDefault="00A90E0A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A90E0A" w:rsidRDefault="00A90E0A">
      <w:pPr>
        <w:pStyle w:val="ConsPlusTitle"/>
        <w:jc w:val="center"/>
      </w:pPr>
      <w:r>
        <w:t xml:space="preserve">быть направлена жалоба заявителя в </w:t>
      </w:r>
      <w:proofErr w:type="gramStart"/>
      <w:r>
        <w:t>досудебном</w:t>
      </w:r>
      <w:proofErr w:type="gramEnd"/>
      <w:r>
        <w:t xml:space="preserve"> (внесудебном)</w:t>
      </w:r>
    </w:p>
    <w:p w:rsidR="00A90E0A" w:rsidRDefault="00A90E0A">
      <w:pPr>
        <w:pStyle w:val="ConsPlusTitle"/>
        <w:jc w:val="center"/>
      </w:pPr>
      <w:proofErr w:type="gramStart"/>
      <w:r>
        <w:t>порядке</w:t>
      </w:r>
      <w:proofErr w:type="gramEnd"/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5.2.1. Жалоба подается руководителю Министерства. Жалоба на решения и действия (бездействие) руководителя Министерства подается первому заместителю председателя Правительства Забайкальского края, курирующему деятельность Министерства, либо в случае его отсутствия рассматриваются непосредственно руководителем Министерства.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5.2.2. Жалоба подается в письменной форме на бумажном носителе, в электронной форме в Министерство либо в КГАУ "МФЦ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bookmarkStart w:id="21" w:name="P558"/>
      <w:bookmarkEnd w:id="21"/>
      <w:r>
        <w:lastRenderedPageBreak/>
        <w:t>Жалоба на решения и действия (бездействие) Министерства, должностного лица Министерства, государственного служащего, руководителя Министерства может быть направлена по почте, через КГАУ "МФЦ Забайкальского края" с использованием информационно-телекоммуникационной сети "Интернет", Федеральной государственной информационной системы досудебного (внесудебного) обжалования, официального сайта Министерства, а также может быть принята при личном приеме заявителя. Заявитель - физическое лицо имеет право использовать простую электронную подпись.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A90E0A" w:rsidRDefault="00A90E0A">
      <w:pPr>
        <w:pStyle w:val="ConsPlusTitle"/>
        <w:jc w:val="center"/>
      </w:pPr>
      <w:r>
        <w:t>и рассмотрения жалобы, в том числе с использованием</w:t>
      </w:r>
    </w:p>
    <w:p w:rsidR="00A90E0A" w:rsidRDefault="00A90E0A">
      <w:pPr>
        <w:pStyle w:val="ConsPlusTitle"/>
        <w:jc w:val="center"/>
      </w:pPr>
      <w:r>
        <w:t>федеральной государственной информационной системы "</w:t>
      </w:r>
      <w:proofErr w:type="gramStart"/>
      <w:r>
        <w:t>Единый</w:t>
      </w:r>
      <w:proofErr w:type="gramEnd"/>
    </w:p>
    <w:p w:rsidR="00A90E0A" w:rsidRDefault="00A90E0A">
      <w:pPr>
        <w:pStyle w:val="ConsPlusTitle"/>
        <w:jc w:val="center"/>
      </w:pPr>
      <w:r>
        <w:t>портал государственных и муниципальных услуг (функций)"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5.3.1. Информация о порядке подачи и рассмотрения жалобы предоставляется посредством письменного обращения, обращения по телефону, по электронной почте, при личном обращении, а также посредством размещения на стендах в местах предоставления государственной услуги, в информационно-телекоммуникационной сети "Интернет" на официальном сайте Министерства.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5.3.2.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A90E0A" w:rsidRDefault="00A90E0A">
      <w:pPr>
        <w:pStyle w:val="ConsPlusNormal"/>
        <w:spacing w:before="220"/>
        <w:ind w:firstLine="540"/>
        <w:jc w:val="both"/>
      </w:pPr>
      <w:bookmarkStart w:id="22" w:name="P568"/>
      <w:bookmarkEnd w:id="22"/>
      <w:r>
        <w:t>а) оформленная в соответствии с законодательством Российской Федерации доверенность (для физических лиц),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лиц),</w:t>
      </w:r>
    </w:p>
    <w:p w:rsidR="00A90E0A" w:rsidRDefault="00A90E0A">
      <w:pPr>
        <w:pStyle w:val="ConsPlusNormal"/>
        <w:spacing w:before="220"/>
        <w:ind w:firstLine="540"/>
        <w:jc w:val="both"/>
      </w:pPr>
      <w:bookmarkStart w:id="23" w:name="P570"/>
      <w:bookmarkEnd w:id="23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 xml:space="preserve">При подаче жалобы в электронном виде документы, указанные в </w:t>
      </w:r>
      <w:hyperlink w:anchor="P56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70" w:history="1">
        <w:r>
          <w:rPr>
            <w:color w:val="0000FF"/>
          </w:rPr>
          <w:t>"в"</w:t>
        </w:r>
      </w:hyperlink>
      <w: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>5.3.3. Основанием для начала процедуры досудебного (внесудебного) обжалования является поступление жалобы в Министерство либо заместителю председателя Правительства Забайкальского края, курирующему деятельность Министерства.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5.3.4. </w:t>
      </w:r>
      <w:proofErr w:type="gramStart"/>
      <w: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5.3.5. Приостановление рассмотрения жалобы не допускается.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lastRenderedPageBreak/>
        <w:t>5.3.6. При рассмотрении жалобы государственным органом или должностным лицом заявитель имеет право: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знакомиться с документами и материалами, касающимися рассмотрения жалобы, если это не затрагивает прав, свобод и законных интересов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обращаться с заявлением о прекращении рассмотрения жалобы.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5.3.7. Должностное лицо, уполномоченное на рассмотрение жалобы, обязано: 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5.3.8. Должностное лицо, уполномоченное на рассмотрение жалобы, вправе запрашивать, в том числе в электронной форме, необходимые для рассмотрения жалобы документы и материалы в иных государственных органах, органах местного самоуправления и у иных должностных лиц (в рамках действующего законодательства).</w:t>
      </w:r>
    </w:p>
    <w:p w:rsidR="00A90E0A" w:rsidRDefault="00A90E0A">
      <w:pPr>
        <w:pStyle w:val="ConsPlusNormal"/>
        <w:spacing w:before="220"/>
        <w:ind w:firstLine="540"/>
        <w:jc w:val="both"/>
      </w:pPr>
      <w:bookmarkStart w:id="24" w:name="P584"/>
      <w:bookmarkEnd w:id="24"/>
      <w:r>
        <w:t>5.3.9. По результатам рассмотрения жалобы принимается одно из следующих решений: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5.3.10. Не позднее дня, следующего за днем принятия решения, указанного в </w:t>
      </w:r>
      <w:hyperlink w:anchor="P584" w:history="1">
        <w:r>
          <w:rPr>
            <w:color w:val="0000FF"/>
          </w:rPr>
          <w:t>пункте 5.3.9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</w:t>
      </w:r>
      <w:proofErr w:type="gramStart"/>
      <w:r>
        <w:t>,</w:t>
      </w:r>
      <w:proofErr w:type="gramEnd"/>
      <w:r>
        <w:t xml:space="preserve"> если жалоба была направлена способом, указанным в </w:t>
      </w:r>
      <w:hyperlink w:anchor="P558" w:history="1">
        <w:r>
          <w:rPr>
            <w:color w:val="0000FF"/>
          </w:rPr>
          <w:t>абзаце 2 пункта 5.2.2 подраздела 5.2</w:t>
        </w:r>
      </w:hyperlink>
      <w:r>
        <w:t xml:space="preserve"> настоящего регламента, ответ заявителю направляется посредством системы досудебного обжалования.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5.3.11. </w:t>
      </w:r>
      <w:proofErr w:type="gramStart"/>
      <w: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Министерством, предоставляющим государственную услугу, многофункциональным центром либо организацией, предусмотренной </w:t>
      </w:r>
      <w:hyperlink r:id="rId8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целях незамедлительного устранения выявленных нарушений при оказании государственной или муниципальной услуги, а также приносятся </w:t>
      </w:r>
      <w:r>
        <w:lastRenderedPageBreak/>
        <w:t>извинения за доставленные неудобства и указывается информация о дальнейших действиях, которые необходимо совершить заявителю</w:t>
      </w:r>
      <w:proofErr w:type="gramEnd"/>
      <w:r>
        <w:t xml:space="preserve"> в целях получения государственной или муниципальной услуги.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5.3.12.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5.3.13. Жалоба не рассматривается по существу в следующих случаях: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а) в жалобе поставлен вопрос, на который лицу многократно давались письменные ответы по существу в связи с ранее направляемыми обращениями, и при этом в жалобе не приводятся новые сведения;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>б) в жалобе, поступившей путем письменного обращения гражданина, не указаны сведения о лице, направившем жалобу (фамилия гражданина, наименование юридического лица), почтовый адрес и адрес электронной почты, по которому должен быть направлен ответ;</w:t>
      </w:r>
      <w:proofErr w:type="gramEnd"/>
    </w:p>
    <w:p w:rsidR="00A90E0A" w:rsidRDefault="00A90E0A">
      <w:pPr>
        <w:pStyle w:val="ConsPlusNormal"/>
        <w:spacing w:before="220"/>
        <w:ind w:firstLine="540"/>
        <w:jc w:val="both"/>
      </w:pPr>
      <w:r>
        <w:t>в)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г) текст письменного обращения не поддается прочтению;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от лица, подавшего жалобу, поступило заявление о прекращении ее рассмотрения;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е) по вопросам, поставленным в жалобе, имеется вступившее в законную силу судебное решение;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ж) ответ на вопрос, поставленный в жалобе, не может быть дан без разглашения сведений, составляющих государственную или иную охраняемую Федеральным законом тайну.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5.3.14. Уведомление о </w:t>
      </w:r>
      <w:proofErr w:type="spellStart"/>
      <w:r>
        <w:t>нерассмотрении</w:t>
      </w:r>
      <w:proofErr w:type="spellEnd"/>
      <w:r>
        <w:t xml:space="preserve"> жалобы по существу направляется заявителю в письменной форме и по желанию заявителя в электронной форме в течение пяти рабочих дней со дня его регистрации.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письменной жалобе не указаны фамилия гражданина, направившего обращение, почтовый адрес и адрес электронной почты, по котором должен быть направлен ответ, уведомление о </w:t>
      </w:r>
      <w:proofErr w:type="spellStart"/>
      <w:r>
        <w:t>нерассмотрении</w:t>
      </w:r>
      <w:proofErr w:type="spellEnd"/>
      <w:r>
        <w:t xml:space="preserve"> жалобы по существу не направляется.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5.3.15.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A90E0A" w:rsidRDefault="00A90E0A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A90E0A" w:rsidRDefault="00A90E0A">
      <w:pPr>
        <w:pStyle w:val="ConsPlusTitle"/>
        <w:jc w:val="center"/>
      </w:pPr>
      <w:r>
        <w:t>ГОСУДАРСТВЕННЫХ И МУНИЦИПАЛЬНЫХ УСЛУГ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6.1. Информирование заявителей о порядке предоставления</w:t>
      </w:r>
    </w:p>
    <w:p w:rsidR="00A90E0A" w:rsidRDefault="00A90E0A">
      <w:pPr>
        <w:pStyle w:val="ConsPlusTitle"/>
        <w:jc w:val="center"/>
      </w:pPr>
      <w:r>
        <w:t>государственной услуги в многофункциональном центре</w:t>
      </w:r>
    </w:p>
    <w:p w:rsidR="00A90E0A" w:rsidRDefault="00A90E0A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Информацию о ходе выполнения запроса о предоставлении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можно получить: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lastRenderedPageBreak/>
        <w:t>- у специалистов КГАУ "МФЦ Забайкальского края";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посредством обращения по электронной почте в КГАУ "МФЦ Забайкальского края";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в информационно-телекоммуникационной сети "Интернет" на официальном сайте КГАУ "МФЦ Забайкальского края";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посредством Единого портала;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- из информационного стенда, оборудованного в КГАУ "МФЦ Забайкальского края".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6.2. Прием заявления о предоставлении государственной услуги</w:t>
      </w:r>
    </w:p>
    <w:p w:rsidR="00A90E0A" w:rsidRDefault="00A90E0A">
      <w:pPr>
        <w:pStyle w:val="ConsPlusTitle"/>
        <w:jc w:val="center"/>
      </w:pPr>
      <w:r>
        <w:t>и иных документов, необходимых для предоставления</w:t>
      </w:r>
    </w:p>
    <w:p w:rsidR="00A90E0A" w:rsidRDefault="00A90E0A">
      <w:pPr>
        <w:pStyle w:val="ConsPlusTitle"/>
        <w:jc w:val="center"/>
      </w:pPr>
      <w:r>
        <w:t>государственной 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 xml:space="preserve">Основанием для начала предоставления государственной услуги является подача заявления либо уведомления с пакетом документов, предусмотренных </w:t>
      </w:r>
      <w:hyperlink w:anchor="P111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в КГАУ "МФЦ Забайкальского края" либо с использованием информационно-технологической и коммуникационной инфраструктуры, в том числе посредством Единого портала.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Лицом, ответственным за прием и регистрацию заявлений, является специалист КГАУ "МФЦ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Специалист КГАУ "МФЦ Забайкальского края" 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специалиста.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При отсутствии каких-либо документов, указанных в заявлении, на заявлении и его копии делается отметка об отсутствии документов с указанием, какие документы отсутствуют.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Максимальный срок приема и регистрации заявления и документов, представленных заявителем, не должен превышать 20 минут.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Результатом данного административного действия являются прием заявления с пакетом документов, его регистрация и направления принятых документов в Министерство. Срок осуществления процедуры по приему заявления составляет один рабочий день.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  <w:outlineLvl w:val="2"/>
      </w:pPr>
      <w:r>
        <w:t>6.3. Выдача заявителю результата предоставления</w:t>
      </w:r>
    </w:p>
    <w:p w:rsidR="00A90E0A" w:rsidRDefault="00A90E0A">
      <w:pPr>
        <w:pStyle w:val="ConsPlusTitle"/>
        <w:jc w:val="center"/>
      </w:pPr>
      <w:r>
        <w:t>государственной услуги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документов от Министерства.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Лицом, ответственным за выдачу результата предоставления государственной услуги, является специалист КГАУ "МФЦ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После поступления документов в КГАУ "МФЦ Забайкальского края" специалист КГАУ "МФЦ Забайкальского края" информирует заявителя о необходимости получения результата предоставления государственной услуги.</w:t>
      </w:r>
    </w:p>
    <w:p w:rsidR="00A90E0A" w:rsidRDefault="00A90E0A">
      <w:pPr>
        <w:pStyle w:val="ConsPlusNormal"/>
        <w:spacing w:before="220"/>
        <w:ind w:firstLine="540"/>
        <w:jc w:val="both"/>
      </w:pPr>
      <w:proofErr w:type="gramStart"/>
      <w:r>
        <w:t xml:space="preserve">Разрешение на строительство, продление срока действия разрешения на строительство, </w:t>
      </w:r>
      <w:r>
        <w:lastRenderedPageBreak/>
        <w:t>внесение изменений в разрешение на строительство, уведомление об отказе в выдаче разрешения на строительство, об отказе в продлении срока действия разрешения на строительство, об отказе во внесении изменений в разрешение на строительство регистрируется в Журнале регистрации заявлений и учета выданных результатов предоставления государственных услуг.</w:t>
      </w:r>
      <w:proofErr w:type="gramEnd"/>
      <w:r>
        <w:t xml:space="preserve"> Один экземпляр выдается под подпись заявителю. Срок осуществления процедуры по выдаче результата услуги составляет один рабочий день.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подаче заявления и прилагаемых к нему документов через КГАУ "МФЦ Забайкальского края" в расписке КГАУ "МФЦ Забайкальского края" указано по выбору заявителя место получения готовых документов - КГАУ "МФЦ Забайкальского края", то датой передачи результата предоставления государственной услуги считается дата передачи документов курьеру КГАУ "МФЦ Забайкальского края".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right"/>
        <w:outlineLvl w:val="1"/>
      </w:pPr>
      <w:r>
        <w:t>Приложение N 1</w:t>
      </w:r>
    </w:p>
    <w:p w:rsidR="00A90E0A" w:rsidRDefault="00A90E0A">
      <w:pPr>
        <w:pStyle w:val="ConsPlusNormal"/>
        <w:jc w:val="right"/>
      </w:pPr>
      <w:r>
        <w:t>к Административному регламенту</w:t>
      </w:r>
    </w:p>
    <w:p w:rsidR="00A90E0A" w:rsidRDefault="00A90E0A">
      <w:pPr>
        <w:pStyle w:val="ConsPlusNormal"/>
        <w:jc w:val="right"/>
      </w:pPr>
      <w:r>
        <w:t>предоставления государственной услуги по выдаче</w:t>
      </w:r>
    </w:p>
    <w:p w:rsidR="00A90E0A" w:rsidRDefault="00A90E0A">
      <w:pPr>
        <w:pStyle w:val="ConsPlusNormal"/>
        <w:jc w:val="right"/>
      </w:pPr>
      <w:r>
        <w:t>разрешения на строительство в случае, если строительство</w:t>
      </w:r>
    </w:p>
    <w:p w:rsidR="00A90E0A" w:rsidRDefault="00A90E0A">
      <w:pPr>
        <w:pStyle w:val="ConsPlusNormal"/>
        <w:jc w:val="right"/>
      </w:pPr>
      <w:r>
        <w:t>объекта капитального строительства планируется осуществлять</w:t>
      </w:r>
    </w:p>
    <w:p w:rsidR="00A90E0A" w:rsidRDefault="00A90E0A">
      <w:pPr>
        <w:pStyle w:val="ConsPlusNormal"/>
        <w:jc w:val="right"/>
      </w:pPr>
      <w:r>
        <w:t xml:space="preserve">на территориях двух и </w:t>
      </w:r>
      <w:proofErr w:type="gramStart"/>
      <w:r>
        <w:t>более муниципальных</w:t>
      </w:r>
      <w:proofErr w:type="gramEnd"/>
      <w:r>
        <w:t xml:space="preserve"> образований</w:t>
      </w:r>
    </w:p>
    <w:p w:rsidR="00A90E0A" w:rsidRDefault="00A90E0A">
      <w:pPr>
        <w:pStyle w:val="ConsPlusNormal"/>
        <w:jc w:val="right"/>
      </w:pPr>
      <w:r>
        <w:t>(муниципальных районов, городских округов), и в случае</w:t>
      </w:r>
    </w:p>
    <w:p w:rsidR="00A90E0A" w:rsidRDefault="00A90E0A">
      <w:pPr>
        <w:pStyle w:val="ConsPlusNormal"/>
        <w:jc w:val="right"/>
      </w:pPr>
      <w:r>
        <w:t>реконструкции объекта капитального строительства,</w:t>
      </w:r>
    </w:p>
    <w:p w:rsidR="00A90E0A" w:rsidRDefault="00A90E0A">
      <w:pPr>
        <w:pStyle w:val="ConsPlusNormal"/>
        <w:jc w:val="right"/>
      </w:pPr>
      <w:proofErr w:type="gramStart"/>
      <w:r>
        <w:t>расположенного</w:t>
      </w:r>
      <w:proofErr w:type="gramEnd"/>
      <w:r>
        <w:t xml:space="preserve"> на территориях двух и более муниципальных</w:t>
      </w:r>
    </w:p>
    <w:p w:rsidR="00A90E0A" w:rsidRDefault="00A90E0A">
      <w:pPr>
        <w:pStyle w:val="ConsPlusNormal"/>
        <w:jc w:val="right"/>
      </w:pPr>
      <w:r>
        <w:t>образований (муниципальных районов, городских округов),</w:t>
      </w:r>
    </w:p>
    <w:p w:rsidR="00A90E0A" w:rsidRDefault="00A90E0A">
      <w:pPr>
        <w:pStyle w:val="ConsPlusNormal"/>
        <w:jc w:val="right"/>
      </w:pPr>
      <w:r>
        <w:t>за исключением случаев, установленных частями 5 и 5.1</w:t>
      </w:r>
    </w:p>
    <w:p w:rsidR="00A90E0A" w:rsidRDefault="00A90E0A">
      <w:pPr>
        <w:pStyle w:val="ConsPlusNormal"/>
        <w:jc w:val="right"/>
      </w:pPr>
      <w:r>
        <w:t>статьи 51 Градостроительного кодекса Российской Федерации</w:t>
      </w:r>
    </w:p>
    <w:p w:rsidR="00A90E0A" w:rsidRDefault="00A90E0A">
      <w:pPr>
        <w:pStyle w:val="ConsPlusNormal"/>
        <w:jc w:val="right"/>
      </w:pPr>
      <w:r>
        <w:t>и другими федеральными законами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nformat"/>
        <w:jc w:val="both"/>
      </w:pPr>
      <w:r>
        <w:t xml:space="preserve">             В Министерство строительства, дорожного хозяйства и транспорта</w:t>
      </w:r>
    </w:p>
    <w:p w:rsidR="00A90E0A" w:rsidRDefault="00A90E0A">
      <w:pPr>
        <w:pStyle w:val="ConsPlusNonformat"/>
        <w:jc w:val="both"/>
      </w:pPr>
      <w:r>
        <w:t xml:space="preserve">                                                        Забайкальского края</w:t>
      </w:r>
    </w:p>
    <w:p w:rsidR="00A90E0A" w:rsidRDefault="00A90E0A">
      <w:pPr>
        <w:pStyle w:val="ConsPlusNonformat"/>
        <w:jc w:val="both"/>
      </w:pPr>
      <w:r>
        <w:t xml:space="preserve">             от 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            наименование юридического лица или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              индивидуального предпринимателя;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       юридический и почтовый адреса, телефон, факс;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               Ф.И.О. руководителя; телефон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банковские реквизиты (наименование банка, </w:t>
      </w:r>
      <w:proofErr w:type="spellStart"/>
      <w:proofErr w:type="gramStart"/>
      <w:r>
        <w:t>р</w:t>
      </w:r>
      <w:proofErr w:type="spellEnd"/>
      <w:proofErr w:type="gramEnd"/>
      <w:r>
        <w:t>/с, к/с, БИК)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bookmarkStart w:id="25" w:name="P677"/>
      <w:bookmarkEnd w:id="25"/>
      <w:r>
        <w:t xml:space="preserve">                                 ЗАЯВЛЕНИЕ</w:t>
      </w:r>
    </w:p>
    <w:p w:rsidR="00A90E0A" w:rsidRDefault="00A90E0A">
      <w:pPr>
        <w:pStyle w:val="ConsPlusNonformat"/>
        <w:jc w:val="both"/>
      </w:pPr>
      <w:r>
        <w:t xml:space="preserve">                   О ВЫДАЧЕ РАЗРЕШЕНИЯ НА СТРОИТЕЛЬСТВО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Прошу выдать разрешение на строительство/реконструкцию</w:t>
      </w:r>
    </w:p>
    <w:p w:rsidR="00A90E0A" w:rsidRDefault="00A90E0A">
      <w:pPr>
        <w:pStyle w:val="ConsPlusNonformat"/>
        <w:jc w:val="both"/>
      </w:pPr>
      <w:r>
        <w:t xml:space="preserve">                                (нужное подчеркнуть)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    (наименование объекта недвижимости)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>___________________________________________________________________________</w:t>
      </w:r>
    </w:p>
    <w:p w:rsidR="00A90E0A" w:rsidRDefault="00A90E0A">
      <w:pPr>
        <w:pStyle w:val="ConsPlusNonformat"/>
        <w:jc w:val="both"/>
      </w:pPr>
      <w:r>
        <w:t>___________________________________________________________________________</w:t>
      </w:r>
    </w:p>
    <w:p w:rsidR="00A90E0A" w:rsidRDefault="00A90E0A">
      <w:pPr>
        <w:pStyle w:val="ConsPlusNonformat"/>
        <w:jc w:val="both"/>
      </w:pPr>
      <w:r>
        <w:t>___________________________________________________________________________</w:t>
      </w:r>
    </w:p>
    <w:p w:rsidR="00A90E0A" w:rsidRDefault="00A90E0A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A90E0A" w:rsidRDefault="00A90E0A">
      <w:pPr>
        <w:pStyle w:val="ConsPlusNonformat"/>
        <w:jc w:val="both"/>
      </w:pPr>
      <w:r>
        <w:t>___________________________________________________________________________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(район, населенный пункт, улица, кадастровый номер участка)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Обязуюсь обо  всех  изменениях,  связанных  с  </w:t>
      </w:r>
      <w:proofErr w:type="gramStart"/>
      <w:r>
        <w:t>приведенными</w:t>
      </w:r>
      <w:proofErr w:type="gramEnd"/>
      <w:r>
        <w:t xml:space="preserve"> в настоящем</w:t>
      </w:r>
    </w:p>
    <w:p w:rsidR="00A90E0A" w:rsidRDefault="00A90E0A">
      <w:pPr>
        <w:pStyle w:val="ConsPlusNonformat"/>
        <w:jc w:val="both"/>
      </w:pPr>
      <w:r>
        <w:t xml:space="preserve">заявлении сведениями, сообщать </w:t>
      </w:r>
      <w:proofErr w:type="gramStart"/>
      <w:r>
        <w:t>в</w:t>
      </w:r>
      <w:proofErr w:type="gramEnd"/>
      <w:r>
        <w:t xml:space="preserve"> 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уполномоченного органа,</w:t>
      </w:r>
      <w:proofErr w:type="gramEnd"/>
    </w:p>
    <w:p w:rsidR="00A90E0A" w:rsidRDefault="00A90E0A">
      <w:pPr>
        <w:pStyle w:val="ConsPlusNonformat"/>
        <w:jc w:val="both"/>
      </w:pPr>
      <w:r>
        <w:t xml:space="preserve">                                   </w:t>
      </w:r>
      <w:proofErr w:type="gramStart"/>
      <w:r>
        <w:t>выдавшего</w:t>
      </w:r>
      <w:proofErr w:type="gramEnd"/>
      <w:r>
        <w:t xml:space="preserve"> разрешение на строительство)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на обработку персональных данных в соответствии с требованиями</w:t>
      </w:r>
    </w:p>
    <w:p w:rsidR="00A90E0A" w:rsidRDefault="00A90E0A">
      <w:pPr>
        <w:pStyle w:val="ConsPlusNonformat"/>
        <w:jc w:val="both"/>
      </w:pPr>
      <w:r>
        <w:t xml:space="preserve">Федерального  </w:t>
      </w:r>
      <w:hyperlink r:id="rId89" w:history="1">
        <w:r>
          <w:rPr>
            <w:color w:val="0000FF"/>
          </w:rPr>
          <w:t>закона</w:t>
        </w:r>
      </w:hyperlink>
      <w:r>
        <w:t xml:space="preserve">  от  27  июня 2006 г. N 152-ФЗ "О персональных данных"</w:t>
      </w:r>
    </w:p>
    <w:p w:rsidR="00A90E0A" w:rsidRDefault="00A90E0A">
      <w:pPr>
        <w:pStyle w:val="ConsPlusNonformat"/>
        <w:jc w:val="both"/>
      </w:pPr>
      <w:r>
        <w:t>___________________________________________________________________________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Приложение:   документы,   необходимые   для  получения  разрешения  </w:t>
      </w:r>
      <w:proofErr w:type="gramStart"/>
      <w:r>
        <w:t>на</w:t>
      </w:r>
      <w:proofErr w:type="gramEnd"/>
    </w:p>
    <w:p w:rsidR="00A90E0A" w:rsidRDefault="00A90E0A">
      <w:pPr>
        <w:pStyle w:val="ConsPlusNonformat"/>
        <w:jc w:val="both"/>
      </w:pPr>
      <w:r>
        <w:t xml:space="preserve">строительство, в 1 экз. на ___ </w:t>
      </w:r>
      <w:proofErr w:type="gramStart"/>
      <w:r>
        <w:t>л</w:t>
      </w:r>
      <w:proofErr w:type="gramEnd"/>
      <w:r>
        <w:t>.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____________________    _________      ________________________</w:t>
      </w:r>
    </w:p>
    <w:p w:rsidR="00A90E0A" w:rsidRDefault="00A90E0A">
      <w:pPr>
        <w:pStyle w:val="ConsPlusNonformat"/>
        <w:jc w:val="both"/>
      </w:pPr>
      <w:r>
        <w:t xml:space="preserve">         (должность)        (подпись)             (Ф.И.О.)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>"___" _____________ 20__ г.</w:t>
      </w:r>
    </w:p>
    <w:p w:rsidR="00A90E0A" w:rsidRDefault="00A90E0A">
      <w:pPr>
        <w:pStyle w:val="ConsPlusNonformat"/>
        <w:jc w:val="both"/>
      </w:pPr>
      <w:r>
        <w:t xml:space="preserve">                                   М.П.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right"/>
        <w:outlineLvl w:val="1"/>
      </w:pPr>
      <w:r>
        <w:t>Приложение N 2</w:t>
      </w:r>
    </w:p>
    <w:p w:rsidR="00A90E0A" w:rsidRDefault="00A90E0A">
      <w:pPr>
        <w:pStyle w:val="ConsPlusNormal"/>
        <w:jc w:val="right"/>
      </w:pPr>
      <w:r>
        <w:t>к Административному регламенту</w:t>
      </w:r>
    </w:p>
    <w:p w:rsidR="00A90E0A" w:rsidRDefault="00A90E0A">
      <w:pPr>
        <w:pStyle w:val="ConsPlusNormal"/>
        <w:jc w:val="right"/>
      </w:pPr>
      <w:r>
        <w:t>предоставления государственной услуги по выдаче</w:t>
      </w:r>
    </w:p>
    <w:p w:rsidR="00A90E0A" w:rsidRDefault="00A90E0A">
      <w:pPr>
        <w:pStyle w:val="ConsPlusNormal"/>
        <w:jc w:val="right"/>
      </w:pPr>
      <w:r>
        <w:t>разрешения на строительство в случае, если строительство</w:t>
      </w:r>
    </w:p>
    <w:p w:rsidR="00A90E0A" w:rsidRDefault="00A90E0A">
      <w:pPr>
        <w:pStyle w:val="ConsPlusNormal"/>
        <w:jc w:val="right"/>
      </w:pPr>
      <w:r>
        <w:t>объекта капитального строительства планируется осуществлять</w:t>
      </w:r>
    </w:p>
    <w:p w:rsidR="00A90E0A" w:rsidRDefault="00A90E0A">
      <w:pPr>
        <w:pStyle w:val="ConsPlusNormal"/>
        <w:jc w:val="right"/>
      </w:pPr>
      <w:r>
        <w:t xml:space="preserve">на территориях двух и </w:t>
      </w:r>
      <w:proofErr w:type="gramStart"/>
      <w:r>
        <w:t>более муниципальных</w:t>
      </w:r>
      <w:proofErr w:type="gramEnd"/>
      <w:r>
        <w:t xml:space="preserve"> образований</w:t>
      </w:r>
    </w:p>
    <w:p w:rsidR="00A90E0A" w:rsidRDefault="00A90E0A">
      <w:pPr>
        <w:pStyle w:val="ConsPlusNormal"/>
        <w:jc w:val="right"/>
      </w:pPr>
      <w:r>
        <w:t>(муниципальных районов, городских округов), и в случае</w:t>
      </w:r>
    </w:p>
    <w:p w:rsidR="00A90E0A" w:rsidRDefault="00A90E0A">
      <w:pPr>
        <w:pStyle w:val="ConsPlusNormal"/>
        <w:jc w:val="right"/>
      </w:pPr>
      <w:r>
        <w:t>реконструкции объекта капитального строительства,</w:t>
      </w:r>
    </w:p>
    <w:p w:rsidR="00A90E0A" w:rsidRDefault="00A90E0A">
      <w:pPr>
        <w:pStyle w:val="ConsPlusNormal"/>
        <w:jc w:val="right"/>
      </w:pPr>
      <w:proofErr w:type="gramStart"/>
      <w:r>
        <w:t>расположенного</w:t>
      </w:r>
      <w:proofErr w:type="gramEnd"/>
      <w:r>
        <w:t xml:space="preserve"> на территориях двух и более муниципальных</w:t>
      </w:r>
    </w:p>
    <w:p w:rsidR="00A90E0A" w:rsidRDefault="00A90E0A">
      <w:pPr>
        <w:pStyle w:val="ConsPlusNormal"/>
        <w:jc w:val="right"/>
      </w:pPr>
      <w:r>
        <w:t>образований (муниципальных районов, городских округов),</w:t>
      </w:r>
    </w:p>
    <w:p w:rsidR="00A90E0A" w:rsidRDefault="00A90E0A">
      <w:pPr>
        <w:pStyle w:val="ConsPlusNormal"/>
        <w:jc w:val="right"/>
      </w:pPr>
      <w:r>
        <w:t>за исключением случаев, установленных частями 5 и 5.1</w:t>
      </w:r>
    </w:p>
    <w:p w:rsidR="00A90E0A" w:rsidRDefault="00A90E0A">
      <w:pPr>
        <w:pStyle w:val="ConsPlusNormal"/>
        <w:jc w:val="right"/>
      </w:pPr>
      <w:r>
        <w:t>статьи 51 Градостроительного кодекса Российской Федерации</w:t>
      </w:r>
    </w:p>
    <w:p w:rsidR="00A90E0A" w:rsidRDefault="00A90E0A">
      <w:pPr>
        <w:pStyle w:val="ConsPlusNormal"/>
        <w:jc w:val="right"/>
      </w:pPr>
      <w:r>
        <w:t>и другими федеральными законами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nformat"/>
        <w:jc w:val="both"/>
      </w:pPr>
      <w:r>
        <w:t xml:space="preserve">             В Министерство строительства, дорожного хозяйства и транспорта</w:t>
      </w:r>
    </w:p>
    <w:p w:rsidR="00A90E0A" w:rsidRDefault="00A90E0A">
      <w:pPr>
        <w:pStyle w:val="ConsPlusNonformat"/>
        <w:jc w:val="both"/>
      </w:pPr>
      <w:r>
        <w:t xml:space="preserve">                                                        Забайкальского края</w:t>
      </w:r>
    </w:p>
    <w:p w:rsidR="00A90E0A" w:rsidRDefault="00A90E0A">
      <w:pPr>
        <w:pStyle w:val="ConsPlusNonformat"/>
        <w:jc w:val="both"/>
      </w:pPr>
      <w:r>
        <w:t xml:space="preserve">             от 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            наименование юридического лица или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              индивидуального предпринимателя;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       юридический и почтовый адреса, телефон, факс;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               Ф.И.О. руководителя; телефон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lastRenderedPageBreak/>
        <w:t xml:space="preserve">             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банковские реквизиты (наименование банка, </w:t>
      </w:r>
      <w:proofErr w:type="spellStart"/>
      <w:proofErr w:type="gramStart"/>
      <w:r>
        <w:t>р</w:t>
      </w:r>
      <w:proofErr w:type="spellEnd"/>
      <w:proofErr w:type="gramEnd"/>
      <w:r>
        <w:t>/с, к/с, БИК)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bookmarkStart w:id="26" w:name="P749"/>
      <w:bookmarkEnd w:id="26"/>
      <w:r>
        <w:t xml:space="preserve">                                 ЗАЯВЛЕНИЕ</w:t>
      </w:r>
    </w:p>
    <w:p w:rsidR="00A90E0A" w:rsidRDefault="00A90E0A">
      <w:pPr>
        <w:pStyle w:val="ConsPlusNonformat"/>
        <w:jc w:val="both"/>
      </w:pPr>
      <w:r>
        <w:t xml:space="preserve">            О ВНЕСЕНИИ ИЗМЕНЕНИЙ В РАЗРЕШЕНИЕ НА СТРОИТЕЛЬСТВО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Прошу внести изменения в разрешение на строительство/реконструкцию</w:t>
      </w:r>
    </w:p>
    <w:p w:rsidR="00A90E0A" w:rsidRDefault="00A90E0A">
      <w:pPr>
        <w:pStyle w:val="ConsPlusNonformat"/>
        <w:jc w:val="both"/>
      </w:pPr>
      <w:r>
        <w:t xml:space="preserve">                                         (нужное подчеркнуть)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>от "___" _____________ 20__ г. N ________________</w:t>
      </w:r>
    </w:p>
    <w:p w:rsidR="00A90E0A" w:rsidRDefault="00A90E0A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A90E0A" w:rsidRDefault="00A90E0A">
      <w:pPr>
        <w:pStyle w:val="ConsPlusNonformat"/>
        <w:jc w:val="both"/>
      </w:pPr>
      <w:r>
        <w:t>___________________________________________________________________________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(район, населенный пункт, улица, кадастровый номер участка)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>В связи ___________________________________________________________________</w:t>
      </w:r>
    </w:p>
    <w:p w:rsidR="00A90E0A" w:rsidRDefault="00A90E0A">
      <w:pPr>
        <w:pStyle w:val="ConsPlusNonformat"/>
        <w:jc w:val="both"/>
      </w:pPr>
      <w:r>
        <w:t>___________________________________________________________________________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 (причина и основания внесения изменений)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>___________________________________________________________________________</w:t>
      </w:r>
    </w:p>
    <w:p w:rsidR="00A90E0A" w:rsidRDefault="00A90E0A">
      <w:pPr>
        <w:pStyle w:val="ConsPlusNonformat"/>
        <w:jc w:val="both"/>
      </w:pPr>
      <w:r>
        <w:t>Изменения в части 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                 (указать какие изменения)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>___________________________________________________________________________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Обязуюсь   обо  всех  изменениях,  связанных  с  </w:t>
      </w:r>
      <w:proofErr w:type="gramStart"/>
      <w:r>
        <w:t>приведенными</w:t>
      </w:r>
      <w:proofErr w:type="gramEnd"/>
      <w:r>
        <w:t xml:space="preserve">  в  настоящем</w:t>
      </w:r>
    </w:p>
    <w:p w:rsidR="00A90E0A" w:rsidRDefault="00A90E0A">
      <w:pPr>
        <w:pStyle w:val="ConsPlusNonformat"/>
        <w:jc w:val="both"/>
      </w:pPr>
      <w:r>
        <w:t xml:space="preserve">заявлении сведениями, сообщать </w:t>
      </w:r>
      <w:proofErr w:type="gramStart"/>
      <w:r>
        <w:t>в</w:t>
      </w:r>
      <w:proofErr w:type="gramEnd"/>
      <w:r>
        <w:t xml:space="preserve"> 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уполномоченного органа,</w:t>
      </w:r>
      <w:proofErr w:type="gramEnd"/>
    </w:p>
    <w:p w:rsidR="00A90E0A" w:rsidRDefault="00A90E0A">
      <w:pPr>
        <w:pStyle w:val="ConsPlusNonformat"/>
        <w:jc w:val="both"/>
      </w:pPr>
      <w:r>
        <w:t xml:space="preserve">                                   </w:t>
      </w:r>
      <w:proofErr w:type="gramStart"/>
      <w:r>
        <w:t>выдавшего</w:t>
      </w:r>
      <w:proofErr w:type="gramEnd"/>
      <w:r>
        <w:t xml:space="preserve"> разрешение на строительство)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на обработку персональных данных в соответствии с требованиями</w:t>
      </w:r>
    </w:p>
    <w:p w:rsidR="00A90E0A" w:rsidRDefault="00A90E0A">
      <w:pPr>
        <w:pStyle w:val="ConsPlusNonformat"/>
        <w:jc w:val="both"/>
      </w:pPr>
      <w:r>
        <w:t xml:space="preserve">Федерального  </w:t>
      </w:r>
      <w:hyperlink r:id="rId90" w:history="1">
        <w:r>
          <w:rPr>
            <w:color w:val="0000FF"/>
          </w:rPr>
          <w:t>закона</w:t>
        </w:r>
      </w:hyperlink>
      <w:r>
        <w:t xml:space="preserve">  от  27  июня 2006 г. N 152-ФЗ "О персональных данных"</w:t>
      </w:r>
    </w:p>
    <w:p w:rsidR="00A90E0A" w:rsidRDefault="00A90E0A">
      <w:pPr>
        <w:pStyle w:val="ConsPlusNonformat"/>
        <w:jc w:val="both"/>
      </w:pPr>
      <w:r>
        <w:t>___________________________________________________________________________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Приложение:  документы, необходимые для внесения изменений </w:t>
      </w:r>
      <w:proofErr w:type="gramStart"/>
      <w:r>
        <w:t>в</w:t>
      </w:r>
      <w:proofErr w:type="gramEnd"/>
      <w:r>
        <w:t xml:space="preserve"> разрешений</w:t>
      </w:r>
    </w:p>
    <w:p w:rsidR="00A90E0A" w:rsidRDefault="00A90E0A">
      <w:pPr>
        <w:pStyle w:val="ConsPlusNonformat"/>
        <w:jc w:val="both"/>
      </w:pPr>
      <w:r>
        <w:t xml:space="preserve">на строительство </w:t>
      </w:r>
      <w:proofErr w:type="gramStart"/>
      <w:r>
        <w:t>разрешения</w:t>
      </w:r>
      <w:proofErr w:type="gramEnd"/>
      <w:r>
        <w:t xml:space="preserve"> на строительство, в 1 экз. на ___ л.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____________________    _________      ________________________</w:t>
      </w:r>
    </w:p>
    <w:p w:rsidR="00A90E0A" w:rsidRDefault="00A90E0A">
      <w:pPr>
        <w:pStyle w:val="ConsPlusNonformat"/>
        <w:jc w:val="both"/>
      </w:pPr>
      <w:r>
        <w:t xml:space="preserve">         (должность)        (подпись)             (Ф.И.О.)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>"___" _____________ 20__ г.</w:t>
      </w:r>
    </w:p>
    <w:p w:rsidR="00A90E0A" w:rsidRDefault="00A90E0A">
      <w:pPr>
        <w:pStyle w:val="ConsPlusNonformat"/>
        <w:jc w:val="both"/>
      </w:pPr>
      <w:r>
        <w:t xml:space="preserve">                                   М.П.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right"/>
        <w:outlineLvl w:val="1"/>
      </w:pPr>
      <w:r>
        <w:t>Приложение N 3</w:t>
      </w:r>
    </w:p>
    <w:p w:rsidR="00A90E0A" w:rsidRDefault="00A90E0A">
      <w:pPr>
        <w:pStyle w:val="ConsPlusNormal"/>
        <w:jc w:val="right"/>
      </w:pPr>
      <w:r>
        <w:t>к Административному регламенту</w:t>
      </w:r>
    </w:p>
    <w:p w:rsidR="00A90E0A" w:rsidRDefault="00A90E0A">
      <w:pPr>
        <w:pStyle w:val="ConsPlusNormal"/>
        <w:jc w:val="right"/>
      </w:pPr>
      <w:r>
        <w:t>предоставления государственной услуги по выдаче</w:t>
      </w:r>
    </w:p>
    <w:p w:rsidR="00A90E0A" w:rsidRDefault="00A90E0A">
      <w:pPr>
        <w:pStyle w:val="ConsPlusNormal"/>
        <w:jc w:val="right"/>
      </w:pPr>
      <w:r>
        <w:t>разрешения на строительство в случае, если строительство</w:t>
      </w:r>
    </w:p>
    <w:p w:rsidR="00A90E0A" w:rsidRDefault="00A90E0A">
      <w:pPr>
        <w:pStyle w:val="ConsPlusNormal"/>
        <w:jc w:val="right"/>
      </w:pPr>
      <w:r>
        <w:t>объекта капитального строительства планируется осуществлять</w:t>
      </w:r>
    </w:p>
    <w:p w:rsidR="00A90E0A" w:rsidRDefault="00A90E0A">
      <w:pPr>
        <w:pStyle w:val="ConsPlusNormal"/>
        <w:jc w:val="right"/>
      </w:pPr>
      <w:r>
        <w:t xml:space="preserve">на территориях двух и </w:t>
      </w:r>
      <w:proofErr w:type="gramStart"/>
      <w:r>
        <w:t>более муниципальных</w:t>
      </w:r>
      <w:proofErr w:type="gramEnd"/>
      <w:r>
        <w:t xml:space="preserve"> образований</w:t>
      </w:r>
    </w:p>
    <w:p w:rsidR="00A90E0A" w:rsidRDefault="00A90E0A">
      <w:pPr>
        <w:pStyle w:val="ConsPlusNormal"/>
        <w:jc w:val="right"/>
      </w:pPr>
      <w:r>
        <w:t>(муниципальных районов, городских округов), и в случае</w:t>
      </w:r>
    </w:p>
    <w:p w:rsidR="00A90E0A" w:rsidRDefault="00A90E0A">
      <w:pPr>
        <w:pStyle w:val="ConsPlusNormal"/>
        <w:jc w:val="right"/>
      </w:pPr>
      <w:r>
        <w:t>реконструкции объекта капитального строительства,</w:t>
      </w:r>
    </w:p>
    <w:p w:rsidR="00A90E0A" w:rsidRDefault="00A90E0A">
      <w:pPr>
        <w:pStyle w:val="ConsPlusNormal"/>
        <w:jc w:val="right"/>
      </w:pPr>
      <w:proofErr w:type="gramStart"/>
      <w:r>
        <w:t>расположенного</w:t>
      </w:r>
      <w:proofErr w:type="gramEnd"/>
      <w:r>
        <w:t xml:space="preserve"> на территориях двух и более муниципальных</w:t>
      </w:r>
    </w:p>
    <w:p w:rsidR="00A90E0A" w:rsidRDefault="00A90E0A">
      <w:pPr>
        <w:pStyle w:val="ConsPlusNormal"/>
        <w:jc w:val="right"/>
      </w:pPr>
      <w:r>
        <w:t>образований (муниципальных районов, городских округов),</w:t>
      </w:r>
    </w:p>
    <w:p w:rsidR="00A90E0A" w:rsidRDefault="00A90E0A">
      <w:pPr>
        <w:pStyle w:val="ConsPlusNormal"/>
        <w:jc w:val="right"/>
      </w:pPr>
      <w:r>
        <w:t>за исключением случаев, установленных частями 5 и 5.1</w:t>
      </w:r>
    </w:p>
    <w:p w:rsidR="00A90E0A" w:rsidRDefault="00A90E0A">
      <w:pPr>
        <w:pStyle w:val="ConsPlusNormal"/>
        <w:jc w:val="right"/>
      </w:pPr>
      <w:r>
        <w:t>статьи 51 Градостроительного кодекса Российской Федерации</w:t>
      </w:r>
    </w:p>
    <w:p w:rsidR="00A90E0A" w:rsidRDefault="00A90E0A">
      <w:pPr>
        <w:pStyle w:val="ConsPlusNormal"/>
        <w:jc w:val="right"/>
      </w:pPr>
      <w:r>
        <w:t>и другими федеральными законами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nformat"/>
        <w:jc w:val="both"/>
      </w:pPr>
      <w:r>
        <w:t xml:space="preserve">             В Министерство строительства, дорожного хозяйства и транспорта</w:t>
      </w:r>
    </w:p>
    <w:p w:rsidR="00A90E0A" w:rsidRDefault="00A90E0A">
      <w:pPr>
        <w:pStyle w:val="ConsPlusNonformat"/>
        <w:jc w:val="both"/>
      </w:pPr>
      <w:r>
        <w:t xml:space="preserve">                                                        Забайкальского края</w:t>
      </w:r>
    </w:p>
    <w:p w:rsidR="00A90E0A" w:rsidRDefault="00A90E0A">
      <w:pPr>
        <w:pStyle w:val="ConsPlusNonformat"/>
        <w:jc w:val="both"/>
      </w:pPr>
      <w:r>
        <w:t xml:space="preserve">             от 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            наименование юридического лица или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              индивидуального предпринимателя;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       юридический и почтовый адреса, телефон, факс;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               Ф.И.О. руководителя; телефон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банковские реквизиты (наименование банка, </w:t>
      </w:r>
      <w:proofErr w:type="spellStart"/>
      <w:proofErr w:type="gramStart"/>
      <w:r>
        <w:t>р</w:t>
      </w:r>
      <w:proofErr w:type="spellEnd"/>
      <w:proofErr w:type="gramEnd"/>
      <w:r>
        <w:t>/с, к/с, БИК)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bookmarkStart w:id="27" w:name="P825"/>
      <w:bookmarkEnd w:id="27"/>
      <w:r>
        <w:t xml:space="preserve">                                УВЕДОМЛЕНИЕ</w:t>
      </w:r>
    </w:p>
    <w:p w:rsidR="00A90E0A" w:rsidRDefault="00A90E0A">
      <w:pPr>
        <w:pStyle w:val="ConsPlusNonformat"/>
        <w:jc w:val="both"/>
      </w:pPr>
      <w:r>
        <w:t xml:space="preserve">     О ПЕРЕХОДЕ ПРАВ НА ЗЕМЕЛЬНЫЙ УЧАСТОК, ПРАВА ПОЛЬЗОВАНИЯ НЕДРАМИ,</w:t>
      </w:r>
    </w:p>
    <w:p w:rsidR="00A90E0A" w:rsidRDefault="00A90E0A">
      <w:pPr>
        <w:pStyle w:val="ConsPlusNonformat"/>
        <w:jc w:val="both"/>
      </w:pPr>
      <w:r>
        <w:t xml:space="preserve">                     ОБ ОБРАЗОВАНИИ ЗЕМЕЛЬНОГО УЧАСТКА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Прошу  принять  к  сведению  информацию  о  переходе  прав на </w:t>
      </w:r>
      <w:proofErr w:type="gramStart"/>
      <w:r>
        <w:t>земельный</w:t>
      </w:r>
      <w:proofErr w:type="gramEnd"/>
    </w:p>
    <w:p w:rsidR="00A90E0A" w:rsidRDefault="00A90E0A">
      <w:pPr>
        <w:pStyle w:val="ConsPlusNonformat"/>
        <w:jc w:val="both"/>
      </w:pPr>
      <w:r>
        <w:t>участок/права пользования недрами/об образовании земельного участка</w:t>
      </w:r>
    </w:p>
    <w:p w:rsidR="00A90E0A" w:rsidRDefault="00A90E0A">
      <w:pPr>
        <w:pStyle w:val="ConsPlusNonformat"/>
        <w:jc w:val="both"/>
      </w:pPr>
      <w:r>
        <w:t xml:space="preserve">                           (нужное подчеркнуть)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>для внесения изменений в разрешение на строительство/реконструкцию</w:t>
      </w:r>
    </w:p>
    <w:p w:rsidR="00A90E0A" w:rsidRDefault="00A90E0A">
      <w:pPr>
        <w:pStyle w:val="ConsPlusNonformat"/>
        <w:jc w:val="both"/>
      </w:pPr>
      <w:r>
        <w:t xml:space="preserve">                                          (нужное подчеркнуть)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от "___" ___________ 20__ г. N ___________</w:t>
      </w:r>
    </w:p>
    <w:p w:rsidR="00A90E0A" w:rsidRDefault="00A90E0A">
      <w:pPr>
        <w:pStyle w:val="ConsPlusNonformat"/>
        <w:jc w:val="both"/>
      </w:pPr>
      <w:r>
        <w:t xml:space="preserve">    на земельном участке по адресу: _______________________________________</w:t>
      </w:r>
    </w:p>
    <w:p w:rsidR="00A90E0A" w:rsidRDefault="00A90E0A">
      <w:pPr>
        <w:pStyle w:val="ConsPlusNonformat"/>
        <w:jc w:val="both"/>
      </w:pPr>
      <w:r>
        <w:t>___________________________________________________________________________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(район, населенный пункт, улица, кадастровый номер участка)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>___________________________________________________________________________</w:t>
      </w:r>
    </w:p>
    <w:p w:rsidR="00A90E0A" w:rsidRDefault="00A90E0A">
      <w:pPr>
        <w:pStyle w:val="ConsPlusNonformat"/>
        <w:jc w:val="both"/>
      </w:pPr>
      <w:r>
        <w:t>право на земельный участок закреплено 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                              (наименование документа)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>решение об образовании земельных участков 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                              (наименование документа)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>__________________________________________________________________________;</w:t>
      </w:r>
    </w:p>
    <w:p w:rsidR="00A90E0A" w:rsidRDefault="00A90E0A">
      <w:pPr>
        <w:pStyle w:val="ConsPlusNonformat"/>
        <w:jc w:val="both"/>
      </w:pPr>
      <w:r>
        <w:t>градостроительный план земельного участка 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                              (наименование документа)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>__________________________________________________________________________;</w:t>
      </w:r>
    </w:p>
    <w:p w:rsidR="00A90E0A" w:rsidRDefault="00A90E0A">
      <w:pPr>
        <w:pStyle w:val="ConsPlusNonformat"/>
        <w:jc w:val="both"/>
      </w:pPr>
      <w:r>
        <w:t>решение   о   предоставлении   права   пользования   недрами  и  решения  о</w:t>
      </w:r>
    </w:p>
    <w:p w:rsidR="00A90E0A" w:rsidRDefault="00A90E0A">
      <w:pPr>
        <w:pStyle w:val="ConsPlusNonformat"/>
        <w:jc w:val="both"/>
      </w:pPr>
      <w:proofErr w:type="gramStart"/>
      <w:r>
        <w:t>переоформлении</w:t>
      </w:r>
      <w:proofErr w:type="gramEnd"/>
      <w:r>
        <w:t xml:space="preserve"> лицензии на право пользования недрами ______________________</w:t>
      </w:r>
    </w:p>
    <w:p w:rsidR="00A90E0A" w:rsidRDefault="00A90E0A">
      <w:pPr>
        <w:pStyle w:val="ConsPlusNonformat"/>
        <w:jc w:val="both"/>
      </w:pPr>
      <w:r>
        <w:t xml:space="preserve">                                                   (наименование документа)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>__________________________________________________________________________;</w:t>
      </w:r>
    </w:p>
    <w:p w:rsidR="00A90E0A" w:rsidRDefault="00A90E0A">
      <w:pPr>
        <w:pStyle w:val="ConsPlusNonformat"/>
        <w:jc w:val="both"/>
      </w:pPr>
      <w:r>
        <w:t xml:space="preserve">    Обязуюсь  обо  всех  изменениях,  связанных  с </w:t>
      </w:r>
      <w:proofErr w:type="gramStart"/>
      <w:r>
        <w:t>приведенными</w:t>
      </w:r>
      <w:proofErr w:type="gramEnd"/>
      <w:r>
        <w:t xml:space="preserve"> в настоящем</w:t>
      </w:r>
    </w:p>
    <w:p w:rsidR="00A90E0A" w:rsidRDefault="00A90E0A">
      <w:pPr>
        <w:pStyle w:val="ConsPlusNonformat"/>
        <w:jc w:val="both"/>
      </w:pPr>
      <w:r>
        <w:t xml:space="preserve">заявлении сведениями, сообщать </w:t>
      </w:r>
      <w:proofErr w:type="gramStart"/>
      <w:r>
        <w:t>в</w:t>
      </w:r>
      <w:proofErr w:type="gramEnd"/>
      <w:r>
        <w:t xml:space="preserve"> 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уполномоченного органа,</w:t>
      </w:r>
      <w:proofErr w:type="gramEnd"/>
    </w:p>
    <w:p w:rsidR="00A90E0A" w:rsidRDefault="00A90E0A">
      <w:pPr>
        <w:pStyle w:val="ConsPlusNonformat"/>
        <w:jc w:val="both"/>
      </w:pPr>
      <w:r>
        <w:t xml:space="preserve">                                   </w:t>
      </w:r>
      <w:proofErr w:type="gramStart"/>
      <w:r>
        <w:t>выдавшего</w:t>
      </w:r>
      <w:proofErr w:type="gramEnd"/>
      <w:r>
        <w:t xml:space="preserve"> разрешение на строительство)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на обработку персональных данных в соответствии с требованиями</w:t>
      </w:r>
    </w:p>
    <w:p w:rsidR="00A90E0A" w:rsidRDefault="00A90E0A">
      <w:pPr>
        <w:pStyle w:val="ConsPlusNonformat"/>
        <w:jc w:val="both"/>
      </w:pPr>
      <w:r>
        <w:t xml:space="preserve">Федерального  </w:t>
      </w:r>
      <w:hyperlink r:id="rId91" w:history="1">
        <w:r>
          <w:rPr>
            <w:color w:val="0000FF"/>
          </w:rPr>
          <w:t>закона</w:t>
        </w:r>
      </w:hyperlink>
      <w:r>
        <w:t xml:space="preserve">  от  27  июня 2006 г. N 152-ФЗ "О персональных данных"</w:t>
      </w:r>
    </w:p>
    <w:p w:rsidR="00A90E0A" w:rsidRDefault="00A90E0A">
      <w:pPr>
        <w:pStyle w:val="ConsPlusNonformat"/>
        <w:jc w:val="both"/>
      </w:pPr>
      <w:r>
        <w:t>___________________________________________________________________________</w:t>
      </w:r>
    </w:p>
    <w:p w:rsidR="00A90E0A" w:rsidRDefault="00A90E0A">
      <w:pPr>
        <w:pStyle w:val="ConsPlusNonformat"/>
        <w:jc w:val="both"/>
      </w:pPr>
      <w:r>
        <w:t xml:space="preserve">    Приложение:  документы, необходимые для внесения изменений в разрешение</w:t>
      </w:r>
    </w:p>
    <w:p w:rsidR="00A90E0A" w:rsidRDefault="00A90E0A">
      <w:pPr>
        <w:pStyle w:val="ConsPlusNonformat"/>
        <w:jc w:val="both"/>
      </w:pPr>
      <w:r>
        <w:lastRenderedPageBreak/>
        <w:t xml:space="preserve">на строительство, в 1 экз. на __ </w:t>
      </w:r>
      <w:proofErr w:type="gramStart"/>
      <w:r>
        <w:t>л</w:t>
      </w:r>
      <w:proofErr w:type="gramEnd"/>
      <w:r>
        <w:t>.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____________________    _________      ________________________</w:t>
      </w:r>
    </w:p>
    <w:p w:rsidR="00A90E0A" w:rsidRDefault="00A90E0A">
      <w:pPr>
        <w:pStyle w:val="ConsPlusNonformat"/>
        <w:jc w:val="both"/>
      </w:pPr>
      <w:r>
        <w:t xml:space="preserve">         (должность)        (подпись)             (Ф.И.О.)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>"___" _____________ 20__ г.</w:t>
      </w:r>
    </w:p>
    <w:p w:rsidR="00A90E0A" w:rsidRDefault="00A90E0A">
      <w:pPr>
        <w:pStyle w:val="ConsPlusNonformat"/>
        <w:jc w:val="both"/>
      </w:pPr>
      <w:r>
        <w:t xml:space="preserve">                                   М.П.</w:t>
      </w:r>
    </w:p>
    <w:p w:rsidR="00A90E0A" w:rsidRDefault="00A90E0A">
      <w:pPr>
        <w:pStyle w:val="ConsPlusNonformat"/>
        <w:jc w:val="both"/>
      </w:pPr>
    </w:p>
    <w:p w:rsidR="00A90E0A" w:rsidRDefault="00A90E0A">
      <w:pPr>
        <w:pStyle w:val="ConsPlusNonformat"/>
        <w:jc w:val="both"/>
      </w:pPr>
      <w:r>
        <w:t xml:space="preserve">    --------------------------------</w:t>
      </w:r>
    </w:p>
    <w:p w:rsidR="00A90E0A" w:rsidRDefault="00A90E0A">
      <w:pPr>
        <w:pStyle w:val="ConsPlusNonformat"/>
        <w:jc w:val="both"/>
      </w:pPr>
      <w:r>
        <w:t xml:space="preserve">    Реквизиты  документов,  установленных </w:t>
      </w:r>
      <w:hyperlink r:id="rId92" w:history="1">
        <w:r>
          <w:rPr>
            <w:color w:val="0000FF"/>
          </w:rPr>
          <w:t>пунктами 1</w:t>
        </w:r>
      </w:hyperlink>
      <w:r>
        <w:t xml:space="preserve"> - </w:t>
      </w:r>
      <w:hyperlink r:id="rId93" w:history="1">
        <w:r>
          <w:rPr>
            <w:color w:val="0000FF"/>
          </w:rPr>
          <w:t>4 части 21.10 статьи</w:t>
        </w:r>
      </w:hyperlink>
    </w:p>
    <w:p w:rsidR="00A90E0A" w:rsidRDefault="00A90E0A">
      <w:pPr>
        <w:pStyle w:val="ConsPlusNonformat"/>
        <w:jc w:val="both"/>
      </w:pPr>
      <w:r>
        <w:t>51   Градостроительного   кодекса   Российской  Федерации.  При  отсутствии</w:t>
      </w:r>
    </w:p>
    <w:p w:rsidR="00A90E0A" w:rsidRDefault="00A90E0A">
      <w:pPr>
        <w:pStyle w:val="ConsPlusNonformat"/>
        <w:jc w:val="both"/>
      </w:pPr>
      <w:r>
        <w:t>указанных документов проставляется прочерк.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right"/>
        <w:outlineLvl w:val="1"/>
      </w:pPr>
      <w:r>
        <w:t>Приложение N 4</w:t>
      </w:r>
    </w:p>
    <w:p w:rsidR="00A90E0A" w:rsidRDefault="00A90E0A">
      <w:pPr>
        <w:pStyle w:val="ConsPlusNormal"/>
        <w:jc w:val="right"/>
      </w:pPr>
      <w:r>
        <w:t>к Административному регламенту</w:t>
      </w:r>
    </w:p>
    <w:p w:rsidR="00A90E0A" w:rsidRDefault="00A90E0A">
      <w:pPr>
        <w:pStyle w:val="ConsPlusNormal"/>
        <w:jc w:val="right"/>
      </w:pPr>
      <w:r>
        <w:t>предоставления государственной услуги по выдаче</w:t>
      </w:r>
    </w:p>
    <w:p w:rsidR="00A90E0A" w:rsidRDefault="00A90E0A">
      <w:pPr>
        <w:pStyle w:val="ConsPlusNormal"/>
        <w:jc w:val="right"/>
      </w:pPr>
      <w:r>
        <w:t>разрешения на строительство в случае, если строительство</w:t>
      </w:r>
    </w:p>
    <w:p w:rsidR="00A90E0A" w:rsidRDefault="00A90E0A">
      <w:pPr>
        <w:pStyle w:val="ConsPlusNormal"/>
        <w:jc w:val="right"/>
      </w:pPr>
      <w:r>
        <w:t>объекта капитального строительства планируется осуществлять</w:t>
      </w:r>
    </w:p>
    <w:p w:rsidR="00A90E0A" w:rsidRDefault="00A90E0A">
      <w:pPr>
        <w:pStyle w:val="ConsPlusNormal"/>
        <w:jc w:val="right"/>
      </w:pPr>
      <w:r>
        <w:t xml:space="preserve">на территориях двух и </w:t>
      </w:r>
      <w:proofErr w:type="gramStart"/>
      <w:r>
        <w:t>более муниципальных</w:t>
      </w:r>
      <w:proofErr w:type="gramEnd"/>
      <w:r>
        <w:t xml:space="preserve"> образований</w:t>
      </w:r>
    </w:p>
    <w:p w:rsidR="00A90E0A" w:rsidRDefault="00A90E0A">
      <w:pPr>
        <w:pStyle w:val="ConsPlusNormal"/>
        <w:jc w:val="right"/>
      </w:pPr>
      <w:r>
        <w:t>(муниципальных районов, городских округов), и в случае</w:t>
      </w:r>
    </w:p>
    <w:p w:rsidR="00A90E0A" w:rsidRDefault="00A90E0A">
      <w:pPr>
        <w:pStyle w:val="ConsPlusNormal"/>
        <w:jc w:val="right"/>
      </w:pPr>
      <w:r>
        <w:t>реконструкции объекта капитального строительства,</w:t>
      </w:r>
    </w:p>
    <w:p w:rsidR="00A90E0A" w:rsidRDefault="00A90E0A">
      <w:pPr>
        <w:pStyle w:val="ConsPlusNormal"/>
        <w:jc w:val="right"/>
      </w:pPr>
      <w:proofErr w:type="gramStart"/>
      <w:r>
        <w:t>расположенного</w:t>
      </w:r>
      <w:proofErr w:type="gramEnd"/>
      <w:r>
        <w:t xml:space="preserve"> на территориях двух и более муниципальных</w:t>
      </w:r>
    </w:p>
    <w:p w:rsidR="00A90E0A" w:rsidRDefault="00A90E0A">
      <w:pPr>
        <w:pStyle w:val="ConsPlusNormal"/>
        <w:jc w:val="right"/>
      </w:pPr>
      <w:r>
        <w:t>образований (муниципальных районов, городских округов),</w:t>
      </w:r>
    </w:p>
    <w:p w:rsidR="00A90E0A" w:rsidRDefault="00A90E0A">
      <w:pPr>
        <w:pStyle w:val="ConsPlusNormal"/>
        <w:jc w:val="right"/>
      </w:pPr>
      <w:r>
        <w:t>за исключением случаев, установленных частями 5 и 5.1</w:t>
      </w:r>
    </w:p>
    <w:p w:rsidR="00A90E0A" w:rsidRDefault="00A90E0A">
      <w:pPr>
        <w:pStyle w:val="ConsPlusNormal"/>
        <w:jc w:val="right"/>
      </w:pPr>
      <w:r>
        <w:t>статьи 51 Градостроительного кодекса Российской Федерации и</w:t>
      </w:r>
    </w:p>
    <w:p w:rsidR="00A90E0A" w:rsidRDefault="00A90E0A">
      <w:pPr>
        <w:pStyle w:val="ConsPlusNormal"/>
        <w:jc w:val="right"/>
      </w:pPr>
      <w:r>
        <w:t>другими федеральными законами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center"/>
      </w:pPr>
      <w:bookmarkStart w:id="28" w:name="P898"/>
      <w:bookmarkEnd w:id="28"/>
      <w:r>
        <w:t>ЖУРНАЛ</w:t>
      </w:r>
    </w:p>
    <w:p w:rsidR="00A90E0A" w:rsidRDefault="00A90E0A">
      <w:pPr>
        <w:pStyle w:val="ConsPlusNormal"/>
        <w:jc w:val="center"/>
      </w:pPr>
      <w:r>
        <w:t>РЕГИСТРАЦИИ ЗАЯВЛЕНИЙ О ВЫДАЧЕ РАЗРЕШЕНИЙ НА СТРОИТЕЛЬСТВО</w:t>
      </w:r>
    </w:p>
    <w:p w:rsidR="00A90E0A" w:rsidRDefault="00A90E0A">
      <w:pPr>
        <w:pStyle w:val="ConsPlusNormal"/>
        <w:jc w:val="center"/>
      </w:pPr>
      <w:r>
        <w:t>И УЧЕТА ВЫДАННЫХ РАЗРЕШЕНИЙ НА СТРОИТЕЛЬСТВО</w:t>
      </w:r>
    </w:p>
    <w:p w:rsidR="00A90E0A" w:rsidRDefault="00A90E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14"/>
        <w:gridCol w:w="1639"/>
        <w:gridCol w:w="1954"/>
        <w:gridCol w:w="1639"/>
        <w:gridCol w:w="1654"/>
        <w:gridCol w:w="1654"/>
        <w:gridCol w:w="1654"/>
        <w:gridCol w:w="1399"/>
      </w:tblGrid>
      <w:tr w:rsidR="00A90E0A">
        <w:tc>
          <w:tcPr>
            <w:tcW w:w="454" w:type="dxa"/>
          </w:tcPr>
          <w:p w:rsidR="00A90E0A" w:rsidRDefault="00A90E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4" w:type="dxa"/>
          </w:tcPr>
          <w:p w:rsidR="00A90E0A" w:rsidRDefault="00A90E0A">
            <w:pPr>
              <w:pStyle w:val="ConsPlusNormal"/>
              <w:jc w:val="center"/>
            </w:pPr>
            <w:r>
              <w:t>Номер и дата регистрации</w:t>
            </w:r>
          </w:p>
        </w:tc>
        <w:tc>
          <w:tcPr>
            <w:tcW w:w="1639" w:type="dxa"/>
          </w:tcPr>
          <w:p w:rsidR="00A90E0A" w:rsidRDefault="00A90E0A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954" w:type="dxa"/>
          </w:tcPr>
          <w:p w:rsidR="00A90E0A" w:rsidRDefault="00A90E0A">
            <w:pPr>
              <w:pStyle w:val="ConsPlusNormal"/>
              <w:jc w:val="center"/>
            </w:pPr>
            <w:r>
              <w:t>Фамилия и инициалы должностного лица уполномоченного структурного подразделения, принявшего документы</w:t>
            </w:r>
          </w:p>
        </w:tc>
        <w:tc>
          <w:tcPr>
            <w:tcW w:w="1639" w:type="dxa"/>
          </w:tcPr>
          <w:p w:rsidR="00A90E0A" w:rsidRDefault="00A90E0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654" w:type="dxa"/>
          </w:tcPr>
          <w:p w:rsidR="00A90E0A" w:rsidRDefault="00A90E0A">
            <w:pPr>
              <w:pStyle w:val="ConsPlusNormal"/>
              <w:jc w:val="center"/>
            </w:pPr>
            <w:r>
              <w:t>Дата подготовки разрешения на строительство, решения о внесении изменений в разрешение на строительство уведомления об отказе в выдаче разрешения на строительство, об отказе во внесении изменений в разрешение на строительство</w:t>
            </w:r>
          </w:p>
        </w:tc>
        <w:tc>
          <w:tcPr>
            <w:tcW w:w="1654" w:type="dxa"/>
          </w:tcPr>
          <w:p w:rsidR="00A90E0A" w:rsidRDefault="00A90E0A">
            <w:pPr>
              <w:pStyle w:val="ConsPlusNormal"/>
              <w:jc w:val="center"/>
            </w:pPr>
            <w:r>
              <w:t>Дата передачи заявителю разрешения на строительство, внесение изменений в разрешение на строительство, уведомления об отказе в выдаче разрешения на строительство, об отказе во внесении изменений в разрешение на строительство</w:t>
            </w:r>
          </w:p>
        </w:tc>
        <w:tc>
          <w:tcPr>
            <w:tcW w:w="1654" w:type="dxa"/>
          </w:tcPr>
          <w:p w:rsidR="00A90E0A" w:rsidRDefault="00A90E0A">
            <w:pPr>
              <w:pStyle w:val="ConsPlusNormal"/>
              <w:jc w:val="center"/>
            </w:pPr>
            <w:r>
              <w:t>Подпись лица, получившего разрешение на строительство, внесение изменений в разрешение на строительство, уведомление об отказе в выдаче разрешения на строительство, об отказе во внесении изменений в разрешение на строительство</w:t>
            </w:r>
          </w:p>
        </w:tc>
        <w:tc>
          <w:tcPr>
            <w:tcW w:w="1399" w:type="dxa"/>
          </w:tcPr>
          <w:p w:rsidR="00A90E0A" w:rsidRDefault="00A90E0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0E0A">
        <w:tc>
          <w:tcPr>
            <w:tcW w:w="454" w:type="dxa"/>
          </w:tcPr>
          <w:p w:rsidR="00A90E0A" w:rsidRDefault="00A90E0A">
            <w:pPr>
              <w:pStyle w:val="ConsPlusNormal"/>
            </w:pPr>
          </w:p>
        </w:tc>
        <w:tc>
          <w:tcPr>
            <w:tcW w:w="1414" w:type="dxa"/>
          </w:tcPr>
          <w:p w:rsidR="00A90E0A" w:rsidRDefault="00A90E0A">
            <w:pPr>
              <w:pStyle w:val="ConsPlusNormal"/>
            </w:pPr>
          </w:p>
        </w:tc>
        <w:tc>
          <w:tcPr>
            <w:tcW w:w="1639" w:type="dxa"/>
          </w:tcPr>
          <w:p w:rsidR="00A90E0A" w:rsidRDefault="00A90E0A">
            <w:pPr>
              <w:pStyle w:val="ConsPlusNormal"/>
            </w:pPr>
          </w:p>
        </w:tc>
        <w:tc>
          <w:tcPr>
            <w:tcW w:w="1954" w:type="dxa"/>
          </w:tcPr>
          <w:p w:rsidR="00A90E0A" w:rsidRDefault="00A90E0A">
            <w:pPr>
              <w:pStyle w:val="ConsPlusNormal"/>
            </w:pPr>
          </w:p>
        </w:tc>
        <w:tc>
          <w:tcPr>
            <w:tcW w:w="1639" w:type="dxa"/>
          </w:tcPr>
          <w:p w:rsidR="00A90E0A" w:rsidRDefault="00A90E0A">
            <w:pPr>
              <w:pStyle w:val="ConsPlusNormal"/>
            </w:pPr>
          </w:p>
        </w:tc>
        <w:tc>
          <w:tcPr>
            <w:tcW w:w="1654" w:type="dxa"/>
          </w:tcPr>
          <w:p w:rsidR="00A90E0A" w:rsidRDefault="00A90E0A">
            <w:pPr>
              <w:pStyle w:val="ConsPlusNormal"/>
            </w:pPr>
          </w:p>
        </w:tc>
        <w:tc>
          <w:tcPr>
            <w:tcW w:w="1654" w:type="dxa"/>
          </w:tcPr>
          <w:p w:rsidR="00A90E0A" w:rsidRDefault="00A90E0A">
            <w:pPr>
              <w:pStyle w:val="ConsPlusNormal"/>
            </w:pPr>
          </w:p>
        </w:tc>
        <w:tc>
          <w:tcPr>
            <w:tcW w:w="1654" w:type="dxa"/>
          </w:tcPr>
          <w:p w:rsidR="00A90E0A" w:rsidRDefault="00A90E0A">
            <w:pPr>
              <w:pStyle w:val="ConsPlusNormal"/>
            </w:pPr>
          </w:p>
        </w:tc>
        <w:tc>
          <w:tcPr>
            <w:tcW w:w="1399" w:type="dxa"/>
          </w:tcPr>
          <w:p w:rsidR="00A90E0A" w:rsidRDefault="00A90E0A">
            <w:pPr>
              <w:pStyle w:val="ConsPlusNormal"/>
            </w:pPr>
          </w:p>
        </w:tc>
      </w:tr>
      <w:tr w:rsidR="00A90E0A">
        <w:tc>
          <w:tcPr>
            <w:tcW w:w="454" w:type="dxa"/>
          </w:tcPr>
          <w:p w:rsidR="00A90E0A" w:rsidRDefault="00A90E0A">
            <w:pPr>
              <w:pStyle w:val="ConsPlusNormal"/>
            </w:pPr>
          </w:p>
        </w:tc>
        <w:tc>
          <w:tcPr>
            <w:tcW w:w="1414" w:type="dxa"/>
          </w:tcPr>
          <w:p w:rsidR="00A90E0A" w:rsidRDefault="00A90E0A">
            <w:pPr>
              <w:pStyle w:val="ConsPlusNormal"/>
            </w:pPr>
          </w:p>
        </w:tc>
        <w:tc>
          <w:tcPr>
            <w:tcW w:w="1639" w:type="dxa"/>
          </w:tcPr>
          <w:p w:rsidR="00A90E0A" w:rsidRDefault="00A90E0A">
            <w:pPr>
              <w:pStyle w:val="ConsPlusNormal"/>
            </w:pPr>
          </w:p>
        </w:tc>
        <w:tc>
          <w:tcPr>
            <w:tcW w:w="1954" w:type="dxa"/>
          </w:tcPr>
          <w:p w:rsidR="00A90E0A" w:rsidRDefault="00A90E0A">
            <w:pPr>
              <w:pStyle w:val="ConsPlusNormal"/>
            </w:pPr>
          </w:p>
        </w:tc>
        <w:tc>
          <w:tcPr>
            <w:tcW w:w="1639" w:type="dxa"/>
          </w:tcPr>
          <w:p w:rsidR="00A90E0A" w:rsidRDefault="00A90E0A">
            <w:pPr>
              <w:pStyle w:val="ConsPlusNormal"/>
            </w:pPr>
          </w:p>
        </w:tc>
        <w:tc>
          <w:tcPr>
            <w:tcW w:w="1654" w:type="dxa"/>
          </w:tcPr>
          <w:p w:rsidR="00A90E0A" w:rsidRDefault="00A90E0A">
            <w:pPr>
              <w:pStyle w:val="ConsPlusNormal"/>
            </w:pPr>
          </w:p>
        </w:tc>
        <w:tc>
          <w:tcPr>
            <w:tcW w:w="1654" w:type="dxa"/>
          </w:tcPr>
          <w:p w:rsidR="00A90E0A" w:rsidRDefault="00A90E0A">
            <w:pPr>
              <w:pStyle w:val="ConsPlusNormal"/>
            </w:pPr>
          </w:p>
        </w:tc>
        <w:tc>
          <w:tcPr>
            <w:tcW w:w="1654" w:type="dxa"/>
          </w:tcPr>
          <w:p w:rsidR="00A90E0A" w:rsidRDefault="00A90E0A">
            <w:pPr>
              <w:pStyle w:val="ConsPlusNormal"/>
            </w:pPr>
          </w:p>
        </w:tc>
        <w:tc>
          <w:tcPr>
            <w:tcW w:w="1399" w:type="dxa"/>
          </w:tcPr>
          <w:p w:rsidR="00A90E0A" w:rsidRDefault="00A90E0A">
            <w:pPr>
              <w:pStyle w:val="ConsPlusNormal"/>
            </w:pPr>
          </w:p>
        </w:tc>
      </w:tr>
    </w:tbl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right"/>
        <w:outlineLvl w:val="0"/>
      </w:pPr>
      <w:r>
        <w:t>Приложение</w:t>
      </w:r>
    </w:p>
    <w:p w:rsidR="00A90E0A" w:rsidRDefault="00A90E0A">
      <w:pPr>
        <w:pStyle w:val="ConsPlusNormal"/>
        <w:jc w:val="right"/>
      </w:pPr>
      <w:r>
        <w:t>к приказу Министерства строительства, дорожного</w:t>
      </w:r>
    </w:p>
    <w:p w:rsidR="00A90E0A" w:rsidRDefault="00A90E0A">
      <w:pPr>
        <w:pStyle w:val="ConsPlusNormal"/>
        <w:jc w:val="right"/>
      </w:pPr>
      <w:r>
        <w:t>хозяйства и транспорта Забайкальского края</w:t>
      </w:r>
    </w:p>
    <w:p w:rsidR="00A90E0A" w:rsidRDefault="00A90E0A">
      <w:pPr>
        <w:pStyle w:val="ConsPlusNormal"/>
        <w:jc w:val="right"/>
      </w:pPr>
      <w:r>
        <w:t>от 30 сентября 2019 г. N 6-НПА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Title"/>
        <w:jc w:val="center"/>
      </w:pPr>
      <w:bookmarkStart w:id="29" w:name="P939"/>
      <w:bookmarkEnd w:id="29"/>
      <w:r>
        <w:t>ПЕРЕЧЕНЬ</w:t>
      </w:r>
    </w:p>
    <w:p w:rsidR="00A90E0A" w:rsidRDefault="00A90E0A">
      <w:pPr>
        <w:pStyle w:val="ConsPlusTitle"/>
        <w:jc w:val="center"/>
      </w:pPr>
      <w:r>
        <w:t>УТРАТИВШИХ СИЛУ ПРИКАЗОВ МИНИСТЕРСТВА ТЕРРИТОРИАЛЬНОГО</w:t>
      </w:r>
    </w:p>
    <w:p w:rsidR="00A90E0A" w:rsidRDefault="00A90E0A">
      <w:pPr>
        <w:pStyle w:val="ConsPlusTitle"/>
        <w:jc w:val="center"/>
      </w:pPr>
      <w:r>
        <w:t>РАЗВИТИЯ ЗАБАЙКАЛЬСКОГО КРАЯ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ind w:firstLine="540"/>
        <w:jc w:val="both"/>
      </w:pPr>
      <w:r>
        <w:t xml:space="preserve">1. </w:t>
      </w:r>
      <w:hyperlink r:id="rId94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27 июня 2012 года N 51 "Об утверждении административного регламента предоставления государственной услуги по выдаче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</w:t>
      </w:r>
      <w:proofErr w:type="gramEnd"/>
      <w:r>
        <w:t xml:space="preserve"> (муниципальных районов, городских округов), за исключением случаев, установленных частями 5 и 5.1 статьи 51 Градостроительного кодекса Российской Федерации и другими федеральными законами".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2. </w:t>
      </w:r>
      <w:hyperlink r:id="rId9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23 августа 2012 года N 63 "О внесении изменений в административный регламент предоставления государственной услуги по выдаче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</w:t>
      </w:r>
      <w:proofErr w:type="gramEnd"/>
      <w:r>
        <w:t xml:space="preserve"> муниципальных образований (муниципальных районов, городских округов), за исключением случаев, установленных частью 5 статьи 51 Градостроительного кодекса Российской Федерации и другими федеральными законами, </w:t>
      </w:r>
      <w:proofErr w:type="gramStart"/>
      <w:r>
        <w:t>утвержденный</w:t>
      </w:r>
      <w:proofErr w:type="gramEnd"/>
      <w:r>
        <w:t xml:space="preserve"> приказом Министерства территориального развития Забайкальского края от 27 июня 2012 года N 51".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3. </w:t>
      </w:r>
      <w:hyperlink r:id="rId96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3 октября 2012 года N 85 "О внесении изменений в административный регламент предоставления государственной услуги по выдаче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</w:t>
      </w:r>
      <w:proofErr w:type="gramEnd"/>
      <w:r>
        <w:t xml:space="preserve"> муниципальных образований (муниципальных районов, городских округов), за исключением случаев, установленных частью 5 статьи 51 Градостроительного кодекса Российской Федерации и другими федеральными законами, </w:t>
      </w:r>
      <w:proofErr w:type="gramStart"/>
      <w:r>
        <w:t>утвержденный</w:t>
      </w:r>
      <w:proofErr w:type="gramEnd"/>
      <w:r>
        <w:t xml:space="preserve"> приказом Министерства территориального развития Забайкальского края от 27 июня 2012 года N 51".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4. </w:t>
      </w:r>
      <w:hyperlink r:id="rId97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7 декабря 2012 года N 109 "О внесении изменений в административные регламенты".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5. </w:t>
      </w:r>
      <w:hyperlink r:id="rId98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27 ноября 2013 года N 55 "О внесении изменений в административные регламенты".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hyperlink r:id="rId99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2 апреля 2014 года N 22 "О внесении изменений в административные регламенты".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7. </w:t>
      </w:r>
      <w:hyperlink r:id="rId100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28 января 2015 года N 7 "О внесении изменений в некоторые административные регламенты предоставления государственных услуг Министерством территориального развития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8. </w:t>
      </w:r>
      <w:hyperlink r:id="rId101" w:history="1">
        <w:r>
          <w:rPr>
            <w:color w:val="0000FF"/>
          </w:rPr>
          <w:t>Пункты 5</w:t>
        </w:r>
      </w:hyperlink>
      <w:r>
        <w:t xml:space="preserve">, </w:t>
      </w:r>
      <w:hyperlink r:id="rId102" w:history="1">
        <w:r>
          <w:rPr>
            <w:color w:val="0000FF"/>
          </w:rPr>
          <w:t>6</w:t>
        </w:r>
      </w:hyperlink>
      <w:r>
        <w:t xml:space="preserve"> изменений, которые вносятся в некоторые административные регламенты Министерства территориального развития Забайкальского края, утвержденных приказом Министерства территориального развития Забайкальского края от 30 марта 2015 года N 12 "О внесении изменений в некоторые административные регламенты Министерством территориального развития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9. </w:t>
      </w:r>
      <w:hyperlink r:id="rId103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17 июня 2015 года N 16 "О внесении изменений в некоторые административные регламенты предоставления государственных услуг Министерством территориального развития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10. </w:t>
      </w:r>
      <w:hyperlink r:id="rId104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7 августа 2015 года N 22 "О внесении изменений в административный регламент предоставления государственной услуги по выдаче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</w:t>
      </w:r>
      <w:proofErr w:type="gramEnd"/>
      <w:r>
        <w:t xml:space="preserve"> муниципальных образований (муниципальных районов, городских округов), за исключением случаев, установленных частью 5 статьи 51 Градостроительного кодекса Российской Федерации и другими федеральными законами, </w:t>
      </w:r>
      <w:proofErr w:type="gramStart"/>
      <w:r>
        <w:t>утвержденный</w:t>
      </w:r>
      <w:proofErr w:type="gramEnd"/>
      <w:r>
        <w:t xml:space="preserve"> приказом Министерства территориального развития Забайкальского края от 27 июня 2012 года N 51".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11. </w:t>
      </w:r>
      <w:hyperlink r:id="rId10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25 сентября 2015 года N 27 "О внесении изменения в административный регламент предоставления государственной услуги по выдаче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</w:t>
      </w:r>
      <w:proofErr w:type="gramEnd"/>
      <w:r>
        <w:t xml:space="preserve"> муниципальных образований (муниципальных районов, городских округов), за исключением случаев, установленных частью 5 статьи 51 Градостроительного кодекса Российской Федерации и другими федеральными законами, </w:t>
      </w:r>
      <w:proofErr w:type="gramStart"/>
      <w:r>
        <w:t>утвержденный</w:t>
      </w:r>
      <w:proofErr w:type="gramEnd"/>
      <w:r>
        <w:t xml:space="preserve"> приказом Министерства территориального развития Забайкальского края от 27 июня 2012 года N 51".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12. </w:t>
      </w:r>
      <w:hyperlink r:id="rId106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6 ноября 2015 года N 34 "О внесении изменений в административный регламент предоставления государственной услуги по выдаче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</w:t>
      </w:r>
      <w:proofErr w:type="gramEnd"/>
      <w:r>
        <w:t xml:space="preserve"> муниципальных образований (муниципальных районов, городских округов), за исключением случаев, установленных частью 5 статьи 51 Градостроительного кодекса Российской Федерации и другими федеральными законами, </w:t>
      </w:r>
      <w:proofErr w:type="gramStart"/>
      <w:r>
        <w:t>утвержденный</w:t>
      </w:r>
      <w:proofErr w:type="gramEnd"/>
      <w:r>
        <w:t xml:space="preserve"> приказом Министерства территориального развития Забайкальского края от 27 июня 2012 года N 51".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13. </w:t>
      </w:r>
      <w:hyperlink r:id="rId107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6 ноября 2015 года N 35 "О внесении изменений в некоторые административные регламенты предоставления государственных услуг Министерством территориального развития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14. </w:t>
      </w:r>
      <w:hyperlink r:id="rId108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11 декабря </w:t>
      </w:r>
      <w:r>
        <w:lastRenderedPageBreak/>
        <w:t>2015 года N 37 "О внесении изменений в некоторые приказы Министерства территориального развития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15. </w:t>
      </w:r>
      <w:hyperlink r:id="rId109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29 февраля 2016 года N 04 "О внесении изменений в некоторые приказы Министерства территориального развития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16. </w:t>
      </w:r>
      <w:hyperlink r:id="rId110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16 марта 2016 года N 7 "О внесении изменений в некоторые административные регламенты предоставления государственных услуг Министерством территориального развития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17. </w:t>
      </w:r>
      <w:hyperlink r:id="rId1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22 апреля 2016 года N 14-НПА "О внесении изменения в Административный регламент предоставления государственной услуги по выдаче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</w:t>
      </w:r>
      <w:proofErr w:type="gramEnd"/>
      <w:r>
        <w:t xml:space="preserve"> муниципальных образований (муниципальных районов, городских округов), за исключением случаев, установленных частью 5 статьи 51 Градостроительного кодекса Российской Федерации и другими федеральными законами, </w:t>
      </w:r>
      <w:proofErr w:type="gramStart"/>
      <w:r>
        <w:t>утвержденный</w:t>
      </w:r>
      <w:proofErr w:type="gramEnd"/>
      <w:r>
        <w:t xml:space="preserve"> приказом Министерства территориального развития Забайкальского края от 27 июня 2012 года N 51".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18. </w:t>
      </w:r>
      <w:hyperlink r:id="rId112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11 августа 2016 года N 26-НПА "О внесении изменений в некоторые приказы Министерства территориального развития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19. </w:t>
      </w:r>
      <w:hyperlink r:id="rId113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6 декабря 2016 года N 38-НПА "О внесении изменений в некоторые приказы Министерства территориального развития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20. </w:t>
      </w:r>
      <w:hyperlink r:id="rId114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13 января 2017 года N 2-НПА "О внесении изменений в некоторые приказы Министерства территориального развития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21. </w:t>
      </w:r>
      <w:hyperlink r:id="rId115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18 января 2017 года N 3-НПА "О внесении изменений в некоторые административные регламенты, утвержденные приказами Министерства территориального развития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22. </w:t>
      </w:r>
      <w:hyperlink r:id="rId116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21 июля 2017 года N 17-НПА "О внесении изменений в некоторые административные регламенты, утвержденные приказами Министерства территориального развития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23. </w:t>
      </w:r>
      <w:hyperlink r:id="rId117" w:history="1">
        <w:r>
          <w:rPr>
            <w:color w:val="0000FF"/>
          </w:rPr>
          <w:t>Пункты 2</w:t>
        </w:r>
      </w:hyperlink>
      <w:r>
        <w:t xml:space="preserve">, </w:t>
      </w:r>
      <w:hyperlink r:id="rId118" w:history="1">
        <w:r>
          <w:rPr>
            <w:color w:val="0000FF"/>
          </w:rPr>
          <w:t>3</w:t>
        </w:r>
      </w:hyperlink>
      <w:r>
        <w:t xml:space="preserve"> изменений, которые вносятся в некоторые приказы Министерства территориального развития Забайкальского края, утвержденных приказом Министерства территориального развития Забайкальского края от 28 августа 2017 года N 21-НПА "О внесении изменений в некоторые приказы Министерства территориального развития Забайкальского края и признании </w:t>
      </w:r>
      <w:proofErr w:type="gramStart"/>
      <w:r>
        <w:t>утратившими</w:t>
      </w:r>
      <w:proofErr w:type="gramEnd"/>
      <w:r>
        <w:t xml:space="preserve"> силу некоторых приказов Министерства территориального развития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24. </w:t>
      </w:r>
      <w:hyperlink r:id="rId119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14 ноября 2017 года N 28-НПА "О внесении изменений в некоторые нормативные правовые акты Министерства территориального развития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25. </w:t>
      </w:r>
      <w:hyperlink r:id="rId120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21 февраля 2018 года N 5-НПА "О внесении изменений в некоторые административные регламенты, утвержденные приказами Министерства территориального развития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lastRenderedPageBreak/>
        <w:t xml:space="preserve">26. </w:t>
      </w:r>
      <w:hyperlink r:id="rId121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25 сентября 2018 года N 34-НПА "О внесении изменений в некоторые административные регламенты, утвержденные приказами Министерства территориального развития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27. </w:t>
      </w:r>
      <w:hyperlink r:id="rId122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2 октября 2018 года N 36-НПА "О внесении изменений в некоторые административные регламенты, утвержденные приказами Министерства территориального развития Забайкальского края".</w:t>
      </w:r>
    </w:p>
    <w:p w:rsidR="00A90E0A" w:rsidRDefault="00A90E0A">
      <w:pPr>
        <w:pStyle w:val="ConsPlusNormal"/>
        <w:spacing w:before="220"/>
        <w:ind w:firstLine="540"/>
        <w:jc w:val="both"/>
      </w:pPr>
      <w:r>
        <w:t xml:space="preserve">28. </w:t>
      </w:r>
      <w:hyperlink r:id="rId123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4 июня 2019 года N 5-НПА "О внесении изменений в некоторые приказы Министерства территориального развития Забайкальского края".</w:t>
      </w: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jc w:val="both"/>
      </w:pPr>
    </w:p>
    <w:p w:rsidR="00A90E0A" w:rsidRDefault="00A90E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9F3" w:rsidRPr="00A90E0A" w:rsidRDefault="00A90E0A">
      <w:pPr>
        <w:rPr>
          <w:lang w:val="ru-RU"/>
        </w:rPr>
      </w:pPr>
    </w:p>
    <w:sectPr w:rsidR="004C59F3" w:rsidRPr="00A90E0A" w:rsidSect="00A90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0E0A"/>
    <w:rsid w:val="00185140"/>
    <w:rsid w:val="001E7A2C"/>
    <w:rsid w:val="0027394E"/>
    <w:rsid w:val="003A5B2B"/>
    <w:rsid w:val="00480EEF"/>
    <w:rsid w:val="004A276A"/>
    <w:rsid w:val="004E609C"/>
    <w:rsid w:val="005C1071"/>
    <w:rsid w:val="005C4AC4"/>
    <w:rsid w:val="00637E36"/>
    <w:rsid w:val="00A86715"/>
    <w:rsid w:val="00A90E0A"/>
    <w:rsid w:val="00B365E7"/>
    <w:rsid w:val="00B44A69"/>
    <w:rsid w:val="00C0404B"/>
    <w:rsid w:val="00C21681"/>
    <w:rsid w:val="00CF3D1A"/>
    <w:rsid w:val="00D4514B"/>
    <w:rsid w:val="00DD6B35"/>
    <w:rsid w:val="00E96CF6"/>
    <w:rsid w:val="00EE1E94"/>
    <w:rsid w:val="00F6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E0A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E0A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E0A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0E0A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0E0A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0E0A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0E0A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0E0A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F75233A1126723EC5E8913809EEE80DD708701AF70764DFDB8E5E36653491E8F4F93C68121E57AA994CD6BA435D83D926184E0DA915DA03W3V9A" TargetMode="External"/><Relationship Id="rId117" Type="http://schemas.openxmlformats.org/officeDocument/2006/relationships/hyperlink" Target="consultantplus://offline/ref=FF75233A1126723EC5E88F351F82B405D5002E1EF0006B8C83DF5A3C306CCEB1B6BE3562465D15A5904782EB060D858D70421A01B710C4033137E66E58WCV7A" TargetMode="External"/><Relationship Id="rId21" Type="http://schemas.openxmlformats.org/officeDocument/2006/relationships/hyperlink" Target="consultantplus://offline/ref=FF75233A1126723EC5E8913809EEE80DD708701AF70764DFDB8E5E36653491E8F4F93C6A121B55A3C516C6BE0A0889C72007510EB716WDV3A" TargetMode="External"/><Relationship Id="rId42" Type="http://schemas.openxmlformats.org/officeDocument/2006/relationships/hyperlink" Target="consultantplus://offline/ref=FF75233A1126723EC5E8913809EEE80DD708701AF70764DFDB8E5E36653491E8F4F93C6A121851A3C516C6BE0A0889C72007510EB716WDV3A" TargetMode="External"/><Relationship Id="rId47" Type="http://schemas.openxmlformats.org/officeDocument/2006/relationships/hyperlink" Target="consultantplus://offline/ref=FF75233A1126723EC5E8913809EEE80DD708701AF70764DFDB8E5E36653491E8F4F93C6B161F59A3C516C6BE0A0889C72007510EB716WDV3A" TargetMode="External"/><Relationship Id="rId63" Type="http://schemas.openxmlformats.org/officeDocument/2006/relationships/hyperlink" Target="consultantplus://offline/ref=FF75233A1126723EC5E8913809EEE80DD708701AF70764DFDB8E5E36653491E8F4F93C6B171857A3C516C6BE0A0889C72007510EB716WDV3A" TargetMode="External"/><Relationship Id="rId68" Type="http://schemas.openxmlformats.org/officeDocument/2006/relationships/hyperlink" Target="consultantplus://offline/ref=FF75233A1126723EC5E8913809EEE80DD70B7914F10064DFDB8E5E36653491E8F4F93C68121E52AF924CD6BA435D83D926184E0DA915DA03W3V9A" TargetMode="External"/><Relationship Id="rId84" Type="http://schemas.openxmlformats.org/officeDocument/2006/relationships/hyperlink" Target="consultantplus://offline/ref=FF75233A1126723EC5E8913809EEE80DD708701AF70764DFDB8E5E36653491E8F4F93C6B171D57A3C516C6BE0A0889C72007510EB716WDV3A" TargetMode="External"/><Relationship Id="rId89" Type="http://schemas.openxmlformats.org/officeDocument/2006/relationships/hyperlink" Target="consultantplus://offline/ref=FF75233A1126723EC5E8913809EEE80DD603761AF40F64DFDB8E5E36653491E8E6F9646412194FA9905980EB06W0V1A" TargetMode="External"/><Relationship Id="rId112" Type="http://schemas.openxmlformats.org/officeDocument/2006/relationships/hyperlink" Target="consultantplus://offline/ref=FF75233A1126723EC5E88F351F82B405D5002E1EF0006C8F83D3513C306CCEB1B6BE3562464F15FD9C4785F5060990DB2107W4V6A" TargetMode="External"/><Relationship Id="rId16" Type="http://schemas.openxmlformats.org/officeDocument/2006/relationships/hyperlink" Target="consultantplus://offline/ref=FF75233A1126723EC5E8913809EEE80DD708701AF70764DFDB8E5E36653491E8F4F93C6A121A58A3C516C6BE0A0889C72007510EB716WDV3A" TargetMode="External"/><Relationship Id="rId107" Type="http://schemas.openxmlformats.org/officeDocument/2006/relationships/hyperlink" Target="consultantplus://offline/ref=FF75233A1126723EC5E88F351F82B405D5002E1EF0006C8B87D3563C306CCEB1B6BE3562464F15FD9C4785F5060990DB2107W4V6A" TargetMode="External"/><Relationship Id="rId11" Type="http://schemas.openxmlformats.org/officeDocument/2006/relationships/hyperlink" Target="consultantplus://offline/ref=FF75233A1126723EC5E8913809EEE80DD708701AF70764DFDB8E5E36653491E8F4F93C68131E58A3C516C6BE0A0889C72007510EB716WDV3A" TargetMode="External"/><Relationship Id="rId32" Type="http://schemas.openxmlformats.org/officeDocument/2006/relationships/hyperlink" Target="consultantplus://offline/ref=FF75233A1126723EC5E8913809EEE80DD708701AF70764DFDB8E5E36653491E8F4F93C6A161A5AFCC003D7E6070F90D820184D0CB6W1VEA" TargetMode="External"/><Relationship Id="rId37" Type="http://schemas.openxmlformats.org/officeDocument/2006/relationships/hyperlink" Target="consultantplus://offline/ref=FF75233A1126723EC5E8913809EEE80DD708701AF70764DFDB8E5E36653491E8F4F93C6A131956A3C516C6BE0A0889C72007510EB716WDV3A" TargetMode="External"/><Relationship Id="rId53" Type="http://schemas.openxmlformats.org/officeDocument/2006/relationships/hyperlink" Target="consultantplus://offline/ref=FF75233A1126723EC5E8913809EEE80DD708701AF70764DFDB8E5E36653491E8F4F93C6A121851A3C516C6BE0A0889C72007510EB716WDV3A" TargetMode="External"/><Relationship Id="rId58" Type="http://schemas.openxmlformats.org/officeDocument/2006/relationships/hyperlink" Target="consultantplus://offline/ref=FF75233A1126723EC5E8913809EEE80DD708701AF70764DFDB8E5E36653491E8F4F93C6B141C50A3C516C6BE0A0889C72007510EB716WDV3A" TargetMode="External"/><Relationship Id="rId74" Type="http://schemas.openxmlformats.org/officeDocument/2006/relationships/hyperlink" Target="consultantplus://offline/ref=FF75233A1126723EC5E8913809EEE80DD708701AF70764DFDB8E5E36653491E8F4F93C6A161C5AFCC003D7E6070F90D820184D0CB6W1VEA" TargetMode="External"/><Relationship Id="rId79" Type="http://schemas.openxmlformats.org/officeDocument/2006/relationships/hyperlink" Target="consultantplus://offline/ref=FF75233A1126723EC5E8913809EEE80DD708701AF70764DFDB8E5E36653491E8F4F93C6A161C5AFCC003D7E6070F90D820184D0CB6W1VEA" TargetMode="External"/><Relationship Id="rId102" Type="http://schemas.openxmlformats.org/officeDocument/2006/relationships/hyperlink" Target="consultantplus://offline/ref=FF75233A1126723EC5E88F351F82B405D5002E1EF0006C8D8EDF513C306CCEB1B6BE3562465D15A5904782EB0509858D70421A01B710C4033137E66E58WCV7A" TargetMode="External"/><Relationship Id="rId123" Type="http://schemas.openxmlformats.org/officeDocument/2006/relationships/hyperlink" Target="consultantplus://offline/ref=FF75233A1126723EC5E88F351F82B405D5002E1EF0006A888EDA513C306CCEB1B6BE3562464F15FD9C4785F5060990DB2107W4V6A" TargetMode="External"/><Relationship Id="rId5" Type="http://schemas.openxmlformats.org/officeDocument/2006/relationships/hyperlink" Target="consultantplus://offline/ref=FF75233A1126723EC5E88F351F82B405D5002E1EF0006A898ED8563C306CCEB1B6BE3562465D15A5904782EF040E858D70421A01B710C4033137E66E58WCV7A" TargetMode="External"/><Relationship Id="rId61" Type="http://schemas.openxmlformats.org/officeDocument/2006/relationships/hyperlink" Target="consultantplus://offline/ref=FF75233A1126723EC5E8913809EEE80DD708701AF70764DFDB8E5E36653491E8F4F93C6B171859A3C516C6BE0A0889C72007510EB716WDV3A" TargetMode="External"/><Relationship Id="rId82" Type="http://schemas.openxmlformats.org/officeDocument/2006/relationships/hyperlink" Target="consultantplus://offline/ref=FF75233A1126723EC5E8913809EEE80DD708701AF70764DFDB8E5E36653491E8F4F93C6B171852A3C516C6BE0A0889C72007510EB716WDV3A" TargetMode="External"/><Relationship Id="rId90" Type="http://schemas.openxmlformats.org/officeDocument/2006/relationships/hyperlink" Target="consultantplus://offline/ref=FF75233A1126723EC5E8913809EEE80DD603761AF40F64DFDB8E5E36653491E8E6F9646412194FA9905980EB06W0V1A" TargetMode="External"/><Relationship Id="rId95" Type="http://schemas.openxmlformats.org/officeDocument/2006/relationships/hyperlink" Target="consultantplus://offline/ref=FF75233A1126723EC5E88F351F82B405D5002E1EF0006E8E85DF523C306CCEB1B6BE3562464F15FD9C4785F5060990DB2107W4V6A" TargetMode="External"/><Relationship Id="rId19" Type="http://schemas.openxmlformats.org/officeDocument/2006/relationships/hyperlink" Target="consultantplus://offline/ref=FF75233A1126723EC5E8913809EEE80DD708701AF70764DFDB8E5E36653491E8F4F93C6A131956A3C516C6BE0A0889C72007510EB716WDV3A" TargetMode="External"/><Relationship Id="rId14" Type="http://schemas.openxmlformats.org/officeDocument/2006/relationships/hyperlink" Target="consultantplus://offline/ref=FF75233A1126723EC5E8913809EEE80DD7097116F30464DFDB8E5E36653491E8F4F93C6A1A1505F9D5128FEB00168FD83F044F0DWBVEA" TargetMode="External"/><Relationship Id="rId22" Type="http://schemas.openxmlformats.org/officeDocument/2006/relationships/hyperlink" Target="consultantplus://offline/ref=FF75233A1126723EC5E8913809EEE80DD708701AF70764DFDB8E5E36653491E8E6F9646412194FA9905980EB06W0V1A" TargetMode="External"/><Relationship Id="rId27" Type="http://schemas.openxmlformats.org/officeDocument/2006/relationships/hyperlink" Target="consultantplus://offline/ref=FF75233A1126723EC5E8913809EEE80DD708701AF70764DFDB8E5E36653491E8F4F93C68171757A3C516C6BE0A0889C72007510EB716WDV3A" TargetMode="External"/><Relationship Id="rId30" Type="http://schemas.openxmlformats.org/officeDocument/2006/relationships/hyperlink" Target="consultantplus://offline/ref=FF75233A1126723EC5E8913809EEE80DD708701AF70764DFDB8E5E36653491E8F4F93C6A161C5AFCC003D7E6070F90D820184D0CB6W1VEA" TargetMode="External"/><Relationship Id="rId35" Type="http://schemas.openxmlformats.org/officeDocument/2006/relationships/hyperlink" Target="consultantplus://offline/ref=FF75233A1126723EC5E8913809EEE80DD708701AF70764DFDB8E5E36653491E8F4F93C6D16165AFCC003D7E6070F90D820184D0CB6W1VEA" TargetMode="External"/><Relationship Id="rId43" Type="http://schemas.openxmlformats.org/officeDocument/2006/relationships/hyperlink" Target="consultantplus://offline/ref=FF75233A1126723EC5E8913809EEE80DD708701AF70764DFDB8E5E36653491E8F4F93C6A121851A3C516C6BE0A0889C72007510EB716WDV3A" TargetMode="External"/><Relationship Id="rId48" Type="http://schemas.openxmlformats.org/officeDocument/2006/relationships/hyperlink" Target="consultantplus://offline/ref=FF75233A1126723EC5E8913809EEE80DD708701AF70764DFDB8E5E36653491E8F4F93C6A131956A3C516C6BE0A0889C72007510EB716WDV3A" TargetMode="External"/><Relationship Id="rId56" Type="http://schemas.openxmlformats.org/officeDocument/2006/relationships/hyperlink" Target="consultantplus://offline/ref=FF75233A1126723EC5E8913809EEE80DD7097116F30464DFDB8E5E36653491E8F4F93C6D111505F9D5128FEB00168FD83F044F0DWBVEA" TargetMode="External"/><Relationship Id="rId64" Type="http://schemas.openxmlformats.org/officeDocument/2006/relationships/hyperlink" Target="consultantplus://offline/ref=FF75233A1126723EC5E8913809EEE80DD708701AF70764DFDB8E5E36653491E8F4F93C6A161C5AFCC003D7E6070F90D820184D0CB6W1VEA" TargetMode="External"/><Relationship Id="rId69" Type="http://schemas.openxmlformats.org/officeDocument/2006/relationships/hyperlink" Target="consultantplus://offline/ref=FF75233A1126723EC5E8913809EEE80DD60D7515F60564DFDB8E5E36653491E8F4F93C68121E51A8944CD6BA435D83D926184E0DA915DA03W3V9A" TargetMode="External"/><Relationship Id="rId77" Type="http://schemas.openxmlformats.org/officeDocument/2006/relationships/hyperlink" Target="consultantplus://offline/ref=FF75233A1126723EC5E8913809EEE80DD708701AF70764DFDB8E5E36653491E8F4F93C6A16175AFCC003D7E6070F90D820184D0CB6W1VEA" TargetMode="External"/><Relationship Id="rId100" Type="http://schemas.openxmlformats.org/officeDocument/2006/relationships/hyperlink" Target="consultantplus://offline/ref=FF75233A1126723EC5E88F351F82B405D5002E1EF0006D8187DF513C306CCEB1B6BE3562464F15FD9C4785F5060990DB2107W4V6A" TargetMode="External"/><Relationship Id="rId105" Type="http://schemas.openxmlformats.org/officeDocument/2006/relationships/hyperlink" Target="consultantplus://offline/ref=FF75233A1126723EC5E88F351F82B405D5002E1EF0006C8883D3533C306CCEB1B6BE3562464F15FD9C4785F5060990DB2107W4V6A" TargetMode="External"/><Relationship Id="rId113" Type="http://schemas.openxmlformats.org/officeDocument/2006/relationships/hyperlink" Target="consultantplus://offline/ref=FF75233A1126723EC5E88F351F82B405D5002E1EF0006C8E8FD2533C306CCEB1B6BE3562464F15FD9C4785F5060990DB2107W4V6A" TargetMode="External"/><Relationship Id="rId118" Type="http://schemas.openxmlformats.org/officeDocument/2006/relationships/hyperlink" Target="consultantplus://offline/ref=FF75233A1126723EC5E88F351F82B405D5002E1EF0006B8C83DF5A3C306CCEB1B6BE3562465D15A5904782EB050B858D70421A01B710C4033137E66E58WCV7A" TargetMode="External"/><Relationship Id="rId8" Type="http://schemas.openxmlformats.org/officeDocument/2006/relationships/hyperlink" Target="consultantplus://offline/ref=FF75233A1126723EC5E8913809EEE80DD708701AF70764DFDB8E5E36653491E8F4F93C6A131F5AFCC003D7E6070F90D820184D0CB6W1VEA" TargetMode="External"/><Relationship Id="rId51" Type="http://schemas.openxmlformats.org/officeDocument/2006/relationships/hyperlink" Target="consultantplus://offline/ref=FF75233A1126723EC5E8913809EEE80DD708701AF70764DFDB8E5E36653491E8E6F9646412194FA9905980EB06W0V1A" TargetMode="External"/><Relationship Id="rId72" Type="http://schemas.openxmlformats.org/officeDocument/2006/relationships/hyperlink" Target="consultantplus://offline/ref=FF75233A1126723EC5E8913809EEE80DD708701AF70764DFDB8E5E36653491E8F4F93C6A131759A3C516C6BE0A0889C72007510EB716WDV3A" TargetMode="External"/><Relationship Id="rId80" Type="http://schemas.openxmlformats.org/officeDocument/2006/relationships/hyperlink" Target="consultantplus://offline/ref=FF75233A1126723EC5E8913809EEE80DD50C771AF60464DFDB8E5E36653491E8F4F93C68121E51A9944CD6BA435D83D926184E0DA915DA03W3V9A" TargetMode="External"/><Relationship Id="rId85" Type="http://schemas.openxmlformats.org/officeDocument/2006/relationships/hyperlink" Target="consultantplus://offline/ref=FF75233A1126723EC5E8913809EEE80DD609701BF10064DFDB8E5E36653491E8F4F93C68121E51A0994CD6BA435D83D926184E0DA915DA03W3V9A" TargetMode="External"/><Relationship Id="rId93" Type="http://schemas.openxmlformats.org/officeDocument/2006/relationships/hyperlink" Target="consultantplus://offline/ref=FF75233A1126723EC5E8913809EEE80DD708701AF70764DFDB8E5E36653491E8F4F93C6A16175AFCC003D7E6070F90D820184D0CB6W1VEA" TargetMode="External"/><Relationship Id="rId98" Type="http://schemas.openxmlformats.org/officeDocument/2006/relationships/hyperlink" Target="consultantplus://offline/ref=FF75233A1126723EC5E88F351F82B405D5002E1EF0006D8A86D85B3C306CCEB1B6BE3562464F15FD9C4785F5060990DB2107W4V6A" TargetMode="External"/><Relationship Id="rId121" Type="http://schemas.openxmlformats.org/officeDocument/2006/relationships/hyperlink" Target="consultantplus://offline/ref=FF75233A1126723EC5E88F351F82B405D5002E1EF0006B8187DC503C306CCEB1B6BE3562464F15FD9C4785F5060990DB2107W4V6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F75233A1126723EC5E8913809EEE80DD708701AF70764DFDB8E5E36653491E8F4F93C6A131F5AFCC003D7E6070F90D820184D0CB6W1VEA" TargetMode="External"/><Relationship Id="rId17" Type="http://schemas.openxmlformats.org/officeDocument/2006/relationships/hyperlink" Target="consultantplus://offline/ref=FF75233A1126723EC5E8913809EEE80DD708701AF70764DFDB8E5E36653491E8F4F93C6D16165AFCC003D7E6070F90D820184D0CB6W1VEA" TargetMode="External"/><Relationship Id="rId25" Type="http://schemas.openxmlformats.org/officeDocument/2006/relationships/hyperlink" Target="consultantplus://offline/ref=FF75233A1126723EC5E8913809EEE80DD708701AF70764DFDB8E5E36653491E8F4F93C6A121851A3C516C6BE0A0889C72007510EB716WDV3A" TargetMode="External"/><Relationship Id="rId33" Type="http://schemas.openxmlformats.org/officeDocument/2006/relationships/hyperlink" Target="consultantplus://offline/ref=FF75233A1126723EC5E8913809EEE80DD708701AF70764DFDB8E5E36653491E8F4F93C6A131753A3C516C6BE0A0889C72007510EB716WDV3A" TargetMode="External"/><Relationship Id="rId38" Type="http://schemas.openxmlformats.org/officeDocument/2006/relationships/hyperlink" Target="consultantplus://offline/ref=FF75233A1126723EC5E8913809EEE80DD708701AF70764DFDB8E5E36653491E8F4F93C6A131759A3C516C6BE0A0889C72007510EB716WDV3A" TargetMode="External"/><Relationship Id="rId46" Type="http://schemas.openxmlformats.org/officeDocument/2006/relationships/hyperlink" Target="consultantplus://offline/ref=FF75233A1126723EC5E8913809EEE80DD708701AF70764DFDB8E5E36653491E8F4F93C6D16165AFCC003D7E6070F90D820184D0CB6W1VEA" TargetMode="External"/><Relationship Id="rId59" Type="http://schemas.openxmlformats.org/officeDocument/2006/relationships/hyperlink" Target="consultantplus://offline/ref=FF75233A1126723EC5E8913809EEE80DD708701AF70764DFDB8E5E36653491E8F4F93C6A16185AFCC003D7E6070F90D820184D0CB6W1VEA" TargetMode="External"/><Relationship Id="rId67" Type="http://schemas.openxmlformats.org/officeDocument/2006/relationships/hyperlink" Target="consultantplus://offline/ref=FF75233A1126723EC5E8913809EEE80DD70B7914F10064DFDB8E5E36653491E8F4F93C68121E52AF914CD6BA435D83D926184E0DA915DA03W3V9A" TargetMode="External"/><Relationship Id="rId103" Type="http://schemas.openxmlformats.org/officeDocument/2006/relationships/hyperlink" Target="consultantplus://offline/ref=FF75233A1126723EC5E88F351F82B405D5002E1EF0006C8984DE523C306CCEB1B6BE3562464F15FD9C4785F5060990DB2107W4V6A" TargetMode="External"/><Relationship Id="rId108" Type="http://schemas.openxmlformats.org/officeDocument/2006/relationships/hyperlink" Target="consultantplus://offline/ref=FF75233A1126723EC5E88F351F82B405D5002E1EF0006C8A80D2523C306CCEB1B6BE3562464F15FD9C4785F5060990DB2107W4V6A" TargetMode="External"/><Relationship Id="rId116" Type="http://schemas.openxmlformats.org/officeDocument/2006/relationships/hyperlink" Target="consultantplus://offline/ref=FF75233A1126723EC5E88F351F82B405D5002E1EF0006B8885DD533C306CCEB1B6BE3562464F15FD9C4785F5060990DB2107W4V6A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FF75233A1126723EC5E8913809EEE80DD708701AF70764DFDB8E5E36653491E8F4F93C6A131759A3C516C6BE0A0889C72007510EB716WDV3A" TargetMode="External"/><Relationship Id="rId41" Type="http://schemas.openxmlformats.org/officeDocument/2006/relationships/hyperlink" Target="consultantplus://offline/ref=FF75233A1126723EC5E8913809EEE80DD708701AF70764DFDB8E5E36653491E8F4F93C6A121B55A3C516C6BE0A0889C72007510EB716WDV3A" TargetMode="External"/><Relationship Id="rId54" Type="http://schemas.openxmlformats.org/officeDocument/2006/relationships/hyperlink" Target="consultantplus://offline/ref=FF75233A1126723EC5E8913809EEE80DD708701AF70764DFDB8E5E36653491E8F4F93C6A121851A3C516C6BE0A0889C72007510EB716WDV3A" TargetMode="External"/><Relationship Id="rId62" Type="http://schemas.openxmlformats.org/officeDocument/2006/relationships/hyperlink" Target="consultantplus://offline/ref=FF75233A1126723EC5E8913809EEE80DD708701AF70764DFDB8E5E36653491E8F4F93C6A161C5AFCC003D7E6070F90D820184D0CB6W1VEA" TargetMode="External"/><Relationship Id="rId70" Type="http://schemas.openxmlformats.org/officeDocument/2006/relationships/hyperlink" Target="consultantplus://offline/ref=FF75233A1126723EC5E8913809EEE80DD7097910F70F64DFDB8E5E36653491E8F4F93C6B171D5AFCC003D7E6070F90D820184D0CB6W1VEA" TargetMode="External"/><Relationship Id="rId75" Type="http://schemas.openxmlformats.org/officeDocument/2006/relationships/hyperlink" Target="consultantplus://offline/ref=FF75233A1126723EC5E8913809EEE80DD708701AF70764DFDB8E5E36653491E8E6F9646412194FA9905980EB06W0V1A" TargetMode="External"/><Relationship Id="rId83" Type="http://schemas.openxmlformats.org/officeDocument/2006/relationships/hyperlink" Target="consultantplus://offline/ref=FF75233A1126723EC5E8913809EEE80DD708701AF70764DFDB8E5E36653491E8F4F93C6A131F59A3C516C6BE0A0889C72007510EB716WDV3A" TargetMode="External"/><Relationship Id="rId88" Type="http://schemas.openxmlformats.org/officeDocument/2006/relationships/hyperlink" Target="consultantplus://offline/ref=FF75233A1126723EC5E8913809EEE80DD7097116F30464DFDB8E5E36653491E8F4F93C68121E52AD934CD6BA435D83D926184E0DA915DA03W3V9A" TargetMode="External"/><Relationship Id="rId91" Type="http://schemas.openxmlformats.org/officeDocument/2006/relationships/hyperlink" Target="consultantplus://offline/ref=FF75233A1126723EC5E8913809EEE80DD603761AF40F64DFDB8E5E36653491E8E6F9646412194FA9905980EB06W0V1A" TargetMode="External"/><Relationship Id="rId96" Type="http://schemas.openxmlformats.org/officeDocument/2006/relationships/hyperlink" Target="consultantplus://offline/ref=FF75233A1126723EC5E88F351F82B405D5002E1EF0006E8E84D25A3C306CCEB1B6BE3562464F15FD9C4785F5060990DB2107W4V6A" TargetMode="External"/><Relationship Id="rId111" Type="http://schemas.openxmlformats.org/officeDocument/2006/relationships/hyperlink" Target="consultantplus://offline/ref=FF75233A1126723EC5E88F351F82B405D5002E1EF0006C8C85DC573C306CCEB1B6BE3562464F15FD9C4785F5060990DB2107W4V6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75233A1126723EC5E88F351F82B405D5002E1EF0006A8881DF553C306CCEB1B6BE3562464F15FD9C4785F5060990DB2107W4V6A" TargetMode="External"/><Relationship Id="rId15" Type="http://schemas.openxmlformats.org/officeDocument/2006/relationships/hyperlink" Target="consultantplus://offline/ref=FF75233A1126723EC5E8913809EEE80DD708701AF70764DFDB8E5E36653491E8F4F93C6A131753A3C516C6BE0A0889C72007510EB716WDV3A" TargetMode="External"/><Relationship Id="rId23" Type="http://schemas.openxmlformats.org/officeDocument/2006/relationships/hyperlink" Target="consultantplus://offline/ref=FF75233A1126723EC5E8913809EEE80DD708701AF70764DFDB8E5E36653491E8F4F93C6A121B55A3C516C6BE0A0889C72007510EB716WDV3A" TargetMode="External"/><Relationship Id="rId28" Type="http://schemas.openxmlformats.org/officeDocument/2006/relationships/hyperlink" Target="consultantplus://offline/ref=FF75233A1126723EC5E8913809EEE80DD708701AF70764DFDB8E5E36653491E8F4F93C6A161E5AFCC003D7E6070F90D820184D0CB6W1VEA" TargetMode="External"/><Relationship Id="rId36" Type="http://schemas.openxmlformats.org/officeDocument/2006/relationships/hyperlink" Target="consultantplus://offline/ref=FF75233A1126723EC5E8913809EEE80DD708701AF70764DFDB8E5E36653491E8F4F93C6B161F59A3C516C6BE0A0889C72007510EB716WDV3A" TargetMode="External"/><Relationship Id="rId49" Type="http://schemas.openxmlformats.org/officeDocument/2006/relationships/hyperlink" Target="consultantplus://offline/ref=FF75233A1126723EC5E8913809EEE80DD708701AF70764DFDB8E5E36653491E8F4F93C6A131759A3C516C6BE0A0889C72007510EB716WDV3A" TargetMode="External"/><Relationship Id="rId57" Type="http://schemas.openxmlformats.org/officeDocument/2006/relationships/hyperlink" Target="consultantplus://offline/ref=FF75233A1126723EC5E8913809EEE80DD7097116F30464DFDB8E5E36653491E8F4F93C68121E52AD934CD6BA435D83D926184E0DA915DA03W3V9A" TargetMode="External"/><Relationship Id="rId106" Type="http://schemas.openxmlformats.org/officeDocument/2006/relationships/hyperlink" Target="consultantplus://offline/ref=FF75233A1126723EC5E88F351F82B405D5002E1EF0006C8B87D3573C306CCEB1B6BE3562464F15FD9C4785F5060990DB2107W4V6A" TargetMode="External"/><Relationship Id="rId114" Type="http://schemas.openxmlformats.org/officeDocument/2006/relationships/hyperlink" Target="consultantplus://offline/ref=FF75233A1126723EC5E88F351F82B405D5002E1EF0006C8182D8553C306CCEB1B6BE3562464F15FD9C4785F5060990DB2107W4V6A" TargetMode="External"/><Relationship Id="rId119" Type="http://schemas.openxmlformats.org/officeDocument/2006/relationships/hyperlink" Target="consultantplus://offline/ref=FF75233A1126723EC5E88F351F82B405D5002E1EF0006B8B8FD8503C306CCEB1B6BE3562464F15FD9C4785F5060990DB2107W4V6A" TargetMode="External"/><Relationship Id="rId10" Type="http://schemas.openxmlformats.org/officeDocument/2006/relationships/hyperlink" Target="consultantplus://offline/ref=FF75233A1126723EC5E8913809EEE80DD708701AF70764DFDB8E5E36653491E8F4F93C6A131F5AFCC003D7E6070F90D820184D0CB6W1VEA" TargetMode="External"/><Relationship Id="rId31" Type="http://schemas.openxmlformats.org/officeDocument/2006/relationships/hyperlink" Target="consultantplus://offline/ref=FF75233A1126723EC5E8913809EEE80DD708701AF70764DFDB8E5E36653491E8F4F93C6A161C5AFCC003D7E6070F90D820184D0CB6W1VEA" TargetMode="External"/><Relationship Id="rId44" Type="http://schemas.openxmlformats.org/officeDocument/2006/relationships/hyperlink" Target="consultantplus://offline/ref=FF75233A1126723EC5E8913809EEE80DD708701AF70764DFDB8E5E36653491E8F4F93C6A131753A3C516C6BE0A0889C72007510EB716WDV3A" TargetMode="External"/><Relationship Id="rId52" Type="http://schemas.openxmlformats.org/officeDocument/2006/relationships/hyperlink" Target="consultantplus://offline/ref=FF75233A1126723EC5E8913809EEE80DD708701AF70764DFDB8E5E36653491E8F4F93C6A121B55A3C516C6BE0A0889C72007510EB716WDV3A" TargetMode="External"/><Relationship Id="rId60" Type="http://schemas.openxmlformats.org/officeDocument/2006/relationships/hyperlink" Target="consultantplus://offline/ref=FF75233A1126723EC5E8913809EEE80DD708701AF70764DFDB8E5E36653491E8F4F93C6A16175AFCC003D7E6070F90D820184D0CB6W1VEA" TargetMode="External"/><Relationship Id="rId65" Type="http://schemas.openxmlformats.org/officeDocument/2006/relationships/hyperlink" Target="consultantplus://offline/ref=FF75233A1126723EC5E8913809EEE80DD708701AF70764DFDB8E5E36653491E8F4F93C6A131956A3C516C6BE0A0889C72007510EB716WDV3A" TargetMode="External"/><Relationship Id="rId73" Type="http://schemas.openxmlformats.org/officeDocument/2006/relationships/hyperlink" Target="consultantplus://offline/ref=FF75233A1126723EC5E8913809EEE80DD708701AF70764DFDB8E5E36653491E8F4F93C6A161F5AFCC003D7E6070F90D820184D0CB6W1VEA" TargetMode="External"/><Relationship Id="rId78" Type="http://schemas.openxmlformats.org/officeDocument/2006/relationships/hyperlink" Target="consultantplus://offline/ref=FF75233A1126723EC5E8913809EEE80DD708701AF70764DFDB8E5E36653491E8F4F93C6B171859A3C516C6BE0A0889C72007510EB716WDV3A" TargetMode="External"/><Relationship Id="rId81" Type="http://schemas.openxmlformats.org/officeDocument/2006/relationships/hyperlink" Target="consultantplus://offline/ref=FF75233A1126723EC5E8913809EEE80DD708701AF70764DFDB8E5E36653491E8F4F93C6B171B51A3C516C6BE0A0889C72007510EB716WDV3A" TargetMode="External"/><Relationship Id="rId86" Type="http://schemas.openxmlformats.org/officeDocument/2006/relationships/hyperlink" Target="consultantplus://offline/ref=FF75233A1126723EC5E8913809EEE80DD7097116F30464DFDB8E5E36653491E8F4F93C6B1B1E5AFCC003D7E6070F90D820184D0CB6W1VEA" TargetMode="External"/><Relationship Id="rId94" Type="http://schemas.openxmlformats.org/officeDocument/2006/relationships/hyperlink" Target="consultantplus://offline/ref=FF75233A1126723EC5E88F351F82B405D5002E1EF0006A8B87D9563C306CCEB1B6BE3562464F15FD9C4785F5060990DB2107W4V6A" TargetMode="External"/><Relationship Id="rId99" Type="http://schemas.openxmlformats.org/officeDocument/2006/relationships/hyperlink" Target="consultantplus://offline/ref=FF75233A1126723EC5E88F351F82B405D5002E1EF0006D8D80DA543C306CCEB1B6BE3562464F15FD9C4785F5060990DB2107W4V6A" TargetMode="External"/><Relationship Id="rId101" Type="http://schemas.openxmlformats.org/officeDocument/2006/relationships/hyperlink" Target="consultantplus://offline/ref=FF75233A1126723EC5E88F351F82B405D5002E1EF0006C8D8EDF513C306CCEB1B6BE3562465D15A5904782EB0600858D70421A01B710C4033137E66E58WCV7A" TargetMode="External"/><Relationship Id="rId122" Type="http://schemas.openxmlformats.org/officeDocument/2006/relationships/hyperlink" Target="consultantplus://offline/ref=FF75233A1126723EC5E88F351F82B405D5002E1EF0006B8185DB573C306CCEB1B6BE3562464F15FD9C4785F5060990DB2107W4V6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75233A1126723EC5E8913809EEE80DD708701AF70764DFDB8E5E36653491E8F4F93C68131E58A3C516C6BE0A0889C72007510EB716WDV3A" TargetMode="External"/><Relationship Id="rId13" Type="http://schemas.openxmlformats.org/officeDocument/2006/relationships/hyperlink" Target="consultantplus://offline/ref=FF75233A1126723EC5E8913809EEE80DD708701AF70764DFDB8E5E36653491E8F4F93C68131E58A3C516C6BE0A0889C72007510EB716WDV3A" TargetMode="External"/><Relationship Id="rId18" Type="http://schemas.openxmlformats.org/officeDocument/2006/relationships/hyperlink" Target="consultantplus://offline/ref=FF75233A1126723EC5E8913809EEE80DD708701AF70764DFDB8E5E36653491E8F4F93C6B161F59A3C516C6BE0A0889C72007510EB716WDV3A" TargetMode="External"/><Relationship Id="rId39" Type="http://schemas.openxmlformats.org/officeDocument/2006/relationships/hyperlink" Target="consultantplus://offline/ref=FF75233A1126723EC5E8913809EEE80DD708701AF70764DFDB8E5E36653491E8F4F93C6A121B55A3C516C6BE0A0889C72007510EB716WDV3A" TargetMode="External"/><Relationship Id="rId109" Type="http://schemas.openxmlformats.org/officeDocument/2006/relationships/hyperlink" Target="consultantplus://offline/ref=FF75233A1126723EC5E88F351F82B405D5002E1EF0006C8D82DC573C306CCEB1B6BE3562464F15FD9C4785F5060990DB2107W4V6A" TargetMode="External"/><Relationship Id="rId34" Type="http://schemas.openxmlformats.org/officeDocument/2006/relationships/hyperlink" Target="consultantplus://offline/ref=FF75233A1126723EC5E8913809EEE80DD708701AF70764DFDB8E5E36653491E8F4F93C6A121A58A3C516C6BE0A0889C72007510EB716WDV3A" TargetMode="External"/><Relationship Id="rId50" Type="http://schemas.openxmlformats.org/officeDocument/2006/relationships/hyperlink" Target="consultantplus://offline/ref=FF75233A1126723EC5E8913809EEE80DD708701AF70764DFDB8E5E36653491E8F4F93C6A121B55A3C516C6BE0A0889C72007510EB716WDV3A" TargetMode="External"/><Relationship Id="rId55" Type="http://schemas.openxmlformats.org/officeDocument/2006/relationships/hyperlink" Target="consultantplus://offline/ref=FF75233A1126723EC5E8913809EEE80DD708701AF70764DFDB8E5E36653491E8F4F93C68121E57AA994CD6BA435D83D926184E0DA915DA03W3V9A" TargetMode="External"/><Relationship Id="rId76" Type="http://schemas.openxmlformats.org/officeDocument/2006/relationships/hyperlink" Target="consultantplus://offline/ref=FF75233A1126723EC5E8913809EEE80DD708701AF70764DFDB8E5E36653491E8F4F93C6A16185AFCC003D7E6070F90D820184D0CB6W1VEA" TargetMode="External"/><Relationship Id="rId97" Type="http://schemas.openxmlformats.org/officeDocument/2006/relationships/hyperlink" Target="consultantplus://offline/ref=FF75233A1126723EC5E88F351F82B405D5002E1EF0006E8187D3563C306CCEB1B6BE3562464F15FD9C4785F5060990DB2107W4V6A" TargetMode="External"/><Relationship Id="rId104" Type="http://schemas.openxmlformats.org/officeDocument/2006/relationships/hyperlink" Target="consultantplus://offline/ref=FF75233A1126723EC5E88F351F82B405D5002E1EF0006C898FD9503C306CCEB1B6BE3562464F15FD9C4785F5060990DB2107W4V6A" TargetMode="External"/><Relationship Id="rId120" Type="http://schemas.openxmlformats.org/officeDocument/2006/relationships/hyperlink" Target="consultantplus://offline/ref=FF75233A1126723EC5E88F351F82B405D5002E1EF0006B8D8EDC523C306CCEB1B6BE3562464F15FD9C4785F5060990DB2107W4V6A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FF75233A1126723EC5E88F351F82B405D5002E1EF0006A8881DF5B3C306CCEB1B6BE3562465D15A5904782EB0208858D70421A01B710C4033137E66E58WCV7A" TargetMode="External"/><Relationship Id="rId71" Type="http://schemas.openxmlformats.org/officeDocument/2006/relationships/hyperlink" Target="consultantplus://offline/ref=FF75233A1126723EC5E8913809EEE80DD708701AF70764DFDB8E5E36653491E8E6F9646412194FA9905980EB06W0V1A" TargetMode="External"/><Relationship Id="rId92" Type="http://schemas.openxmlformats.org/officeDocument/2006/relationships/hyperlink" Target="consultantplus://offline/ref=FF75233A1126723EC5E8913809EEE80DD708701AF70764DFDB8E5E36653491E8F4F93C6A16185AFCC003D7E6070F90D820184D0CB6W1VE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F75233A1126723EC5E8913809EEE80DD708701AF70764DFDB8E5E36653491E8F4F93C6A161F5AFCC003D7E6070F90D820184D0CB6W1VEA" TargetMode="External"/><Relationship Id="rId24" Type="http://schemas.openxmlformats.org/officeDocument/2006/relationships/hyperlink" Target="consultantplus://offline/ref=FF75233A1126723EC5E8913809EEE80DD708701AF70764DFDB8E5E36653491E8F4F93C6A121851A3C516C6BE0A0889C72007510EB716WDV3A" TargetMode="External"/><Relationship Id="rId40" Type="http://schemas.openxmlformats.org/officeDocument/2006/relationships/hyperlink" Target="consultantplus://offline/ref=FF75233A1126723EC5E8913809EEE80DD708701AF70764DFDB8E5E36653491E8E6F9646412194FA9905980EB06W0V1A" TargetMode="External"/><Relationship Id="rId45" Type="http://schemas.openxmlformats.org/officeDocument/2006/relationships/hyperlink" Target="consultantplus://offline/ref=FF75233A1126723EC5E8913809EEE80DD708701AF70764DFDB8E5E36653491E8F4F93C6A121A58A3C516C6BE0A0889C72007510EB716WDV3A" TargetMode="External"/><Relationship Id="rId66" Type="http://schemas.openxmlformats.org/officeDocument/2006/relationships/hyperlink" Target="consultantplus://offline/ref=FF75233A1126723EC5E8913809EEE80DD708701AF70764DFDB8E5E36653491E8F4F93C6B171E59A3C516C6BE0A0889C72007510EB716WDV3A" TargetMode="External"/><Relationship Id="rId87" Type="http://schemas.openxmlformats.org/officeDocument/2006/relationships/hyperlink" Target="consultantplus://offline/ref=FF75233A1126723EC5E8913809EEE80DD7097116F30464DFDB8E5E36653491E8F4F93C68121E52AD954CD6BA435D83D926184E0DA915DA03W3V9A" TargetMode="External"/><Relationship Id="rId110" Type="http://schemas.openxmlformats.org/officeDocument/2006/relationships/hyperlink" Target="consultantplus://offline/ref=FF75233A1126723EC5E88F351F82B405D5002E1EF0006C8D81DF503C306CCEB1B6BE3562464F15FD9C4785F5060990DB2107W4V6A" TargetMode="External"/><Relationship Id="rId115" Type="http://schemas.openxmlformats.org/officeDocument/2006/relationships/hyperlink" Target="consultantplus://offline/ref=FF75233A1126723EC5E88F351F82B405D5002E1EF0006C8182D85A3C306CCEB1B6BE3562464F15FD9C4785F5060990DB2107W4V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22260</Words>
  <Characters>126882</Characters>
  <Application>Microsoft Office Word</Application>
  <DocSecurity>0</DocSecurity>
  <Lines>1057</Lines>
  <Paragraphs>297</Paragraphs>
  <ScaleCrop>false</ScaleCrop>
  <Company>Org</Company>
  <LinksUpToDate>false</LinksUpToDate>
  <CharactersWithSpaces>148845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Быкова Ольга Алексеевна</cp:lastModifiedBy>
  <cp:revision>1</cp:revision>
  <dcterms:created xsi:type="dcterms:W3CDTF">2019-11-07T00:21:00Z</dcterms:created>
  <dcterms:modified xsi:type="dcterms:W3CDTF">2019-11-07T00:22:00Z</dcterms:modified>
</cp:coreProperties>
</file>