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2E4141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0A459E" w:rsidRPr="000A459E">
        <w:rPr>
          <w:b/>
        </w:rPr>
        <w:t xml:space="preserve">администрации </w:t>
      </w:r>
      <w:r w:rsidR="00093642" w:rsidRPr="00093642">
        <w:rPr>
          <w:b/>
        </w:rPr>
        <w:t>городского поселения «</w:t>
      </w:r>
      <w:r w:rsidR="00B31311">
        <w:rPr>
          <w:b/>
        </w:rPr>
        <w:t>Сретенское</w:t>
      </w:r>
      <w:r w:rsidR="00093642" w:rsidRPr="00093642">
        <w:rPr>
          <w:b/>
        </w:rPr>
        <w:t>» муниципального района «Сретенский район»</w:t>
      </w:r>
    </w:p>
    <w:p w:rsidR="000F3699" w:rsidRDefault="000F3699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: </w:t>
      </w:r>
      <w:r w:rsidR="00B31311" w:rsidRPr="00B31311">
        <w:rPr>
          <w:rFonts w:ascii="Times New Roman" w:hAnsi="Times New Roman" w:cs="Times New Roman"/>
          <w:sz w:val="28"/>
          <w:szCs w:val="28"/>
        </w:rPr>
        <w:t>распоряжения Министерства строительства, дорожного хозяйства и транспорта  Забайкальского края от 21 февраля 2020 года № 52-р «О проведении плановой, документарной проверки администрации городского поселения «Сретенское» муниципального района «Сретенский район»</w:t>
      </w:r>
      <w:r w:rsidR="000F3699">
        <w:rPr>
          <w:rFonts w:ascii="Times New Roman" w:hAnsi="Times New Roman" w:cs="Times New Roman"/>
          <w:sz w:val="28"/>
          <w:szCs w:val="28"/>
        </w:rPr>
        <w:t xml:space="preserve"> </w:t>
      </w:r>
      <w:r w:rsidR="009D3580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B31311">
        <w:rPr>
          <w:rFonts w:ascii="Times New Roman" w:hAnsi="Times New Roman" w:cs="Times New Roman"/>
          <w:b/>
          <w:sz w:val="28"/>
          <w:szCs w:val="28"/>
        </w:rPr>
        <w:t>апреля</w:t>
      </w:r>
      <w:r w:rsidR="000A459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D3580">
        <w:rPr>
          <w:rFonts w:ascii="Times New Roman" w:hAnsi="Times New Roman" w:cs="Times New Roman"/>
          <w:b/>
          <w:sz w:val="28"/>
          <w:szCs w:val="28"/>
        </w:rPr>
        <w:t>20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31311" w:rsidRPr="00B31311">
        <w:rPr>
          <w:rFonts w:ascii="Times New Roman" w:hAnsi="Times New Roman" w:cs="Times New Roman"/>
          <w:sz w:val="28"/>
          <w:szCs w:val="28"/>
        </w:rPr>
        <w:t>«Сретенское» муниципального района «Сретенский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43EAD" w:rsidRPr="00943EAD">
        <w:t xml:space="preserve"> 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D3580" w:rsidRPr="009D3580">
        <w:rPr>
          <w:rFonts w:ascii="Times New Roman" w:hAnsi="Times New Roman" w:cs="Times New Roman"/>
          <w:sz w:val="28"/>
          <w:szCs w:val="28"/>
        </w:rPr>
        <w:t>«</w:t>
      </w:r>
      <w:r w:rsidR="00B31311" w:rsidRPr="00B31311">
        <w:rPr>
          <w:rFonts w:ascii="Times New Roman" w:hAnsi="Times New Roman" w:cs="Times New Roman"/>
          <w:sz w:val="28"/>
          <w:szCs w:val="28"/>
        </w:rPr>
        <w:t>«Сретенское» муниципального района «Сретенский район»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B31311">
        <w:rPr>
          <w:rFonts w:ascii="Times New Roman" w:hAnsi="Times New Roman" w:cs="Times New Roman"/>
          <w:b/>
          <w:sz w:val="28"/>
          <w:szCs w:val="28"/>
        </w:rPr>
        <w:t>14 апреля</w:t>
      </w:r>
      <w:r w:rsidR="0084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</w:t>
      </w:r>
      <w:r w:rsidR="009D3580">
        <w:rPr>
          <w:rFonts w:ascii="Times New Roman" w:hAnsi="Times New Roman" w:cs="Times New Roman"/>
          <w:b/>
          <w:sz w:val="28"/>
          <w:szCs w:val="28"/>
        </w:rPr>
        <w:t>20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  <w:r w:rsidR="00B31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1.</w:t>
      </w:r>
      <w:r w:rsidRPr="00093642">
        <w:rPr>
          <w:color w:val="000000" w:themeColor="text1"/>
          <w:szCs w:val="28"/>
        </w:rPr>
        <w:tab/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B31311">
        <w:rPr>
          <w:color w:val="000000" w:themeColor="text1"/>
          <w:szCs w:val="28"/>
        </w:rPr>
        <w:tab/>
        <w:t>В срок до 01 сентября  2020 года в соответствии с частью 2 статьи 18 Градостроительного кодекса Российской Федерации  разработать муниципальный правовой акт, устанавливающий  состав, порядок подготовки документов территориального планирования (генерального плана поселения), порядок подготовки изменений и внесения их в такой документ.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B31311">
        <w:rPr>
          <w:color w:val="000000" w:themeColor="text1"/>
          <w:szCs w:val="28"/>
        </w:rPr>
        <w:t>.</w:t>
      </w:r>
      <w:r w:rsidRPr="00B31311">
        <w:rPr>
          <w:color w:val="000000" w:themeColor="text1"/>
          <w:szCs w:val="28"/>
        </w:rPr>
        <w:tab/>
        <w:t xml:space="preserve">В срок до 01 сентября 2020 года в соответствии с частью 8 статьи 29.4 Градостроительного кодекса Российской Федерации (в редакции Федерального закона от 5 мая 2014 года № 131-ФЗ) разработать муниципальный правовой акт, устанавливающий  порядок подготовки, утверждения местных нормативов градостроительного проектирования поселения и внесения изменений в них.  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Pr="00B31311">
        <w:rPr>
          <w:color w:val="000000" w:themeColor="text1"/>
          <w:szCs w:val="28"/>
        </w:rPr>
        <w:t>.</w:t>
      </w:r>
      <w:r w:rsidRPr="00B31311">
        <w:rPr>
          <w:color w:val="000000" w:themeColor="text1"/>
          <w:szCs w:val="28"/>
        </w:rPr>
        <w:tab/>
      </w:r>
      <w:proofErr w:type="gramStart"/>
      <w:r w:rsidRPr="00B31311">
        <w:rPr>
          <w:color w:val="000000" w:themeColor="text1"/>
          <w:szCs w:val="28"/>
        </w:rPr>
        <w:t>В срок до 01 сентября 2020 года   в соответствии с частью 4 и 6 статьи 28 Федерального закона от 06 октября 2003 года № 131-ФЗ «Об общих принципах организации местного само-управления в Российской Федерации», части 12 статьи 31, статьи 5.1 Градостроительного кодекса Российской Федерации разработать муниципальный правовой акт, устанавливающий  порядок организации и проведения общественных обсуждений или публичных слушаний по проекту правил</w:t>
      </w:r>
      <w:proofErr w:type="gramEnd"/>
      <w:r w:rsidRPr="00B31311">
        <w:rPr>
          <w:color w:val="000000" w:themeColor="text1"/>
          <w:szCs w:val="28"/>
        </w:rPr>
        <w:t xml:space="preserve"> землепользования и застройки.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Pr="00B31311">
        <w:rPr>
          <w:color w:val="000000" w:themeColor="text1"/>
          <w:szCs w:val="28"/>
        </w:rPr>
        <w:t>.</w:t>
      </w:r>
      <w:r w:rsidRPr="00B31311">
        <w:rPr>
          <w:color w:val="000000" w:themeColor="text1"/>
          <w:szCs w:val="28"/>
        </w:rPr>
        <w:tab/>
        <w:t>В срок до 01 сентября 2020 года  по решению Совета городского поселения «Сретенское»  «Об утверждении положения о публичных слушаниях по проекту генерального плана городского поселения «Сретенское»  от 25 июля 2013 года № 62  устранить следующие нарушения: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lastRenderedPageBreak/>
        <w:t xml:space="preserve">- раздел 3 Положения привести в соответствие с решением согласно которому </w:t>
      </w:r>
      <w:proofErr w:type="gramStart"/>
      <w:r w:rsidRPr="00B31311">
        <w:rPr>
          <w:color w:val="000000" w:themeColor="text1"/>
          <w:szCs w:val="28"/>
        </w:rPr>
        <w:t>устанавливается</w:t>
      </w:r>
      <w:proofErr w:type="gramEnd"/>
      <w:r w:rsidRPr="00B31311">
        <w:rPr>
          <w:color w:val="000000" w:themeColor="text1"/>
          <w:szCs w:val="28"/>
        </w:rPr>
        <w:t xml:space="preserve"> поря организации и проведения публичных слушаний только по генеральному плану поселения. 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-Порядок разработать с учетом частей 11,12 статьи 24 Градостроительного кодекса Российской</w:t>
      </w:r>
      <w:r w:rsidRPr="00B31311">
        <w:rPr>
          <w:color w:val="000000" w:themeColor="text1"/>
          <w:szCs w:val="28"/>
        </w:rPr>
        <w:tab/>
        <w:t xml:space="preserve"> Федерации.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- Порядок разработать с учетом части 8, 9 статьи 28 Градостроительного кодекса Российской Федерации.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-Порядок разработан с учетом статьи 5.1 Градостроительного кодекса Российской</w:t>
      </w:r>
      <w:r w:rsidRPr="00B31311">
        <w:rPr>
          <w:color w:val="000000" w:themeColor="text1"/>
          <w:szCs w:val="28"/>
        </w:rPr>
        <w:tab/>
        <w:t xml:space="preserve"> Федерации.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Pr="00B31311">
        <w:rPr>
          <w:color w:val="000000" w:themeColor="text1"/>
          <w:szCs w:val="28"/>
        </w:rPr>
        <w:t>.</w:t>
      </w:r>
      <w:r w:rsidRPr="00B31311">
        <w:rPr>
          <w:color w:val="000000" w:themeColor="text1"/>
          <w:szCs w:val="28"/>
        </w:rPr>
        <w:tab/>
      </w:r>
      <w:proofErr w:type="gramStart"/>
      <w:r w:rsidRPr="00B31311">
        <w:rPr>
          <w:color w:val="000000" w:themeColor="text1"/>
          <w:szCs w:val="28"/>
        </w:rPr>
        <w:t>В срок до 01 сентября 2020 года  в соответствии с частью 24 статьи 5.1, части 2 статьи 39, частью 4 статьи 40 Градостроительного кодекса Российской Федерации е разработать и утвердить муниципальные правовые акты о порядке организации 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proofErr w:type="gramEnd"/>
      <w:r w:rsidRPr="00B31311">
        <w:rPr>
          <w:color w:val="000000" w:themeColor="text1"/>
          <w:szCs w:val="28"/>
        </w:rPr>
        <w:t>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ab/>
        <w:t>7. В срок до 01 сентября 2020 года  в соответствии с частью 5 статьи 46, Градостроительного кодекса Российской Федерации разработать муниципальный правовой акт, устанавливающий порядок организации и проведения публичных слушаний по проектам планировки территории, проектам межевания территории поселения.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Pr="00B31311">
        <w:rPr>
          <w:color w:val="000000" w:themeColor="text1"/>
          <w:szCs w:val="28"/>
        </w:rPr>
        <w:t>.</w:t>
      </w:r>
      <w:r w:rsidRPr="00B31311">
        <w:rPr>
          <w:color w:val="000000" w:themeColor="text1"/>
          <w:szCs w:val="28"/>
        </w:rPr>
        <w:tab/>
        <w:t>В срок до 01 сентября 2020 года в соответствии с частью 20 статьи 45 Градостроительного кодекса Российской Федерации разработать муниципальный правовой акт, устанавливающий порядок подготовки документации по планировке территории, разрабатываемой на основании решений органов местного самоуправления поселения.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Pr="00B31311">
        <w:rPr>
          <w:color w:val="000000" w:themeColor="text1"/>
          <w:szCs w:val="28"/>
        </w:rPr>
        <w:t>.</w:t>
      </w:r>
      <w:r w:rsidRPr="00B31311">
        <w:rPr>
          <w:color w:val="000000" w:themeColor="text1"/>
          <w:szCs w:val="28"/>
        </w:rPr>
        <w:tab/>
      </w:r>
      <w:proofErr w:type="gramStart"/>
      <w:r w:rsidRPr="00B31311">
        <w:rPr>
          <w:color w:val="000000" w:themeColor="text1"/>
          <w:szCs w:val="28"/>
        </w:rPr>
        <w:t>В срок до 01 сентября 2020 года в соответствии с частью 6 статьи 31 Градостроительного кодекса Российской Федерации, частью 3 статьи 4 Федерального закона от 29 декабря 2004 года № 191-ФЗ «О введении в действие Градостроительного кодекса Российской  Федерации»,   статьями    17   и   18  Закона  Забайкальского  края № 113-ЗЗК «О градостроительной деятельности в Забайкальском крае» главой местной администрации утвердить муниципальный правовой акт, устанавливающий</w:t>
      </w:r>
      <w:proofErr w:type="gramEnd"/>
      <w:r w:rsidRPr="00B31311">
        <w:rPr>
          <w:color w:val="000000" w:themeColor="text1"/>
          <w:szCs w:val="28"/>
        </w:rPr>
        <w:t xml:space="preserve"> состав и порядок деятельности комиссии по подготовке проекта правил землепользования и застройки  муниципального образования.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Pr="00B31311">
        <w:rPr>
          <w:color w:val="000000" w:themeColor="text1"/>
          <w:szCs w:val="28"/>
        </w:rPr>
        <w:t>.</w:t>
      </w:r>
      <w:r w:rsidRPr="00B31311">
        <w:rPr>
          <w:color w:val="000000" w:themeColor="text1"/>
          <w:szCs w:val="28"/>
        </w:rPr>
        <w:tab/>
        <w:t xml:space="preserve">В срок до 01 сентября 2020 года  по постановлению администрации городского поселения «Сретенское» от 25 февраля 2016 года № 18 об утверждении административного регламента  «Предоставление  разрешения на условно разрешённый вид использования земельного   участка   на территории городского поселения «Сретенское» (процедура № 24) устранить следующие нарушения:  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 xml:space="preserve">- в преамбуле Постановления указать ссылку на статью 39 Градостроительного кодекса Российской Федерации. 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lastRenderedPageBreak/>
        <w:t xml:space="preserve">- </w:t>
      </w:r>
      <w:proofErr w:type="gramStart"/>
      <w:r w:rsidRPr="00B31311">
        <w:rPr>
          <w:color w:val="000000" w:themeColor="text1"/>
          <w:szCs w:val="28"/>
        </w:rPr>
        <w:t>в</w:t>
      </w:r>
      <w:proofErr w:type="gramEnd"/>
      <w:r w:rsidRPr="00B31311">
        <w:rPr>
          <w:color w:val="000000" w:themeColor="text1"/>
          <w:szCs w:val="28"/>
        </w:rPr>
        <w:t xml:space="preserve"> соответствии с Реестром описаний процедур в Административном регламенте указать случаи, при которых требуется проведение процедуры – если вид разрешенного строительства, позволяющий осуществлять жилищное строительство, определен в качестве условно разрешенного вида использования земельного участка;     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 xml:space="preserve">-в пункте 2.3 раздела 2 Административного </w:t>
      </w:r>
      <w:proofErr w:type="gramStart"/>
      <w:r w:rsidRPr="00B31311">
        <w:rPr>
          <w:color w:val="000000" w:themeColor="text1"/>
          <w:szCs w:val="28"/>
        </w:rPr>
        <w:t>регламента</w:t>
      </w:r>
      <w:proofErr w:type="gramEnd"/>
      <w:r w:rsidRPr="00B31311">
        <w:rPr>
          <w:color w:val="000000" w:themeColor="text1"/>
          <w:szCs w:val="28"/>
        </w:rPr>
        <w:t xml:space="preserve"> верно указать перечень документов, получаемых заявителем в результате проведения процедуры;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 xml:space="preserve">- пункт 2.6.раздела 2 Административного регламента привести в соответствие Реестру описаний процедур,  так как указаны документы, не предусмотренные Реестром описаний процедур: «копия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  <w:proofErr w:type="gramStart"/>
      <w:r w:rsidRPr="00B31311">
        <w:rPr>
          <w:color w:val="000000" w:themeColor="text1"/>
          <w:szCs w:val="28"/>
        </w:rPr>
        <w:t xml:space="preserve">сведения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разрешение; </w:t>
      </w:r>
      <w:proofErr w:type="gramEnd"/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 xml:space="preserve"> градостроительный план, а при его отсутствии представляются следующие документы: (правоустанавливающие документы на земельный участок; правоустанавливающие документы на объекты недвижимости, расположенные на земельном участке; кадастровый план земельного участка; материалы инженерно-геодезических изысканий со сроком давности не более 2 лет; действующие технические паспорта на объекты недвижимости, расположенные на земельном участке;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 (при наличии). 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 xml:space="preserve">- </w:t>
      </w:r>
      <w:proofErr w:type="gramStart"/>
      <w:r w:rsidRPr="00B31311">
        <w:rPr>
          <w:color w:val="000000" w:themeColor="text1"/>
          <w:szCs w:val="28"/>
        </w:rPr>
        <w:t>п</w:t>
      </w:r>
      <w:proofErr w:type="gramEnd"/>
      <w:r w:rsidRPr="00B31311">
        <w:rPr>
          <w:color w:val="000000" w:themeColor="text1"/>
          <w:szCs w:val="28"/>
        </w:rPr>
        <w:t>ункт 2.7 раздела 2 Административного регламента привести в соответствие Реестру описаний процедур, так как указаны основания для отказа в приеме документов, хотя Реестром описаний процедур такие основание не установлены;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- пункт 2.8 раздела 2 Административного регламента привести в соответствие Реестру описаний процедур, так как указаны основания для отказа в предоставлении муниципальной услуги, хотя Реестром описаний процедур такие основание не установлены.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1</w:t>
      </w:r>
      <w:r w:rsidRPr="00B31311">
        <w:rPr>
          <w:color w:val="000000" w:themeColor="text1"/>
          <w:szCs w:val="28"/>
        </w:rPr>
        <w:t>.</w:t>
      </w:r>
      <w:r w:rsidRPr="00B31311">
        <w:rPr>
          <w:color w:val="000000" w:themeColor="text1"/>
          <w:szCs w:val="28"/>
        </w:rPr>
        <w:tab/>
        <w:t xml:space="preserve">В срок до 01 сентября 2020 года  по постановлению администрации городского поселения «Сретенское» от 11 ноября 2016 года № 144 «Об утверждении административного регламента по предоставлению </w:t>
      </w:r>
      <w:r w:rsidRPr="00B31311">
        <w:rPr>
          <w:color w:val="000000" w:themeColor="text1"/>
          <w:szCs w:val="28"/>
        </w:rPr>
        <w:lastRenderedPageBreak/>
        <w:t>муниципальной услуги «Предоставление решения о согласовании архитектурно-градостроительного облика объекта» (процедура № 130) устранить следующие нарушения: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- Административный регламент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– в части срока предоставления процедуры.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Срок проведения процедуры,  установленный Административным регламентом  привести в соответствие срокам, установленным Порядком, утвержденным решением Совета городского поселения «Сретенское» от 28 июля 2017 года № 105.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2</w:t>
      </w:r>
      <w:r w:rsidRPr="00B31311">
        <w:rPr>
          <w:color w:val="000000" w:themeColor="text1"/>
          <w:szCs w:val="28"/>
        </w:rPr>
        <w:t>.</w:t>
      </w:r>
      <w:r w:rsidRPr="00B31311">
        <w:rPr>
          <w:color w:val="000000" w:themeColor="text1"/>
          <w:szCs w:val="28"/>
        </w:rPr>
        <w:tab/>
        <w:t xml:space="preserve">В срок до 01 сентября 2020 года по решению Совета городского поселения «Сретенское» от 28 июля 2017 года № 105 «Об утверждении порядка предоставления решения о согласовании архитектурно-градостроительного облика объекта на территории городского поселения «Сретенское» (процедура № 130) устранить следующие нарушения:  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- Порядок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– в части срока предоставления процедуры.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3</w:t>
      </w:r>
      <w:r w:rsidRPr="00B31311">
        <w:rPr>
          <w:color w:val="000000" w:themeColor="text1"/>
          <w:szCs w:val="28"/>
        </w:rPr>
        <w:t>.</w:t>
      </w:r>
      <w:r w:rsidRPr="00B31311">
        <w:rPr>
          <w:color w:val="000000" w:themeColor="text1"/>
          <w:szCs w:val="28"/>
        </w:rPr>
        <w:tab/>
        <w:t xml:space="preserve">В срок до 01 сентября 2020 года  по постановлению администрации городского поселения «Сретенское» от 11 ноября 2016 года № 139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(процедура № 131) устранить следующие нарушения:  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- Административный регламент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– в части срока предоставления процедуры.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Срок проведения процедуры,  установленный Административным регламентом  привести в соответствие срокам, установленным Порядком, утвержденным  решением Совета городского поселения «Сретенское» от 15 декабря 2017 года № 120.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4</w:t>
      </w:r>
      <w:bookmarkStart w:id="0" w:name="_GoBack"/>
      <w:bookmarkEnd w:id="0"/>
      <w:r w:rsidRPr="00B31311">
        <w:rPr>
          <w:color w:val="000000" w:themeColor="text1"/>
          <w:szCs w:val="28"/>
        </w:rPr>
        <w:t>.</w:t>
      </w:r>
      <w:r w:rsidRPr="00B31311">
        <w:rPr>
          <w:color w:val="000000" w:themeColor="text1"/>
          <w:szCs w:val="28"/>
        </w:rPr>
        <w:tab/>
        <w:t>В срок до 01 сентября 2020 года по постановлению администрации городского поселения «Сретенское» от 11 ноября 2016 года № 141 «Об утверждении административного регламента по предоставлению муниципальной услуги «Предоставление  разрешения  на  осуществление  земляных  работ» (процедура № 132) устранить следующие нарушения: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lastRenderedPageBreak/>
        <w:t>Срок проведения процедуры,  установленный Административным регламентом  привести в соответствие срокам, установленным Порядком, утвержденным решением Совета городского поселения «Сретенское» от 15 декабря 2017 года № 118.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15.</w:t>
      </w:r>
      <w:r w:rsidRPr="00B31311">
        <w:rPr>
          <w:color w:val="000000" w:themeColor="text1"/>
          <w:szCs w:val="28"/>
        </w:rPr>
        <w:tab/>
        <w:t>В срок до 01 сентября 2020 года по постановлению администрации городского поселения «Сретенское» от 11 ноября 2016 года № 142 «Об утверждении административного регламента по предоставлению муниципальной услуги «Принятие решения о предоставлении в собственность земельного участка для индивидуального жилищного строительства гражданам, имеющим 3 и более детей» (процедуры №№ 135,136) устранить следующие нарушения: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-название регламента привести в соответствие названию порядка.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 xml:space="preserve">-название регламента привести в соответствие названию процедур №№ 135, 136, установленных Реестром описания процедур. 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- Административный регламент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– в части срока предоставления процедуры.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16.</w:t>
      </w:r>
      <w:r w:rsidRPr="00B31311">
        <w:rPr>
          <w:color w:val="000000" w:themeColor="text1"/>
          <w:szCs w:val="28"/>
        </w:rPr>
        <w:tab/>
      </w:r>
      <w:proofErr w:type="gramStart"/>
      <w:r w:rsidRPr="00B31311">
        <w:rPr>
          <w:color w:val="000000" w:themeColor="text1"/>
          <w:szCs w:val="28"/>
        </w:rPr>
        <w:t>В срок до 01 сентября 2020 года по решению Совета городского поселения «Сретенское» от 15 декабря 2017 года № 119 «Об утверждении Порядка бесплатного предоставления в собственность отдельным категориям граждан земельных участков, находящихся в собственности городского поселения «Сретенское» муниципального района «Сретенский район» Забайкальского края, государственная собственность на которые не разграничена, для индивидуального жилищного строительства» (процедуры №№ 135,136) устранить следующие нарушения:</w:t>
      </w:r>
      <w:proofErr w:type="gramEnd"/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-название порядка привести в соответствие названию процедур №№ 135, 136, установленных Реестром описания процедур.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- Порядок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– в части срока предоставления процедуры.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17.</w:t>
      </w:r>
      <w:r w:rsidRPr="00B31311">
        <w:rPr>
          <w:color w:val="000000" w:themeColor="text1"/>
          <w:szCs w:val="28"/>
        </w:rPr>
        <w:tab/>
      </w:r>
      <w:proofErr w:type="gramStart"/>
      <w:r w:rsidRPr="00B31311">
        <w:rPr>
          <w:color w:val="000000" w:themeColor="text1"/>
          <w:szCs w:val="28"/>
        </w:rPr>
        <w:t>В срок до 01 июня 2020 года в соответствии с частью 3.1 статьи 32 Градостроительного кодекса Российской Федерации, администрацией городского поселения «Сретенское» в полном объеме  обеспечить доступ во ФГИС ТП к изменениям, утверждённым решением Совета городского поселения «Сретенское»  от 28 сентября 2017 года № 106 в правила землепользования и застройки, утвержденных решением Совета городского поселения «Сретенское»  от 22 октября 2012 года</w:t>
      </w:r>
      <w:proofErr w:type="gramEnd"/>
      <w:r w:rsidRPr="00B31311">
        <w:rPr>
          <w:color w:val="000000" w:themeColor="text1"/>
          <w:szCs w:val="28"/>
        </w:rPr>
        <w:t xml:space="preserve"> № 32 (</w:t>
      </w:r>
      <w:proofErr w:type="gramStart"/>
      <w:r w:rsidRPr="00B31311">
        <w:rPr>
          <w:color w:val="000000" w:themeColor="text1"/>
          <w:szCs w:val="28"/>
        </w:rPr>
        <w:t>разместить карты</w:t>
      </w:r>
      <w:proofErr w:type="gramEnd"/>
      <w:r w:rsidRPr="00B31311">
        <w:rPr>
          <w:color w:val="000000" w:themeColor="text1"/>
          <w:szCs w:val="28"/>
        </w:rPr>
        <w:t xml:space="preserve"> градостроительного зонирования, карту границ зон с особыми условиями).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lastRenderedPageBreak/>
        <w:t>18.</w:t>
      </w:r>
      <w:r w:rsidRPr="00B31311">
        <w:rPr>
          <w:color w:val="000000" w:themeColor="text1"/>
          <w:szCs w:val="28"/>
        </w:rPr>
        <w:tab/>
        <w:t>В срок до 01 июня 2020 года в соответствии с частью 3 статьи 32 Градостроительного кодекса Российской Федерации, администрацией городского поселения «Сретенское»  в полном объеме обеспечить доступ к правилам землепользования и застройки городского поселения «Сретенское», утверждённых решением Совета городского поселения «Сретенское» от 22 октября 2012 года № 32  на официальном сайте администрации городского поселения: (http://сретенскадм</w:t>
      </w:r>
      <w:proofErr w:type="gramStart"/>
      <w:r w:rsidRPr="00B31311">
        <w:rPr>
          <w:color w:val="000000" w:themeColor="text1"/>
          <w:szCs w:val="28"/>
        </w:rPr>
        <w:t>.р</w:t>
      </w:r>
      <w:proofErr w:type="gramEnd"/>
      <w:r w:rsidRPr="00B31311">
        <w:rPr>
          <w:color w:val="000000" w:themeColor="text1"/>
          <w:szCs w:val="28"/>
        </w:rPr>
        <w:t>ф/) (разместить карты градостроительного зонирования городского поселения, карту зон с особыми условиями).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19.</w:t>
      </w:r>
      <w:r w:rsidRPr="00B31311">
        <w:rPr>
          <w:color w:val="000000" w:themeColor="text1"/>
          <w:szCs w:val="28"/>
        </w:rPr>
        <w:tab/>
        <w:t>В срок до 01 декабря 2020 года по правилам землепользованию и застройки устранить следующие нарушения: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 xml:space="preserve"> -в статье 6 главы 1 текста Правил добавить  ссылку на статью 5.1 Градостроительного кодекса Российской Федерации; исключить ссылку на статью 44 Градостроительного кодекса Российской Федерации (в редакции Федерального закона от 03 июля 2016 № 373-ФЗ), так как утратила силу; 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- в соответствии с пунктом 3 части 6 статьи 30 Градостроительного кодекса Российской Федерации  в градостроительных регламентах во всех территориальных зонах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Федерации;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 xml:space="preserve">- в соответствии с пунктом 4 части 1 статьи 38 Градостроительного кодекса Российской Федерации в градостроительном регламенте во всех территориальных зонах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 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- в соответствии с пунктом 3 части 1 статьи 38 Градостроительного кодекса Российской Федерации в градостроительном регламенте во всех территориальных зонах указать предельное количество этажей или предельная высота зданий, строений, сооружений;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- в соответствии с пунктом 2 части 1 статьи 38 Градостроительного кодекса Российской Федерации в градостроительных регламентах указать минимальные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- отобразить на карте градостроительного зонирования территориальные зоны Ж</w:t>
      </w:r>
      <w:proofErr w:type="gramStart"/>
      <w:r w:rsidRPr="00B31311">
        <w:rPr>
          <w:color w:val="000000" w:themeColor="text1"/>
          <w:szCs w:val="28"/>
        </w:rPr>
        <w:t>1</w:t>
      </w:r>
      <w:proofErr w:type="gramEnd"/>
      <w:r w:rsidRPr="00B31311">
        <w:rPr>
          <w:color w:val="000000" w:themeColor="text1"/>
          <w:szCs w:val="28"/>
        </w:rPr>
        <w:t>, П1, П4, П6, И1, И3, Р1, Р3, СХ1, СХ2, СХ4, С1, для которых в правилах землепользования и застройки городского поселения «Сретенское» установлен градостроительный регламент;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- установить градостроительный регламент для территориальной зоны СХ3, которая отображена на карте.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20.</w:t>
      </w:r>
      <w:r w:rsidRPr="00B31311">
        <w:rPr>
          <w:color w:val="000000" w:themeColor="text1"/>
          <w:szCs w:val="28"/>
        </w:rPr>
        <w:tab/>
        <w:t>В срок до 01 июня 2020 года по градостроительным планам земельных участков устранить следующие нарушения: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lastRenderedPageBreak/>
        <w:t xml:space="preserve">- в соответствии со статьей 57.3 Градостроительного кодекса Российской Федерации организовать выдачу Градостроительных планов земельных участков.  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 xml:space="preserve">- </w:t>
      </w:r>
      <w:proofErr w:type="gramStart"/>
      <w:r w:rsidRPr="00B31311">
        <w:rPr>
          <w:color w:val="000000" w:themeColor="text1"/>
          <w:szCs w:val="28"/>
        </w:rPr>
        <w:t>п</w:t>
      </w:r>
      <w:proofErr w:type="gramEnd"/>
      <w:r w:rsidRPr="00B31311">
        <w:rPr>
          <w:color w:val="000000" w:themeColor="text1"/>
          <w:szCs w:val="28"/>
        </w:rPr>
        <w:t>редоставить градостроительные планы земельных участков: № RU92523102-0004, № RU92523102-0013, № RU92523102-0018, № RU92523102-00023.</w:t>
      </w:r>
    </w:p>
    <w:p w:rsidR="00B31311" w:rsidRPr="00B31311" w:rsidRDefault="00B31311" w:rsidP="00B31311">
      <w:pPr>
        <w:ind w:firstLine="708"/>
        <w:jc w:val="both"/>
        <w:rPr>
          <w:color w:val="000000" w:themeColor="text1"/>
          <w:szCs w:val="28"/>
        </w:rPr>
      </w:pPr>
      <w:r w:rsidRPr="00B31311">
        <w:rPr>
          <w:color w:val="000000" w:themeColor="text1"/>
          <w:szCs w:val="28"/>
        </w:rPr>
        <w:t>21.</w:t>
      </w:r>
      <w:r w:rsidRPr="00B31311">
        <w:rPr>
          <w:color w:val="000000" w:themeColor="text1"/>
          <w:szCs w:val="28"/>
        </w:rPr>
        <w:tab/>
      </w:r>
      <w:proofErr w:type="gramStart"/>
      <w:r w:rsidRPr="00B31311">
        <w:rPr>
          <w:color w:val="000000" w:themeColor="text1"/>
          <w:szCs w:val="28"/>
        </w:rPr>
        <w:t>В срок до 01 декабря 2020 года по предписанию, выданного Министерством территориального развития Забайкальского края об устранении нарушений законодательства о градостроительной деятельности от 22 сентября 2016 года, согласно которому главе администрации городского поселения «Сретенское» муниципального района «Сретенский район» предложено безотлагательно рассмотреть Предписание, устранить выявленные нарушения законодательства о градостроительной деятельности и сообщить о выполнении Предписания в срок до 01 ноября 2016</w:t>
      </w:r>
      <w:proofErr w:type="gramEnd"/>
      <w:r w:rsidRPr="00B31311">
        <w:rPr>
          <w:color w:val="000000" w:themeColor="text1"/>
          <w:szCs w:val="28"/>
        </w:rPr>
        <w:t xml:space="preserve"> года устранить следующие нарушения:</w:t>
      </w:r>
    </w:p>
    <w:p w:rsidR="00381245" w:rsidRPr="000A459E" w:rsidRDefault="00B31311" w:rsidP="00B31311">
      <w:pPr>
        <w:ind w:firstLine="708"/>
        <w:jc w:val="both"/>
      </w:pPr>
      <w:r w:rsidRPr="00B31311">
        <w:rPr>
          <w:color w:val="000000" w:themeColor="text1"/>
          <w:szCs w:val="28"/>
        </w:rPr>
        <w:t>-пункт 2 предписания привести в соответствие в части приведения правил в соответствие с частью 2 статьи 38 Градостроительного кодекса РФ (в градостроительных регламентах не указаны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участка).</w:t>
      </w:r>
      <w:r w:rsidRPr="00B31311">
        <w:rPr>
          <w:color w:val="000000" w:themeColor="text1"/>
          <w:szCs w:val="28"/>
        </w:rPr>
        <w:tab/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93642"/>
    <w:rsid w:val="000A459E"/>
    <w:rsid w:val="000F3699"/>
    <w:rsid w:val="00175CA1"/>
    <w:rsid w:val="002B6BC5"/>
    <w:rsid w:val="002E4141"/>
    <w:rsid w:val="00381245"/>
    <w:rsid w:val="00604895"/>
    <w:rsid w:val="00730482"/>
    <w:rsid w:val="00731093"/>
    <w:rsid w:val="007677CE"/>
    <w:rsid w:val="008460B8"/>
    <w:rsid w:val="008E126E"/>
    <w:rsid w:val="00943EAD"/>
    <w:rsid w:val="009D3580"/>
    <w:rsid w:val="00A7623F"/>
    <w:rsid w:val="00B31311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4</cp:revision>
  <dcterms:created xsi:type="dcterms:W3CDTF">2020-04-09T00:57:00Z</dcterms:created>
  <dcterms:modified xsi:type="dcterms:W3CDTF">2020-04-15T01:17:00Z</dcterms:modified>
</cp:coreProperties>
</file>