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9C1A20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AC5862" w:rsidRPr="00AC5862">
        <w:rPr>
          <w:b/>
        </w:rPr>
        <w:t>администрации</w:t>
      </w:r>
      <w:proofErr w:type="gramEnd"/>
      <w:r w:rsidR="00AC5862" w:rsidRPr="00AC5862">
        <w:rPr>
          <w:b/>
        </w:rPr>
        <w:t xml:space="preserve"> городского </w:t>
      </w:r>
      <w:r w:rsidR="00FF54F5">
        <w:rPr>
          <w:b/>
        </w:rPr>
        <w:t>округа</w:t>
      </w:r>
      <w:r w:rsidR="00AC5862" w:rsidRPr="00AC5862">
        <w:rPr>
          <w:b/>
        </w:rPr>
        <w:t xml:space="preserve"> «</w:t>
      </w:r>
      <w:r w:rsidR="00FF54F5">
        <w:rPr>
          <w:b/>
        </w:rPr>
        <w:t>Город Чита</w:t>
      </w:r>
      <w:r w:rsidR="00AC5862" w:rsidRPr="00AC5862">
        <w:rPr>
          <w:b/>
        </w:rPr>
        <w:t xml:space="preserve">» </w:t>
      </w:r>
    </w:p>
    <w:p w:rsidR="00FF54F5" w:rsidRPr="00AC5862" w:rsidRDefault="00FF54F5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F54F5" w:rsidRPr="00FF54F5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транспорта Забайкальского края от 14 сентября 2020 года № 331-р «О проведении внеплановой, документарной проверки администрации городского округа «Город </w:t>
      </w:r>
      <w:proofErr w:type="gramStart"/>
      <w:r w:rsidR="00FF54F5" w:rsidRPr="00FF54F5">
        <w:rPr>
          <w:rFonts w:ascii="Times New Roman" w:hAnsi="Times New Roman" w:cs="Times New Roman"/>
          <w:sz w:val="28"/>
          <w:szCs w:val="28"/>
        </w:rPr>
        <w:t>Чита»</w:t>
      </w:r>
      <w:r w:rsidR="004E71B9" w:rsidRPr="004E71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4F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FF54F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4E71B9" w:rsidRPr="004E71B9">
        <w:rPr>
          <w:rFonts w:ascii="Times New Roman" w:hAnsi="Times New Roman" w:cs="Times New Roman"/>
          <w:b/>
          <w:sz w:val="28"/>
          <w:szCs w:val="28"/>
        </w:rPr>
        <w:t xml:space="preserve"> 2020 года была проведена </w:t>
      </w:r>
      <w:r w:rsidR="00FF54F5">
        <w:rPr>
          <w:rFonts w:ascii="Times New Roman" w:hAnsi="Times New Roman" w:cs="Times New Roman"/>
          <w:b/>
          <w:sz w:val="28"/>
          <w:szCs w:val="28"/>
        </w:rPr>
        <w:t>вне</w:t>
      </w:r>
      <w:r w:rsidR="004E71B9" w:rsidRPr="004E71B9">
        <w:rPr>
          <w:rFonts w:ascii="Times New Roman" w:hAnsi="Times New Roman" w:cs="Times New Roman"/>
          <w:b/>
          <w:sz w:val="28"/>
          <w:szCs w:val="28"/>
        </w:rPr>
        <w:t>плановая, документарная проверка в отношении: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4F5" w:rsidRPr="00FF54F5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FF54F5" w:rsidRPr="00FF54F5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FF54F5">
        <w:rPr>
          <w:rFonts w:ascii="Times New Roman" w:hAnsi="Times New Roman" w:cs="Times New Roman"/>
          <w:sz w:val="28"/>
          <w:szCs w:val="28"/>
        </w:rPr>
        <w:t>16 октября</w:t>
      </w:r>
      <w:r w:rsidR="002B6BC5">
        <w:rPr>
          <w:rFonts w:ascii="Times New Roman" w:hAnsi="Times New Roman" w:cs="Times New Roman"/>
          <w:sz w:val="28"/>
          <w:szCs w:val="28"/>
        </w:rPr>
        <w:t xml:space="preserve"> 20</w:t>
      </w:r>
      <w:r w:rsidR="004E71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1.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2. В срок до 1 марта 2021 года привести в соответствии с </w:t>
      </w:r>
      <w:proofErr w:type="spellStart"/>
      <w:r w:rsidRPr="00FF54F5">
        <w:rPr>
          <w:color w:val="000000" w:themeColor="text1"/>
          <w:szCs w:val="28"/>
        </w:rPr>
        <w:t>Градкодексом</w:t>
      </w:r>
      <w:proofErr w:type="spellEnd"/>
      <w:r w:rsidRPr="00FF54F5">
        <w:rPr>
          <w:color w:val="000000" w:themeColor="text1"/>
          <w:szCs w:val="28"/>
        </w:rPr>
        <w:t>, Реестром описания процедур, включенных в исчерпывающий перечень процедур в сфере жилищного строительства, утвержденных постановлением Правительства Российской Федерации от 30 апреля 2014 года № 403 Постановление администрации городского округа «Город Чита» от 16 сентября 2015 года №290 об утверждении административного регламента по предоставлению муниципальной услуги «Предоставление градостроительного плана земельного участка» (процедура № 27), в части: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а) в нарушение части 6 статьи 57.3 Градкодекса (в ред. Федерального закона от 27.12.2019 N 472-ФЗ) в пункте 2.6., 3.2.7. Административного регламента указан срок предоставления муниципальной услуги - не более 20 рабочих дней, тогда как орган местного самоуправления в течение 14 рабочих дней после получения заявления осуществляет подготовку, регистрацию градостроительного плана земельного участка и выдает его заявителю;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б) пункт 2.11 Административного регламента противоречит абзацу второму пункта 2.5. Административного регламента, так как в одном пункте указано, что отказ в предоставлении услуги не предусмотрен, в другом указано, что основанием для отказа в предоставлении муниципальной услуги является получение ответа на межведомственный запрос об отсутствии границ </w:t>
      </w:r>
      <w:proofErr w:type="gramStart"/>
      <w:r w:rsidRPr="00FF54F5">
        <w:rPr>
          <w:color w:val="000000" w:themeColor="text1"/>
          <w:szCs w:val="28"/>
        </w:rPr>
        <w:t>земельного участка</w:t>
      </w:r>
      <w:proofErr w:type="gramEnd"/>
      <w:r w:rsidRPr="00FF54F5">
        <w:rPr>
          <w:color w:val="000000" w:themeColor="text1"/>
          <w:szCs w:val="28"/>
        </w:rPr>
        <w:t xml:space="preserve"> указанного в заявлении;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в) в Административном регламенте не указано, что в соответствии с частью 4 статьи 57.3 Градостроительного кодекса РФ в случае, если в соответствии с </w:t>
      </w:r>
      <w:proofErr w:type="spellStart"/>
      <w:r w:rsidRPr="00FF54F5">
        <w:rPr>
          <w:color w:val="000000" w:themeColor="text1"/>
          <w:szCs w:val="28"/>
        </w:rPr>
        <w:t>Градкодексом</w:t>
      </w:r>
      <w:proofErr w:type="spellEnd"/>
      <w:r w:rsidRPr="00FF54F5">
        <w:rPr>
          <w:color w:val="000000" w:themeColor="text1"/>
          <w:szCs w:val="28"/>
        </w:rPr>
        <w:t xml:space="preserve">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</w:t>
      </w:r>
      <w:r w:rsidRPr="00FF54F5">
        <w:rPr>
          <w:color w:val="000000" w:themeColor="text1"/>
          <w:szCs w:val="28"/>
        </w:rPr>
        <w:lastRenderedPageBreak/>
        <w:t>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3. В срок до 1 марта 2021 года привести в соответствие с </w:t>
      </w:r>
      <w:proofErr w:type="spellStart"/>
      <w:r w:rsidRPr="00FF54F5">
        <w:rPr>
          <w:color w:val="000000" w:themeColor="text1"/>
          <w:szCs w:val="28"/>
        </w:rPr>
        <w:t>Градкодексом</w:t>
      </w:r>
      <w:proofErr w:type="spellEnd"/>
      <w:r w:rsidRPr="00FF54F5">
        <w:rPr>
          <w:color w:val="000000" w:themeColor="text1"/>
          <w:szCs w:val="28"/>
        </w:rPr>
        <w:t xml:space="preserve">, Реестром описания процедур, включенных в исчерпывающий перечень процедур в сфере жилищного строительства, утвержденных постановлением Правительства Российской Федерации от 30 апреля 2014 года № 403 Постановление администрации городского округа «Город Чита» от 21 августа 2015 года №253 утверждён административный регламент по  предоставлению муниципальной услуги «Предоставление разрешения на строительство»  (с изменениями от 16.03.2020) (процедура №59) в части: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а) в разделе 1 Административного регламента не указано, что предметом регулирования данного регламента является предоставление </w:t>
      </w:r>
      <w:proofErr w:type="gramStart"/>
      <w:r w:rsidRPr="00FF54F5">
        <w:rPr>
          <w:color w:val="000000" w:themeColor="text1"/>
          <w:szCs w:val="28"/>
        </w:rPr>
        <w:t>муниципальной  услуги</w:t>
      </w:r>
      <w:proofErr w:type="gramEnd"/>
      <w:r w:rsidRPr="00FF54F5">
        <w:rPr>
          <w:color w:val="000000" w:themeColor="text1"/>
          <w:szCs w:val="28"/>
        </w:rPr>
        <w:t>, кроме выдачи разрешения на строительство, внесение изменений в разрешение на строительство (в том числе продление срока действия разрешения на строительство), так как в пунктах 2.8.3. и 2.8.4. упоминается о муниципальной услуге по внесению изменений в разрешение на строительство;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б) в пункте 2.23. не указан результат по оказанию муниципальной услуги - внесение изменений в разрешение на строительство, в том числе в связи с продлением срока действия такого разрешения;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в) в раздел 3 административного регламента не включена административная процедура по подготовке органом местного самоуправления решения о внесении изменений в разрешение на </w:t>
      </w:r>
      <w:proofErr w:type="gramStart"/>
      <w:r w:rsidRPr="00FF54F5">
        <w:rPr>
          <w:color w:val="000000" w:themeColor="text1"/>
          <w:szCs w:val="28"/>
        </w:rPr>
        <w:t>строительство .</w:t>
      </w:r>
      <w:proofErr w:type="gramEnd"/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4. В срок до 1 марта 2021 года привести в соответствие с </w:t>
      </w:r>
      <w:proofErr w:type="spellStart"/>
      <w:r w:rsidRPr="00FF54F5">
        <w:rPr>
          <w:color w:val="000000" w:themeColor="text1"/>
          <w:szCs w:val="28"/>
        </w:rPr>
        <w:t>Градкодексом</w:t>
      </w:r>
      <w:proofErr w:type="spellEnd"/>
      <w:r w:rsidRPr="00FF54F5">
        <w:rPr>
          <w:color w:val="000000" w:themeColor="text1"/>
          <w:szCs w:val="28"/>
        </w:rPr>
        <w:t xml:space="preserve">, Реестром описания процедур, включенных в исчерпывающий перечень процедур в сфере жилищного строительства, утвержденных постановлением Правительства Российской Федерации от 30 апреля 2014 года № 403  Постановление администрации городского округа «Город Чита» от 27 апреля 2012 года №143 утверждён административный регламент по предоставлению муниципальной услуги «Предоставление разрешения на ввод объекта в эксплуатацию» (с изменениями от 16.03.2020 ) (процедура №127) в части: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а) в нарушение Градкодекса, Реестра описаний процедур в пункте 2.6.1 и 2.6.3. раздела 2 Административного регламента указаны основания для отказа в приеме документов, необходимых для предоставления муниципальной услуги, хотя </w:t>
      </w:r>
      <w:proofErr w:type="spellStart"/>
      <w:r w:rsidRPr="00FF54F5">
        <w:rPr>
          <w:color w:val="000000" w:themeColor="text1"/>
          <w:szCs w:val="28"/>
        </w:rPr>
        <w:t>Градкодексом</w:t>
      </w:r>
      <w:proofErr w:type="spellEnd"/>
      <w:r w:rsidRPr="00FF54F5">
        <w:rPr>
          <w:color w:val="000000" w:themeColor="text1"/>
          <w:szCs w:val="28"/>
        </w:rPr>
        <w:t xml:space="preserve"> и Реестром описания процедур такие основания не предусмотрены.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lastRenderedPageBreak/>
        <w:t xml:space="preserve">5. В срок до 1 марта 2021 года направить в Министерство строительства, дорожного хозяйства и транспорта Забайкальского края копии трех градостроительных планов с заявлениями, для проверки срока их подготовки. </w:t>
      </w:r>
      <w:proofErr w:type="gramStart"/>
      <w:r w:rsidRPr="00FF54F5">
        <w:rPr>
          <w:color w:val="000000" w:themeColor="text1"/>
          <w:szCs w:val="28"/>
        </w:rPr>
        <w:t>При  подготовке</w:t>
      </w:r>
      <w:proofErr w:type="gramEnd"/>
      <w:r w:rsidRPr="00FF54F5">
        <w:rPr>
          <w:color w:val="000000" w:themeColor="text1"/>
          <w:szCs w:val="28"/>
        </w:rPr>
        <w:t xml:space="preserve"> градостроительных планов осуществлять их подготовку в соответствии со сроком, установленном частью 6 статьи 57.3 Градкодекса.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 6. В срок до 1 марта 2021 года по сооружению солнечной электростанции с установленной мощностью 15МВт «Балей СЭС»: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соответствие с частью 7 статьи 51 Градкодекса   запросить в ООО «Солнечная Генерация»» копии заключения негосударственной экспертизы проектной документации и (или) результатов инженерных изысканий, сведения о которой включены в единый государственный реестр заключений экспертизы проектной документации объектов капитального строительства;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- в соответствие с частью 7 статьи 51 Градкодекса   запросить в ООО «Солнечная Генерация»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-отменить разрешение на строительство </w:t>
      </w:r>
      <w:r w:rsidRPr="00FF54F5">
        <w:rPr>
          <w:color w:val="000000" w:themeColor="text1"/>
          <w:szCs w:val="28"/>
        </w:rPr>
        <w:tab/>
        <w:t xml:space="preserve">№ 92-303-140-2019 </w:t>
      </w:r>
      <w:proofErr w:type="gramStart"/>
      <w:r w:rsidRPr="00FF54F5">
        <w:rPr>
          <w:color w:val="000000" w:themeColor="text1"/>
          <w:szCs w:val="28"/>
        </w:rPr>
        <w:t>от  8</w:t>
      </w:r>
      <w:proofErr w:type="gramEnd"/>
      <w:r w:rsidRPr="00FF54F5">
        <w:rPr>
          <w:color w:val="000000" w:themeColor="text1"/>
          <w:szCs w:val="28"/>
        </w:rPr>
        <w:t xml:space="preserve"> августа 2019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соответствии с частью 21.15 статьи 51 Градостроительного кодекса РФ подготовить решение (постановление или распоряжение) о внесении изменений в разрешение на </w:t>
      </w:r>
      <w:proofErr w:type="gramStart"/>
      <w:r w:rsidRPr="00FF54F5">
        <w:rPr>
          <w:color w:val="000000" w:themeColor="text1"/>
          <w:szCs w:val="28"/>
        </w:rPr>
        <w:t>строительство  №</w:t>
      </w:r>
      <w:proofErr w:type="gramEnd"/>
      <w:r w:rsidRPr="00FF54F5">
        <w:rPr>
          <w:color w:val="000000" w:themeColor="text1"/>
          <w:szCs w:val="28"/>
        </w:rPr>
        <w:t xml:space="preserve"> 92-303-140-2019 от 05 июня 2019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- регистрационный номер, присвоенный разрешению на строительство№ 92-303-140-2019 от 05 июня 2019 года привести в соответствие с приложением 1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 xml:space="preserve">;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- регистрационный номер, присвоенный разрешению на ввод в </w:t>
      </w:r>
      <w:proofErr w:type="gramStart"/>
      <w:r w:rsidRPr="00FF54F5">
        <w:rPr>
          <w:color w:val="000000" w:themeColor="text1"/>
          <w:szCs w:val="28"/>
        </w:rPr>
        <w:t>эксплуатацию  №</w:t>
      </w:r>
      <w:proofErr w:type="gramEnd"/>
      <w:r w:rsidRPr="00FF54F5">
        <w:rPr>
          <w:color w:val="000000" w:themeColor="text1"/>
          <w:szCs w:val="28"/>
        </w:rPr>
        <w:t xml:space="preserve"> 92-303-102-2019 от 10 октября 2019 года привести в соответствие с приложением 2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>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>7. В срок до 1 марта 2021 года по сооружению солнечной электростанции с установленной мощностью 15МВт «Орловский ГОК» СЭС: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соответствие с частью 7 статьи 51 Градкодекса   запросить в ООО «Солнечная Генерация»» копии заключения негосударственной экспертизы проектной документации и (или) результатов инженерных изысканий, сведения о которой включены в единый государственный реестр заключений экспертизы проектной документации объектов капитального строительства;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соответствие с частью 7 статьи 51 Градкодекса   запросить в ООО «Солнечная Генерация»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</w:t>
      </w:r>
      <w:r w:rsidRPr="00FF54F5">
        <w:rPr>
          <w:color w:val="000000" w:themeColor="text1"/>
          <w:szCs w:val="28"/>
        </w:rPr>
        <w:lastRenderedPageBreak/>
        <w:t>соответствии с законодательством Российской Федерации подлежит установлению зона с особыми условиями использования территории;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-отменить разрешение на строительство </w:t>
      </w:r>
      <w:r w:rsidRPr="00FF54F5">
        <w:rPr>
          <w:color w:val="000000" w:themeColor="text1"/>
          <w:szCs w:val="28"/>
        </w:rPr>
        <w:tab/>
        <w:t xml:space="preserve">№ 92-303-137-2019 </w:t>
      </w:r>
      <w:proofErr w:type="gramStart"/>
      <w:r w:rsidRPr="00FF54F5">
        <w:rPr>
          <w:color w:val="000000" w:themeColor="text1"/>
          <w:szCs w:val="28"/>
        </w:rPr>
        <w:t>от  7</w:t>
      </w:r>
      <w:proofErr w:type="gramEnd"/>
      <w:r w:rsidRPr="00FF54F5">
        <w:rPr>
          <w:color w:val="000000" w:themeColor="text1"/>
          <w:szCs w:val="28"/>
        </w:rPr>
        <w:t xml:space="preserve"> августа 2019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соответствии с частью 21.15 статьи 51 Градостроительного кодекса РФ подготовить решение (постановление или распоряжение) о внесении изменений в разрешение на </w:t>
      </w:r>
      <w:proofErr w:type="gramStart"/>
      <w:r w:rsidRPr="00FF54F5">
        <w:rPr>
          <w:color w:val="000000" w:themeColor="text1"/>
          <w:szCs w:val="28"/>
        </w:rPr>
        <w:t>строительство  №</w:t>
      </w:r>
      <w:proofErr w:type="gramEnd"/>
      <w:r w:rsidRPr="00FF54F5">
        <w:rPr>
          <w:color w:val="000000" w:themeColor="text1"/>
          <w:szCs w:val="28"/>
        </w:rPr>
        <w:t xml:space="preserve"> 92-303-137-2019 от 05 июня 2019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>- регистрационный номер, присвоенный разрешению на строительство№ 92-303-137-2019 от 05 июня 2019 года привести в соответствие с приложением 1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 xml:space="preserve">;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- регистрационный номер, присвоенный разрешению на ввод в </w:t>
      </w:r>
      <w:proofErr w:type="gramStart"/>
      <w:r w:rsidRPr="00FF54F5">
        <w:rPr>
          <w:color w:val="000000" w:themeColor="text1"/>
          <w:szCs w:val="28"/>
        </w:rPr>
        <w:t>эксплуатацию  №</w:t>
      </w:r>
      <w:proofErr w:type="gramEnd"/>
      <w:r w:rsidRPr="00FF54F5">
        <w:rPr>
          <w:color w:val="000000" w:themeColor="text1"/>
          <w:szCs w:val="28"/>
        </w:rPr>
        <w:t xml:space="preserve"> 92-303-110-2019 от 28 октября 2019 года привести в соответствие с приложением 2 к приказу Министерства строительства, жилищно-коммунального хозяйства Российской Федерации от 19 февраля 2015 года № 117/пр.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8. В срок до 1 марта 2021 года по строительству пункта оказания первой медицинской помощи с гостевой закрытой автопарковкой в г. Чите по улице </w:t>
      </w:r>
      <w:proofErr w:type="spellStart"/>
      <w:proofErr w:type="gramStart"/>
      <w:r w:rsidRPr="00FF54F5">
        <w:rPr>
          <w:color w:val="000000" w:themeColor="text1"/>
          <w:szCs w:val="28"/>
        </w:rPr>
        <w:t>Балябина</w:t>
      </w:r>
      <w:proofErr w:type="spellEnd"/>
      <w:r w:rsidRPr="00FF54F5">
        <w:rPr>
          <w:color w:val="000000" w:themeColor="text1"/>
          <w:szCs w:val="28"/>
        </w:rPr>
        <w:t xml:space="preserve"> ,</w:t>
      </w:r>
      <w:proofErr w:type="gramEnd"/>
      <w:r w:rsidRPr="00FF54F5">
        <w:rPr>
          <w:color w:val="000000" w:themeColor="text1"/>
          <w:szCs w:val="28"/>
        </w:rPr>
        <w:t xml:space="preserve"> 64а: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- в соответствии с частью 7 статьи 51 Градкодекса   запросить </w:t>
      </w:r>
      <w:proofErr w:type="spellStart"/>
      <w:r w:rsidRPr="00FF54F5">
        <w:rPr>
          <w:color w:val="000000" w:themeColor="text1"/>
          <w:szCs w:val="28"/>
        </w:rPr>
        <w:t>А.Н.Агалакова</w:t>
      </w:r>
      <w:proofErr w:type="spellEnd"/>
      <w:r w:rsidRPr="00FF54F5">
        <w:rPr>
          <w:color w:val="000000" w:themeColor="text1"/>
          <w:szCs w:val="28"/>
        </w:rPr>
        <w:t xml:space="preserve"> результаты инженерных изысканий на объект капитального строительства  «Пункт оказания первой медицинской помощи с гостевой закрытой автопарковкой в г. Чите по улице </w:t>
      </w:r>
      <w:proofErr w:type="spellStart"/>
      <w:r w:rsidRPr="00FF54F5">
        <w:rPr>
          <w:color w:val="000000" w:themeColor="text1"/>
          <w:szCs w:val="28"/>
        </w:rPr>
        <w:t>Балябина</w:t>
      </w:r>
      <w:proofErr w:type="spellEnd"/>
      <w:r w:rsidRPr="00FF54F5">
        <w:rPr>
          <w:color w:val="000000" w:themeColor="text1"/>
          <w:szCs w:val="28"/>
        </w:rPr>
        <w:t xml:space="preserve"> , 64а», так как Комитетом градостроительной политики в нарушение части 11 статьи 51 Градкодекса  и без учета инженерных изысканий принято решение о выдаче разрешений на строительство № 92-303-293-2017 от 25 сентября 2017 года, № 92-303-341-2018 от 14 ноября 2018 года и № 92-303-132-2020 от 7 сентября 2020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срок строительства объекта «Пункта оказания первой медицинской помощи с гостевой закрытой автопарковкой» привести в соответствие со </w:t>
      </w:r>
      <w:proofErr w:type="gramStart"/>
      <w:r w:rsidRPr="00FF54F5">
        <w:rPr>
          <w:color w:val="000000" w:themeColor="text1"/>
          <w:szCs w:val="28"/>
        </w:rPr>
        <w:t>сроком ,</w:t>
      </w:r>
      <w:proofErr w:type="gramEnd"/>
      <w:r w:rsidRPr="00FF54F5">
        <w:rPr>
          <w:color w:val="000000" w:themeColor="text1"/>
          <w:szCs w:val="28"/>
        </w:rPr>
        <w:t xml:space="preserve"> указанным в проекте организации строительства на данный объект. Внести изменения в разрешение на строительство «Пункта оказания первой медицинской помощи с гостевой закрытой автопарковкой», в части установления срока действия разрешения. В соответствии </w:t>
      </w:r>
      <w:proofErr w:type="gramStart"/>
      <w:r w:rsidRPr="00FF54F5">
        <w:rPr>
          <w:color w:val="000000" w:themeColor="text1"/>
          <w:szCs w:val="28"/>
        </w:rPr>
        <w:t>с  приложением</w:t>
      </w:r>
      <w:proofErr w:type="gramEnd"/>
      <w:r w:rsidRPr="00FF54F5">
        <w:rPr>
          <w:color w:val="000000" w:themeColor="text1"/>
          <w:szCs w:val="28"/>
        </w:rPr>
        <w:t xml:space="preserve"> 3 постановления РФ от 3 апреля 2020 года № 440   срок действия разрешения на строительство продлевается на один год, если срок их действия истекает после дня вступления в силу данного постановления. 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-отменить разрешение на строительство </w:t>
      </w:r>
      <w:r w:rsidRPr="00FF54F5">
        <w:rPr>
          <w:color w:val="000000" w:themeColor="text1"/>
          <w:szCs w:val="28"/>
        </w:rPr>
        <w:tab/>
        <w:t xml:space="preserve">№ 92-303-341-2018 </w:t>
      </w:r>
      <w:proofErr w:type="gramStart"/>
      <w:r w:rsidRPr="00FF54F5">
        <w:rPr>
          <w:color w:val="000000" w:themeColor="text1"/>
          <w:szCs w:val="28"/>
        </w:rPr>
        <w:t>от  14</w:t>
      </w:r>
      <w:proofErr w:type="gramEnd"/>
      <w:r w:rsidRPr="00FF54F5">
        <w:rPr>
          <w:color w:val="000000" w:themeColor="text1"/>
          <w:szCs w:val="28"/>
        </w:rPr>
        <w:t xml:space="preserve"> ноября 2018 года, № 92-303-132-2020 7 сентября 2020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соответствии с частью 21.15 статьи 51 Градостроительного кодекса РФ подготовить решение (постановление или распоряжение) о внесении изменений в разрешение на </w:t>
      </w:r>
      <w:proofErr w:type="gramStart"/>
      <w:r w:rsidRPr="00FF54F5">
        <w:rPr>
          <w:color w:val="000000" w:themeColor="text1"/>
          <w:szCs w:val="28"/>
        </w:rPr>
        <w:t>строительство  №</w:t>
      </w:r>
      <w:proofErr w:type="gramEnd"/>
      <w:r w:rsidRPr="00FF54F5">
        <w:rPr>
          <w:color w:val="000000" w:themeColor="text1"/>
          <w:szCs w:val="28"/>
        </w:rPr>
        <w:t xml:space="preserve"> 92-303-293-2017 от 25 сентября  2017;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lastRenderedPageBreak/>
        <w:t xml:space="preserve">- регистрационный номер, присвоенный разрешению на строительство№ № 92-303-293-2017 от 25 </w:t>
      </w:r>
      <w:proofErr w:type="gramStart"/>
      <w:r w:rsidRPr="00FF54F5">
        <w:rPr>
          <w:color w:val="000000" w:themeColor="text1"/>
          <w:szCs w:val="28"/>
        </w:rPr>
        <w:t>сентября  2017</w:t>
      </w:r>
      <w:proofErr w:type="gramEnd"/>
      <w:r w:rsidRPr="00FF54F5">
        <w:rPr>
          <w:color w:val="000000" w:themeColor="text1"/>
          <w:szCs w:val="28"/>
        </w:rPr>
        <w:t xml:space="preserve"> привести в соответствие с приложением 1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 xml:space="preserve">;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9. В срок до 1 марта 2021 года </w:t>
      </w:r>
      <w:proofErr w:type="gramStart"/>
      <w:r w:rsidRPr="00FF54F5">
        <w:rPr>
          <w:color w:val="000000" w:themeColor="text1"/>
          <w:szCs w:val="28"/>
        </w:rPr>
        <w:t>по  офисным</w:t>
      </w:r>
      <w:proofErr w:type="gramEnd"/>
      <w:r w:rsidRPr="00FF54F5">
        <w:rPr>
          <w:color w:val="000000" w:themeColor="text1"/>
          <w:szCs w:val="28"/>
        </w:rPr>
        <w:t xml:space="preserve"> зданиям с закрытой автопарковкой по адресу: </w:t>
      </w:r>
      <w:proofErr w:type="spellStart"/>
      <w:r w:rsidRPr="00FF54F5">
        <w:rPr>
          <w:color w:val="000000" w:themeColor="text1"/>
          <w:szCs w:val="28"/>
        </w:rPr>
        <w:t>г.Чита</w:t>
      </w:r>
      <w:proofErr w:type="spellEnd"/>
      <w:r w:rsidRPr="00FF54F5">
        <w:rPr>
          <w:color w:val="000000" w:themeColor="text1"/>
          <w:szCs w:val="28"/>
        </w:rPr>
        <w:t>, проспект Фадеева: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- в соответствии с частью 7 статьи 51 Градкодекса   запросить </w:t>
      </w:r>
      <w:proofErr w:type="spellStart"/>
      <w:r w:rsidRPr="00FF54F5">
        <w:rPr>
          <w:color w:val="000000" w:themeColor="text1"/>
          <w:szCs w:val="28"/>
        </w:rPr>
        <w:t>А.Н.Агалакова</w:t>
      </w:r>
      <w:proofErr w:type="spellEnd"/>
      <w:r w:rsidRPr="00FF54F5">
        <w:rPr>
          <w:color w:val="000000" w:themeColor="text1"/>
          <w:szCs w:val="28"/>
        </w:rPr>
        <w:t xml:space="preserve"> результаты инженерных изысканий на объект капитального </w:t>
      </w:r>
      <w:proofErr w:type="gramStart"/>
      <w:r w:rsidRPr="00FF54F5">
        <w:rPr>
          <w:color w:val="000000" w:themeColor="text1"/>
          <w:szCs w:val="28"/>
        </w:rPr>
        <w:t>строительства  «</w:t>
      </w:r>
      <w:proofErr w:type="gramEnd"/>
      <w:r w:rsidRPr="00FF54F5">
        <w:rPr>
          <w:color w:val="000000" w:themeColor="text1"/>
          <w:szCs w:val="28"/>
        </w:rPr>
        <w:t xml:space="preserve">Офисные здания с закрытой автопарковкой по адресу: </w:t>
      </w:r>
      <w:proofErr w:type="spellStart"/>
      <w:r w:rsidRPr="00FF54F5">
        <w:rPr>
          <w:color w:val="000000" w:themeColor="text1"/>
          <w:szCs w:val="28"/>
        </w:rPr>
        <w:t>г.Чита</w:t>
      </w:r>
      <w:proofErr w:type="spellEnd"/>
      <w:r w:rsidRPr="00FF54F5">
        <w:rPr>
          <w:color w:val="000000" w:themeColor="text1"/>
          <w:szCs w:val="28"/>
        </w:rPr>
        <w:t>, проспект Фадеева», так как Комитетом градостроительной политики в нарушение части 11 статьи 51 Градкодекса  и без учета инженерных изысканий принято решение о выдаче разрешений на строительство данного объекта;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-отменить разрешение на строительство </w:t>
      </w:r>
      <w:r w:rsidRPr="00FF54F5">
        <w:rPr>
          <w:color w:val="000000" w:themeColor="text1"/>
          <w:szCs w:val="28"/>
        </w:rPr>
        <w:tab/>
        <w:t xml:space="preserve">№ 92-303-112-2018 от 07 мая 2017 года, № 92-303-113-2018 </w:t>
      </w:r>
      <w:proofErr w:type="gramStart"/>
      <w:r w:rsidRPr="00FF54F5">
        <w:rPr>
          <w:color w:val="000000" w:themeColor="text1"/>
          <w:szCs w:val="28"/>
        </w:rPr>
        <w:t>от  07</w:t>
      </w:r>
      <w:proofErr w:type="gramEnd"/>
      <w:r w:rsidRPr="00FF54F5">
        <w:rPr>
          <w:color w:val="000000" w:themeColor="text1"/>
          <w:szCs w:val="28"/>
        </w:rPr>
        <w:t xml:space="preserve"> мая 2018 года, № 92-303-114-2018 от  07 мая 2018 года;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в соответствии с частью 21.15 статьи 51 Градостроительного кодекса РФ подготовить решение (постановление или распоряжение) о внесении изменений в разрешение на </w:t>
      </w:r>
      <w:proofErr w:type="gramStart"/>
      <w:r w:rsidRPr="00FF54F5">
        <w:rPr>
          <w:color w:val="000000" w:themeColor="text1"/>
          <w:szCs w:val="28"/>
        </w:rPr>
        <w:t>строительство  №</w:t>
      </w:r>
      <w:proofErr w:type="gramEnd"/>
      <w:r w:rsidRPr="00FF54F5">
        <w:rPr>
          <w:color w:val="000000" w:themeColor="text1"/>
          <w:szCs w:val="28"/>
        </w:rPr>
        <w:t xml:space="preserve"> 92-303-264-2017 от 28 августа  2017 года, № 92-303-268-2017 от 29 августа  2017 года, № 92-303-249-2017 от 24 августа 2017 года 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- регистрационный номер, присвоенный разрешению на строительство№ № 92-303-264-2017 от 28 </w:t>
      </w:r>
      <w:proofErr w:type="gramStart"/>
      <w:r w:rsidRPr="00FF54F5">
        <w:rPr>
          <w:color w:val="000000" w:themeColor="text1"/>
          <w:szCs w:val="28"/>
        </w:rPr>
        <w:t>августа  2017</w:t>
      </w:r>
      <w:proofErr w:type="gramEnd"/>
      <w:r w:rsidRPr="00FF54F5">
        <w:rPr>
          <w:color w:val="000000" w:themeColor="text1"/>
          <w:szCs w:val="28"/>
        </w:rPr>
        <w:t xml:space="preserve"> года, № 92-303-268-2017 от 29 августа  2017 года, № 92-303-249-2017 от 24 августа 2017 года привести в соответствие с приложением 1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 xml:space="preserve">; 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>-регистрационный номер, присвоенный разрешению на ввод в эксплуатацию № 92-303-44-2018 от 15 мая 2018 года, № 92-303-37-2018 от 8 мая 2018 года, № 92-303-45-2018 от 15 мая 2018 года привести в соответствие с приложением 2 к приказу Министерства строительства, жилищно-коммунального хозяйства Российской Федерации от 19 февраля 2015 года № 117/</w:t>
      </w:r>
      <w:proofErr w:type="spellStart"/>
      <w:r w:rsidRPr="00FF54F5">
        <w:rPr>
          <w:color w:val="000000" w:themeColor="text1"/>
          <w:szCs w:val="28"/>
        </w:rPr>
        <w:t>пр</w:t>
      </w:r>
      <w:proofErr w:type="spellEnd"/>
      <w:r w:rsidRPr="00FF54F5">
        <w:rPr>
          <w:color w:val="000000" w:themeColor="text1"/>
          <w:szCs w:val="28"/>
        </w:rPr>
        <w:t>;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10. Не допускать нарушения части 7, части 11 статьи 51 Градкодекса в части принятия документа, несоответствующего градостроительному законодательству, заключения негосударственной экспертизы проектной документации и (или) результатов инженерных изысканий, сведения о которых не включены в единый государственный реестр заключений экспертизы проектной документации объектов капитального строительства как документа, необходимого для принятия решения о выдаче разрешения на строительство.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 xml:space="preserve">11. Не допускать изменение формы разрешений на строительство и разрешений на ввод в эксплуатацию, для подготовки использовать форму, утвержденную соответственно приложениями 1 и </w:t>
      </w:r>
      <w:proofErr w:type="gramStart"/>
      <w:r w:rsidRPr="00FF54F5">
        <w:rPr>
          <w:color w:val="000000" w:themeColor="text1"/>
          <w:szCs w:val="28"/>
        </w:rPr>
        <w:t>2  приказа</w:t>
      </w:r>
      <w:proofErr w:type="gramEnd"/>
      <w:r w:rsidRPr="00FF54F5">
        <w:rPr>
          <w:color w:val="000000" w:themeColor="text1"/>
          <w:szCs w:val="28"/>
        </w:rPr>
        <w:t xml:space="preserve"> Министерства </w:t>
      </w:r>
      <w:r w:rsidRPr="00FF54F5">
        <w:rPr>
          <w:color w:val="000000" w:themeColor="text1"/>
          <w:szCs w:val="28"/>
        </w:rPr>
        <w:lastRenderedPageBreak/>
        <w:t xml:space="preserve">строительства, жилищно-коммунального хозяйства Российской Федерации от 19 февраля 2015 года № 117/пр. </w:t>
      </w:r>
    </w:p>
    <w:p w:rsidR="00FF54F5" w:rsidRPr="00FF54F5" w:rsidRDefault="00FF54F5" w:rsidP="00FF54F5">
      <w:pPr>
        <w:ind w:firstLine="708"/>
        <w:jc w:val="both"/>
        <w:rPr>
          <w:color w:val="000000" w:themeColor="text1"/>
          <w:szCs w:val="28"/>
        </w:rPr>
      </w:pPr>
      <w:r w:rsidRPr="00FF54F5">
        <w:rPr>
          <w:color w:val="000000" w:themeColor="text1"/>
          <w:szCs w:val="28"/>
        </w:rPr>
        <w:tab/>
        <w:t xml:space="preserve">12. В срок до 31 декабря 2020 года направить в Министерство строительства, дорожного хозяйства и транспорта Забайкальского края копии трех разрешений на строительство и разрешений на ввод, для проверки присвоения регистрационных номеров разрешениям в соответствии с приказом Министерства строительства, жилищно-коммунального хозяйства Российской Федерации от 19 февраля 2015 года № 117/пр. </w:t>
      </w:r>
    </w:p>
    <w:p w:rsidR="004E71B9" w:rsidRPr="004E71B9" w:rsidRDefault="004E71B9" w:rsidP="00FF54F5">
      <w:pPr>
        <w:ind w:firstLine="708"/>
        <w:jc w:val="both"/>
        <w:rPr>
          <w:color w:val="000000" w:themeColor="text1"/>
          <w:szCs w:val="28"/>
        </w:rPr>
      </w:pPr>
      <w:bookmarkStart w:id="0" w:name="_GoBack"/>
      <w:bookmarkEnd w:id="0"/>
    </w:p>
    <w:sectPr w:rsidR="004E71B9" w:rsidRPr="004E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25258F"/>
    <w:rsid w:val="002B6BC5"/>
    <w:rsid w:val="00381245"/>
    <w:rsid w:val="004E71B9"/>
    <w:rsid w:val="00516388"/>
    <w:rsid w:val="00730482"/>
    <w:rsid w:val="00731093"/>
    <w:rsid w:val="009C1A20"/>
    <w:rsid w:val="00AC5862"/>
    <w:rsid w:val="00D5680C"/>
    <w:rsid w:val="00D74076"/>
    <w:rsid w:val="00DA2B3C"/>
    <w:rsid w:val="00EE2500"/>
    <w:rsid w:val="00F35AA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D96"/>
  <w15:docId w15:val="{6F71338F-4990-4DBA-AFB8-23944C1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2021-01-12T06:15:00Z</dcterms:created>
  <dcterms:modified xsi:type="dcterms:W3CDTF">2021-01-12T06:20:00Z</dcterms:modified>
</cp:coreProperties>
</file>