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FCEB5" w14:textId="5374F6E1" w:rsidR="00124E9C" w:rsidRPr="007C037C" w:rsidRDefault="00CE5F9D" w:rsidP="007C037C">
      <w:pPr>
        <w:jc w:val="center"/>
        <w:rPr>
          <w:rFonts w:ascii="Times New Roman" w:hAnsi="Times New Roman" w:cs="Times New Roman"/>
          <w:b/>
          <w:color w:val="011C29"/>
          <w:sz w:val="24"/>
          <w:szCs w:val="24"/>
          <w:shd w:val="clear" w:color="auto" w:fill="FFFFFF"/>
        </w:rPr>
      </w:pPr>
      <w:r w:rsidRPr="007C037C">
        <w:rPr>
          <w:rFonts w:ascii="Times New Roman" w:hAnsi="Times New Roman" w:cs="Times New Roman"/>
          <w:b/>
          <w:color w:val="011C29"/>
          <w:sz w:val="24"/>
          <w:szCs w:val="24"/>
          <w:shd w:val="clear" w:color="auto" w:fill="FFFFFF"/>
        </w:rPr>
        <w:t>В</w:t>
      </w:r>
      <w:r w:rsidR="00124E9C" w:rsidRPr="007C037C">
        <w:rPr>
          <w:rFonts w:ascii="Times New Roman" w:hAnsi="Times New Roman" w:cs="Times New Roman"/>
          <w:b/>
          <w:color w:val="011C29"/>
          <w:sz w:val="24"/>
          <w:szCs w:val="24"/>
          <w:shd w:val="clear" w:color="auto" w:fill="FFFFFF"/>
        </w:rPr>
        <w:t xml:space="preserve"> рамках реализации национального проекта «Инфраструктура для жизни» в 2025 году были введены в эксплуатацию следующие объекты:</w:t>
      </w:r>
    </w:p>
    <w:p w14:paraId="0209AF7D" w14:textId="0B9BC22C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1. Капитальный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Бырка - Досатуй на участке км 10+000 - км 28+000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в Приаргунском район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е (1 этап ПК 0+00 - ПІК 90+00).</w:t>
      </w:r>
      <w:bookmarkStart w:id="0" w:name="_GoBack"/>
      <w:bookmarkEnd w:id="0"/>
    </w:p>
    <w:p w14:paraId="6FB87EC7" w14:textId="4485088B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2.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Новая Кука - Могзон - Хилок на участке км 157+500 - км 163+624, км 163+971 - км 169+0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00 в </w:t>
      </w:r>
      <w:proofErr w:type="spellStart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Хилокском</w:t>
      </w:r>
      <w:proofErr w:type="spellEnd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 (2 этап).</w:t>
      </w:r>
    </w:p>
    <w:p w14:paraId="13E47BF3" w14:textId="73AD1A15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3.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Дарасун - Госграница МНР на участке км 119+304 - км 123+091; км 123+099 -км 123+319,87; км 123+975,13 - км 126+966; км 126+981 - км 128+915, в </w:t>
      </w:r>
      <w:proofErr w:type="spell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Дульдургинском</w:t>
      </w:r>
      <w:proofErr w:type="spell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5BE132FC" w14:textId="56FA8249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4.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Новая Кука - Могзон - Хилок на участке км 169+000 - км 175+565 в Хилокском районе (1 этап)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696DE49B" w14:textId="367BE28D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5.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Борзя - Соловьев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с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к на участке км 63+000 - км 78+861 в Борзинском районе (1 этап)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40F03641" w14:textId="46FF7C9A" w:rsidR="001458D6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6.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Краснокаменск - Мациевская на участке км 59+121 - км 61+490, км 61+510 - км 78+633,58, км 78+833,58 - км 82+012 в Забайкальском районе (1 этап)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  <w:r w:rsidR="001458D6"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</w:p>
    <w:p w14:paraId="7A67802F" w14:textId="2AE40437" w:rsid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7.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Ивановка - Александровский Завод - Борзя на участке км 33+000-км 43+000, км 86+808 - км 87+238, км 87+346 - км 92+000 в Нерчинско-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Заводском и Калганском районах (1 этап)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57B1016F" w14:textId="609D480A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8.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Молодежный - Досатуй на участке км 26+375 - км 35+000 в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Приаргунском районе.</w:t>
      </w:r>
    </w:p>
    <w:p w14:paraId="3C90DA83" w14:textId="0976A178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9.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Молодежный - Досатуй на участке км 35+000 - км 43+952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в Приаргунском районе (1 этап).</w:t>
      </w:r>
    </w:p>
    <w:p w14:paraId="1C1BAF9B" w14:textId="26333493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10.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Могойтуй - Сретенск - Олочи на участке км 177+643 - км 178+357 в Нерчинском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6D2C82E1" w14:textId="5E712409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11.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Могойтуй - Сретенск - Олочи на участке км 189+500 - км 199+38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5 в Нерчинском районе (1 этап).</w:t>
      </w:r>
    </w:p>
    <w:p w14:paraId="5FA5ED12" w14:textId="0EAD2501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12.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Могойтуй - Сретенск - Олочи на участке км 374+000 - км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394+000 в </w:t>
      </w:r>
      <w:proofErr w:type="spellStart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Шелопугинском</w:t>
      </w:r>
      <w:proofErr w:type="spellEnd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районе.</w:t>
      </w:r>
    </w:p>
    <w:p w14:paraId="2AB24CF2" w14:textId="2A7EA6A2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13. Капитальный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Шелопугино - Балей на участке км 45+890 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–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км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54+000 в </w:t>
      </w:r>
      <w:proofErr w:type="spellStart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Балейском</w:t>
      </w:r>
      <w:proofErr w:type="spellEnd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районе.</w:t>
      </w:r>
    </w:p>
    <w:p w14:paraId="153EB410" w14:textId="2D2C89FB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14. Капитальный ремонт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на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подъезд к с. </w:t>
      </w:r>
      <w:proofErr w:type="spell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Нуринск</w:t>
      </w:r>
      <w:proofErr w:type="spell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на участке км 0+000 - 8+000 в Могойтуйском районе (2 этап)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724F72B7" w14:textId="7DF02647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15. Капитальный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Чернышевск - Букачача на участке км 0+000 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–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км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3+900 в Чернышевском районе.</w:t>
      </w:r>
    </w:p>
    <w:p w14:paraId="6E26AC38" w14:textId="79DF74AD" w:rsidR="00124E9C" w:rsidRP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16.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</w:t>
      </w:r>
      <w:proofErr w:type="spell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Баляга</w:t>
      </w:r>
      <w:proofErr w:type="spell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- Ямаровка на участке км 62+000 - км 74+000 в Петровск-Забайкальском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6BBFBA6D" w14:textId="756B51F0" w:rsidR="00124E9C" w:rsidRDefault="00124E9C" w:rsidP="00124E9C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17. </w:t>
      </w:r>
      <w:proofErr w:type="gram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</w:t>
      </w:r>
      <w:proofErr w:type="spell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Мангут</w:t>
      </w:r>
      <w:proofErr w:type="spell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- Кыра на участке км 43+816 - км 48+469; км 48+513 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–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км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48+625; км 48+662 - км 50+120; км 50+157 - км 51+256; км 51+298 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–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км</w:t>
      </w:r>
      <w:r w:rsid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56+000 в </w:t>
      </w:r>
      <w:proofErr w:type="spellStart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Кыринском</w:t>
      </w:r>
      <w:proofErr w:type="spellEnd"/>
      <w:r w:rsidRPr="00124E9C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0BBD3A54" w14:textId="1AA50D41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lastRenderedPageBreak/>
        <w:t xml:space="preserve">18. </w:t>
      </w:r>
      <w:proofErr w:type="gram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Бырка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-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Акша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на участке км 213+000 - км 222+324; км 222+338 - км 236+772; км 236+780 - км 237+195 в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Акшинском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3869B688" w14:textId="2CE098B9" w:rsidR="00124E9C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19. </w:t>
      </w:r>
      <w:proofErr w:type="gram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Могойтуй -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Боржигантай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на участке км 1+520 -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хом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4+979; км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5+091 - км 7+274; км 7+314 - 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км 16+672 в </w:t>
      </w:r>
      <w:proofErr w:type="spellStart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Могойтуйском</w:t>
      </w:r>
      <w:proofErr w:type="spellEnd"/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районе.</w:t>
      </w:r>
    </w:p>
    <w:p w14:paraId="188C03EA" w14:textId="676B3C24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20. </w:t>
      </w:r>
      <w:proofErr w:type="gram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Ремонт</w:t>
      </w:r>
      <w:proofErr w:type="gram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Краснокаменск - Досатуй на участке км 26+000 - 51+226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в Приаргунском районе (1 этап).</w:t>
      </w:r>
    </w:p>
    <w:p w14:paraId="4E7ED99C" w14:textId="46F7CF57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Всего приве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д</w:t>
      </w: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ено в нормативное состояние 194,716 км автомобильных дорог регионального или межмуниципального значения, в том числе 113.029 км Опорной сети Забайкальского края.</w:t>
      </w:r>
    </w:p>
    <w:p w14:paraId="736F18F3" w14:textId="77777777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Так же в рамках достижения целевого показателя НП «ИДЖ» «Протяженность приведенных в нормативное состояние искусственных сооружений на автомобильных дорогах регионального или межмуниципального и местного значения, %» были выполнены работы на следующих объекты:</w:t>
      </w:r>
    </w:p>
    <w:p w14:paraId="5EE08FF4" w14:textId="4C53FF12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21. Реконструкция моста через р.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Солонечная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на км 69+</w:t>
      </w:r>
      <w:proofErr w:type="gram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173</w:t>
      </w:r>
      <w:proofErr w:type="gram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76 ОП Р3 76К-009 Шелопугино - Балей в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Балейском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</w:t>
      </w:r>
    </w:p>
    <w:p w14:paraId="67FF5AB5" w14:textId="005ECF04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22. Ремонт мостов через р.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Талантуй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на км 80+053. км 80+</w:t>
      </w:r>
      <w:proofErr w:type="gram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795</w:t>
      </w:r>
      <w:proofErr w:type="gram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а/д Нерчинск - Шоноктуй в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Балейском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районе (2 этап</w:t>
      </w:r>
      <w:r w:rsidR="00CE5F9D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).</w:t>
      </w:r>
    </w:p>
    <w:p w14:paraId="460CFC77" w14:textId="503880D4" w:rsidR="00A067B3" w:rsidRPr="00A067B3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23. Ремонт моста через р. Унда на км 51+298 а/д Нерчинск - Шоноктуй в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Балейском районе.</w:t>
      </w:r>
      <w:r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 </w:t>
      </w:r>
    </w:p>
    <w:p w14:paraId="4EDB615D" w14:textId="7B3E2856" w:rsidR="00A067B3" w:rsidRPr="00124E9C" w:rsidRDefault="00A067B3" w:rsidP="00A067B3">
      <w:pPr>
        <w:jc w:val="both"/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</w:pPr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 xml:space="preserve">Всего приведено в нормативное состояние 0,421 тыс. </w:t>
      </w:r>
      <w:proofErr w:type="spellStart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п.м</w:t>
      </w:r>
      <w:proofErr w:type="spellEnd"/>
      <w:r w:rsidRPr="00A067B3">
        <w:rPr>
          <w:rFonts w:ascii="Times New Roman" w:hAnsi="Times New Roman" w:cs="Times New Roman"/>
          <w:color w:val="011C29"/>
          <w:sz w:val="24"/>
          <w:szCs w:val="24"/>
          <w:shd w:val="clear" w:color="auto" w:fill="FFFFFF"/>
        </w:rPr>
        <w:t>. искусственных сооружений на автомобильных дорогах регионального или межмуниципального значения.</w:t>
      </w:r>
    </w:p>
    <w:sectPr w:rsidR="00A067B3" w:rsidRPr="00124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D6"/>
    <w:rsid w:val="00124E9C"/>
    <w:rsid w:val="001458D6"/>
    <w:rsid w:val="007C037C"/>
    <w:rsid w:val="00A067B3"/>
    <w:rsid w:val="00A276A6"/>
    <w:rsid w:val="00C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63BC"/>
  <w15:chartTrackingRefBased/>
  <w15:docId w15:val="{344A6BBD-FCFD-45B6-9222-00D7BED4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 Куклюк</dc:creator>
  <cp:keywords/>
  <dc:description/>
  <cp:lastModifiedBy>user</cp:lastModifiedBy>
  <cp:revision>3</cp:revision>
  <dcterms:created xsi:type="dcterms:W3CDTF">2026-09-04T01:38:00Z</dcterms:created>
  <dcterms:modified xsi:type="dcterms:W3CDTF">2026-09-07T07:25:00Z</dcterms:modified>
</cp:coreProperties>
</file>