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13" w:rsidRDefault="00C42C13" w:rsidP="00C42C1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118110</wp:posOffset>
            </wp:positionV>
            <wp:extent cx="774700" cy="933450"/>
            <wp:effectExtent l="19050" t="0" r="6350" b="0"/>
            <wp:wrapNone/>
            <wp:docPr id="3" name="Рисунок 19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or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</w:t>
      </w:r>
    </w:p>
    <w:p w:rsidR="00C42C13" w:rsidRDefault="00C42C13" w:rsidP="00C42C13">
      <w:pPr>
        <w:jc w:val="center"/>
        <w:rPr>
          <w:b/>
          <w:bCs/>
          <w:sz w:val="32"/>
          <w:szCs w:val="32"/>
        </w:rPr>
      </w:pPr>
    </w:p>
    <w:p w:rsidR="00C42C13" w:rsidRDefault="00C42C13" w:rsidP="00C42C13">
      <w:pPr>
        <w:jc w:val="center"/>
        <w:rPr>
          <w:b/>
          <w:bCs/>
          <w:sz w:val="32"/>
          <w:szCs w:val="32"/>
        </w:rPr>
      </w:pPr>
    </w:p>
    <w:p w:rsidR="00C42C13" w:rsidRDefault="00C42C13" w:rsidP="00C42C13">
      <w:pPr>
        <w:jc w:val="center"/>
        <w:rPr>
          <w:b/>
          <w:bCs/>
          <w:sz w:val="32"/>
          <w:szCs w:val="32"/>
        </w:rPr>
      </w:pPr>
    </w:p>
    <w:p w:rsidR="00C42C13" w:rsidRDefault="00C42C13" w:rsidP="00C42C13">
      <w:pPr>
        <w:jc w:val="center"/>
        <w:rPr>
          <w:b/>
          <w:bCs/>
          <w:sz w:val="32"/>
          <w:szCs w:val="32"/>
        </w:rPr>
      </w:pPr>
    </w:p>
    <w:p w:rsidR="00C42C13" w:rsidRPr="008C3C5F" w:rsidRDefault="00C42C13" w:rsidP="00C42C13">
      <w:pPr>
        <w:jc w:val="center"/>
        <w:rPr>
          <w:b/>
          <w:bCs/>
          <w:sz w:val="18"/>
          <w:szCs w:val="32"/>
        </w:rPr>
      </w:pPr>
    </w:p>
    <w:p w:rsidR="00C42C13" w:rsidRPr="008803CF" w:rsidRDefault="00C42C13" w:rsidP="00C42C13">
      <w:pPr>
        <w:jc w:val="center"/>
        <w:rPr>
          <w:b/>
          <w:bCs/>
          <w:sz w:val="32"/>
          <w:szCs w:val="32"/>
        </w:rPr>
      </w:pPr>
      <w:r w:rsidRPr="008803CF">
        <w:rPr>
          <w:b/>
          <w:bCs/>
          <w:sz w:val="32"/>
          <w:szCs w:val="32"/>
        </w:rPr>
        <w:t>МИНИСТЕРСТВО  КУЛЬТУРЫ</w:t>
      </w:r>
    </w:p>
    <w:p w:rsidR="00C42C13" w:rsidRPr="008803CF" w:rsidRDefault="00C42C13" w:rsidP="00C42C13">
      <w:pPr>
        <w:jc w:val="center"/>
        <w:rPr>
          <w:b/>
          <w:bCs/>
          <w:sz w:val="32"/>
          <w:szCs w:val="32"/>
        </w:rPr>
      </w:pPr>
      <w:r w:rsidRPr="008803CF">
        <w:rPr>
          <w:b/>
          <w:bCs/>
          <w:sz w:val="32"/>
          <w:szCs w:val="32"/>
        </w:rPr>
        <w:t>ЗАБАЙКАЛЬСКОГО КРАЯ</w:t>
      </w:r>
    </w:p>
    <w:p w:rsidR="00C42C13" w:rsidRPr="008803CF" w:rsidRDefault="00C42C13" w:rsidP="00C42C13">
      <w:pPr>
        <w:jc w:val="center"/>
        <w:rPr>
          <w:b/>
          <w:bCs/>
          <w:sz w:val="32"/>
          <w:szCs w:val="32"/>
        </w:rPr>
      </w:pPr>
    </w:p>
    <w:p w:rsidR="00C42C13" w:rsidRPr="008803CF" w:rsidRDefault="00C42C13" w:rsidP="00C42C13">
      <w:pPr>
        <w:jc w:val="center"/>
        <w:rPr>
          <w:b/>
          <w:bCs/>
          <w:sz w:val="32"/>
          <w:szCs w:val="32"/>
        </w:rPr>
      </w:pPr>
      <w:r w:rsidRPr="008803CF">
        <w:rPr>
          <w:b/>
          <w:bCs/>
          <w:sz w:val="32"/>
          <w:szCs w:val="32"/>
        </w:rPr>
        <w:t>П Р И К А З</w:t>
      </w:r>
    </w:p>
    <w:p w:rsidR="00C42C13" w:rsidRDefault="00C42C13" w:rsidP="00C42C13">
      <w:pPr>
        <w:rPr>
          <w:b/>
          <w:bCs/>
          <w:sz w:val="32"/>
          <w:szCs w:val="32"/>
        </w:rPr>
      </w:pPr>
    </w:p>
    <w:p w:rsidR="00C42C13" w:rsidRPr="008803CF" w:rsidRDefault="00C42C13" w:rsidP="00C42C13">
      <w:pPr>
        <w:rPr>
          <w:b/>
          <w:bCs/>
          <w:sz w:val="32"/>
          <w:szCs w:val="32"/>
        </w:rPr>
      </w:pPr>
    </w:p>
    <w:p w:rsidR="00C42C13" w:rsidRPr="00EC748F" w:rsidRDefault="00C42C13" w:rsidP="00C42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4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36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36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41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г.Чита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№ </w:t>
      </w:r>
      <w:r w:rsidR="00E05FD9">
        <w:rPr>
          <w:rFonts w:ascii="Times New Roman" w:hAnsi="Times New Roman" w:cs="Times New Roman"/>
          <w:sz w:val="28"/>
          <w:szCs w:val="28"/>
        </w:rPr>
        <w:t>99</w:t>
      </w:r>
      <w:r w:rsidR="00FD110F">
        <w:rPr>
          <w:rFonts w:ascii="Times New Roman" w:hAnsi="Times New Roman" w:cs="Times New Roman"/>
          <w:sz w:val="28"/>
          <w:szCs w:val="28"/>
        </w:rPr>
        <w:t>/ОД</w:t>
      </w:r>
    </w:p>
    <w:p w:rsidR="00C42C13" w:rsidRDefault="00C42C13" w:rsidP="00C42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C13" w:rsidRDefault="00C42C13" w:rsidP="00C42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C13" w:rsidRDefault="00C42C13" w:rsidP="00C42C13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О </w:t>
      </w:r>
      <w:r w:rsidR="00E05FD9">
        <w:rPr>
          <w:b/>
          <w:sz w:val="28"/>
          <w:szCs w:val="28"/>
        </w:rPr>
        <w:t xml:space="preserve">создании конкурсной комиссии </w:t>
      </w:r>
    </w:p>
    <w:p w:rsidR="00E05FD9" w:rsidRPr="00407264" w:rsidRDefault="00E05FD9" w:rsidP="00C42C13">
      <w:pPr>
        <w:jc w:val="both"/>
        <w:rPr>
          <w:b/>
          <w:sz w:val="18"/>
          <w:szCs w:val="28"/>
        </w:rPr>
      </w:pPr>
    </w:p>
    <w:p w:rsidR="00C42C13" w:rsidRPr="002676E8" w:rsidRDefault="00C42C13" w:rsidP="006E606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3DE0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513DE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8" w:tooltip="Постановление Правительства Забайкальского края от 24.04.2014 N 236 (ред. от 15.07.2016) &quot;Об утверждении государственной программы Забайкальского края &quot;Развитие культуры в Забайкальском крае (2014 - 2020 годы)&quot;{КонсультантПлюс}" w:history="1">
        <w:r w:rsidRPr="00C42C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513DE0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3DE0">
        <w:rPr>
          <w:rFonts w:ascii="Times New Roman" w:hAnsi="Times New Roman" w:cs="Times New Roman"/>
          <w:sz w:val="28"/>
          <w:szCs w:val="28"/>
        </w:rPr>
        <w:t>Развити</w:t>
      </w:r>
      <w:r w:rsidR="002C1BD6">
        <w:rPr>
          <w:rFonts w:ascii="Times New Roman" w:hAnsi="Times New Roman" w:cs="Times New Roman"/>
          <w:sz w:val="28"/>
          <w:szCs w:val="28"/>
        </w:rPr>
        <w:t>е культуры в Забайкальском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3DE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Забайкальского края от 24 апреля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DE0">
        <w:rPr>
          <w:rFonts w:ascii="Times New Roman" w:hAnsi="Times New Roman" w:cs="Times New Roman"/>
          <w:sz w:val="28"/>
          <w:szCs w:val="28"/>
        </w:rPr>
        <w:t xml:space="preserve"> 236</w:t>
      </w:r>
      <w:r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Pr="00513DE0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hyperlink w:anchor="Par30" w:tooltip="ГОСУДАРСТВЕННАЯ ПРОГРАММА РОССИЙСКОЙ ФЕДЕРАЦИИ" w:history="1">
        <w:r w:rsidRPr="00C42C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513DE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3DE0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Правительства Российской Федерации от 15.04.2014 № 317</w:t>
      </w:r>
      <w:r w:rsidRPr="00EF74EE">
        <w:rPr>
          <w:rFonts w:ascii="Times New Roman" w:hAnsi="Times New Roman" w:cs="Times New Roman"/>
          <w:sz w:val="28"/>
          <w:szCs w:val="28"/>
        </w:rPr>
        <w:t>,</w:t>
      </w:r>
      <w:r w:rsidR="006E606D">
        <w:rPr>
          <w:rFonts w:ascii="Times New Roman" w:hAnsi="Times New Roman" w:cs="Times New Roman"/>
          <w:sz w:val="28"/>
          <w:szCs w:val="28"/>
        </w:rPr>
        <w:t xml:space="preserve"> </w:t>
      </w:r>
      <w:r w:rsidRPr="006E606D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C42C13" w:rsidRPr="00A40302" w:rsidRDefault="00C42C13" w:rsidP="00C42C13">
      <w:pPr>
        <w:ind w:firstLine="705"/>
        <w:jc w:val="both"/>
        <w:rPr>
          <w:sz w:val="6"/>
          <w:szCs w:val="28"/>
        </w:rPr>
      </w:pPr>
    </w:p>
    <w:p w:rsidR="002C1BD6" w:rsidRPr="00F852C5" w:rsidRDefault="00437DF9" w:rsidP="00E05FD9">
      <w:pPr>
        <w:pStyle w:val="a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8464F8">
        <w:rPr>
          <w:sz w:val="28"/>
          <w:szCs w:val="28"/>
        </w:rPr>
        <w:t>Образовать</w:t>
      </w:r>
      <w:r w:rsidR="00E05FD9">
        <w:rPr>
          <w:sz w:val="28"/>
          <w:szCs w:val="28"/>
        </w:rPr>
        <w:t xml:space="preserve"> конкурсн</w:t>
      </w:r>
      <w:r w:rsidR="008A1A72">
        <w:rPr>
          <w:sz w:val="28"/>
          <w:szCs w:val="28"/>
        </w:rPr>
        <w:t>ую</w:t>
      </w:r>
      <w:r w:rsidR="00E05FD9">
        <w:rPr>
          <w:sz w:val="28"/>
          <w:szCs w:val="28"/>
        </w:rPr>
        <w:t xml:space="preserve"> комисси</w:t>
      </w:r>
      <w:r w:rsidR="008A1A72">
        <w:rPr>
          <w:sz w:val="28"/>
          <w:szCs w:val="28"/>
        </w:rPr>
        <w:t>ю</w:t>
      </w:r>
      <w:r w:rsidR="00E05FD9">
        <w:rPr>
          <w:sz w:val="28"/>
          <w:szCs w:val="28"/>
        </w:rPr>
        <w:t xml:space="preserve"> по проведению конкурсных отборов муниципальных образований Забайкальского края для предоставления субсидий</w:t>
      </w:r>
      <w:r w:rsidR="008A1A72">
        <w:rPr>
          <w:sz w:val="28"/>
          <w:szCs w:val="28"/>
        </w:rPr>
        <w:t xml:space="preserve"> из бюджета Забайкальского края на софинансирование расходных обязательств муниципальных образований Забайкальского края на реализацию мероприятий государственной программы Забайкальского</w:t>
      </w:r>
      <w:r w:rsidR="000971E7">
        <w:rPr>
          <w:sz w:val="28"/>
          <w:szCs w:val="28"/>
        </w:rPr>
        <w:t xml:space="preserve"> края «</w:t>
      </w:r>
      <w:r w:rsidR="000971E7" w:rsidRPr="00513DE0">
        <w:rPr>
          <w:sz w:val="28"/>
          <w:szCs w:val="28"/>
        </w:rPr>
        <w:t>Развити</w:t>
      </w:r>
      <w:r w:rsidR="000971E7">
        <w:rPr>
          <w:sz w:val="28"/>
          <w:szCs w:val="28"/>
        </w:rPr>
        <w:t xml:space="preserve">е культуры в Забайкальском крае» и утвердить </w:t>
      </w:r>
      <w:r w:rsidR="008464F8">
        <w:rPr>
          <w:sz w:val="28"/>
          <w:szCs w:val="28"/>
        </w:rPr>
        <w:t>ее</w:t>
      </w:r>
      <w:r w:rsidR="000971E7">
        <w:rPr>
          <w:sz w:val="28"/>
          <w:szCs w:val="28"/>
        </w:rPr>
        <w:t xml:space="preserve"> состав (</w:t>
      </w:r>
      <w:r w:rsidR="008464F8">
        <w:rPr>
          <w:sz w:val="28"/>
          <w:szCs w:val="28"/>
        </w:rPr>
        <w:t>прилагается</w:t>
      </w:r>
      <w:r w:rsidR="000971E7">
        <w:rPr>
          <w:sz w:val="28"/>
          <w:szCs w:val="28"/>
        </w:rPr>
        <w:t>)</w:t>
      </w:r>
    </w:p>
    <w:p w:rsidR="002C1BD6" w:rsidRPr="00537200" w:rsidRDefault="00E05FD9" w:rsidP="002C1BD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0" w:name="sub_2"/>
      <w:r>
        <w:rPr>
          <w:rFonts w:eastAsiaTheme="minorHAnsi"/>
          <w:sz w:val="28"/>
          <w:lang w:eastAsia="en-US"/>
        </w:rPr>
        <w:t>2</w:t>
      </w:r>
      <w:r w:rsidR="002C1BD6" w:rsidRPr="00537200">
        <w:rPr>
          <w:rFonts w:eastAsiaTheme="minorHAnsi"/>
          <w:sz w:val="28"/>
          <w:lang w:eastAsia="en-US"/>
        </w:rPr>
        <w:t xml:space="preserve">. Контроль за исполнением настоящего приказа </w:t>
      </w:r>
      <w:r w:rsidR="003761FE">
        <w:rPr>
          <w:rFonts w:eastAsiaTheme="minorHAnsi"/>
          <w:sz w:val="28"/>
          <w:lang w:eastAsia="en-US"/>
        </w:rPr>
        <w:t>оставляю за собой</w:t>
      </w:r>
      <w:r w:rsidR="002C1BD6" w:rsidRPr="00537200">
        <w:rPr>
          <w:rFonts w:eastAsiaTheme="minorHAnsi"/>
          <w:sz w:val="28"/>
          <w:lang w:eastAsia="en-US"/>
        </w:rPr>
        <w:t>.</w:t>
      </w:r>
    </w:p>
    <w:bookmarkEnd w:id="0"/>
    <w:p w:rsidR="00F31412" w:rsidRDefault="00F31412" w:rsidP="00C42C13">
      <w:pPr>
        <w:ind w:left="1701" w:hanging="1701"/>
        <w:jc w:val="both"/>
        <w:rPr>
          <w:sz w:val="28"/>
          <w:szCs w:val="28"/>
        </w:rPr>
      </w:pPr>
    </w:p>
    <w:p w:rsidR="002C1BD6" w:rsidRDefault="002C1BD6" w:rsidP="00C42C13">
      <w:pPr>
        <w:ind w:left="1701" w:hanging="1701"/>
        <w:jc w:val="both"/>
        <w:rPr>
          <w:sz w:val="28"/>
          <w:szCs w:val="28"/>
        </w:rPr>
      </w:pPr>
    </w:p>
    <w:p w:rsidR="00C42C13" w:rsidRDefault="00C42C13" w:rsidP="00C42C13">
      <w:pPr>
        <w:ind w:left="1701" w:hanging="1701"/>
        <w:jc w:val="both"/>
        <w:rPr>
          <w:sz w:val="28"/>
          <w:szCs w:val="28"/>
        </w:rPr>
      </w:pPr>
    </w:p>
    <w:p w:rsidR="00C42C13" w:rsidRDefault="00C80F7B" w:rsidP="00C42C13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И.о. министра</w:t>
      </w:r>
      <w:r w:rsidR="00C42C13">
        <w:rPr>
          <w:sz w:val="28"/>
          <w:szCs w:val="28"/>
        </w:rPr>
        <w:tab/>
      </w:r>
      <w:r w:rsidR="000A42F9">
        <w:rPr>
          <w:sz w:val="28"/>
          <w:szCs w:val="28"/>
        </w:rPr>
        <w:t xml:space="preserve"> культуры</w:t>
      </w:r>
      <w:r w:rsidR="00C42C13">
        <w:rPr>
          <w:sz w:val="28"/>
          <w:szCs w:val="28"/>
        </w:rPr>
        <w:tab/>
      </w:r>
      <w:r w:rsidR="00C42C13">
        <w:rPr>
          <w:sz w:val="28"/>
          <w:szCs w:val="28"/>
        </w:rPr>
        <w:tab/>
      </w:r>
      <w:r w:rsidR="00C42C13">
        <w:rPr>
          <w:sz w:val="28"/>
          <w:szCs w:val="28"/>
        </w:rPr>
        <w:tab/>
      </w:r>
      <w:r w:rsidR="00C42C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0C03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42C13">
        <w:rPr>
          <w:sz w:val="28"/>
          <w:szCs w:val="28"/>
        </w:rPr>
        <w:t xml:space="preserve">      </w:t>
      </w:r>
      <w:r w:rsidR="000C036C">
        <w:rPr>
          <w:sz w:val="28"/>
          <w:szCs w:val="28"/>
        </w:rPr>
        <w:t>Н.Ю.Лиценберг</w:t>
      </w: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2C13" w:rsidRDefault="00C42C13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0F7B" w:rsidRDefault="00C80F7B" w:rsidP="00C42C1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108" w:type="dxa"/>
        <w:tblLook w:val="0000"/>
      </w:tblPr>
      <w:tblGrid>
        <w:gridCol w:w="9459"/>
        <w:gridCol w:w="288"/>
      </w:tblGrid>
      <w:tr w:rsidR="00C42C13" w:rsidRPr="00537200" w:rsidTr="00F317D4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31F22" w:rsidRDefault="00E31F22" w:rsidP="002C1BD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  <w:p w:rsidR="00E31F22" w:rsidRDefault="00E31F22" w:rsidP="002C1BD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  <w:p w:rsidR="00E31F22" w:rsidRDefault="00E31F22" w:rsidP="002C1BD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  <w:p w:rsidR="00E31F22" w:rsidRDefault="00E31F22" w:rsidP="002C1BD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  <w:p w:rsidR="00E31F22" w:rsidRDefault="00E31F22" w:rsidP="002C1BD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  <w:p w:rsidR="00C42C13" w:rsidRDefault="002C1BD6" w:rsidP="002C1BD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i/>
                <w:sz w:val="22"/>
                <w:szCs w:val="28"/>
              </w:rPr>
              <w:t>Трошина Юлия Михайловна</w:t>
            </w:r>
            <w:r w:rsidR="000A42F9">
              <w:rPr>
                <w:i/>
                <w:sz w:val="22"/>
                <w:szCs w:val="28"/>
              </w:rPr>
              <w:t xml:space="preserve">, 21 99 </w:t>
            </w:r>
            <w:r>
              <w:rPr>
                <w:i/>
                <w:sz w:val="22"/>
                <w:szCs w:val="28"/>
              </w:rPr>
              <w:t>59</w:t>
            </w:r>
          </w:p>
          <w:p w:rsidR="00E31F22" w:rsidRDefault="00E31F22" w:rsidP="002C1BD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  <w:p w:rsidR="00E31F22" w:rsidRDefault="00E31F22" w:rsidP="002C1BD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  <w:p w:rsidR="003761FE" w:rsidRDefault="003761FE" w:rsidP="00E31F22">
            <w:pPr>
              <w:jc w:val="right"/>
              <w:rPr>
                <w:rFonts w:eastAsiaTheme="minorHAnsi"/>
                <w:bCs/>
                <w:sz w:val="28"/>
                <w:lang w:eastAsia="en-US"/>
              </w:rPr>
            </w:pPr>
            <w:bookmarkStart w:id="1" w:name="sub_1000"/>
          </w:p>
          <w:p w:rsidR="003761FE" w:rsidRDefault="003761FE" w:rsidP="00E31F22">
            <w:pPr>
              <w:jc w:val="right"/>
              <w:rPr>
                <w:rFonts w:eastAsiaTheme="minorHAnsi"/>
                <w:bCs/>
                <w:sz w:val="28"/>
                <w:lang w:eastAsia="en-US"/>
              </w:rPr>
            </w:pPr>
          </w:p>
          <w:p w:rsidR="00E31F22" w:rsidRPr="0064399D" w:rsidRDefault="008464F8" w:rsidP="00E31F22">
            <w:pPr>
              <w:jc w:val="right"/>
              <w:rPr>
                <w:rFonts w:eastAsiaTheme="minorHAnsi"/>
                <w:bCs/>
                <w:sz w:val="28"/>
                <w:lang w:eastAsia="en-US"/>
              </w:rPr>
            </w:pPr>
            <w:r>
              <w:rPr>
                <w:rFonts w:eastAsiaTheme="minorHAnsi"/>
                <w:bCs/>
                <w:sz w:val="28"/>
                <w:lang w:eastAsia="en-US"/>
              </w:rPr>
              <w:lastRenderedPageBreak/>
              <w:t>Утвержден</w:t>
            </w:r>
            <w:r>
              <w:rPr>
                <w:rFonts w:eastAsiaTheme="minorHAnsi"/>
                <w:bCs/>
                <w:sz w:val="28"/>
                <w:lang w:eastAsia="en-US"/>
              </w:rPr>
              <w:br/>
            </w:r>
            <w:r w:rsidR="00E31F22" w:rsidRPr="0064399D">
              <w:rPr>
                <w:rFonts w:eastAsiaTheme="minorHAnsi"/>
                <w:bCs/>
                <w:sz w:val="28"/>
                <w:lang w:eastAsia="en-US"/>
              </w:rPr>
              <w:t xml:space="preserve"> </w:t>
            </w:r>
            <w:hyperlink w:anchor="sub_0" w:history="1">
              <w:r w:rsidR="00E31F22" w:rsidRPr="008464F8">
                <w:rPr>
                  <w:rFonts w:eastAsiaTheme="minorHAnsi"/>
                  <w:sz w:val="28"/>
                  <w:szCs w:val="28"/>
                  <w:lang w:eastAsia="en-US"/>
                </w:rPr>
                <w:t>приказ</w:t>
              </w:r>
            </w:hyperlink>
            <w:r w:rsidRPr="008464F8">
              <w:rPr>
                <w:sz w:val="28"/>
                <w:szCs w:val="28"/>
              </w:rPr>
              <w:t>ом</w:t>
            </w:r>
            <w:r w:rsidR="00E31F22" w:rsidRPr="0064399D">
              <w:rPr>
                <w:rFonts w:eastAsiaTheme="minorHAnsi"/>
                <w:bCs/>
                <w:sz w:val="28"/>
                <w:lang w:eastAsia="en-US"/>
              </w:rPr>
              <w:t xml:space="preserve"> Министерства культуры </w:t>
            </w:r>
          </w:p>
          <w:p w:rsidR="00E31F22" w:rsidRPr="0064399D" w:rsidRDefault="00E31F22" w:rsidP="00E31F22">
            <w:pPr>
              <w:jc w:val="right"/>
              <w:rPr>
                <w:rFonts w:eastAsiaTheme="minorHAnsi"/>
                <w:sz w:val="28"/>
                <w:lang w:eastAsia="en-US"/>
              </w:rPr>
            </w:pPr>
            <w:r w:rsidRPr="0064399D">
              <w:rPr>
                <w:rFonts w:eastAsiaTheme="minorHAnsi"/>
                <w:bCs/>
                <w:sz w:val="28"/>
                <w:lang w:eastAsia="en-US"/>
              </w:rPr>
              <w:t>Забайкальского края</w:t>
            </w:r>
            <w:r w:rsidRPr="0064399D">
              <w:rPr>
                <w:rFonts w:eastAsiaTheme="minorHAnsi"/>
                <w:bCs/>
                <w:sz w:val="28"/>
                <w:lang w:eastAsia="en-US"/>
              </w:rPr>
              <w:br/>
              <w:t xml:space="preserve">от </w:t>
            </w:r>
            <w:r w:rsidR="0064399D" w:rsidRPr="0064399D">
              <w:rPr>
                <w:rFonts w:eastAsiaTheme="minorHAnsi"/>
                <w:bCs/>
                <w:sz w:val="28"/>
                <w:lang w:eastAsia="en-US"/>
              </w:rPr>
              <w:t>09 сентября</w:t>
            </w:r>
            <w:r w:rsidRPr="0064399D">
              <w:rPr>
                <w:rFonts w:eastAsiaTheme="minorHAnsi"/>
                <w:bCs/>
                <w:sz w:val="28"/>
                <w:lang w:eastAsia="en-US"/>
              </w:rPr>
              <w:t xml:space="preserve">  2019 г</w:t>
            </w:r>
            <w:r w:rsidR="0064399D" w:rsidRPr="0064399D">
              <w:rPr>
                <w:rFonts w:eastAsiaTheme="minorHAnsi"/>
                <w:bCs/>
                <w:sz w:val="28"/>
                <w:lang w:eastAsia="en-US"/>
              </w:rPr>
              <w:t>.</w:t>
            </w:r>
            <w:r w:rsidRPr="0064399D">
              <w:rPr>
                <w:rFonts w:eastAsiaTheme="minorHAnsi"/>
                <w:bCs/>
                <w:sz w:val="28"/>
                <w:lang w:eastAsia="en-US"/>
              </w:rPr>
              <w:t xml:space="preserve"> № </w:t>
            </w:r>
            <w:r w:rsidR="0064399D" w:rsidRPr="0064399D">
              <w:rPr>
                <w:rFonts w:eastAsiaTheme="minorHAnsi"/>
                <w:bCs/>
                <w:sz w:val="28"/>
                <w:lang w:eastAsia="en-US"/>
              </w:rPr>
              <w:t>9</w:t>
            </w:r>
            <w:r w:rsidRPr="0064399D">
              <w:rPr>
                <w:rFonts w:eastAsiaTheme="minorHAnsi"/>
                <w:bCs/>
                <w:sz w:val="28"/>
                <w:lang w:eastAsia="en-US"/>
              </w:rPr>
              <w:t>9/ОД</w:t>
            </w:r>
          </w:p>
          <w:bookmarkEnd w:id="1"/>
          <w:p w:rsidR="00E31F22" w:rsidRPr="0064399D" w:rsidRDefault="00E31F22" w:rsidP="00E31F2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E31F22" w:rsidRPr="0064399D" w:rsidRDefault="003761FE" w:rsidP="00E31F2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lang w:eastAsia="en-US"/>
              </w:rPr>
              <w:t>Состав</w:t>
            </w:r>
            <w:r w:rsidR="00E31F22" w:rsidRPr="0064399D">
              <w:rPr>
                <w:rFonts w:eastAsiaTheme="minorHAnsi"/>
                <w:b/>
                <w:bCs/>
                <w:sz w:val="28"/>
                <w:lang w:eastAsia="en-US"/>
              </w:rPr>
              <w:br/>
            </w:r>
            <w:r w:rsidR="00E31F22" w:rsidRPr="0064399D">
              <w:rPr>
                <w:rFonts w:eastAsiaTheme="minorHAnsi"/>
                <w:b/>
                <w:sz w:val="28"/>
                <w:szCs w:val="28"/>
                <w:lang w:eastAsia="en-US"/>
              </w:rPr>
              <w:t>комисси</w:t>
            </w:r>
            <w:r w:rsidR="008464F8">
              <w:rPr>
                <w:rFonts w:eastAsiaTheme="minorHAnsi"/>
                <w:b/>
                <w:sz w:val="28"/>
                <w:szCs w:val="28"/>
                <w:lang w:eastAsia="en-US"/>
              </w:rPr>
              <w:t>и</w:t>
            </w:r>
            <w:r w:rsidR="00E31F22" w:rsidRPr="0064399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по проведению конкурсн</w:t>
            </w:r>
            <w:r w:rsidR="008464F8">
              <w:rPr>
                <w:rFonts w:eastAsiaTheme="minorHAnsi"/>
                <w:b/>
                <w:sz w:val="28"/>
                <w:szCs w:val="28"/>
                <w:lang w:eastAsia="en-US"/>
              </w:rPr>
              <w:t>ых</w:t>
            </w:r>
            <w:r w:rsidR="00E31F22" w:rsidRPr="0064399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отбор</w:t>
            </w:r>
            <w:r w:rsidR="008464F8">
              <w:rPr>
                <w:rFonts w:eastAsiaTheme="minorHAnsi"/>
                <w:b/>
                <w:sz w:val="28"/>
                <w:szCs w:val="28"/>
                <w:lang w:eastAsia="en-US"/>
              </w:rPr>
              <w:t>ов</w:t>
            </w:r>
            <w:r w:rsidR="00E31F22" w:rsidRPr="0064399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E31F22" w:rsidRPr="0064399D">
              <w:rPr>
                <w:rFonts w:eastAsia="Calibri"/>
                <w:b/>
                <w:sz w:val="28"/>
              </w:rPr>
              <w:t xml:space="preserve">муниципальных образований Забайкальского края для предоставления субсидий из бюджета Забайкальского края на софинансирование расходных обязательств муниципальных образований Забайкальского края на реализацию мероприятий </w:t>
            </w:r>
            <w:r w:rsidR="00E31F22" w:rsidRPr="0064399D">
              <w:rPr>
                <w:b/>
                <w:sz w:val="28"/>
                <w:szCs w:val="28"/>
              </w:rPr>
              <w:t xml:space="preserve">государственной программы Забайкальского края «Развитие культуры в Забайкальском крае» </w:t>
            </w:r>
          </w:p>
          <w:p w:rsidR="00E31F22" w:rsidRPr="0064399D" w:rsidRDefault="00E31F22" w:rsidP="00E31F2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64399D">
              <w:rPr>
                <w:rFonts w:eastAsiaTheme="minorHAnsi"/>
                <w:sz w:val="28"/>
                <w:szCs w:val="28"/>
                <w:lang w:eastAsia="en-US"/>
              </w:rPr>
              <w:t>СОСТАВ КОМИССИИ:</w:t>
            </w:r>
          </w:p>
          <w:tbl>
            <w:tblPr>
              <w:tblW w:w="9135" w:type="dxa"/>
              <w:tblInd w:w="108" w:type="dxa"/>
              <w:tblLook w:val="0000"/>
            </w:tblPr>
            <w:tblGrid>
              <w:gridCol w:w="3640"/>
              <w:gridCol w:w="5495"/>
            </w:tblGrid>
            <w:tr w:rsidR="00E31F22" w:rsidRPr="0064399D" w:rsidTr="003761FE">
              <w:tc>
                <w:tcPr>
                  <w:tcW w:w="3640" w:type="dxa"/>
                </w:tcPr>
                <w:p w:rsidR="00E31F22" w:rsidRPr="0064399D" w:rsidRDefault="00E31F22" w:rsidP="002C231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lang w:eastAsia="en-US"/>
                    </w:rPr>
                  </w:pP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>Цымпилова Татьяна Владимировна</w:t>
                  </w:r>
                </w:p>
              </w:tc>
              <w:tc>
                <w:tcPr>
                  <w:tcW w:w="5495" w:type="dxa"/>
                </w:tcPr>
                <w:p w:rsidR="00E31F22" w:rsidRPr="0064399D" w:rsidRDefault="00E31F22" w:rsidP="00F26F1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lang w:eastAsia="en-US"/>
                    </w:rPr>
                  </w:pP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>- министр культуры Забайкальского края, председатель конкурсной комиссии;</w:t>
                  </w:r>
                </w:p>
              </w:tc>
            </w:tr>
            <w:tr w:rsidR="00E31F22" w:rsidRPr="0064399D" w:rsidTr="003761FE">
              <w:tc>
                <w:tcPr>
                  <w:tcW w:w="3640" w:type="dxa"/>
                </w:tcPr>
                <w:p w:rsidR="00E31F22" w:rsidRPr="0064399D" w:rsidRDefault="00E31F22" w:rsidP="00F26F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lang w:eastAsia="en-US"/>
                    </w:rPr>
                  </w:pP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>Лиценберг Наталия Юрьевна</w:t>
                  </w:r>
                </w:p>
              </w:tc>
              <w:tc>
                <w:tcPr>
                  <w:tcW w:w="5495" w:type="dxa"/>
                </w:tcPr>
                <w:p w:rsidR="00E31F22" w:rsidRPr="0064399D" w:rsidRDefault="00E31F22" w:rsidP="00F26F1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lang w:eastAsia="en-US"/>
                    </w:rPr>
                  </w:pP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>- заместитель министра культуры Забайкальского края, заместитель председателя конкурсной комиссии;</w:t>
                  </w:r>
                </w:p>
              </w:tc>
            </w:tr>
            <w:tr w:rsidR="00E31F22" w:rsidRPr="0064399D" w:rsidTr="003761FE">
              <w:tc>
                <w:tcPr>
                  <w:tcW w:w="3640" w:type="dxa"/>
                </w:tcPr>
                <w:p w:rsidR="00E31F22" w:rsidRPr="0064399D" w:rsidRDefault="00E31F22" w:rsidP="00F26F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lang w:eastAsia="en-US"/>
                    </w:rPr>
                  </w:pP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>Трошина Юлия Михайловна</w:t>
                  </w:r>
                </w:p>
              </w:tc>
              <w:tc>
                <w:tcPr>
                  <w:tcW w:w="5495" w:type="dxa"/>
                </w:tcPr>
                <w:p w:rsidR="00E31F22" w:rsidRPr="0064399D" w:rsidRDefault="00E31F22" w:rsidP="00E31F2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0"/>
                      <w:lang w:eastAsia="en-US"/>
                    </w:rPr>
                  </w:pP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>- ведущий консультант отдела планово-экономической работы Министерства культуры Забайкальского края, секретарь конкурсной комиссии;</w:t>
                  </w:r>
                </w:p>
              </w:tc>
            </w:tr>
            <w:tr w:rsidR="00E31F22" w:rsidRPr="0064399D" w:rsidTr="003761FE">
              <w:tc>
                <w:tcPr>
                  <w:tcW w:w="3640" w:type="dxa"/>
                </w:tcPr>
                <w:p w:rsidR="00E31F22" w:rsidRPr="0064399D" w:rsidRDefault="00E31F22" w:rsidP="00F26F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lang w:eastAsia="en-US"/>
                    </w:rPr>
                  </w:pP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>Бочкарников Алексей Викторович</w:t>
                  </w:r>
                </w:p>
                <w:p w:rsidR="00E31F22" w:rsidRPr="0064399D" w:rsidRDefault="00E31F22" w:rsidP="00F26F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lang w:eastAsia="en-US"/>
                    </w:rPr>
                  </w:pP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>Гладких Марина Михайловна</w:t>
                  </w:r>
                </w:p>
                <w:p w:rsidR="00E31F22" w:rsidRPr="0064399D" w:rsidRDefault="00E31F22" w:rsidP="00F26F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lang w:eastAsia="en-US"/>
                    </w:rPr>
                  </w:pPr>
                </w:p>
              </w:tc>
              <w:tc>
                <w:tcPr>
                  <w:tcW w:w="5495" w:type="dxa"/>
                </w:tcPr>
                <w:p w:rsidR="00E31F22" w:rsidRPr="0064399D" w:rsidRDefault="00E31F22" w:rsidP="00F26F1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lang w:eastAsia="en-US"/>
                    </w:rPr>
                  </w:pP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>- заместитель министра культуры Забайкальского края;</w:t>
                  </w:r>
                </w:p>
                <w:p w:rsidR="00E31F22" w:rsidRPr="0064399D" w:rsidRDefault="00E31F22" w:rsidP="00E31F2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16"/>
                      <w:lang w:eastAsia="en-US"/>
                    </w:rPr>
                  </w:pP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>- заместитель начальника отдела реализации государственной культурной политики Министерства культуры Забайкальского края;</w:t>
                  </w:r>
                </w:p>
              </w:tc>
            </w:tr>
            <w:tr w:rsidR="00E31F22" w:rsidRPr="0064399D" w:rsidTr="003761FE">
              <w:tc>
                <w:tcPr>
                  <w:tcW w:w="3640" w:type="dxa"/>
                </w:tcPr>
                <w:p w:rsidR="00E31F22" w:rsidRPr="0064399D" w:rsidRDefault="00E31F22" w:rsidP="00F26F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lang w:eastAsia="en-US"/>
                    </w:rPr>
                  </w:pP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>Жеребцова Татьяна Ивановна</w:t>
                  </w:r>
                </w:p>
                <w:p w:rsidR="00E31F22" w:rsidRPr="0064399D" w:rsidRDefault="00E31F22" w:rsidP="00F26F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lang w:eastAsia="en-US"/>
                    </w:rPr>
                  </w:pPr>
                </w:p>
              </w:tc>
              <w:tc>
                <w:tcPr>
                  <w:tcW w:w="5495" w:type="dxa"/>
                </w:tcPr>
                <w:p w:rsidR="00E31F22" w:rsidRPr="0064399D" w:rsidRDefault="00E31F22" w:rsidP="00E31F2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16"/>
                      <w:lang w:eastAsia="en-US"/>
                    </w:rPr>
                  </w:pP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>- начальник отдела реализации государственной культурной политики Министерства культуры Забайкальского края;</w:t>
                  </w:r>
                </w:p>
              </w:tc>
            </w:tr>
            <w:tr w:rsidR="00E31F22" w:rsidRPr="0064399D" w:rsidTr="003761FE">
              <w:tc>
                <w:tcPr>
                  <w:tcW w:w="3640" w:type="dxa"/>
                </w:tcPr>
                <w:p w:rsidR="00E31F22" w:rsidRPr="0064399D" w:rsidRDefault="00E31F22" w:rsidP="00E31F2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lang w:eastAsia="en-US"/>
                    </w:rPr>
                  </w:pP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 xml:space="preserve">Гордеева Виктория Викторовна </w:t>
                  </w:r>
                </w:p>
              </w:tc>
              <w:tc>
                <w:tcPr>
                  <w:tcW w:w="5495" w:type="dxa"/>
                </w:tcPr>
                <w:p w:rsidR="00E31F22" w:rsidRPr="0064399D" w:rsidRDefault="00E31F22" w:rsidP="00E31F22">
                  <w:pPr>
                    <w:autoSpaceDE w:val="0"/>
                    <w:autoSpaceDN w:val="0"/>
                    <w:adjustRightInd w:val="0"/>
                    <w:ind w:right="34"/>
                    <w:jc w:val="both"/>
                    <w:rPr>
                      <w:rFonts w:eastAsiaTheme="minorHAnsi"/>
                      <w:sz w:val="16"/>
                      <w:lang w:eastAsia="en-US"/>
                    </w:rPr>
                  </w:pP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>- исполняющая обязанности начальника правового и кадрового обеспечения Министерства культуры Забайкальского края;</w:t>
                  </w:r>
                </w:p>
              </w:tc>
            </w:tr>
            <w:tr w:rsidR="00E31F22" w:rsidRPr="0064399D" w:rsidTr="003761FE">
              <w:tc>
                <w:tcPr>
                  <w:tcW w:w="3640" w:type="dxa"/>
                </w:tcPr>
                <w:p w:rsidR="00E31F22" w:rsidRPr="0064399D" w:rsidRDefault="00E31F22" w:rsidP="00E31F2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lang w:eastAsia="en-US"/>
                    </w:rPr>
                  </w:pP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>Алёкминская Татьяна Эдуардовна</w:t>
                  </w:r>
                </w:p>
              </w:tc>
              <w:tc>
                <w:tcPr>
                  <w:tcW w:w="5495" w:type="dxa"/>
                </w:tcPr>
                <w:p w:rsidR="00E31F22" w:rsidRPr="0064399D" w:rsidRDefault="003761FE" w:rsidP="00E31F2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lang w:eastAsia="en-US"/>
                    </w:rPr>
                    <w:t>-к</w:t>
                  </w:r>
                  <w:r w:rsidR="00E31F22" w:rsidRPr="0064399D">
                    <w:rPr>
                      <w:rFonts w:eastAsiaTheme="minorHAnsi"/>
                      <w:sz w:val="28"/>
                      <w:lang w:eastAsia="en-US"/>
                    </w:rPr>
                    <w:t>онсультант отдела реализации государственной культурной политики Министерства культуры Забайкальского края.</w:t>
                  </w:r>
                </w:p>
              </w:tc>
            </w:tr>
            <w:tr w:rsidR="003761FE" w:rsidRPr="0064399D" w:rsidTr="003761FE">
              <w:tc>
                <w:tcPr>
                  <w:tcW w:w="3640" w:type="dxa"/>
                </w:tcPr>
                <w:p w:rsidR="003761FE" w:rsidRPr="0064399D" w:rsidRDefault="003761FE" w:rsidP="00E31F2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lang w:eastAsia="en-US"/>
                    </w:rPr>
                    <w:t>Воронова Виктория Владимировна</w:t>
                  </w:r>
                </w:p>
              </w:tc>
              <w:tc>
                <w:tcPr>
                  <w:tcW w:w="5495" w:type="dxa"/>
                </w:tcPr>
                <w:p w:rsidR="003761FE" w:rsidRPr="0064399D" w:rsidRDefault="003761FE" w:rsidP="001E1FA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lang w:eastAsia="en-US"/>
                    </w:rPr>
                    <w:t>-к</w:t>
                  </w:r>
                  <w:r w:rsidRPr="0064399D">
                    <w:rPr>
                      <w:rFonts w:eastAsiaTheme="minorHAnsi"/>
                      <w:sz w:val="28"/>
                      <w:lang w:eastAsia="en-US"/>
                    </w:rPr>
                    <w:t>онсультант отдела реализации государственной культурной политики Министерства культуры Забайкальского края.</w:t>
                  </w:r>
                </w:p>
              </w:tc>
            </w:tr>
          </w:tbl>
          <w:p w:rsidR="00E31F22" w:rsidRPr="00537200" w:rsidRDefault="00E31F22" w:rsidP="002C1B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C42C13" w:rsidRPr="00537200" w:rsidRDefault="00C42C13" w:rsidP="00C42C1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9D6B30" w:rsidRDefault="009D6B30" w:rsidP="002C1BD6">
      <w:pPr>
        <w:autoSpaceDE w:val="0"/>
        <w:autoSpaceDN w:val="0"/>
        <w:adjustRightInd w:val="0"/>
        <w:ind w:left="5103"/>
        <w:jc w:val="center"/>
      </w:pPr>
    </w:p>
    <w:sectPr w:rsidR="009D6B30" w:rsidSect="00E31F22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AB" w:rsidRDefault="00DA05AB" w:rsidP="00023CF5">
      <w:r>
        <w:separator/>
      </w:r>
    </w:p>
  </w:endnote>
  <w:endnote w:type="continuationSeparator" w:id="1">
    <w:p w:rsidR="00DA05AB" w:rsidRDefault="00DA05AB" w:rsidP="0002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AB" w:rsidRDefault="00DA05AB" w:rsidP="00023CF5">
      <w:r>
        <w:separator/>
      </w:r>
    </w:p>
  </w:footnote>
  <w:footnote w:type="continuationSeparator" w:id="1">
    <w:p w:rsidR="00DA05AB" w:rsidRDefault="00DA05AB" w:rsidP="00023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657"/>
      <w:docPartObj>
        <w:docPartGallery w:val="Page Numbers (Top of Page)"/>
        <w:docPartUnique/>
      </w:docPartObj>
    </w:sdtPr>
    <w:sdtContent>
      <w:p w:rsidR="006A2202" w:rsidRDefault="00063F0D">
        <w:pPr>
          <w:pStyle w:val="a6"/>
          <w:jc w:val="center"/>
        </w:pPr>
        <w:fldSimple w:instr=" PAGE   \* MERGEFORMAT ">
          <w:r w:rsidR="003761FE">
            <w:rPr>
              <w:noProof/>
            </w:rPr>
            <w:t>2</w:t>
          </w:r>
        </w:fldSimple>
      </w:p>
    </w:sdtContent>
  </w:sdt>
  <w:p w:rsidR="006A2202" w:rsidRDefault="006A22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C13"/>
    <w:rsid w:val="000008F5"/>
    <w:rsid w:val="00023CF5"/>
    <w:rsid w:val="00042288"/>
    <w:rsid w:val="00063F0D"/>
    <w:rsid w:val="000971E7"/>
    <w:rsid w:val="000A42F9"/>
    <w:rsid w:val="000C036C"/>
    <w:rsid w:val="00151CFA"/>
    <w:rsid w:val="00190336"/>
    <w:rsid w:val="002671A2"/>
    <w:rsid w:val="002C1BD6"/>
    <w:rsid w:val="0030010D"/>
    <w:rsid w:val="00304AB5"/>
    <w:rsid w:val="00356FF0"/>
    <w:rsid w:val="003761FE"/>
    <w:rsid w:val="003C1852"/>
    <w:rsid w:val="003C38A8"/>
    <w:rsid w:val="00437DF9"/>
    <w:rsid w:val="004532A5"/>
    <w:rsid w:val="004701B4"/>
    <w:rsid w:val="00596643"/>
    <w:rsid w:val="00622F9E"/>
    <w:rsid w:val="00625845"/>
    <w:rsid w:val="0064399D"/>
    <w:rsid w:val="006A2202"/>
    <w:rsid w:val="006A283C"/>
    <w:rsid w:val="006D4543"/>
    <w:rsid w:val="006E606D"/>
    <w:rsid w:val="00772135"/>
    <w:rsid w:val="007B1DE5"/>
    <w:rsid w:val="0080379F"/>
    <w:rsid w:val="008464F8"/>
    <w:rsid w:val="008A1A72"/>
    <w:rsid w:val="009D6B30"/>
    <w:rsid w:val="00A92F1F"/>
    <w:rsid w:val="00B65168"/>
    <w:rsid w:val="00C1263A"/>
    <w:rsid w:val="00C42C13"/>
    <w:rsid w:val="00C80F7B"/>
    <w:rsid w:val="00CE45EE"/>
    <w:rsid w:val="00D36BD3"/>
    <w:rsid w:val="00DA05AB"/>
    <w:rsid w:val="00DE6FBF"/>
    <w:rsid w:val="00E05FD9"/>
    <w:rsid w:val="00E31F22"/>
    <w:rsid w:val="00E85489"/>
    <w:rsid w:val="00EB429E"/>
    <w:rsid w:val="00F31412"/>
    <w:rsid w:val="00F317D4"/>
    <w:rsid w:val="00FD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C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C1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basedOn w:val="a0"/>
    <w:link w:val="a4"/>
    <w:rsid w:val="00C42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C42C13"/>
    <w:pPr>
      <w:jc w:val="center"/>
    </w:pPr>
  </w:style>
  <w:style w:type="character" w:customStyle="1" w:styleId="a5">
    <w:name w:val="Верхний колонтитул Знак"/>
    <w:basedOn w:val="a0"/>
    <w:link w:val="a6"/>
    <w:uiPriority w:val="99"/>
    <w:rsid w:val="00C42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C42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42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C42C13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C42C1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42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2C1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C4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2C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b">
    <w:name w:val="No Spacing"/>
    <w:uiPriority w:val="99"/>
    <w:qFormat/>
    <w:rsid w:val="00C42C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C42C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page number"/>
    <w:basedOn w:val="a0"/>
    <w:uiPriority w:val="99"/>
    <w:rsid w:val="00C42C13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314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14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2C1BD6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6D45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6B86375ACEB36C81FE514039B7D2CD4EC62669D4CDDE4F89B518723AD44B705885AA0445F3DCC79E84B60BBe3k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F5D4-3A43-4E52-924A-197D2A3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6</cp:revision>
  <cp:lastPrinted>2019-09-10T08:06:00Z</cp:lastPrinted>
  <dcterms:created xsi:type="dcterms:W3CDTF">2019-09-10T03:39:00Z</dcterms:created>
  <dcterms:modified xsi:type="dcterms:W3CDTF">2019-09-10T08:06:00Z</dcterms:modified>
</cp:coreProperties>
</file>