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48" w:rsidRPr="00CF6FE8" w:rsidRDefault="009B7B48" w:rsidP="009B7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FE8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21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FE8">
        <w:rPr>
          <w:rFonts w:ascii="Times New Roman" w:hAnsi="Times New Roman" w:cs="Times New Roman"/>
          <w:b/>
          <w:sz w:val="28"/>
          <w:szCs w:val="28"/>
        </w:rPr>
        <w:t xml:space="preserve"> заседания Общественного совета</w:t>
      </w:r>
    </w:p>
    <w:p w:rsidR="009B7B48" w:rsidRPr="00CF6FE8" w:rsidRDefault="009B7B48" w:rsidP="009B7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FE8">
        <w:rPr>
          <w:rFonts w:ascii="Times New Roman" w:hAnsi="Times New Roman" w:cs="Times New Roman"/>
          <w:b/>
          <w:sz w:val="28"/>
          <w:szCs w:val="28"/>
        </w:rPr>
        <w:t xml:space="preserve"> Министерств</w:t>
      </w:r>
      <w:r w:rsidR="007E3403">
        <w:rPr>
          <w:rFonts w:ascii="Times New Roman" w:hAnsi="Times New Roman" w:cs="Times New Roman"/>
          <w:b/>
          <w:sz w:val="28"/>
          <w:szCs w:val="28"/>
        </w:rPr>
        <w:t>а</w:t>
      </w:r>
      <w:r w:rsidRPr="00CF6FE8">
        <w:rPr>
          <w:rFonts w:ascii="Times New Roman" w:hAnsi="Times New Roman" w:cs="Times New Roman"/>
          <w:b/>
          <w:sz w:val="28"/>
          <w:szCs w:val="28"/>
        </w:rPr>
        <w:t xml:space="preserve"> культуры Забайкальского края</w:t>
      </w:r>
    </w:p>
    <w:p w:rsidR="009B7B48" w:rsidRDefault="009B7B48" w:rsidP="009B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B48" w:rsidRDefault="009B7B48" w:rsidP="009B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B7B48">
        <w:rPr>
          <w:rFonts w:ascii="Times New Roman" w:hAnsi="Times New Roman" w:cs="Times New Roman"/>
          <w:sz w:val="28"/>
          <w:szCs w:val="28"/>
        </w:rPr>
        <w:t xml:space="preserve"> </w:t>
      </w:r>
      <w:r w:rsidR="009875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CF6FE8">
        <w:rPr>
          <w:rFonts w:ascii="Times New Roman" w:hAnsi="Times New Roman" w:cs="Times New Roman"/>
          <w:sz w:val="28"/>
          <w:szCs w:val="28"/>
        </w:rPr>
        <w:t xml:space="preserve">     </w:t>
      </w:r>
      <w:r w:rsidR="0098750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750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875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7B48" w:rsidRDefault="009B7B48" w:rsidP="009B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E8" w:rsidRPr="00CF6FE8" w:rsidRDefault="00CF6FE8" w:rsidP="00CF6F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54A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Председательствующий:</w:t>
      </w:r>
      <w:r w:rsidRPr="00CF6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FE8">
        <w:rPr>
          <w:rFonts w:ascii="Times New Roman" w:hAnsi="Times New Roman" w:cs="Times New Roman"/>
          <w:sz w:val="28"/>
          <w:szCs w:val="28"/>
        </w:rPr>
        <w:t>Мустафина Н.Г.</w:t>
      </w:r>
      <w:r w:rsidR="00DC377A">
        <w:rPr>
          <w:rFonts w:ascii="Times New Roman" w:hAnsi="Times New Roman" w:cs="Times New Roman"/>
          <w:sz w:val="28"/>
          <w:szCs w:val="28"/>
        </w:rPr>
        <w:t>, председатель Совета ветеранов работников культуры</w:t>
      </w:r>
      <w:r w:rsidR="00B210A0">
        <w:rPr>
          <w:rFonts w:ascii="Times New Roman" w:hAnsi="Times New Roman" w:cs="Times New Roman"/>
          <w:sz w:val="28"/>
          <w:szCs w:val="28"/>
        </w:rPr>
        <w:t xml:space="preserve"> Забайкальского края, член Общественного совета.</w:t>
      </w:r>
    </w:p>
    <w:p w:rsidR="00CF6FE8" w:rsidRDefault="00CF6FE8" w:rsidP="00CF6F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FE8" w:rsidRPr="00CF6FE8" w:rsidRDefault="00CF6FE8" w:rsidP="00CF6F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54A">
        <w:rPr>
          <w:rFonts w:ascii="Times New Roman" w:hAnsi="Times New Roman" w:cs="Times New Roman"/>
          <w:b/>
          <w:sz w:val="28"/>
          <w:szCs w:val="28"/>
          <w:u w:val="single"/>
        </w:rPr>
        <w:t>Секретарь: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FE8">
        <w:rPr>
          <w:rFonts w:ascii="Times New Roman" w:hAnsi="Times New Roman" w:cs="Times New Roman"/>
          <w:sz w:val="28"/>
          <w:szCs w:val="28"/>
        </w:rPr>
        <w:t>Рубшев А.В.</w:t>
      </w:r>
      <w:r w:rsidR="00B210A0">
        <w:rPr>
          <w:rFonts w:ascii="Times New Roman" w:hAnsi="Times New Roman" w:cs="Times New Roman"/>
          <w:sz w:val="28"/>
          <w:szCs w:val="28"/>
        </w:rPr>
        <w:t>, главный специалист-эксперт отдела по реализации государственной культурной политики Министерства культуры Забайкальского края, секретарь Общественного совета.</w:t>
      </w:r>
    </w:p>
    <w:p w:rsidR="00CF6FE8" w:rsidRDefault="00CF6FE8" w:rsidP="009B7B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FE8" w:rsidRPr="00F9254A" w:rsidRDefault="009B7B48" w:rsidP="009B7B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54A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</w:t>
      </w:r>
      <w:r w:rsidR="00CF6FE8" w:rsidRPr="00F9254A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CF6FE8" w:rsidRPr="00CF6FE8" w:rsidRDefault="00CF6FE8" w:rsidP="009B7B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0A0" w:rsidRPr="00B210A0" w:rsidRDefault="00CF6FE8" w:rsidP="009B7B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 w:rsidR="009B7B48" w:rsidRPr="00B21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лены Общественного совета:</w:t>
      </w:r>
    </w:p>
    <w:p w:rsidR="00B210A0" w:rsidRDefault="00B210A0" w:rsidP="009B7B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10A0" w:rsidRPr="00987500" w:rsidRDefault="00B210A0" w:rsidP="00B21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87500">
        <w:rPr>
          <w:rFonts w:ascii="Times New Roman" w:hAnsi="Times New Roman" w:cs="Times New Roman"/>
          <w:color w:val="000000" w:themeColor="text1"/>
          <w:sz w:val="28"/>
          <w:szCs w:val="28"/>
        </w:rPr>
        <w:t>Ворожейкин</w:t>
      </w:r>
      <w:proofErr w:type="spellEnd"/>
      <w:r w:rsidRPr="00987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Сергей Николаевич, заместитель атамана Забайкальского войскового казачьего общества (Забайкальского казачьего войска), хорунжий;</w:t>
      </w:r>
    </w:p>
    <w:p w:rsidR="00B210A0" w:rsidRDefault="00B210A0" w:rsidP="00B21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500">
        <w:rPr>
          <w:rFonts w:ascii="Times New Roman" w:hAnsi="Times New Roman" w:cs="Times New Roman"/>
          <w:color w:val="000000" w:themeColor="text1"/>
          <w:sz w:val="28"/>
          <w:szCs w:val="28"/>
        </w:rPr>
        <w:t>Калганов Василий Федорович, внештатный корреспондент газеты «Культура Забайкалья»;</w:t>
      </w:r>
    </w:p>
    <w:p w:rsidR="00987500" w:rsidRPr="00987500" w:rsidRDefault="00987500" w:rsidP="00B21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Кузник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Борис Ильич, заслуженный деятель науки Российской Федерации, доктор медицинских наук, профессор, член Союза писателей России;</w:t>
      </w:r>
    </w:p>
    <w:p w:rsidR="00B210A0" w:rsidRPr="00987500" w:rsidRDefault="00B210A0" w:rsidP="00B21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Нагибина Нина Михайловна, преподаватель, руководитель литературной студии Управления </w:t>
      </w:r>
      <w:proofErr w:type="spellStart"/>
      <w:r w:rsidRPr="00987500">
        <w:rPr>
          <w:rFonts w:ascii="Times New Roman" w:hAnsi="Times New Roman" w:cs="Times New Roman"/>
          <w:color w:val="000000" w:themeColor="text1"/>
          <w:sz w:val="28"/>
          <w:szCs w:val="28"/>
        </w:rPr>
        <w:t>внеучебной</w:t>
      </w:r>
      <w:proofErr w:type="spellEnd"/>
      <w:r w:rsidRPr="00987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воспитательной работы ФГБОУ ВПО «Забайкальский государственный университет»;</w:t>
      </w:r>
    </w:p>
    <w:p w:rsidR="00B210A0" w:rsidRPr="00987500" w:rsidRDefault="00B210A0" w:rsidP="00B21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500">
        <w:rPr>
          <w:rFonts w:ascii="Times New Roman" w:hAnsi="Times New Roman" w:cs="Times New Roman"/>
          <w:color w:val="000000" w:themeColor="text1"/>
          <w:sz w:val="28"/>
          <w:szCs w:val="28"/>
        </w:rPr>
        <w:t>Островская Елена Александровна, председатель районного клуба любителей декоративно-прикладного творчества «Народные промыслы» муниципального района «Петровск-Забайкальский район»;</w:t>
      </w:r>
    </w:p>
    <w:p w:rsidR="00B210A0" w:rsidRPr="00987500" w:rsidRDefault="00B210A0" w:rsidP="00B21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500">
        <w:rPr>
          <w:rFonts w:ascii="Times New Roman" w:hAnsi="Times New Roman" w:cs="Times New Roman"/>
          <w:color w:val="000000" w:themeColor="text1"/>
          <w:sz w:val="28"/>
          <w:szCs w:val="28"/>
        </w:rPr>
        <w:t>Руденко Любовь Александровна, редактор отдела музыкальных программ «Радио России Чита» филиала ФГУП «Всероссийская государственная телевизионная и радиове</w:t>
      </w:r>
      <w:r w:rsidR="00065E9D">
        <w:rPr>
          <w:rFonts w:ascii="Times New Roman" w:hAnsi="Times New Roman" w:cs="Times New Roman"/>
          <w:color w:val="000000" w:themeColor="text1"/>
          <w:sz w:val="28"/>
          <w:szCs w:val="28"/>
        </w:rPr>
        <w:t>щательная компания» ГТРК «Чита»</w:t>
      </w:r>
      <w:r w:rsidRPr="009875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10A0" w:rsidRDefault="00B210A0" w:rsidP="009B7B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7B48" w:rsidRPr="00F9254A" w:rsidRDefault="009B7B48" w:rsidP="009B7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9254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Повестка заседания</w:t>
      </w:r>
    </w:p>
    <w:p w:rsidR="00987500" w:rsidRDefault="00987500" w:rsidP="0098750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F70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Перечень организаций культуры для проведения независимой оценки качества членами Общественного совета в 2016 году.</w:t>
      </w:r>
    </w:p>
    <w:p w:rsidR="00987500" w:rsidRDefault="00987500" w:rsidP="0098750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Критерии и показатели независимой оценки качества услуг оказываемых организациями культуры.</w:t>
      </w:r>
    </w:p>
    <w:p w:rsidR="00987500" w:rsidRDefault="00987500" w:rsidP="0098750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Техническое задание на выполнение работ в рамках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 культуры Забайкальского края в 2016 году.</w:t>
      </w:r>
    </w:p>
    <w:p w:rsidR="00C451A2" w:rsidRDefault="00C451A2" w:rsidP="0030427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27D" w:rsidRPr="0030427D" w:rsidRDefault="0030427D" w:rsidP="0030427D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427D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и обсудив информацию</w:t>
      </w:r>
      <w:r w:rsidR="00E930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4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Общественный совет Министерства культуры Забайкальского края </w:t>
      </w:r>
      <w:r w:rsidRPr="003042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A77BF9" w:rsidRPr="0085610D" w:rsidRDefault="00A77BF9" w:rsidP="00A77B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color w:val="000000"/>
          <w:sz w:val="28"/>
          <w:szCs w:val="28"/>
        </w:rPr>
        <w:t>критерии и показатели независимой оценки качества услуг оказываемых учреждениями культуры (приложение 1).</w:t>
      </w:r>
    </w:p>
    <w:p w:rsidR="00A77BF9" w:rsidRPr="0085610D" w:rsidRDefault="00A77BF9" w:rsidP="00A77B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Утвердить перечень учреждений культуры для проведения независимой оценки качества в 2016 году  (приложение 2).</w:t>
      </w:r>
    </w:p>
    <w:p w:rsidR="00A77BF9" w:rsidRPr="005E74B1" w:rsidRDefault="00A77BF9" w:rsidP="00A77B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техническое задание на выполнение работ в рамках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государственными учреждениями культуры Забайкальского края в 2016 году (приложение 3).</w:t>
      </w:r>
    </w:p>
    <w:p w:rsidR="00C21320" w:rsidRDefault="00C21320" w:rsidP="005E74B1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77BF9" w:rsidRPr="00DC377A" w:rsidRDefault="00A77BF9" w:rsidP="005E74B1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0081B" w:rsidRPr="00C21320" w:rsidRDefault="00D0081B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Председательствующий  </w:t>
      </w:r>
    </w:p>
    <w:p w:rsidR="00D0081B" w:rsidRPr="00C21320" w:rsidRDefault="00D0081B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заседании                                                            </w:t>
      </w:r>
      <w:r w:rsidR="00CA23F9" w:rsidRPr="00C2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C21320" w:rsidRPr="00C2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A23F9" w:rsidRPr="00C2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Мустафина Н.Г.</w:t>
      </w:r>
    </w:p>
    <w:p w:rsidR="00C21320" w:rsidRPr="00C21320" w:rsidRDefault="00C21320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1320" w:rsidRPr="00C21320" w:rsidRDefault="00C21320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81B" w:rsidRDefault="00D0081B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   </w:t>
      </w:r>
      <w:r w:rsidR="00EA3636" w:rsidRPr="00C2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="00CA23F9" w:rsidRPr="00C2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21320" w:rsidRPr="00C2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A23F9" w:rsidRPr="00C21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Рубшев А.В.</w:t>
      </w:r>
    </w:p>
    <w:p w:rsidR="00294318" w:rsidRDefault="00294318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318" w:rsidRDefault="00294318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318" w:rsidRDefault="00294318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294318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  <w:sectPr w:rsidR="00A77BF9" w:rsidSect="00C2132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94318" w:rsidRPr="004C6EBD" w:rsidRDefault="00294318" w:rsidP="00294318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4C6EBD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</w:rPr>
        <w:t>1</w:t>
      </w:r>
    </w:p>
    <w:p w:rsidR="00294318" w:rsidRDefault="00294318" w:rsidP="0029431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C6EBD">
        <w:rPr>
          <w:rFonts w:ascii="Times New Roman" w:eastAsia="Times New Roman" w:hAnsi="Times New Roman" w:cs="Times New Roman"/>
        </w:rPr>
        <w:t xml:space="preserve">к протоколу заседания Общественного совета </w:t>
      </w:r>
    </w:p>
    <w:p w:rsidR="00294318" w:rsidRPr="004C6EBD" w:rsidRDefault="00294318" w:rsidP="0029431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C6EBD">
        <w:rPr>
          <w:rFonts w:ascii="Times New Roman" w:eastAsia="Times New Roman" w:hAnsi="Times New Roman" w:cs="Times New Roman"/>
        </w:rPr>
        <w:t>Министерства культуры Забайкальского края</w:t>
      </w:r>
    </w:p>
    <w:p w:rsidR="00294318" w:rsidRPr="004C6EBD" w:rsidRDefault="00294318" w:rsidP="0029431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C6EBD">
        <w:rPr>
          <w:rFonts w:ascii="Times New Roman" w:eastAsia="Times New Roman" w:hAnsi="Times New Roman" w:cs="Times New Roman"/>
        </w:rPr>
        <w:t xml:space="preserve">№ </w:t>
      </w:r>
      <w:r w:rsidR="00A77BF9">
        <w:rPr>
          <w:rFonts w:ascii="Times New Roman" w:hAnsi="Times New Roman" w:cs="Times New Roman"/>
        </w:rPr>
        <w:t>6</w:t>
      </w:r>
      <w:r w:rsidRPr="004C6EBD">
        <w:rPr>
          <w:rFonts w:ascii="Times New Roman" w:eastAsia="Times New Roman" w:hAnsi="Times New Roman" w:cs="Times New Roman"/>
        </w:rPr>
        <w:t xml:space="preserve"> от </w:t>
      </w:r>
      <w:r w:rsidR="00A77BF9">
        <w:rPr>
          <w:rFonts w:ascii="Times New Roman" w:hAnsi="Times New Roman" w:cs="Times New Roman"/>
        </w:rPr>
        <w:t>15</w:t>
      </w:r>
      <w:r w:rsidRPr="004C6EBD">
        <w:rPr>
          <w:rFonts w:ascii="Times New Roman" w:eastAsia="Times New Roman" w:hAnsi="Times New Roman" w:cs="Times New Roman"/>
        </w:rPr>
        <w:t>.</w:t>
      </w:r>
      <w:r w:rsidR="00A77BF9">
        <w:rPr>
          <w:rFonts w:ascii="Times New Roman" w:eastAsia="Times New Roman" w:hAnsi="Times New Roman" w:cs="Times New Roman"/>
        </w:rPr>
        <w:t>04</w:t>
      </w:r>
      <w:r w:rsidRPr="004C6EBD">
        <w:rPr>
          <w:rFonts w:ascii="Times New Roman" w:eastAsia="Times New Roman" w:hAnsi="Times New Roman" w:cs="Times New Roman"/>
        </w:rPr>
        <w:t>.201</w:t>
      </w:r>
      <w:r w:rsidR="00A77BF9">
        <w:rPr>
          <w:rFonts w:ascii="Times New Roman" w:eastAsia="Times New Roman" w:hAnsi="Times New Roman" w:cs="Times New Roman"/>
        </w:rPr>
        <w:t xml:space="preserve">6 </w:t>
      </w:r>
      <w:r w:rsidRPr="004C6EBD">
        <w:rPr>
          <w:rFonts w:ascii="Times New Roman" w:eastAsia="Times New Roman" w:hAnsi="Times New Roman" w:cs="Times New Roman"/>
        </w:rPr>
        <w:t xml:space="preserve"> г.</w:t>
      </w:r>
    </w:p>
    <w:p w:rsidR="00A77BF9" w:rsidRPr="002B1516" w:rsidRDefault="00A77BF9" w:rsidP="00A77BF9">
      <w:pPr>
        <w:pStyle w:val="1"/>
        <w:rPr>
          <w:rFonts w:ascii="Times New Roman" w:hAnsi="Times New Roman" w:cs="Times New Roman"/>
          <w:sz w:val="28"/>
          <w:szCs w:val="28"/>
        </w:rPr>
      </w:pPr>
      <w:r w:rsidRPr="002B1516">
        <w:rPr>
          <w:rFonts w:ascii="Times New Roman" w:hAnsi="Times New Roman" w:cs="Times New Roman"/>
          <w:sz w:val="28"/>
          <w:szCs w:val="28"/>
        </w:rPr>
        <w:t>Показатели, характеризующие общие критерии оценки качества оказания услуг организациями культуры</w:t>
      </w:r>
      <w:r w:rsidRPr="002B1516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6860"/>
        <w:gridCol w:w="1960"/>
        <w:gridCol w:w="2240"/>
        <w:gridCol w:w="3360"/>
      </w:tblGrid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AE755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E7550">
              <w:rPr>
                <w:rFonts w:ascii="Times New Roman" w:hAnsi="Times New Roman" w:cs="Times New Roman"/>
              </w:rPr>
              <w:t>/</w:t>
            </w:r>
            <w:proofErr w:type="spellStart"/>
            <w:r w:rsidRPr="00AE755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Единица измерения (значение показателя)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Группа организаций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Способ оценки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0" w:name="sub_1001"/>
            <w:r w:rsidRPr="00AE7550">
              <w:rPr>
                <w:rFonts w:ascii="Times New Roman" w:hAnsi="Times New Roman" w:cs="Times New Roman"/>
              </w:rPr>
              <w:t>1</w:t>
            </w:r>
            <w:bookmarkEnd w:id="0"/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1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Открытость и доступность информации об организации культуры (от 0 до 31)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" w:name="sub_1011"/>
            <w:r w:rsidRPr="00AE7550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Полное и сокращенное наименование организации культуры, место нахождения, почтовый адрес, схема проезда, адрес электронной почты, структура организации культуры, сведения об учредителе (учредителях), учредительные документы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5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наличие информации на официальном сайте организации культуры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" w:name="sub_1012"/>
            <w:r w:rsidRPr="00AE7550">
              <w:rPr>
                <w:rFonts w:ascii="Times New Roman" w:hAnsi="Times New Roman" w:cs="Times New Roman"/>
              </w:rPr>
              <w:t>1.2</w:t>
            </w:r>
            <w:bookmarkEnd w:id="2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Информация о выполнении государственного/ муниципального задания, отчет о результатах деятельности организации культуры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7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наличие информации на официальном сайте организации культуры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" w:name="sub_1013"/>
            <w:r w:rsidRPr="00AE7550">
              <w:rPr>
                <w:rFonts w:ascii="Times New Roman" w:hAnsi="Times New Roman" w:cs="Times New Roman"/>
              </w:rPr>
              <w:t>1.3</w:t>
            </w:r>
            <w:bookmarkEnd w:id="3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Информирование о предстоящих выставках и экспозициях организации культуры. Виртуальные экскурсии по организации культуры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5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музеи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" w:name="sub_1014"/>
            <w:r w:rsidRPr="00AE7550">
              <w:rPr>
                <w:rFonts w:ascii="Times New Roman" w:hAnsi="Times New Roman" w:cs="Times New Roman"/>
              </w:rPr>
              <w:t>1.4</w:t>
            </w:r>
            <w:bookmarkEnd w:id="4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Информирование о предстоящих представлениях и постановках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7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театры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5" w:name="sub_1015"/>
            <w:r w:rsidRPr="00AE7550">
              <w:rPr>
                <w:rFonts w:ascii="Times New Roman" w:hAnsi="Times New Roman" w:cs="Times New Roman"/>
              </w:rPr>
              <w:t>1.5</w:t>
            </w:r>
            <w:bookmarkEnd w:id="5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Информирование о новых мероприятиях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7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7550">
              <w:rPr>
                <w:rFonts w:ascii="Times New Roman" w:hAnsi="Times New Roman" w:cs="Times New Roman"/>
              </w:rPr>
              <w:t>культурно-досуговые</w:t>
            </w:r>
            <w:proofErr w:type="spellEnd"/>
            <w:r w:rsidRPr="00AE7550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" w:name="sub_1002"/>
            <w:r w:rsidRPr="00AE7550">
              <w:rPr>
                <w:rFonts w:ascii="Times New Roman" w:hAnsi="Times New Roman" w:cs="Times New Roman"/>
              </w:rPr>
              <w:t>2</w:t>
            </w:r>
            <w:bookmarkEnd w:id="6"/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1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Комфортность условий предоставления услуг и доступность их получения (от 0 до 47)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7" w:name="sub_1021"/>
            <w:r w:rsidRPr="00AE7550">
              <w:rPr>
                <w:rFonts w:ascii="Times New Roman" w:hAnsi="Times New Roman" w:cs="Times New Roman"/>
              </w:rPr>
              <w:t>2.1</w:t>
            </w:r>
            <w:bookmarkEnd w:id="7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5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8" w:name="sub_1022"/>
            <w:r w:rsidRPr="00AE7550">
              <w:rPr>
                <w:rFonts w:ascii="Times New Roman" w:hAnsi="Times New Roman" w:cs="Times New Roman"/>
              </w:rPr>
              <w:t>2.2</w:t>
            </w:r>
            <w:bookmarkEnd w:id="8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 xml:space="preserve">Перечень услуг, предоставляемых организацией культуры. Ограничения по ассортименту услуг, ограничения по потребителям услуг. Дополнительные услуги, предоставляемые </w:t>
            </w:r>
            <w:r w:rsidRPr="00AE7550">
              <w:rPr>
                <w:rFonts w:ascii="Times New Roman" w:hAnsi="Times New Roman" w:cs="Times New Roman"/>
              </w:rPr>
              <w:lastRenderedPageBreak/>
              <w:t>организацией культуры. Услуги, предоставляемые на платной основе. Стоимость услуг. Предоставление преимущественного права пользования услугами учреждения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lastRenderedPageBreak/>
              <w:t>от 0 до 5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наличие информации на официальном сайте организации культуры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9" w:name="sub_1023"/>
            <w:r w:rsidRPr="00AE7550">
              <w:rPr>
                <w:rFonts w:ascii="Times New Roman" w:hAnsi="Times New Roman" w:cs="Times New Roman"/>
              </w:rPr>
              <w:lastRenderedPageBreak/>
              <w:t>2.3</w:t>
            </w:r>
            <w:bookmarkEnd w:id="9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 xml:space="preserve">Сохранение возможности навигации по сайту при отключении графических элементов оформления сайта, карты сайта. Время доступности информации с учетом перерывов в работе сайта. Наличие независимой системы учета посещений сайта. Раскрытие </w:t>
            </w:r>
            <w:proofErr w:type="gramStart"/>
            <w:r w:rsidRPr="00AE7550">
              <w:rPr>
                <w:rFonts w:ascii="Times New Roman" w:hAnsi="Times New Roman" w:cs="Times New Roman"/>
              </w:rPr>
              <w:t>информации независимой системы учета посещений сайта</w:t>
            </w:r>
            <w:proofErr w:type="gramEnd"/>
            <w:r w:rsidRPr="00AE7550">
              <w:rPr>
                <w:rFonts w:ascii="Times New Roman" w:hAnsi="Times New Roman" w:cs="Times New Roman"/>
              </w:rPr>
              <w:t>. Наличие встроенной системы контекстного поиска по сайту. Бесплатность, доступность информации на сайте. Отсутствие нарушений отображения, форматирования или иных дефектов информации на сайте. Дата и время размещения информации. Доступ к разделу "Независимая оценка качества предоставления услуг"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5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наличие информации на официальном сайте организации культуры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0" w:name="sub_1024"/>
            <w:r w:rsidRPr="00AE7550">
              <w:rPr>
                <w:rFonts w:ascii="Times New Roman" w:hAnsi="Times New Roman" w:cs="Times New Roman"/>
              </w:rPr>
              <w:t>2.4</w:t>
            </w:r>
            <w:bookmarkEnd w:id="10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 xml:space="preserve">Наличие дополнительных услуг организации культуры (места общественного питания, проведение интерактивных игр, театрализованных мероприятий, </w:t>
            </w:r>
            <w:proofErr w:type="spellStart"/>
            <w:r w:rsidRPr="00AE7550">
              <w:rPr>
                <w:rFonts w:ascii="Times New Roman" w:hAnsi="Times New Roman" w:cs="Times New Roman"/>
              </w:rPr>
              <w:t>аудиогид</w:t>
            </w:r>
            <w:proofErr w:type="spellEnd"/>
            <w:r w:rsidRPr="00AE75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8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музеи, театры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1" w:name="sub_1025"/>
            <w:r w:rsidRPr="00AE7550">
              <w:rPr>
                <w:rFonts w:ascii="Times New Roman" w:hAnsi="Times New Roman" w:cs="Times New Roman"/>
              </w:rPr>
              <w:t>2.5</w:t>
            </w:r>
            <w:bookmarkEnd w:id="11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9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2" w:name="sub_1026"/>
            <w:r w:rsidRPr="00AE7550">
              <w:rPr>
                <w:rFonts w:ascii="Times New Roman" w:hAnsi="Times New Roman" w:cs="Times New Roman"/>
              </w:rPr>
              <w:t>2.6</w:t>
            </w:r>
            <w:bookmarkEnd w:id="12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Транспортная и пешая доступность организации культуры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5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3" w:name="sub_1027"/>
            <w:r w:rsidRPr="00AE7550">
              <w:rPr>
                <w:rFonts w:ascii="Times New Roman" w:hAnsi="Times New Roman" w:cs="Times New Roman"/>
              </w:rPr>
              <w:t>2.7</w:t>
            </w:r>
            <w:bookmarkEnd w:id="13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Наличие электронных билетов/ наличие электронного бронирования билетов/ наличие электронной очереди/ наличие электронных каталогов/ наличие электронных документов, доступных для получения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5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наличие информации на официальном сайте организации культуры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4" w:name="sub_1028"/>
            <w:r w:rsidRPr="00AE7550">
              <w:rPr>
                <w:rFonts w:ascii="Times New Roman" w:hAnsi="Times New Roman" w:cs="Times New Roman"/>
              </w:rPr>
              <w:t>2.8</w:t>
            </w:r>
            <w:bookmarkEnd w:id="14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Удобство пользования электронными сервисами, предоставляемыми учреждением посетителям (в том числе и с помощью мобильных устройств)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5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5" w:name="sub_1029"/>
            <w:r w:rsidRPr="00AE7550">
              <w:rPr>
                <w:rFonts w:ascii="Times New Roman" w:hAnsi="Times New Roman" w:cs="Times New Roman"/>
              </w:rPr>
              <w:t>2.9</w:t>
            </w:r>
            <w:bookmarkEnd w:id="15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 xml:space="preserve">Качество и содержание полиграфических материалов организаций культуры (программ, буклетов, </w:t>
            </w:r>
            <w:proofErr w:type="spellStart"/>
            <w:r w:rsidRPr="00AE7550">
              <w:rPr>
                <w:rFonts w:ascii="Times New Roman" w:hAnsi="Times New Roman" w:cs="Times New Roman"/>
              </w:rPr>
              <w:t>флаеров</w:t>
            </w:r>
            <w:proofErr w:type="spellEnd"/>
            <w:r w:rsidRPr="00AE75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9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театры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6" w:name="sub_1003"/>
            <w:r w:rsidRPr="00AE7550">
              <w:rPr>
                <w:rFonts w:ascii="Times New Roman" w:hAnsi="Times New Roman" w:cs="Times New Roman"/>
              </w:rPr>
              <w:t>3</w:t>
            </w:r>
            <w:bookmarkEnd w:id="16"/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1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Время ожидания предоставления услуги (от 0 до 21)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7" w:name="sub_1031"/>
            <w:r w:rsidRPr="00AE7550">
              <w:rPr>
                <w:rFonts w:ascii="Times New Roman" w:hAnsi="Times New Roman" w:cs="Times New Roman"/>
              </w:rPr>
              <w:lastRenderedPageBreak/>
              <w:t>3.1</w:t>
            </w:r>
            <w:bookmarkEnd w:id="17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Удобство графика работы организации культуры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7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8" w:name="sub_1032"/>
            <w:r w:rsidRPr="00AE7550">
              <w:rPr>
                <w:rFonts w:ascii="Times New Roman" w:hAnsi="Times New Roman" w:cs="Times New Roman"/>
              </w:rPr>
              <w:t>3.2</w:t>
            </w:r>
            <w:bookmarkEnd w:id="18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Удобство процедуры покупки (бронирования) билетов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7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театры, музеи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19" w:name="sub_1033"/>
            <w:r w:rsidRPr="00AE7550">
              <w:rPr>
                <w:rFonts w:ascii="Times New Roman" w:hAnsi="Times New Roman" w:cs="Times New Roman"/>
              </w:rPr>
              <w:t>3.3</w:t>
            </w:r>
            <w:bookmarkEnd w:id="19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Простота/удобство электронного каталога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7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0" w:name="sub_1004"/>
            <w:r w:rsidRPr="00AE7550">
              <w:rPr>
                <w:rFonts w:ascii="Times New Roman" w:hAnsi="Times New Roman" w:cs="Times New Roman"/>
              </w:rPr>
              <w:t>4</w:t>
            </w:r>
            <w:bookmarkEnd w:id="20"/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1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Доброжелательность, вежливость, компетентность работников организации культуры (от 0 до 14)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1" w:name="sub_1041"/>
            <w:r w:rsidRPr="00AE7550">
              <w:rPr>
                <w:rFonts w:ascii="Times New Roman" w:hAnsi="Times New Roman" w:cs="Times New Roman"/>
              </w:rPr>
              <w:t>4.1</w:t>
            </w:r>
            <w:bookmarkEnd w:id="21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7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2" w:name="sub_1042"/>
            <w:r w:rsidRPr="00AE7550">
              <w:rPr>
                <w:rFonts w:ascii="Times New Roman" w:hAnsi="Times New Roman" w:cs="Times New Roman"/>
              </w:rPr>
              <w:t>4.2</w:t>
            </w:r>
            <w:bookmarkEnd w:id="22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наличии), режим, график работы; контактные телефоны, адреса электронной почты, раздел для направления предложений по улучшению качества услуг организации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7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наличие информации на официальном сайте организации культуры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3" w:name="sub_1005"/>
            <w:r w:rsidRPr="00AE7550">
              <w:rPr>
                <w:rFonts w:ascii="Times New Roman" w:hAnsi="Times New Roman" w:cs="Times New Roman"/>
              </w:rPr>
              <w:t>5</w:t>
            </w:r>
            <w:bookmarkEnd w:id="23"/>
          </w:p>
        </w:tc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1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Удовлетворенность качеством оказания услуг (от 0 до 25)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4" w:name="sub_1051"/>
            <w:r w:rsidRPr="00AE7550">
              <w:rPr>
                <w:rFonts w:ascii="Times New Roman" w:hAnsi="Times New Roman" w:cs="Times New Roman"/>
              </w:rPr>
              <w:t>5.1</w:t>
            </w:r>
            <w:bookmarkEnd w:id="24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5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все организации культуры, за исключением театров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5" w:name="sub_1052"/>
            <w:r w:rsidRPr="00AE7550">
              <w:rPr>
                <w:rFonts w:ascii="Times New Roman" w:hAnsi="Times New Roman" w:cs="Times New Roman"/>
              </w:rPr>
              <w:t>5.2</w:t>
            </w:r>
            <w:bookmarkEnd w:id="25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Порядок оценки качества работы организации на основании определенных критериев эффективности работы организаций, утвержденный уполномоченным федеральным органом исполнительной власти; результаты независимой оценки качества оказания услуг организациями культуры, а также предложения об улучшении качества их деятельности; план по улучшению качества работы организации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6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все организации культуры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наличие информации на официальном сайте организации культуры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6" w:name="sub_1053"/>
            <w:r w:rsidRPr="00AE7550">
              <w:rPr>
                <w:rFonts w:ascii="Times New Roman" w:hAnsi="Times New Roman" w:cs="Times New Roman"/>
              </w:rPr>
              <w:t>5.3</w:t>
            </w:r>
            <w:bookmarkEnd w:id="26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Качество проведения экскурсий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4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музеи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7" w:name="sub_1054"/>
            <w:r w:rsidRPr="00AE7550">
              <w:rPr>
                <w:rFonts w:ascii="Times New Roman" w:hAnsi="Times New Roman" w:cs="Times New Roman"/>
              </w:rPr>
              <w:t>5.4</w:t>
            </w:r>
            <w:bookmarkEnd w:id="27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Разнообразие экспозиций организации культуры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2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музеи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8" w:name="sub_1055"/>
            <w:r w:rsidRPr="00AE7550">
              <w:rPr>
                <w:rFonts w:ascii="Times New Roman" w:hAnsi="Times New Roman" w:cs="Times New Roman"/>
              </w:rPr>
              <w:t>5.5</w:t>
            </w:r>
            <w:bookmarkEnd w:id="28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Наличие информации о новых изданиях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10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29" w:name="sub_1056"/>
            <w:r w:rsidRPr="00AE7550">
              <w:rPr>
                <w:rFonts w:ascii="Times New Roman" w:hAnsi="Times New Roman" w:cs="Times New Roman"/>
              </w:rPr>
              <w:lastRenderedPageBreak/>
              <w:t>5.6</w:t>
            </w:r>
            <w:bookmarkEnd w:id="29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Разнообразие творческих групп, кружков по интересам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9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7550">
              <w:rPr>
                <w:rFonts w:ascii="Times New Roman" w:hAnsi="Times New Roman" w:cs="Times New Roman"/>
              </w:rPr>
              <w:t>культурно-досуговые</w:t>
            </w:r>
            <w:proofErr w:type="spellEnd"/>
            <w:r w:rsidRPr="00AE7550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</w:tr>
      <w:tr w:rsidR="00A77BF9" w:rsidTr="00223B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30" w:name="sub_1057"/>
            <w:r w:rsidRPr="00AE7550">
              <w:rPr>
                <w:rFonts w:ascii="Times New Roman" w:hAnsi="Times New Roman" w:cs="Times New Roman"/>
              </w:rPr>
              <w:t>5.7</w:t>
            </w:r>
            <w:bookmarkEnd w:id="30"/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b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Качество проведения культурно-массовых мероприятий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от 0 до 10 баллов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7550">
              <w:rPr>
                <w:rFonts w:ascii="Times New Roman" w:hAnsi="Times New Roman" w:cs="Times New Roman"/>
              </w:rPr>
              <w:t>культурно-досуговые</w:t>
            </w:r>
            <w:proofErr w:type="spellEnd"/>
            <w:r w:rsidRPr="00AE7550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BF9" w:rsidRPr="00AE7550" w:rsidRDefault="00A77BF9" w:rsidP="00223BA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7550">
              <w:rPr>
                <w:rFonts w:ascii="Times New Roman" w:hAnsi="Times New Roman" w:cs="Times New Roman"/>
              </w:rPr>
              <w:t>изучение мнения получателей услуг</w:t>
            </w:r>
          </w:p>
        </w:tc>
      </w:tr>
    </w:tbl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Pr="004C6EBD" w:rsidRDefault="00A77BF9" w:rsidP="00A77BF9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4C6EBD">
        <w:rPr>
          <w:rFonts w:ascii="Times New Roman" w:hAnsi="Times New Roman" w:cs="Times New Roman"/>
          <w:b w:val="0"/>
        </w:rPr>
        <w:t xml:space="preserve">Приложение </w:t>
      </w:r>
      <w:r>
        <w:rPr>
          <w:rFonts w:ascii="Times New Roman" w:hAnsi="Times New Roman" w:cs="Times New Roman"/>
          <w:b w:val="0"/>
        </w:rPr>
        <w:t>2</w:t>
      </w:r>
    </w:p>
    <w:p w:rsidR="00A77BF9" w:rsidRDefault="00A77BF9" w:rsidP="00A77BF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C6EBD">
        <w:rPr>
          <w:rFonts w:ascii="Times New Roman" w:eastAsia="Times New Roman" w:hAnsi="Times New Roman" w:cs="Times New Roman"/>
        </w:rPr>
        <w:t xml:space="preserve">к протоколу заседания Общественного совета </w:t>
      </w:r>
    </w:p>
    <w:p w:rsidR="00A77BF9" w:rsidRPr="004C6EBD" w:rsidRDefault="00A77BF9" w:rsidP="00A77BF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C6EBD">
        <w:rPr>
          <w:rFonts w:ascii="Times New Roman" w:eastAsia="Times New Roman" w:hAnsi="Times New Roman" w:cs="Times New Roman"/>
        </w:rPr>
        <w:t>Министерства культуры Забайкальского края</w:t>
      </w:r>
    </w:p>
    <w:p w:rsidR="00A77BF9" w:rsidRPr="004C6EBD" w:rsidRDefault="00A77BF9" w:rsidP="00A77BF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C6EBD"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6</w:t>
      </w:r>
      <w:r w:rsidRPr="004C6EBD"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15</w:t>
      </w:r>
      <w:r w:rsidRPr="004C6EB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 w:rsidRPr="004C6EBD"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 xml:space="preserve">6 </w:t>
      </w:r>
      <w:r w:rsidRPr="004C6EBD">
        <w:rPr>
          <w:rFonts w:ascii="Times New Roman" w:eastAsia="Times New Roman" w:hAnsi="Times New Roman" w:cs="Times New Roman"/>
        </w:rPr>
        <w:t xml:space="preserve"> г.</w:t>
      </w:r>
    </w:p>
    <w:p w:rsidR="00A77BF9" w:rsidRDefault="00A77BF9" w:rsidP="00A77BF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 культуры, в отношении которых Общественным советом при Министерстве культуры Забайкальского края проводится независимая оценка качества оказания услуг в 2016 году</w:t>
      </w:r>
    </w:p>
    <w:p w:rsidR="00A77BF9" w:rsidRPr="00D6637B" w:rsidRDefault="00A77BF9" w:rsidP="00A77BF9">
      <w:pPr>
        <w:rPr>
          <w:rFonts w:ascii="Calibri" w:eastAsia="Times New Roman" w:hAnsi="Calibri" w:cs="Times New Roman"/>
        </w:rPr>
      </w:pPr>
    </w:p>
    <w:tbl>
      <w:tblPr>
        <w:tblW w:w="14829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14317"/>
      </w:tblGrid>
      <w:tr w:rsidR="00A77BF9" w:rsidTr="00223BAE">
        <w:trPr>
          <w:trHeight w:val="561"/>
        </w:trPr>
        <w:tc>
          <w:tcPr>
            <w:tcW w:w="512" w:type="dxa"/>
          </w:tcPr>
          <w:p w:rsidR="00A77BF9" w:rsidRDefault="00A77BF9" w:rsidP="00223BAE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14317" w:type="dxa"/>
            <w:vAlign w:val="center"/>
          </w:tcPr>
          <w:p w:rsidR="00A77BF9" w:rsidRDefault="00A77BF9" w:rsidP="00223B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учреждение культуры «Забайкальский краевой драматический театр»</w:t>
            </w:r>
          </w:p>
        </w:tc>
      </w:tr>
      <w:tr w:rsidR="00A77BF9" w:rsidTr="00223BAE">
        <w:trPr>
          <w:trHeight w:val="585"/>
        </w:trPr>
        <w:tc>
          <w:tcPr>
            <w:tcW w:w="512" w:type="dxa"/>
          </w:tcPr>
          <w:p w:rsidR="00A77BF9" w:rsidRDefault="00A77BF9" w:rsidP="00223BAE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14317" w:type="dxa"/>
            <w:vAlign w:val="center"/>
          </w:tcPr>
          <w:p w:rsidR="00A77BF9" w:rsidRPr="000206DA" w:rsidRDefault="00A77BF9" w:rsidP="00223BAE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Государственное учреждение культуры «Забайкальская краевая филармония»</w:t>
            </w:r>
          </w:p>
        </w:tc>
      </w:tr>
      <w:tr w:rsidR="00A77BF9" w:rsidTr="00223BAE">
        <w:trPr>
          <w:trHeight w:val="585"/>
        </w:trPr>
        <w:tc>
          <w:tcPr>
            <w:tcW w:w="512" w:type="dxa"/>
          </w:tcPr>
          <w:p w:rsidR="00A77BF9" w:rsidRDefault="00A77BF9" w:rsidP="00223BAE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14317" w:type="dxa"/>
            <w:vAlign w:val="center"/>
          </w:tcPr>
          <w:p w:rsidR="00A77BF9" w:rsidRPr="000206DA" w:rsidRDefault="00A77BF9" w:rsidP="00223BAE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Государственное учреждение культуры «Забайкальский краевой государственный театр кукол «Тридевятое царство»</w:t>
            </w:r>
          </w:p>
        </w:tc>
      </w:tr>
      <w:tr w:rsidR="00A77BF9" w:rsidTr="00223BAE">
        <w:trPr>
          <w:trHeight w:val="585"/>
        </w:trPr>
        <w:tc>
          <w:tcPr>
            <w:tcW w:w="512" w:type="dxa"/>
          </w:tcPr>
          <w:p w:rsidR="00A77BF9" w:rsidRDefault="00A77BF9" w:rsidP="00223BAE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14317" w:type="dxa"/>
            <w:vAlign w:val="center"/>
          </w:tcPr>
          <w:p w:rsidR="00A77BF9" w:rsidRPr="000206DA" w:rsidRDefault="00A77BF9" w:rsidP="00223BAE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Государственное учреждение культуры «Ансамбль песни и пляски «Забайкальские казаки»</w:t>
            </w:r>
          </w:p>
        </w:tc>
      </w:tr>
      <w:tr w:rsidR="00A77BF9" w:rsidTr="00223BAE">
        <w:trPr>
          <w:trHeight w:val="585"/>
        </w:trPr>
        <w:tc>
          <w:tcPr>
            <w:tcW w:w="512" w:type="dxa"/>
          </w:tcPr>
          <w:p w:rsidR="00A77BF9" w:rsidRDefault="00A77BF9" w:rsidP="00223BAE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14317" w:type="dxa"/>
            <w:vAlign w:val="center"/>
          </w:tcPr>
          <w:p w:rsidR="00A77BF9" w:rsidRPr="000206DA" w:rsidRDefault="00A77BF9" w:rsidP="00223BAE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Государственное учреждение культуры «Театр национальных культур «Забайкальские узоры»</w:t>
            </w:r>
          </w:p>
        </w:tc>
      </w:tr>
      <w:tr w:rsidR="00A77BF9" w:rsidTr="00223BAE">
        <w:trPr>
          <w:trHeight w:val="585"/>
        </w:trPr>
        <w:tc>
          <w:tcPr>
            <w:tcW w:w="512" w:type="dxa"/>
          </w:tcPr>
          <w:p w:rsidR="00A77BF9" w:rsidRDefault="00A77BF9" w:rsidP="00223BAE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14317" w:type="dxa"/>
            <w:vAlign w:val="center"/>
          </w:tcPr>
          <w:p w:rsidR="00A77BF9" w:rsidRDefault="00A77BF9" w:rsidP="00223BAE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Государственное учреждение культуры «Национальный театр песни и танца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Амар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сайн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294318" w:rsidRDefault="00294318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D008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BF9" w:rsidRDefault="00A77BF9" w:rsidP="00A77BF9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  <w:sectPr w:rsidR="00A77BF9" w:rsidSect="00A77BF9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A77BF9" w:rsidRPr="004C6EBD" w:rsidRDefault="00A77BF9" w:rsidP="00A77BF9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4C6EBD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</w:rPr>
        <w:t>3</w:t>
      </w:r>
    </w:p>
    <w:p w:rsidR="00A77BF9" w:rsidRDefault="00A77BF9" w:rsidP="00A77BF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C6EBD">
        <w:rPr>
          <w:rFonts w:ascii="Times New Roman" w:eastAsia="Times New Roman" w:hAnsi="Times New Roman" w:cs="Times New Roman"/>
        </w:rPr>
        <w:t xml:space="preserve">к протоколу заседания Общественного совета </w:t>
      </w:r>
    </w:p>
    <w:p w:rsidR="00A77BF9" w:rsidRPr="004C6EBD" w:rsidRDefault="00A77BF9" w:rsidP="00A77BF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C6EBD">
        <w:rPr>
          <w:rFonts w:ascii="Times New Roman" w:eastAsia="Times New Roman" w:hAnsi="Times New Roman" w:cs="Times New Roman"/>
        </w:rPr>
        <w:t>Министерства культуры Забайкальского края</w:t>
      </w:r>
    </w:p>
    <w:p w:rsidR="00A77BF9" w:rsidRPr="004C6EBD" w:rsidRDefault="00A77BF9" w:rsidP="00A77BF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C6EBD"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6</w:t>
      </w:r>
      <w:r w:rsidRPr="004C6EBD"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15</w:t>
      </w:r>
      <w:r w:rsidRPr="004C6EB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 w:rsidRPr="004C6EBD"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 xml:space="preserve">6 </w:t>
      </w:r>
      <w:r w:rsidRPr="004C6EBD">
        <w:rPr>
          <w:rFonts w:ascii="Times New Roman" w:eastAsia="Times New Roman" w:hAnsi="Times New Roman" w:cs="Times New Roman"/>
        </w:rPr>
        <w:t xml:space="preserve"> г.</w:t>
      </w:r>
    </w:p>
    <w:p w:rsidR="00A77BF9" w:rsidRDefault="00A77BF9" w:rsidP="00A77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BF9" w:rsidRPr="00A77BF9" w:rsidRDefault="00A77BF9" w:rsidP="00A77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BF9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A77BF9" w:rsidRDefault="00A77BF9" w:rsidP="00A77BF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BF9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организации на выполнение работ</w:t>
      </w:r>
      <w:r w:rsidRPr="00A77B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A77BF9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proofErr w:type="gramStart"/>
      <w:r w:rsidRPr="00A77BF9">
        <w:rPr>
          <w:rFonts w:ascii="Times New Roman" w:hAnsi="Times New Roman" w:cs="Times New Roman"/>
          <w:bCs/>
          <w:sz w:val="28"/>
          <w:szCs w:val="28"/>
        </w:rPr>
        <w:t>проведения независимой оценки качества оказания услуг</w:t>
      </w:r>
      <w:proofErr w:type="gramEnd"/>
      <w:r w:rsidRPr="00A77BF9">
        <w:rPr>
          <w:rFonts w:ascii="Times New Roman" w:hAnsi="Times New Roman" w:cs="Times New Roman"/>
          <w:bCs/>
          <w:sz w:val="28"/>
          <w:szCs w:val="28"/>
        </w:rPr>
        <w:t xml:space="preserve"> государственными </w:t>
      </w:r>
      <w:r>
        <w:rPr>
          <w:rFonts w:ascii="Times New Roman" w:hAnsi="Times New Roman" w:cs="Times New Roman"/>
          <w:bCs/>
          <w:sz w:val="28"/>
          <w:szCs w:val="28"/>
        </w:rPr>
        <w:t>учреждениями</w:t>
      </w:r>
      <w:r w:rsidRPr="00A77BF9">
        <w:rPr>
          <w:rFonts w:ascii="Times New Roman" w:hAnsi="Times New Roman" w:cs="Times New Roman"/>
          <w:bCs/>
          <w:sz w:val="28"/>
          <w:szCs w:val="28"/>
        </w:rPr>
        <w:t xml:space="preserve"> культуры Забайкальского края в 2016 году</w:t>
      </w:r>
    </w:p>
    <w:p w:rsidR="00A77BF9" w:rsidRPr="00A77BF9" w:rsidRDefault="00A77BF9" w:rsidP="00A77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BF9" w:rsidRPr="00A77BF9" w:rsidRDefault="00A77BF9" w:rsidP="00A77BF9">
      <w:pPr>
        <w:numPr>
          <w:ilvl w:val="0"/>
          <w:numId w:val="8"/>
        </w:numPr>
        <w:tabs>
          <w:tab w:val="num" w:pos="798"/>
        </w:tabs>
        <w:spacing w:after="0" w:line="240" w:lineRule="auto"/>
        <w:ind w:left="0"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F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Организация </w:t>
      </w:r>
      <w:r w:rsidRPr="00A77BF9">
        <w:rPr>
          <w:rFonts w:ascii="Times New Roman" w:hAnsi="Times New Roman" w:cs="Times New Roman"/>
          <w:color w:val="000000"/>
          <w:sz w:val="28"/>
          <w:szCs w:val="28"/>
        </w:rPr>
        <w:t xml:space="preserve">(далее - Оператор) в рамках государственного задания проводит следующие работы для независимой оценки качества оказания 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учреждениями культуры</w:t>
      </w:r>
      <w:r w:rsidRPr="00A77BF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работы), подведомственными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77BF9">
        <w:rPr>
          <w:rFonts w:ascii="Times New Roman" w:hAnsi="Times New Roman" w:cs="Times New Roman"/>
          <w:color w:val="000000"/>
          <w:sz w:val="28"/>
          <w:szCs w:val="28"/>
        </w:rPr>
        <w:t>инистерству культуры Забайкальского края (далее – организации культуры) в 2016 году</w:t>
      </w:r>
      <w:r w:rsidRPr="00A77BF9">
        <w:rPr>
          <w:rFonts w:ascii="Times New Roman" w:hAnsi="Times New Roman" w:cs="Times New Roman"/>
          <w:bCs/>
          <w:sz w:val="28"/>
          <w:szCs w:val="28"/>
        </w:rPr>
        <w:t>:</w:t>
      </w:r>
    </w:p>
    <w:p w:rsidR="00A77BF9" w:rsidRPr="00A77BF9" w:rsidRDefault="00A77BF9" w:rsidP="00A77BF9">
      <w:pPr>
        <w:spacing w:after="0"/>
        <w:ind w:firstLine="35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7BF9">
        <w:rPr>
          <w:rFonts w:ascii="Times New Roman" w:hAnsi="Times New Roman" w:cs="Times New Roman"/>
          <w:iCs/>
          <w:sz w:val="28"/>
          <w:szCs w:val="28"/>
        </w:rPr>
        <w:t xml:space="preserve">1) осуществляет сбор, обобщение и анализ информации о качестве оказания услуг организациями культуры в соответствии с настоящим техническим заданием </w:t>
      </w:r>
      <w:r w:rsidRPr="00A77BF9">
        <w:rPr>
          <w:rFonts w:ascii="Times New Roman" w:hAnsi="Times New Roman" w:cs="Times New Roman"/>
          <w:sz w:val="28"/>
          <w:szCs w:val="28"/>
        </w:rPr>
        <w:t xml:space="preserve">по трем основным направлениям: </w:t>
      </w:r>
    </w:p>
    <w:p w:rsidR="00A77BF9" w:rsidRPr="00A77BF9" w:rsidRDefault="00A77BF9" w:rsidP="00A77BF9">
      <w:pPr>
        <w:widowControl w:val="0"/>
        <w:spacing w:after="0"/>
        <w:ind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77BF9">
        <w:rPr>
          <w:rFonts w:ascii="Times New Roman" w:hAnsi="Times New Roman" w:cs="Times New Roman"/>
          <w:sz w:val="28"/>
          <w:szCs w:val="28"/>
        </w:rPr>
        <w:t>- изучение и оценка данных, размещенных на официальном сайте организации культуры;</w:t>
      </w:r>
    </w:p>
    <w:p w:rsidR="00A77BF9" w:rsidRPr="00A77BF9" w:rsidRDefault="00A77BF9" w:rsidP="00A77BF9">
      <w:pPr>
        <w:widowControl w:val="0"/>
        <w:spacing w:after="0"/>
        <w:ind w:firstLine="3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F9">
        <w:rPr>
          <w:rFonts w:ascii="Times New Roman" w:hAnsi="Times New Roman" w:cs="Times New Roman"/>
          <w:sz w:val="28"/>
          <w:szCs w:val="28"/>
        </w:rPr>
        <w:t xml:space="preserve">- изучение и оценка данных на официальном сайте для размещения информации о государственных и муниципальных учреждениях в сети «Интернет» </w:t>
      </w:r>
      <w:hyperlink r:id="rId5" w:history="1">
        <w:r w:rsidRPr="00A77BF9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www.bus.gov.ru</w:t>
        </w:r>
      </w:hyperlink>
      <w:r w:rsidRPr="00A77B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7BF9" w:rsidRPr="00A77BF9" w:rsidRDefault="00A77BF9" w:rsidP="00A77BF9">
      <w:pPr>
        <w:widowControl w:val="0"/>
        <w:spacing w:after="0"/>
        <w:ind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77BF9">
        <w:rPr>
          <w:rFonts w:ascii="Times New Roman" w:hAnsi="Times New Roman" w:cs="Times New Roman"/>
          <w:sz w:val="28"/>
          <w:szCs w:val="28"/>
        </w:rPr>
        <w:t>- сбор данных и оценка удовлетворенности получателей услуг;</w:t>
      </w:r>
    </w:p>
    <w:p w:rsidR="00A77BF9" w:rsidRPr="00A77BF9" w:rsidRDefault="00145671" w:rsidP="00A77B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77BF9" w:rsidRPr="00A77BF9">
        <w:rPr>
          <w:rFonts w:ascii="Times New Roman" w:hAnsi="Times New Roman" w:cs="Times New Roman"/>
          <w:color w:val="000000"/>
          <w:sz w:val="28"/>
          <w:szCs w:val="28"/>
        </w:rPr>
        <w:t>2) готовит инструментарий (анкета, опросный лист и др.);</w:t>
      </w:r>
    </w:p>
    <w:p w:rsidR="00A77BF9" w:rsidRPr="00A77BF9" w:rsidRDefault="00A77BF9" w:rsidP="00A77B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A77BF9">
        <w:rPr>
          <w:rFonts w:ascii="Times New Roman" w:hAnsi="Times New Roman" w:cs="Times New Roman"/>
          <w:iCs/>
          <w:sz w:val="28"/>
          <w:szCs w:val="28"/>
        </w:rPr>
        <w:t xml:space="preserve">3) готовит проекты результатов </w:t>
      </w:r>
      <w:r w:rsidRPr="00A77BF9">
        <w:rPr>
          <w:rFonts w:ascii="Times New Roman" w:hAnsi="Times New Roman" w:cs="Times New Roman"/>
          <w:color w:val="000000"/>
          <w:sz w:val="28"/>
          <w:szCs w:val="28"/>
        </w:rPr>
        <w:t>выполненных работ</w:t>
      </w:r>
      <w:r w:rsidRPr="00A77BF9">
        <w:rPr>
          <w:rFonts w:ascii="Times New Roman" w:hAnsi="Times New Roman" w:cs="Times New Roman"/>
          <w:iCs/>
          <w:sz w:val="28"/>
          <w:szCs w:val="28"/>
        </w:rPr>
        <w:t>, включая проекты рейтингов организаций культуры;</w:t>
      </w:r>
    </w:p>
    <w:p w:rsidR="00A77BF9" w:rsidRPr="00A77BF9" w:rsidRDefault="00145671" w:rsidP="00A77B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77BF9" w:rsidRPr="00A77BF9">
        <w:rPr>
          <w:rFonts w:ascii="Times New Roman" w:hAnsi="Times New Roman" w:cs="Times New Roman"/>
          <w:color w:val="000000"/>
          <w:sz w:val="28"/>
          <w:szCs w:val="28"/>
        </w:rPr>
        <w:t>4) готовит аналитический отчет;</w:t>
      </w:r>
    </w:p>
    <w:p w:rsidR="00A77BF9" w:rsidRPr="00A77BF9" w:rsidRDefault="00A77BF9" w:rsidP="00A77BF9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F9">
        <w:rPr>
          <w:rFonts w:ascii="Times New Roman" w:hAnsi="Times New Roman" w:cs="Times New Roman"/>
          <w:color w:val="000000"/>
          <w:sz w:val="28"/>
          <w:szCs w:val="28"/>
        </w:rPr>
        <w:t xml:space="preserve">5) представляет аналитический отчет и </w:t>
      </w:r>
      <w:r w:rsidRPr="00A77BF9">
        <w:rPr>
          <w:rFonts w:ascii="Times New Roman" w:hAnsi="Times New Roman" w:cs="Times New Roman"/>
          <w:iCs/>
          <w:sz w:val="28"/>
          <w:szCs w:val="28"/>
        </w:rPr>
        <w:t>проекты рейтингов организаций культуры</w:t>
      </w:r>
      <w:r w:rsidRPr="00A77BF9">
        <w:rPr>
          <w:rFonts w:ascii="Times New Roman" w:hAnsi="Times New Roman" w:cs="Times New Roman"/>
          <w:color w:val="000000"/>
          <w:sz w:val="28"/>
          <w:szCs w:val="28"/>
        </w:rPr>
        <w:t xml:space="preserve"> на утверждение Общественным советом Министерства культуры Забайкальского края.</w:t>
      </w:r>
    </w:p>
    <w:p w:rsidR="00A77BF9" w:rsidRPr="00A77BF9" w:rsidRDefault="00A77BF9" w:rsidP="00A77BF9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F9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работ Оператор должен руководствоваться следующими нормативными правовыми документами и методическими материалами: </w:t>
      </w:r>
    </w:p>
    <w:p w:rsidR="00A77BF9" w:rsidRPr="00A77BF9" w:rsidRDefault="00A77BF9" w:rsidP="00A77BF9">
      <w:pPr>
        <w:pStyle w:val="11"/>
        <w:numPr>
          <w:ilvl w:val="0"/>
          <w:numId w:val="21"/>
        </w:numPr>
        <w:tabs>
          <w:tab w:val="clear" w:pos="1440"/>
          <w:tab w:val="num" w:pos="720"/>
          <w:tab w:val="left" w:pos="900"/>
        </w:tabs>
        <w:ind w:left="0" w:firstLine="360"/>
        <w:jc w:val="both"/>
        <w:rPr>
          <w:bCs/>
          <w:color w:val="000000" w:themeColor="text1"/>
          <w:sz w:val="28"/>
          <w:szCs w:val="28"/>
        </w:rPr>
      </w:pPr>
      <w:r w:rsidRPr="00A77BF9">
        <w:rPr>
          <w:rStyle w:val="ac"/>
          <w:b w:val="0"/>
          <w:color w:val="000000" w:themeColor="text1"/>
          <w:szCs w:val="28"/>
          <w:u w:val="none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2014 г"/>
        </w:smartTagPr>
        <w:r w:rsidRPr="00A77BF9">
          <w:rPr>
            <w:rStyle w:val="ac"/>
            <w:b w:val="0"/>
            <w:color w:val="000000" w:themeColor="text1"/>
            <w:szCs w:val="28"/>
            <w:u w:val="none"/>
          </w:rPr>
          <w:t>2014 г</w:t>
        </w:r>
      </w:smartTag>
      <w:r w:rsidRPr="00A77BF9">
        <w:rPr>
          <w:rStyle w:val="ac"/>
          <w:b w:val="0"/>
          <w:color w:val="000000" w:themeColor="text1"/>
          <w:szCs w:val="28"/>
          <w:u w:val="none"/>
        </w:rPr>
        <w:t xml:space="preserve">. N 256-ФЗ «О внесении изменений в отдельные законодательные акты Российской Федерации по вопросам </w:t>
      </w:r>
      <w:proofErr w:type="gramStart"/>
      <w:r w:rsidRPr="00A77BF9">
        <w:rPr>
          <w:rStyle w:val="ac"/>
          <w:b w:val="0"/>
          <w:color w:val="000000" w:themeColor="text1"/>
          <w:szCs w:val="28"/>
          <w:u w:val="none"/>
        </w:rPr>
        <w:t>проведения независимой оценки качества оказания услуг</w:t>
      </w:r>
      <w:proofErr w:type="gramEnd"/>
      <w:r w:rsidRPr="00A77BF9">
        <w:rPr>
          <w:rStyle w:val="ac"/>
          <w:b w:val="0"/>
          <w:color w:val="000000" w:themeColor="text1"/>
          <w:szCs w:val="28"/>
          <w:u w:val="none"/>
        </w:rPr>
        <w:t xml:space="preserve"> организациями в сфере культуры, социального обслуживания, охраны здоровья и образования»</w:t>
      </w:r>
      <w:r w:rsidRPr="00A77BF9">
        <w:rPr>
          <w:bCs/>
          <w:color w:val="000000" w:themeColor="text1"/>
          <w:sz w:val="28"/>
          <w:szCs w:val="28"/>
        </w:rPr>
        <w:t>;</w:t>
      </w:r>
    </w:p>
    <w:p w:rsidR="00A77BF9" w:rsidRPr="00A77BF9" w:rsidRDefault="00A77BF9" w:rsidP="00A77BF9">
      <w:pPr>
        <w:pStyle w:val="11"/>
        <w:numPr>
          <w:ilvl w:val="0"/>
          <w:numId w:val="21"/>
        </w:numPr>
        <w:tabs>
          <w:tab w:val="clear" w:pos="1440"/>
          <w:tab w:val="num" w:pos="720"/>
          <w:tab w:val="left" w:pos="900"/>
        </w:tabs>
        <w:autoSpaceDE w:val="0"/>
        <w:autoSpaceDN w:val="0"/>
        <w:adjustRightInd w:val="0"/>
        <w:ind w:left="0" w:firstLine="360"/>
        <w:jc w:val="both"/>
        <w:rPr>
          <w:rFonts w:eastAsia="Arial Unicode MS"/>
          <w:color w:val="000000"/>
          <w:sz w:val="28"/>
          <w:szCs w:val="28"/>
        </w:rPr>
      </w:pPr>
      <w:r w:rsidRPr="00A77BF9">
        <w:rPr>
          <w:rFonts w:eastAsia="Arial Unicode MS"/>
          <w:color w:val="000000"/>
          <w:sz w:val="28"/>
          <w:szCs w:val="28"/>
        </w:rPr>
        <w:t>п</w:t>
      </w:r>
      <w:r w:rsidRPr="00A77BF9">
        <w:rPr>
          <w:rFonts w:eastAsia="Arial Unicode MS"/>
          <w:sz w:val="28"/>
          <w:szCs w:val="28"/>
        </w:rPr>
        <w:t>риказ Министерства культуры Российской Федерации</w:t>
      </w:r>
      <w:r w:rsidRPr="00A77BF9">
        <w:rPr>
          <w:rFonts w:eastAsia="Arial Unicode MS"/>
          <w:color w:val="000000"/>
          <w:sz w:val="28"/>
          <w:szCs w:val="28"/>
        </w:rPr>
        <w:t xml:space="preserve"> от 20.02.2015 г. № 277 «Об утверждении</w:t>
      </w:r>
      <w:r w:rsidRPr="00A77BF9">
        <w:rPr>
          <w:rFonts w:eastAsia="Arial Unicode MS"/>
          <w:bCs/>
          <w:color w:val="000000"/>
          <w:sz w:val="28"/>
          <w:szCs w:val="28"/>
        </w:rPr>
        <w:t xml:space="preserve">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</w:r>
    </w:p>
    <w:p w:rsidR="00A77BF9" w:rsidRPr="00A77BF9" w:rsidRDefault="00A77BF9" w:rsidP="00A77BF9">
      <w:pPr>
        <w:pStyle w:val="11"/>
        <w:numPr>
          <w:ilvl w:val="0"/>
          <w:numId w:val="21"/>
        </w:numPr>
        <w:tabs>
          <w:tab w:val="clear" w:pos="1440"/>
          <w:tab w:val="num" w:pos="720"/>
          <w:tab w:val="left" w:pos="900"/>
        </w:tabs>
        <w:autoSpaceDE w:val="0"/>
        <w:autoSpaceDN w:val="0"/>
        <w:adjustRightInd w:val="0"/>
        <w:ind w:left="0" w:firstLine="360"/>
        <w:jc w:val="both"/>
        <w:rPr>
          <w:rFonts w:eastAsia="Arial Unicode MS"/>
          <w:color w:val="000000"/>
          <w:sz w:val="28"/>
          <w:szCs w:val="28"/>
        </w:rPr>
      </w:pPr>
      <w:r w:rsidRPr="00A77BF9">
        <w:rPr>
          <w:rFonts w:eastAsia="Arial Unicode MS"/>
          <w:color w:val="000000"/>
          <w:sz w:val="28"/>
          <w:szCs w:val="28"/>
        </w:rPr>
        <w:lastRenderedPageBreak/>
        <w:t>п</w:t>
      </w:r>
      <w:r w:rsidRPr="00A77BF9">
        <w:rPr>
          <w:rFonts w:eastAsia="Arial Unicode MS"/>
          <w:sz w:val="28"/>
          <w:szCs w:val="28"/>
        </w:rPr>
        <w:t xml:space="preserve">риказ Министерства культуры Российской Федерации </w:t>
      </w:r>
      <w:r w:rsidRPr="00A77BF9">
        <w:rPr>
          <w:rFonts w:eastAsia="Arial Unicode MS"/>
          <w:color w:val="000000"/>
          <w:sz w:val="28"/>
          <w:szCs w:val="28"/>
        </w:rPr>
        <w:t>от 05.10.2015 г. № 2515 «Об утверждении показателей, характеризующих общие критерии оценки качества оказания услуг организациями культуры»;</w:t>
      </w:r>
    </w:p>
    <w:p w:rsidR="00A77BF9" w:rsidRPr="00A77BF9" w:rsidRDefault="00A77BF9" w:rsidP="00A77BF9">
      <w:pPr>
        <w:pStyle w:val="11"/>
        <w:numPr>
          <w:ilvl w:val="0"/>
          <w:numId w:val="21"/>
        </w:numPr>
        <w:tabs>
          <w:tab w:val="clear" w:pos="1440"/>
          <w:tab w:val="num" w:pos="720"/>
          <w:tab w:val="left" w:pos="900"/>
        </w:tabs>
        <w:autoSpaceDE w:val="0"/>
        <w:autoSpaceDN w:val="0"/>
        <w:adjustRightInd w:val="0"/>
        <w:ind w:left="0" w:firstLine="360"/>
        <w:jc w:val="both"/>
        <w:rPr>
          <w:rFonts w:eastAsia="Arial Unicode MS"/>
          <w:color w:val="000000"/>
          <w:sz w:val="28"/>
          <w:szCs w:val="28"/>
        </w:rPr>
      </w:pPr>
      <w:r w:rsidRPr="00A77BF9">
        <w:rPr>
          <w:rFonts w:eastAsia="Arial Unicode MS"/>
          <w:color w:val="000000"/>
          <w:sz w:val="28"/>
          <w:szCs w:val="28"/>
        </w:rPr>
        <w:t>приказ Министерства культуры РФ от 20.11.2015 г. № 2830 «Об утверждении методических рекомендаций по проведению независимой оценки качества оказания услуг организациями культуры»</w:t>
      </w:r>
    </w:p>
    <w:p w:rsidR="00A77BF9" w:rsidRPr="00A77BF9" w:rsidRDefault="00A77BF9" w:rsidP="00A77BF9">
      <w:pPr>
        <w:pStyle w:val="11"/>
        <w:numPr>
          <w:ilvl w:val="0"/>
          <w:numId w:val="21"/>
        </w:numPr>
        <w:tabs>
          <w:tab w:val="clear" w:pos="1440"/>
          <w:tab w:val="num" w:pos="720"/>
          <w:tab w:val="left" w:pos="900"/>
        </w:tabs>
        <w:autoSpaceDE w:val="0"/>
        <w:autoSpaceDN w:val="0"/>
        <w:adjustRightInd w:val="0"/>
        <w:ind w:left="0" w:firstLine="360"/>
        <w:jc w:val="both"/>
        <w:rPr>
          <w:rFonts w:eastAsia="Arial Unicode MS"/>
          <w:color w:val="000000"/>
          <w:sz w:val="28"/>
          <w:szCs w:val="28"/>
        </w:rPr>
      </w:pPr>
      <w:r w:rsidRPr="00A77BF9">
        <w:rPr>
          <w:rFonts w:eastAsia="Arial Unicode MS"/>
          <w:color w:val="000000"/>
          <w:sz w:val="28"/>
          <w:szCs w:val="28"/>
        </w:rPr>
        <w:t>нормативно-правовые акты, регламентирующие размещение информации организациями на официальном сайте в информационно-телекоммуникационной сети «Интернет» (</w:t>
      </w:r>
      <w:hyperlink r:id="rId6" w:history="1">
        <w:r w:rsidRPr="00A77BF9">
          <w:rPr>
            <w:rStyle w:val="a4"/>
            <w:rFonts w:eastAsia="Arial Unicode MS"/>
            <w:sz w:val="28"/>
            <w:szCs w:val="28"/>
            <w:u w:val="none"/>
            <w:lang w:val="en-US"/>
          </w:rPr>
          <w:t>www</w:t>
        </w:r>
        <w:r w:rsidRPr="00A77BF9">
          <w:rPr>
            <w:rStyle w:val="a4"/>
            <w:rFonts w:eastAsia="Arial Unicode MS"/>
            <w:sz w:val="28"/>
            <w:szCs w:val="28"/>
            <w:u w:val="none"/>
          </w:rPr>
          <w:t>.</w:t>
        </w:r>
        <w:r w:rsidRPr="00A77BF9">
          <w:rPr>
            <w:rStyle w:val="a4"/>
            <w:rFonts w:eastAsia="Arial Unicode MS"/>
            <w:sz w:val="28"/>
            <w:szCs w:val="28"/>
            <w:u w:val="none"/>
            <w:lang w:val="en-US"/>
          </w:rPr>
          <w:t>bus</w:t>
        </w:r>
        <w:r w:rsidRPr="00A77BF9">
          <w:rPr>
            <w:rStyle w:val="a4"/>
            <w:rFonts w:eastAsia="Arial Unicode MS"/>
            <w:sz w:val="28"/>
            <w:szCs w:val="28"/>
            <w:u w:val="none"/>
          </w:rPr>
          <w:t>.</w:t>
        </w:r>
        <w:proofErr w:type="spellStart"/>
        <w:r w:rsidRPr="00A77BF9">
          <w:rPr>
            <w:rStyle w:val="a4"/>
            <w:rFonts w:eastAsia="Arial Unicode MS"/>
            <w:sz w:val="28"/>
            <w:szCs w:val="28"/>
            <w:u w:val="none"/>
            <w:lang w:val="en-US"/>
          </w:rPr>
          <w:t>gov</w:t>
        </w:r>
        <w:proofErr w:type="spellEnd"/>
        <w:r w:rsidRPr="00A77BF9">
          <w:rPr>
            <w:rStyle w:val="a4"/>
            <w:rFonts w:eastAsia="Arial Unicode MS"/>
            <w:sz w:val="28"/>
            <w:szCs w:val="28"/>
            <w:u w:val="none"/>
          </w:rPr>
          <w:t>.</w:t>
        </w:r>
        <w:proofErr w:type="spellStart"/>
        <w:r w:rsidRPr="00A77BF9">
          <w:rPr>
            <w:rStyle w:val="a4"/>
            <w:rFonts w:eastAsia="Arial Unicode MS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77BF9">
        <w:rPr>
          <w:rFonts w:eastAsia="Arial Unicode MS"/>
          <w:color w:val="000000"/>
          <w:sz w:val="28"/>
          <w:szCs w:val="28"/>
        </w:rPr>
        <w:t>).</w:t>
      </w:r>
    </w:p>
    <w:p w:rsidR="00A77BF9" w:rsidRPr="00A77BF9" w:rsidRDefault="00A77BF9" w:rsidP="00A77BF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F9">
        <w:rPr>
          <w:rFonts w:ascii="Times New Roman" w:hAnsi="Times New Roman" w:cs="Times New Roman"/>
          <w:bCs/>
          <w:sz w:val="28"/>
          <w:szCs w:val="28"/>
        </w:rPr>
        <w:t xml:space="preserve">Перечень организаций культуры,  в отношении которых необходимо провести  </w:t>
      </w:r>
      <w:r w:rsidRPr="00A77BF9">
        <w:rPr>
          <w:rFonts w:ascii="Times New Roman" w:hAnsi="Times New Roman" w:cs="Times New Roman"/>
          <w:color w:val="000000"/>
          <w:sz w:val="28"/>
          <w:szCs w:val="28"/>
        </w:rPr>
        <w:t>работы:</w:t>
      </w:r>
    </w:p>
    <w:p w:rsidR="00A77BF9" w:rsidRPr="00A77BF9" w:rsidRDefault="00A77BF9" w:rsidP="00A77BF9">
      <w:pPr>
        <w:pStyle w:val="11"/>
        <w:numPr>
          <w:ilvl w:val="1"/>
          <w:numId w:val="7"/>
        </w:numPr>
        <w:tabs>
          <w:tab w:val="clear" w:pos="644"/>
          <w:tab w:val="left" w:pos="900"/>
        </w:tabs>
        <w:ind w:left="0" w:firstLine="357"/>
        <w:jc w:val="both"/>
        <w:rPr>
          <w:sz w:val="28"/>
          <w:szCs w:val="28"/>
        </w:rPr>
      </w:pPr>
      <w:r w:rsidRPr="00A77BF9">
        <w:rPr>
          <w:sz w:val="28"/>
          <w:szCs w:val="28"/>
        </w:rPr>
        <w:t>Государственное автономное учреждение культуры «Забайкальский краевой драматический театр»;</w:t>
      </w:r>
    </w:p>
    <w:p w:rsidR="00A77BF9" w:rsidRPr="00A77BF9" w:rsidRDefault="00A77BF9" w:rsidP="00A77BF9">
      <w:pPr>
        <w:pStyle w:val="11"/>
        <w:numPr>
          <w:ilvl w:val="1"/>
          <w:numId w:val="7"/>
        </w:numPr>
        <w:tabs>
          <w:tab w:val="clear" w:pos="644"/>
          <w:tab w:val="left" w:pos="900"/>
        </w:tabs>
        <w:ind w:left="0" w:firstLine="357"/>
        <w:jc w:val="both"/>
        <w:rPr>
          <w:sz w:val="28"/>
          <w:szCs w:val="28"/>
        </w:rPr>
      </w:pPr>
      <w:r w:rsidRPr="00A77BF9">
        <w:rPr>
          <w:sz w:val="28"/>
          <w:szCs w:val="28"/>
        </w:rPr>
        <w:t>Государственное учреждение культуры «Забайкальская краевая филармония»;</w:t>
      </w:r>
    </w:p>
    <w:p w:rsidR="00A77BF9" w:rsidRPr="00A77BF9" w:rsidRDefault="00A77BF9" w:rsidP="00A77BF9">
      <w:pPr>
        <w:pStyle w:val="11"/>
        <w:numPr>
          <w:ilvl w:val="1"/>
          <w:numId w:val="7"/>
        </w:numPr>
        <w:tabs>
          <w:tab w:val="clear" w:pos="644"/>
          <w:tab w:val="left" w:pos="900"/>
        </w:tabs>
        <w:ind w:left="0" w:firstLine="357"/>
        <w:jc w:val="both"/>
        <w:rPr>
          <w:sz w:val="28"/>
          <w:szCs w:val="28"/>
        </w:rPr>
      </w:pPr>
      <w:r w:rsidRPr="00A77BF9">
        <w:rPr>
          <w:sz w:val="28"/>
          <w:szCs w:val="28"/>
        </w:rPr>
        <w:t>Государственное учреждение культуры «Забайкальский краевой государственный театр кукол «Тридевятое царство»;</w:t>
      </w:r>
    </w:p>
    <w:p w:rsidR="00A77BF9" w:rsidRPr="00A77BF9" w:rsidRDefault="00A77BF9" w:rsidP="00A77BF9">
      <w:pPr>
        <w:pStyle w:val="11"/>
        <w:numPr>
          <w:ilvl w:val="1"/>
          <w:numId w:val="7"/>
        </w:numPr>
        <w:tabs>
          <w:tab w:val="clear" w:pos="644"/>
          <w:tab w:val="left" w:pos="900"/>
        </w:tabs>
        <w:ind w:left="0" w:firstLine="357"/>
        <w:jc w:val="both"/>
        <w:rPr>
          <w:sz w:val="28"/>
          <w:szCs w:val="28"/>
        </w:rPr>
      </w:pPr>
      <w:r w:rsidRPr="00A77BF9">
        <w:rPr>
          <w:sz w:val="28"/>
          <w:szCs w:val="28"/>
        </w:rPr>
        <w:t>Государственное учреждение культуры «Ансамбль песни и пляски «Забайкальские казаки»;</w:t>
      </w:r>
    </w:p>
    <w:p w:rsidR="00A77BF9" w:rsidRPr="00A77BF9" w:rsidRDefault="00A77BF9" w:rsidP="00A77BF9">
      <w:pPr>
        <w:pStyle w:val="11"/>
        <w:numPr>
          <w:ilvl w:val="1"/>
          <w:numId w:val="7"/>
        </w:numPr>
        <w:tabs>
          <w:tab w:val="clear" w:pos="644"/>
          <w:tab w:val="left" w:pos="900"/>
        </w:tabs>
        <w:ind w:left="0" w:firstLine="357"/>
        <w:jc w:val="both"/>
        <w:rPr>
          <w:sz w:val="28"/>
          <w:szCs w:val="28"/>
        </w:rPr>
      </w:pPr>
      <w:r w:rsidRPr="00A77BF9">
        <w:rPr>
          <w:sz w:val="28"/>
          <w:szCs w:val="28"/>
        </w:rPr>
        <w:t>Государственное учреждение культуры «Театр национальных культур «Забайкальские узоры»;</w:t>
      </w:r>
    </w:p>
    <w:p w:rsidR="00A77BF9" w:rsidRPr="00A77BF9" w:rsidRDefault="00A77BF9" w:rsidP="00A77BF9">
      <w:pPr>
        <w:pStyle w:val="11"/>
        <w:numPr>
          <w:ilvl w:val="1"/>
          <w:numId w:val="7"/>
        </w:numPr>
        <w:tabs>
          <w:tab w:val="clear" w:pos="644"/>
          <w:tab w:val="left" w:pos="900"/>
        </w:tabs>
        <w:ind w:left="0" w:firstLine="357"/>
        <w:jc w:val="both"/>
        <w:rPr>
          <w:sz w:val="28"/>
          <w:szCs w:val="28"/>
        </w:rPr>
      </w:pPr>
      <w:r w:rsidRPr="00A77BF9">
        <w:rPr>
          <w:sz w:val="28"/>
          <w:szCs w:val="28"/>
        </w:rPr>
        <w:t>Государственное учреждение культуры «Национальный театр песни и танца «</w:t>
      </w:r>
      <w:proofErr w:type="spellStart"/>
      <w:r w:rsidRPr="00A77BF9">
        <w:rPr>
          <w:sz w:val="28"/>
          <w:szCs w:val="28"/>
        </w:rPr>
        <w:t>Амар</w:t>
      </w:r>
      <w:proofErr w:type="spellEnd"/>
      <w:r w:rsidRPr="00A77BF9">
        <w:rPr>
          <w:sz w:val="28"/>
          <w:szCs w:val="28"/>
        </w:rPr>
        <w:t xml:space="preserve"> </w:t>
      </w:r>
      <w:proofErr w:type="spellStart"/>
      <w:r w:rsidRPr="00A77BF9">
        <w:rPr>
          <w:sz w:val="28"/>
          <w:szCs w:val="28"/>
        </w:rPr>
        <w:t>сайн</w:t>
      </w:r>
      <w:proofErr w:type="spellEnd"/>
      <w:r w:rsidRPr="00A77BF9">
        <w:rPr>
          <w:sz w:val="28"/>
          <w:szCs w:val="28"/>
        </w:rPr>
        <w:t>».</w:t>
      </w:r>
    </w:p>
    <w:p w:rsidR="00A77BF9" w:rsidRPr="00A77BF9" w:rsidRDefault="00A77BF9" w:rsidP="00A77BF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F9">
        <w:rPr>
          <w:rFonts w:ascii="Times New Roman" w:hAnsi="Times New Roman" w:cs="Times New Roman"/>
          <w:color w:val="000000"/>
          <w:sz w:val="28"/>
          <w:szCs w:val="28"/>
        </w:rPr>
        <w:t>Сроки проведения работ:</w:t>
      </w:r>
    </w:p>
    <w:p w:rsidR="00A77BF9" w:rsidRPr="00A77BF9" w:rsidRDefault="00A77BF9" w:rsidP="00A77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</w:t>
      </w:r>
      <w:r w:rsidR="00ED33B1">
        <w:rPr>
          <w:rFonts w:ascii="Times New Roman" w:hAnsi="Times New Roman" w:cs="Times New Roman"/>
          <w:color w:val="000000"/>
          <w:sz w:val="28"/>
          <w:szCs w:val="28"/>
          <w:lang w:val="en-US"/>
        </w:rPr>
        <w:t>0</w:t>
      </w:r>
      <w:r w:rsidRPr="00A77BF9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77BF9">
        <w:rPr>
          <w:rFonts w:ascii="Times New Roman" w:hAnsi="Times New Roman" w:cs="Times New Roman"/>
          <w:color w:val="000000"/>
          <w:sz w:val="28"/>
          <w:szCs w:val="28"/>
        </w:rPr>
        <w:t>.2016 – 30.11.</w:t>
      </w:r>
      <w:r w:rsidRPr="00A77BF9">
        <w:rPr>
          <w:rFonts w:ascii="Times New Roman" w:hAnsi="Times New Roman" w:cs="Times New Roman"/>
          <w:sz w:val="28"/>
          <w:szCs w:val="28"/>
        </w:rPr>
        <w:t>2016 года.</w:t>
      </w:r>
    </w:p>
    <w:p w:rsidR="00A77BF9" w:rsidRPr="00A77BF9" w:rsidRDefault="00A77BF9" w:rsidP="00A77BF9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F9">
        <w:rPr>
          <w:rFonts w:ascii="Times New Roman" w:hAnsi="Times New Roman" w:cs="Times New Roman"/>
          <w:sz w:val="28"/>
          <w:szCs w:val="28"/>
        </w:rPr>
        <w:t>Независимая оценка качества предусматривает оценку условий оказания услуг по следующим  общим критериям</w:t>
      </w:r>
    </w:p>
    <w:p w:rsidR="00A77BF9" w:rsidRPr="00A77BF9" w:rsidRDefault="00A77BF9" w:rsidP="00A77BF9">
      <w:pPr>
        <w:pStyle w:val="a3"/>
        <w:numPr>
          <w:ilvl w:val="0"/>
          <w:numId w:val="9"/>
        </w:numPr>
        <w:tabs>
          <w:tab w:val="clear" w:pos="1071"/>
          <w:tab w:val="num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77BF9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 культуры;</w:t>
      </w:r>
    </w:p>
    <w:p w:rsidR="00A77BF9" w:rsidRPr="00A77BF9" w:rsidRDefault="00A77BF9" w:rsidP="00A77BF9">
      <w:pPr>
        <w:pStyle w:val="a3"/>
        <w:numPr>
          <w:ilvl w:val="0"/>
          <w:numId w:val="9"/>
        </w:numPr>
        <w:tabs>
          <w:tab w:val="clear" w:pos="1071"/>
          <w:tab w:val="num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77BF9">
        <w:rPr>
          <w:rFonts w:ascii="Times New Roman" w:hAnsi="Times New Roman" w:cs="Times New Roman"/>
          <w:sz w:val="28"/>
          <w:szCs w:val="28"/>
        </w:rPr>
        <w:t>комфортность условий предоставления услуг и доступность их получения;</w:t>
      </w:r>
    </w:p>
    <w:p w:rsidR="00A77BF9" w:rsidRPr="00A77BF9" w:rsidRDefault="00A77BF9" w:rsidP="00A77BF9">
      <w:pPr>
        <w:pStyle w:val="a3"/>
        <w:numPr>
          <w:ilvl w:val="0"/>
          <w:numId w:val="9"/>
        </w:numPr>
        <w:tabs>
          <w:tab w:val="clear" w:pos="1071"/>
          <w:tab w:val="num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77BF9">
        <w:rPr>
          <w:rFonts w:ascii="Times New Roman" w:hAnsi="Times New Roman" w:cs="Times New Roman"/>
          <w:sz w:val="28"/>
          <w:szCs w:val="28"/>
        </w:rPr>
        <w:t>время ожидания предоставления услуги;</w:t>
      </w:r>
    </w:p>
    <w:p w:rsidR="00A77BF9" w:rsidRPr="00A77BF9" w:rsidRDefault="00A77BF9" w:rsidP="00A77BF9">
      <w:pPr>
        <w:pStyle w:val="a3"/>
        <w:numPr>
          <w:ilvl w:val="0"/>
          <w:numId w:val="9"/>
        </w:numPr>
        <w:tabs>
          <w:tab w:val="clear" w:pos="1071"/>
          <w:tab w:val="num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77BF9">
        <w:rPr>
          <w:rFonts w:ascii="Times New Roman" w:hAnsi="Times New Roman" w:cs="Times New Roman"/>
          <w:sz w:val="28"/>
          <w:szCs w:val="28"/>
        </w:rPr>
        <w:t>доброжелательность, вежливость, компетентность работников организации культуры;</w:t>
      </w:r>
    </w:p>
    <w:p w:rsidR="00A77BF9" w:rsidRPr="00A77BF9" w:rsidRDefault="00A77BF9" w:rsidP="00A77BF9">
      <w:pPr>
        <w:numPr>
          <w:ilvl w:val="0"/>
          <w:numId w:val="9"/>
        </w:numPr>
        <w:tabs>
          <w:tab w:val="clear" w:pos="1071"/>
          <w:tab w:val="num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F9">
        <w:rPr>
          <w:rFonts w:ascii="Times New Roman" w:hAnsi="Times New Roman" w:cs="Times New Roman"/>
          <w:sz w:val="28"/>
          <w:szCs w:val="28"/>
        </w:rPr>
        <w:t>удовлетворенность качеством оказания услуг.</w:t>
      </w:r>
    </w:p>
    <w:p w:rsidR="00A77BF9" w:rsidRPr="00A77BF9" w:rsidRDefault="00A77BF9" w:rsidP="00A77BF9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F9">
        <w:rPr>
          <w:rFonts w:ascii="Times New Roman" w:hAnsi="Times New Roman" w:cs="Times New Roman"/>
          <w:sz w:val="28"/>
          <w:szCs w:val="28"/>
        </w:rPr>
        <w:t>Источники получения информации:</w:t>
      </w:r>
    </w:p>
    <w:p w:rsidR="00A77BF9" w:rsidRPr="00A77BF9" w:rsidRDefault="00A77BF9" w:rsidP="00A77BF9">
      <w:pPr>
        <w:tabs>
          <w:tab w:val="num" w:pos="851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7BF9">
        <w:rPr>
          <w:rFonts w:ascii="Times New Roman" w:hAnsi="Times New Roman" w:cs="Times New Roman"/>
          <w:iCs/>
          <w:sz w:val="28"/>
          <w:szCs w:val="28"/>
        </w:rPr>
        <w:t xml:space="preserve"> - официальные сайты организаций культуры;</w:t>
      </w:r>
    </w:p>
    <w:p w:rsidR="00A77BF9" w:rsidRPr="00A77BF9" w:rsidRDefault="00A77BF9" w:rsidP="00A77BF9">
      <w:pPr>
        <w:tabs>
          <w:tab w:val="num" w:pos="851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7BF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 официальный сайт в информационно-телекоммуникационной сети «Интернет» (</w:t>
      </w:r>
      <w:hyperlink r:id="rId7" w:history="1">
        <w:r w:rsidRPr="00A77BF9">
          <w:rPr>
            <w:rStyle w:val="a4"/>
            <w:rFonts w:ascii="Times New Roman" w:eastAsia="Arial Unicode MS" w:hAnsi="Times New Roman" w:cs="Times New Roman"/>
            <w:sz w:val="28"/>
            <w:szCs w:val="28"/>
            <w:u w:val="none"/>
            <w:lang w:val="en-US"/>
          </w:rPr>
          <w:t>www</w:t>
        </w:r>
        <w:r w:rsidRPr="00A77BF9">
          <w:rPr>
            <w:rStyle w:val="a4"/>
            <w:rFonts w:ascii="Times New Roman" w:eastAsia="Arial Unicode MS" w:hAnsi="Times New Roman" w:cs="Times New Roman"/>
            <w:sz w:val="28"/>
            <w:szCs w:val="28"/>
            <w:u w:val="none"/>
          </w:rPr>
          <w:t>.</w:t>
        </w:r>
        <w:r w:rsidRPr="00A77BF9">
          <w:rPr>
            <w:rStyle w:val="a4"/>
            <w:rFonts w:ascii="Times New Roman" w:eastAsia="Arial Unicode MS" w:hAnsi="Times New Roman" w:cs="Times New Roman"/>
            <w:sz w:val="28"/>
            <w:szCs w:val="28"/>
            <w:u w:val="none"/>
            <w:lang w:val="en-US"/>
          </w:rPr>
          <w:t>bus</w:t>
        </w:r>
        <w:r w:rsidRPr="00A77BF9">
          <w:rPr>
            <w:rStyle w:val="a4"/>
            <w:rFonts w:ascii="Times New Roman" w:eastAsia="Arial Unicode MS" w:hAnsi="Times New Roman" w:cs="Times New Roman"/>
            <w:sz w:val="28"/>
            <w:szCs w:val="28"/>
            <w:u w:val="none"/>
          </w:rPr>
          <w:t>.</w:t>
        </w:r>
        <w:proofErr w:type="spellStart"/>
        <w:r w:rsidRPr="00A77BF9">
          <w:rPr>
            <w:rStyle w:val="a4"/>
            <w:rFonts w:ascii="Times New Roman" w:eastAsia="Arial Unicode MS" w:hAnsi="Times New Roman" w:cs="Times New Roman"/>
            <w:sz w:val="28"/>
            <w:szCs w:val="28"/>
            <w:u w:val="none"/>
            <w:lang w:val="en-US"/>
          </w:rPr>
          <w:t>gov</w:t>
        </w:r>
        <w:proofErr w:type="spellEnd"/>
        <w:r w:rsidRPr="00A77BF9">
          <w:rPr>
            <w:rStyle w:val="a4"/>
            <w:rFonts w:ascii="Times New Roman" w:eastAsia="Arial Unicode MS" w:hAnsi="Times New Roman" w:cs="Times New Roman"/>
            <w:sz w:val="28"/>
            <w:szCs w:val="28"/>
            <w:u w:val="none"/>
          </w:rPr>
          <w:t>.</w:t>
        </w:r>
        <w:proofErr w:type="spellStart"/>
        <w:r w:rsidRPr="00A77BF9">
          <w:rPr>
            <w:rStyle w:val="a4"/>
            <w:rFonts w:ascii="Times New Roman" w:eastAsia="Arial Unicode MS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77BF9">
        <w:rPr>
          <w:rFonts w:ascii="Times New Roman" w:eastAsia="Arial Unicode MS" w:hAnsi="Times New Roman" w:cs="Times New Roman"/>
          <w:color w:val="000000"/>
          <w:sz w:val="28"/>
          <w:szCs w:val="28"/>
        </w:rPr>
        <w:t>);</w:t>
      </w:r>
    </w:p>
    <w:p w:rsidR="00A77BF9" w:rsidRPr="00A77BF9" w:rsidRDefault="00A77BF9" w:rsidP="00A77BF9">
      <w:pPr>
        <w:tabs>
          <w:tab w:val="num" w:pos="851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77BF9">
        <w:rPr>
          <w:rFonts w:ascii="Times New Roman" w:hAnsi="Times New Roman" w:cs="Times New Roman"/>
          <w:iCs/>
          <w:sz w:val="28"/>
          <w:szCs w:val="28"/>
        </w:rPr>
        <w:t xml:space="preserve">- данные проведенных социологических исследований, позволяющих оценивать значения показателей удовлетворенности получателей услуг: анкетные опросы (устные, письменные, телефонные, электронные, с использованием терминалов в учреждениях) интересующих целевых групп, случайной (вероятностной) выборки, </w:t>
      </w:r>
      <w:proofErr w:type="spellStart"/>
      <w:r w:rsidRPr="00A77BF9">
        <w:rPr>
          <w:rFonts w:ascii="Times New Roman" w:hAnsi="Times New Roman" w:cs="Times New Roman"/>
          <w:iCs/>
          <w:sz w:val="28"/>
          <w:szCs w:val="28"/>
        </w:rPr>
        <w:t>фокус-групп</w:t>
      </w:r>
      <w:proofErr w:type="spellEnd"/>
      <w:r w:rsidRPr="00A77BF9">
        <w:rPr>
          <w:rFonts w:ascii="Times New Roman" w:hAnsi="Times New Roman" w:cs="Times New Roman"/>
          <w:iCs/>
          <w:sz w:val="28"/>
          <w:szCs w:val="28"/>
        </w:rPr>
        <w:t xml:space="preserve"> и т.п.</w:t>
      </w:r>
      <w:proofErr w:type="gramEnd"/>
    </w:p>
    <w:p w:rsidR="00A77BF9" w:rsidRPr="00A77BF9" w:rsidRDefault="00A77BF9" w:rsidP="00A77BF9">
      <w:pPr>
        <w:tabs>
          <w:tab w:val="num" w:pos="851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F2BB1" w:rsidRPr="001F2BB1" w:rsidRDefault="001F2BB1" w:rsidP="001F2BB1">
      <w:pPr>
        <w:tabs>
          <w:tab w:val="num" w:pos="851"/>
        </w:tabs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2BB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7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77BF9" w:rsidRPr="001F2BB1">
        <w:rPr>
          <w:rFonts w:ascii="Times New Roman" w:hAnsi="Times New Roman" w:cs="Times New Roman"/>
          <w:iCs/>
          <w:sz w:val="28"/>
          <w:szCs w:val="28"/>
        </w:rPr>
        <w:t>Для осуществления расчета уровня удовлетворенности качеством услуг, оказываемым учреждениями культуры, установить следующ</w:t>
      </w:r>
      <w:r w:rsidRPr="001F2BB1">
        <w:rPr>
          <w:rFonts w:ascii="Times New Roman" w:hAnsi="Times New Roman" w:cs="Times New Roman"/>
          <w:iCs/>
          <w:sz w:val="28"/>
          <w:szCs w:val="28"/>
        </w:rPr>
        <w:t>ее количество анкет: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4"/>
        <w:gridCol w:w="2251"/>
      </w:tblGrid>
      <w:tr w:rsidR="001F2BB1" w:rsidTr="001F2BB1">
        <w:trPr>
          <w:trHeight w:val="326"/>
        </w:trPr>
        <w:tc>
          <w:tcPr>
            <w:tcW w:w="7364" w:type="dxa"/>
          </w:tcPr>
          <w:p w:rsidR="001F2BB1" w:rsidRDefault="001F2BB1" w:rsidP="001F2BB1">
            <w:pPr>
              <w:spacing w:after="0"/>
              <w:ind w:left="-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251" w:type="dxa"/>
          </w:tcPr>
          <w:p w:rsidR="001F2BB1" w:rsidRDefault="001F2BB1" w:rsidP="001F2B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анкет</w:t>
            </w:r>
          </w:p>
        </w:tc>
      </w:tr>
      <w:tr w:rsidR="00E86C9E" w:rsidTr="001F2BB1">
        <w:trPr>
          <w:trHeight w:val="330"/>
        </w:trPr>
        <w:tc>
          <w:tcPr>
            <w:tcW w:w="7364" w:type="dxa"/>
          </w:tcPr>
          <w:p w:rsidR="00E86C9E" w:rsidRDefault="00E86C9E" w:rsidP="00E86C9E">
            <w:pPr>
              <w:spacing w:after="0"/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BF9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культуры «Забайкальский краевой драматический театр»</w:t>
            </w:r>
          </w:p>
        </w:tc>
        <w:tc>
          <w:tcPr>
            <w:tcW w:w="2251" w:type="dxa"/>
          </w:tcPr>
          <w:p w:rsidR="00E86C9E" w:rsidRPr="00CF4757" w:rsidRDefault="00E86C9E" w:rsidP="00223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E86C9E" w:rsidTr="001F2BB1">
        <w:trPr>
          <w:trHeight w:val="255"/>
        </w:trPr>
        <w:tc>
          <w:tcPr>
            <w:tcW w:w="7364" w:type="dxa"/>
          </w:tcPr>
          <w:p w:rsidR="00E86C9E" w:rsidRDefault="00E86C9E" w:rsidP="00E86C9E">
            <w:pPr>
              <w:spacing w:after="0"/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BF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культуры «Забайкальская краевая филармония»</w:t>
            </w:r>
          </w:p>
        </w:tc>
        <w:tc>
          <w:tcPr>
            <w:tcW w:w="2251" w:type="dxa"/>
          </w:tcPr>
          <w:p w:rsidR="00E86C9E" w:rsidRPr="00CF4757" w:rsidRDefault="00E86C9E" w:rsidP="00223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E86C9E" w:rsidTr="001F2BB1">
        <w:trPr>
          <w:trHeight w:val="255"/>
        </w:trPr>
        <w:tc>
          <w:tcPr>
            <w:tcW w:w="7364" w:type="dxa"/>
          </w:tcPr>
          <w:p w:rsidR="00E86C9E" w:rsidRPr="00A77BF9" w:rsidRDefault="00E86C9E" w:rsidP="00E86C9E">
            <w:pPr>
              <w:spacing w:after="0"/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BF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культуры «Забайкальский краевой государственный театр кукол «Тридевятое царство»</w:t>
            </w:r>
          </w:p>
        </w:tc>
        <w:tc>
          <w:tcPr>
            <w:tcW w:w="2251" w:type="dxa"/>
          </w:tcPr>
          <w:p w:rsidR="00E86C9E" w:rsidRPr="00CF4757" w:rsidRDefault="00E86C9E" w:rsidP="00223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E86C9E" w:rsidTr="001F2BB1">
        <w:trPr>
          <w:trHeight w:val="255"/>
        </w:trPr>
        <w:tc>
          <w:tcPr>
            <w:tcW w:w="7364" w:type="dxa"/>
          </w:tcPr>
          <w:p w:rsidR="00E86C9E" w:rsidRPr="00A77BF9" w:rsidRDefault="00E86C9E" w:rsidP="00E86C9E">
            <w:pPr>
              <w:spacing w:after="0"/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BF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культуры «Ансамбль песни и пляски «Забайкальские казаки»</w:t>
            </w:r>
          </w:p>
        </w:tc>
        <w:tc>
          <w:tcPr>
            <w:tcW w:w="2251" w:type="dxa"/>
          </w:tcPr>
          <w:p w:rsidR="00E86C9E" w:rsidRPr="00CF4757" w:rsidRDefault="00E86C9E" w:rsidP="00223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E86C9E" w:rsidTr="001F2BB1">
        <w:trPr>
          <w:trHeight w:val="255"/>
        </w:trPr>
        <w:tc>
          <w:tcPr>
            <w:tcW w:w="7364" w:type="dxa"/>
          </w:tcPr>
          <w:p w:rsidR="00E86C9E" w:rsidRPr="00A77BF9" w:rsidRDefault="00E86C9E" w:rsidP="00E86C9E">
            <w:pPr>
              <w:spacing w:after="0"/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BF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культуры «Театр национальных культур «Забайкальские узоры»</w:t>
            </w:r>
          </w:p>
        </w:tc>
        <w:tc>
          <w:tcPr>
            <w:tcW w:w="2251" w:type="dxa"/>
          </w:tcPr>
          <w:p w:rsidR="00E86C9E" w:rsidRPr="00CF4757" w:rsidRDefault="00E86C9E" w:rsidP="00223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E86C9E" w:rsidTr="001F2BB1">
        <w:trPr>
          <w:trHeight w:val="255"/>
        </w:trPr>
        <w:tc>
          <w:tcPr>
            <w:tcW w:w="7364" w:type="dxa"/>
          </w:tcPr>
          <w:p w:rsidR="00E86C9E" w:rsidRPr="00A77BF9" w:rsidRDefault="00E86C9E" w:rsidP="00E86C9E">
            <w:pPr>
              <w:spacing w:after="0"/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BF9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культуры «Национальный театр песни и танца «</w:t>
            </w:r>
            <w:proofErr w:type="spellStart"/>
            <w:r w:rsidRPr="00A77BF9">
              <w:rPr>
                <w:rFonts w:ascii="Times New Roman" w:hAnsi="Times New Roman" w:cs="Times New Roman"/>
                <w:sz w:val="28"/>
                <w:szCs w:val="28"/>
              </w:rPr>
              <w:t>Амар</w:t>
            </w:r>
            <w:proofErr w:type="spellEnd"/>
            <w:r w:rsidRPr="00A77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7BF9">
              <w:rPr>
                <w:rFonts w:ascii="Times New Roman" w:hAnsi="Times New Roman" w:cs="Times New Roman"/>
                <w:sz w:val="28"/>
                <w:szCs w:val="28"/>
              </w:rPr>
              <w:t>сайн</w:t>
            </w:r>
            <w:proofErr w:type="spellEnd"/>
            <w:r w:rsidRPr="00A77B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1" w:type="dxa"/>
          </w:tcPr>
          <w:p w:rsidR="00E86C9E" w:rsidRPr="00CF4757" w:rsidRDefault="00E86C9E" w:rsidP="00223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1F2BB1" w:rsidRDefault="001F2BB1" w:rsidP="00A77BF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7BF9" w:rsidRPr="00A77BF9" w:rsidRDefault="00A77BF9" w:rsidP="00A77BF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F9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77BF9">
        <w:rPr>
          <w:rFonts w:ascii="Times New Roman" w:hAnsi="Times New Roman" w:cs="Times New Roman"/>
          <w:sz w:val="28"/>
          <w:szCs w:val="28"/>
        </w:rPr>
        <w:t>По окончании выполнения работ Оператор предоставляет Министерству культуры Забайкальского края и Общественному совету Министерства культуры Забайкальского края результаты работы – рейтинги организаций культуры  и аналитический отчет со всеми таблицами и приложениями на бумажном и электронном носителях.</w:t>
      </w:r>
      <w:proofErr w:type="gramEnd"/>
    </w:p>
    <w:p w:rsidR="00A77BF9" w:rsidRPr="00A77BF9" w:rsidRDefault="00A77BF9" w:rsidP="00A77BF9">
      <w:pPr>
        <w:pStyle w:val="11"/>
        <w:tabs>
          <w:tab w:val="left" w:pos="900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A77BF9">
        <w:rPr>
          <w:color w:val="000000"/>
          <w:sz w:val="28"/>
          <w:szCs w:val="28"/>
        </w:rPr>
        <w:t xml:space="preserve">      9.Рейтинги организаций культуры должны быть представлены в соответствии с Методическими рекомендациями </w:t>
      </w:r>
      <w:r w:rsidRPr="00A77BF9">
        <w:rPr>
          <w:rFonts w:eastAsia="Arial Unicode MS"/>
          <w:color w:val="000000"/>
          <w:sz w:val="28"/>
          <w:szCs w:val="28"/>
        </w:rPr>
        <w:t xml:space="preserve">по проведению независимой оценки качества оказания услуг организациями культуры, утвержденными приказом Министерства культуры РФ от 20.11.2015 г. № 2830 </w:t>
      </w:r>
    </w:p>
    <w:p w:rsidR="00A77BF9" w:rsidRPr="00A77BF9" w:rsidRDefault="00A77BF9" w:rsidP="00A77BF9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F9">
        <w:rPr>
          <w:rFonts w:ascii="Times New Roman" w:hAnsi="Times New Roman" w:cs="Times New Roman"/>
          <w:color w:val="000000"/>
          <w:sz w:val="28"/>
          <w:szCs w:val="28"/>
        </w:rPr>
        <w:t xml:space="preserve"> 10. Аналитический отчет по итогам выполненных работ должен быть сделан по критериям и показателям по каждой организации культуры отдельно и в целом по типу организаций культуры, содержать анализ всех данных по критериям и показателям, выводы и предложения.</w:t>
      </w:r>
    </w:p>
    <w:p w:rsidR="00A77BF9" w:rsidRPr="00A77BF9" w:rsidRDefault="00A77BF9" w:rsidP="00A77BF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7BF9">
        <w:rPr>
          <w:rFonts w:ascii="Times New Roman" w:hAnsi="Times New Roman" w:cs="Times New Roman"/>
          <w:color w:val="000000"/>
          <w:sz w:val="28"/>
          <w:szCs w:val="28"/>
        </w:rPr>
        <w:t>11. Получатель выполненных работ: Министерство культуры Забайкальского края, Общественный совет Министерства культуры Забайкальского края.</w:t>
      </w:r>
    </w:p>
    <w:p w:rsidR="00A77BF9" w:rsidRPr="00A77BF9" w:rsidRDefault="00A77BF9" w:rsidP="00A77B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77BF9" w:rsidRPr="00A77BF9" w:rsidSect="00A77B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7CE"/>
    <w:multiLevelType w:val="hybridMultilevel"/>
    <w:tmpl w:val="E03AC52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08BC4C1E"/>
    <w:multiLevelType w:val="hybridMultilevel"/>
    <w:tmpl w:val="5F28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25C41"/>
    <w:multiLevelType w:val="hybridMultilevel"/>
    <w:tmpl w:val="CCC4FB46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C3992"/>
    <w:multiLevelType w:val="hybridMultilevel"/>
    <w:tmpl w:val="07A2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53796"/>
    <w:multiLevelType w:val="hybridMultilevel"/>
    <w:tmpl w:val="89088F02"/>
    <w:lvl w:ilvl="0" w:tplc="97D8D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9003AA"/>
    <w:multiLevelType w:val="hybridMultilevel"/>
    <w:tmpl w:val="A61C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6062A7"/>
    <w:multiLevelType w:val="hybridMultilevel"/>
    <w:tmpl w:val="FC00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A335A"/>
    <w:multiLevelType w:val="hybridMultilevel"/>
    <w:tmpl w:val="62140F0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01207AE"/>
    <w:multiLevelType w:val="hybridMultilevel"/>
    <w:tmpl w:val="4C64EB4C"/>
    <w:lvl w:ilvl="0" w:tplc="40E29944">
      <w:start w:val="5"/>
      <w:numFmt w:val="decimal"/>
      <w:lvlText w:val="%1."/>
      <w:lvlJc w:val="left"/>
      <w:pPr>
        <w:ind w:left="4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9">
    <w:nsid w:val="54131E8B"/>
    <w:multiLevelType w:val="hybridMultilevel"/>
    <w:tmpl w:val="D7E2855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4AA42E2"/>
    <w:multiLevelType w:val="hybridMultilevel"/>
    <w:tmpl w:val="E09657E4"/>
    <w:lvl w:ilvl="0" w:tplc="A54E27C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C577E"/>
    <w:multiLevelType w:val="hybridMultilevel"/>
    <w:tmpl w:val="A61CF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71D2C"/>
    <w:multiLevelType w:val="hybridMultilevel"/>
    <w:tmpl w:val="9B3496E6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B2356"/>
    <w:multiLevelType w:val="hybridMultilevel"/>
    <w:tmpl w:val="521452D2"/>
    <w:lvl w:ilvl="0" w:tplc="D0A839BC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ascii="Times New Roman" w:eastAsia="Calibri" w:hAnsi="Times New Roman" w:cs="Times New Roman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791"/>
        </w:tabs>
        <w:ind w:left="1791" w:hanging="360"/>
      </w:pPr>
      <w:rPr>
        <w:rFonts w:hint="default"/>
        <w:color w:val="auto"/>
      </w:rPr>
    </w:lvl>
    <w:lvl w:ilvl="2" w:tplc="04190017">
      <w:start w:val="1"/>
      <w:numFmt w:val="lowerLetter"/>
      <w:lvlText w:val="%3)"/>
      <w:lvlJc w:val="left"/>
      <w:pPr>
        <w:tabs>
          <w:tab w:val="num" w:pos="2691"/>
        </w:tabs>
        <w:ind w:left="2691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4">
    <w:nsid w:val="694D7E4C"/>
    <w:multiLevelType w:val="hybridMultilevel"/>
    <w:tmpl w:val="F1B4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03F28"/>
    <w:multiLevelType w:val="hybridMultilevel"/>
    <w:tmpl w:val="2FF8C6EE"/>
    <w:lvl w:ilvl="0" w:tplc="10CEF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8A1B46"/>
    <w:multiLevelType w:val="hybridMultilevel"/>
    <w:tmpl w:val="68B4559E"/>
    <w:lvl w:ilvl="0" w:tplc="B732B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7111F6F"/>
    <w:multiLevelType w:val="hybridMultilevel"/>
    <w:tmpl w:val="CB3A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84867"/>
    <w:multiLevelType w:val="hybridMultilevel"/>
    <w:tmpl w:val="B0B464AA"/>
    <w:lvl w:ilvl="0" w:tplc="601EFCB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7E1F3386"/>
    <w:multiLevelType w:val="hybridMultilevel"/>
    <w:tmpl w:val="2E62C98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1"/>
  </w:num>
  <w:num w:numId="9">
    <w:abstractNumId w:val="13"/>
  </w:num>
  <w:num w:numId="10">
    <w:abstractNumId w:val="19"/>
  </w:num>
  <w:num w:numId="11">
    <w:abstractNumId w:va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</w:num>
  <w:num w:numId="15">
    <w:abstractNumId w:val="0"/>
  </w:num>
  <w:num w:numId="16">
    <w:abstractNumId w:val="6"/>
  </w:num>
  <w:num w:numId="17">
    <w:abstractNumId w:val="14"/>
  </w:num>
  <w:num w:numId="18">
    <w:abstractNumId w:val="18"/>
  </w:num>
  <w:num w:numId="19">
    <w:abstractNumId w:val="12"/>
  </w:num>
  <w:num w:numId="20">
    <w:abstractNumId w:val="2"/>
  </w:num>
  <w:num w:numId="21">
    <w:abstractNumId w:val="7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B48"/>
    <w:rsid w:val="00065E9D"/>
    <w:rsid w:val="00141541"/>
    <w:rsid w:val="00145671"/>
    <w:rsid w:val="00150D02"/>
    <w:rsid w:val="00162AF5"/>
    <w:rsid w:val="001B5B2D"/>
    <w:rsid w:val="001E3694"/>
    <w:rsid w:val="001F2BB1"/>
    <w:rsid w:val="0023321F"/>
    <w:rsid w:val="00294318"/>
    <w:rsid w:val="0030427D"/>
    <w:rsid w:val="00424EEE"/>
    <w:rsid w:val="004401EE"/>
    <w:rsid w:val="00466592"/>
    <w:rsid w:val="004F15DD"/>
    <w:rsid w:val="0054098A"/>
    <w:rsid w:val="00541F28"/>
    <w:rsid w:val="005E74B1"/>
    <w:rsid w:val="006F5360"/>
    <w:rsid w:val="00755660"/>
    <w:rsid w:val="007E3403"/>
    <w:rsid w:val="0085610D"/>
    <w:rsid w:val="0086296D"/>
    <w:rsid w:val="008E3E9F"/>
    <w:rsid w:val="009229C1"/>
    <w:rsid w:val="00944229"/>
    <w:rsid w:val="00987500"/>
    <w:rsid w:val="009B7B48"/>
    <w:rsid w:val="00A27D13"/>
    <w:rsid w:val="00A47AA5"/>
    <w:rsid w:val="00A77BF9"/>
    <w:rsid w:val="00AC5D35"/>
    <w:rsid w:val="00B210A0"/>
    <w:rsid w:val="00B80145"/>
    <w:rsid w:val="00B9213E"/>
    <w:rsid w:val="00C21320"/>
    <w:rsid w:val="00C451A2"/>
    <w:rsid w:val="00C6636C"/>
    <w:rsid w:val="00C864A9"/>
    <w:rsid w:val="00CA23F9"/>
    <w:rsid w:val="00CD79D2"/>
    <w:rsid w:val="00CF6FE8"/>
    <w:rsid w:val="00D0081B"/>
    <w:rsid w:val="00D11EBD"/>
    <w:rsid w:val="00D31343"/>
    <w:rsid w:val="00DC377A"/>
    <w:rsid w:val="00DE693F"/>
    <w:rsid w:val="00E70E0C"/>
    <w:rsid w:val="00E86C9E"/>
    <w:rsid w:val="00E93089"/>
    <w:rsid w:val="00EA3636"/>
    <w:rsid w:val="00ED33B1"/>
    <w:rsid w:val="00F9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D2"/>
  </w:style>
  <w:style w:type="paragraph" w:styleId="1">
    <w:name w:val="heading 1"/>
    <w:basedOn w:val="a"/>
    <w:next w:val="a"/>
    <w:link w:val="10"/>
    <w:qFormat/>
    <w:rsid w:val="002943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943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31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943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B7B48"/>
    <w:pPr>
      <w:ind w:left="720"/>
      <w:contextualSpacing/>
    </w:pPr>
  </w:style>
  <w:style w:type="character" w:customStyle="1" w:styleId="apple-converted-space">
    <w:name w:val="apple-converted-space"/>
    <w:basedOn w:val="a0"/>
    <w:rsid w:val="00B210A0"/>
  </w:style>
  <w:style w:type="paragraph" w:customStyle="1" w:styleId="11">
    <w:name w:val="Абзац списка1"/>
    <w:basedOn w:val="a"/>
    <w:rsid w:val="0029431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4">
    <w:name w:val="Hyperlink"/>
    <w:basedOn w:val="a0"/>
    <w:rsid w:val="00294318"/>
    <w:rPr>
      <w:color w:val="0000FF"/>
      <w:u w:val="single"/>
    </w:rPr>
  </w:style>
  <w:style w:type="table" w:styleId="a5">
    <w:name w:val="Table Grid"/>
    <w:basedOn w:val="a1"/>
    <w:uiPriority w:val="59"/>
    <w:rsid w:val="002943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94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4318"/>
  </w:style>
  <w:style w:type="paragraph" w:styleId="a8">
    <w:name w:val="footer"/>
    <w:basedOn w:val="a"/>
    <w:link w:val="a9"/>
    <w:uiPriority w:val="99"/>
    <w:unhideWhenUsed/>
    <w:rsid w:val="00294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318"/>
  </w:style>
  <w:style w:type="paragraph" w:customStyle="1" w:styleId="aa">
    <w:name w:val="Нормальный (таблица)"/>
    <w:basedOn w:val="a"/>
    <w:next w:val="a"/>
    <w:rsid w:val="00A77B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rsid w:val="00A77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Гипертекстовая ссылка"/>
    <w:rsid w:val="00A77BF9"/>
    <w:rPr>
      <w:b/>
      <w:color w:val="008000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</cp:lastModifiedBy>
  <cp:revision>35</cp:revision>
  <cp:lastPrinted>2016-05-04T02:09:00Z</cp:lastPrinted>
  <dcterms:created xsi:type="dcterms:W3CDTF">2014-02-19T01:55:00Z</dcterms:created>
  <dcterms:modified xsi:type="dcterms:W3CDTF">2016-05-05T04:50:00Z</dcterms:modified>
</cp:coreProperties>
</file>