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1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</w:t>
      </w:r>
    </w:p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E3403">
        <w:rPr>
          <w:rFonts w:ascii="Times New Roman" w:hAnsi="Times New Roman" w:cs="Times New Roman"/>
          <w:b/>
          <w:sz w:val="28"/>
          <w:szCs w:val="28"/>
        </w:rPr>
        <w:t>а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культуры Забайкальского края</w:t>
      </w:r>
    </w:p>
    <w:p w:rsidR="009B7B4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B7B48">
        <w:rPr>
          <w:rFonts w:ascii="Times New Roman" w:hAnsi="Times New Roman" w:cs="Times New Roman"/>
          <w:sz w:val="28"/>
          <w:szCs w:val="28"/>
        </w:rPr>
        <w:t xml:space="preserve"> </w:t>
      </w:r>
      <w:r w:rsidR="00B926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F6FE8">
        <w:rPr>
          <w:rFonts w:ascii="Times New Roman" w:hAnsi="Times New Roman" w:cs="Times New Roman"/>
          <w:sz w:val="28"/>
          <w:szCs w:val="28"/>
        </w:rPr>
        <w:t xml:space="preserve">     </w:t>
      </w:r>
      <w:r w:rsidR="004321E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500">
        <w:rPr>
          <w:rFonts w:ascii="Times New Roman" w:hAnsi="Times New Roman" w:cs="Times New Roman"/>
          <w:sz w:val="28"/>
          <w:szCs w:val="28"/>
        </w:rPr>
        <w:t>0</w:t>
      </w:r>
      <w:r w:rsidR="00432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21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Председательствующий: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sz w:val="28"/>
          <w:szCs w:val="28"/>
        </w:rPr>
        <w:t>Мустафина Н.Г.</w:t>
      </w:r>
      <w:r w:rsidR="00DC377A">
        <w:rPr>
          <w:rFonts w:ascii="Times New Roman" w:hAnsi="Times New Roman" w:cs="Times New Roman"/>
          <w:sz w:val="28"/>
          <w:szCs w:val="28"/>
        </w:rPr>
        <w:t>, председатель Совета ветеранов работников культуры</w:t>
      </w:r>
      <w:r w:rsidR="00B210A0">
        <w:rPr>
          <w:rFonts w:ascii="Times New Roman" w:hAnsi="Times New Roman" w:cs="Times New Roman"/>
          <w:sz w:val="28"/>
          <w:szCs w:val="28"/>
        </w:rPr>
        <w:t xml:space="preserve"> Забайкальского края, член Общественного совета.</w:t>
      </w:r>
    </w:p>
    <w:p w:rsid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sz w:val="28"/>
          <w:szCs w:val="28"/>
        </w:rPr>
        <w:t>Рубшев А.В.</w:t>
      </w:r>
      <w:r w:rsidR="00B210A0">
        <w:rPr>
          <w:rFonts w:ascii="Times New Roman" w:hAnsi="Times New Roman" w:cs="Times New Roman"/>
          <w:sz w:val="28"/>
          <w:szCs w:val="28"/>
        </w:rPr>
        <w:t xml:space="preserve">, </w:t>
      </w:r>
      <w:r w:rsidR="004321E9">
        <w:rPr>
          <w:rFonts w:ascii="Times New Roman" w:hAnsi="Times New Roman" w:cs="Times New Roman"/>
          <w:sz w:val="28"/>
          <w:szCs w:val="28"/>
        </w:rPr>
        <w:t>консультант</w:t>
      </w:r>
      <w:r w:rsidR="00B210A0">
        <w:rPr>
          <w:rFonts w:ascii="Times New Roman" w:hAnsi="Times New Roman" w:cs="Times New Roman"/>
          <w:sz w:val="28"/>
          <w:szCs w:val="28"/>
        </w:rPr>
        <w:t xml:space="preserve"> отдела по реализации государственной культурной политики</w:t>
      </w:r>
      <w:r w:rsidR="004321E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A39E6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культурной политики</w:t>
      </w:r>
      <w:r w:rsidR="00B210A0">
        <w:rPr>
          <w:rFonts w:ascii="Times New Roman" w:hAnsi="Times New Roman" w:cs="Times New Roman"/>
          <w:sz w:val="28"/>
          <w:szCs w:val="28"/>
        </w:rPr>
        <w:t xml:space="preserve"> Министерства культуры Забайкальского края, секретарь Общественного совета.</w:t>
      </w:r>
    </w:p>
    <w:p w:rsid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F9254A" w:rsidRDefault="009B7B4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CF6FE8" w:rsidRPr="00F9254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F6FE8" w:rsidRP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A0" w:rsidRPr="00B210A0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9B7B48" w:rsidRPr="00B21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лены Общественного совета:</w:t>
      </w:r>
    </w:p>
    <w:p w:rsidR="00B210A0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7D7B" w:rsidRPr="00681987" w:rsidRDefault="00BF7D7B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>Жеребцов Сергей Васильевич, директор государственного автономного учреждения «Центр военно-патриотического воспитания «Дом офицеров Забайкальского края»;</w:t>
      </w:r>
    </w:p>
    <w:p w:rsidR="00B210A0" w:rsidRPr="00681987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>Калганов Василий Федорович, внештатный корреспондент газеты «Культура Забайкалья»;</w:t>
      </w:r>
    </w:p>
    <w:p w:rsidR="00B210A0" w:rsidRPr="00681987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Нагибина Нина Михайловна, преподаватель, руководитель литературной студии Управления </w:t>
      </w:r>
      <w:proofErr w:type="spellStart"/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воспитательной работы ФГБОУ ВПО «Забайкальский государственный университет»;</w:t>
      </w:r>
    </w:p>
    <w:p w:rsidR="00B210A0" w:rsidRPr="00681987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Островская Елена Александровна, председатель районного клуба любителей декоративно-прикладного творчества «Народные промыслы» муниципального района «Петровск-Забайкальский район»;</w:t>
      </w:r>
    </w:p>
    <w:p w:rsidR="00BF7D7B" w:rsidRPr="00681987" w:rsidRDefault="00BF7D7B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>Петров Олег Георгиевич, член Забайкальской краевой общественной писательской организации</w:t>
      </w:r>
      <w:r w:rsidR="00681987"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6991" w:rsidRPr="00681987" w:rsidRDefault="00B96991" w:rsidP="00B96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991" w:rsidRPr="00681987" w:rsidRDefault="00B96991" w:rsidP="00B96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Приглашенные: </w:t>
      </w:r>
    </w:p>
    <w:p w:rsidR="00B96991" w:rsidRPr="00681987" w:rsidRDefault="00B96991" w:rsidP="00B96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>Бочкарников</w:t>
      </w:r>
      <w:proofErr w:type="spellEnd"/>
      <w:r w:rsidRPr="0068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Викторович, заместитель министра культуры Забайкальского края</w:t>
      </w:r>
    </w:p>
    <w:p w:rsidR="00B210A0" w:rsidRPr="00BF7D7B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B48" w:rsidRPr="006C177A" w:rsidRDefault="009B7B48" w:rsidP="009B7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17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Повестка заседания</w:t>
      </w:r>
    </w:p>
    <w:p w:rsidR="006C177A" w:rsidRDefault="006C177A" w:rsidP="006C17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F7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показателей, характеризующих общие критерии оценки качества оказания услуг организациями культуры, утвержденный приказом Министерства культуры Российской Федерации от 22 ноября 2016 года  № 2542</w:t>
      </w:r>
    </w:p>
    <w:p w:rsidR="006C177A" w:rsidRDefault="006C177A" w:rsidP="006C17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Перечень государственных учреждений культуры Забайкальского края, в отношении которых не проводится независимая оценка качества оказания услуг</w:t>
      </w:r>
    </w:p>
    <w:p w:rsidR="006C177A" w:rsidRDefault="006C177A" w:rsidP="006C17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учреждений культуры Забайкальского края, в отношении которых  будет проводиться независимая оценка качества оказания услуг в 2017 году</w:t>
      </w:r>
    </w:p>
    <w:p w:rsidR="00C451A2" w:rsidRPr="00BF7D7B" w:rsidRDefault="00C451A2" w:rsidP="0030427D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427D" w:rsidRPr="006C177A" w:rsidRDefault="0030427D" w:rsidP="0030427D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Заслушав и обсудив информацию</w:t>
      </w:r>
      <w:r w:rsidR="00E93089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Общественный совет Министерства культуры Забайкальского края </w:t>
      </w:r>
      <w:r w:rsidRPr="006C1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DD599A" w:rsidRPr="0085610D" w:rsidRDefault="00DD599A" w:rsidP="00DD5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критерии и показатели независимой оценки качества услуг оказываемых учреждениями культуры (приложение 1).</w:t>
      </w:r>
    </w:p>
    <w:p w:rsidR="006C177A" w:rsidRPr="006C177A" w:rsidRDefault="006C177A" w:rsidP="00A77B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государственных учреждений культуры Забайкальского края, в отношении которых не проводится независимая оценка качества оказания услуг </w:t>
      </w:r>
      <w:r w:rsidRPr="006C177A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DD599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C177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77BF9" w:rsidRPr="006C177A" w:rsidRDefault="00A77BF9" w:rsidP="00A77B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7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</w:t>
      </w:r>
      <w:r w:rsidR="006C177A" w:rsidRPr="006C177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государственных </w:t>
      </w:r>
      <w:r w:rsidRPr="006C177A">
        <w:rPr>
          <w:rFonts w:ascii="Times New Roman" w:hAnsi="Times New Roman"/>
          <w:color w:val="000000" w:themeColor="text1"/>
          <w:sz w:val="28"/>
          <w:szCs w:val="28"/>
        </w:rPr>
        <w:t>учреждений культуры</w:t>
      </w:r>
      <w:r w:rsidR="006C177A" w:rsidRPr="006C177A">
        <w:rPr>
          <w:rFonts w:ascii="Times New Roman" w:hAnsi="Times New Roman"/>
          <w:color w:val="000000" w:themeColor="text1"/>
          <w:sz w:val="28"/>
          <w:szCs w:val="28"/>
        </w:rPr>
        <w:t xml:space="preserve"> Забайкальского края, в отношении которых будет проводиться независимая оценка качества оказания </w:t>
      </w:r>
      <w:r w:rsidRPr="006C177A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C177A" w:rsidRPr="006C177A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6C177A">
        <w:rPr>
          <w:rFonts w:ascii="Times New Roman" w:hAnsi="Times New Roman"/>
          <w:color w:val="000000" w:themeColor="text1"/>
          <w:sz w:val="28"/>
          <w:szCs w:val="28"/>
        </w:rPr>
        <w:t xml:space="preserve">году  (приложение </w:t>
      </w:r>
      <w:r w:rsidR="00DD599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C177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21320" w:rsidRPr="00BF7D7B" w:rsidRDefault="00C21320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BF9" w:rsidRPr="00BF7D7B" w:rsidRDefault="00A77BF9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081B" w:rsidRPr="006C177A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 </w:t>
      </w:r>
    </w:p>
    <w:p w:rsidR="00D0081B" w:rsidRPr="006C177A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                                                           </w:t>
      </w:r>
      <w:r w:rsidR="00CA23F9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21320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23F9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Мустафина Н.Г.</w:t>
      </w:r>
    </w:p>
    <w:p w:rsidR="00C21320" w:rsidRPr="006C177A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1320" w:rsidRPr="006C177A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1B" w:rsidRPr="006C177A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</w:t>
      </w:r>
      <w:r w:rsidR="00EA3636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CA23F9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21320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A23F9" w:rsidRPr="006C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Рубшев А.В.</w:t>
      </w:r>
    </w:p>
    <w:p w:rsidR="00294318" w:rsidRPr="006C177A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  <w:sectPr w:rsidR="00A77BF9" w:rsidSect="00C213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4318" w:rsidRPr="004C6EBD" w:rsidRDefault="00294318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1</w:t>
      </w:r>
    </w:p>
    <w:p w:rsidR="0029431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 w:rsidR="00BC0841">
        <w:rPr>
          <w:rFonts w:ascii="Times New Roman" w:hAnsi="Times New Roman" w:cs="Times New Roman"/>
        </w:rPr>
        <w:t>8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 w:rsidR="00B856F9">
        <w:rPr>
          <w:rFonts w:ascii="Times New Roman" w:hAnsi="Times New Roman" w:cs="Times New Roman"/>
        </w:rPr>
        <w:t>07</w:t>
      </w:r>
      <w:r w:rsidRPr="004C6EBD">
        <w:rPr>
          <w:rFonts w:ascii="Times New Roman" w:eastAsia="Times New Roman" w:hAnsi="Times New Roman" w:cs="Times New Roman"/>
        </w:rPr>
        <w:t>.</w:t>
      </w:r>
      <w:r w:rsidR="00A77BF9">
        <w:rPr>
          <w:rFonts w:ascii="Times New Roman" w:eastAsia="Times New Roman" w:hAnsi="Times New Roman" w:cs="Times New Roman"/>
        </w:rPr>
        <w:t>0</w:t>
      </w:r>
      <w:r w:rsidR="00B856F9">
        <w:rPr>
          <w:rFonts w:ascii="Times New Roman" w:eastAsia="Times New Roman" w:hAnsi="Times New Roman" w:cs="Times New Roman"/>
        </w:rPr>
        <w:t>2</w:t>
      </w:r>
      <w:r w:rsidRPr="004C6EBD">
        <w:rPr>
          <w:rFonts w:ascii="Times New Roman" w:eastAsia="Times New Roman" w:hAnsi="Times New Roman" w:cs="Times New Roman"/>
        </w:rPr>
        <w:t>.201</w:t>
      </w:r>
      <w:r w:rsidR="00B856F9">
        <w:rPr>
          <w:rFonts w:ascii="Times New Roman" w:eastAsia="Times New Roman" w:hAnsi="Times New Roman" w:cs="Times New Roman"/>
        </w:rPr>
        <w:t>7</w:t>
      </w:r>
      <w:r w:rsidR="00A77BF9">
        <w:rPr>
          <w:rFonts w:ascii="Times New Roman" w:eastAsia="Times New Roman" w:hAnsi="Times New Roman" w:cs="Times New Roman"/>
        </w:rPr>
        <w:t xml:space="preserve">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A77BF9" w:rsidRPr="002B1516" w:rsidRDefault="00A77BF9" w:rsidP="00A77BF9">
      <w:pPr>
        <w:pStyle w:val="1"/>
        <w:rPr>
          <w:rFonts w:ascii="Times New Roman" w:hAnsi="Times New Roman" w:cs="Times New Roman"/>
          <w:sz w:val="28"/>
          <w:szCs w:val="28"/>
        </w:rPr>
      </w:pPr>
      <w:r w:rsidRPr="002B1516">
        <w:rPr>
          <w:rFonts w:ascii="Times New Roman" w:hAnsi="Times New Roman" w:cs="Times New Roman"/>
          <w:sz w:val="28"/>
          <w:szCs w:val="28"/>
        </w:rPr>
        <w:t>Показатели, характеризующие общие критерии оценки качества оказания услуг организациями культуры</w:t>
      </w:r>
      <w:r w:rsidRPr="002B151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1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6716"/>
        <w:gridCol w:w="1560"/>
        <w:gridCol w:w="4536"/>
        <w:gridCol w:w="1842"/>
      </w:tblGrid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Диапазон значений показателей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4" w:type="dxa"/>
            <w:gridSpan w:val="4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 (0 - 30 баллов)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5" w:history="1">
              <w:r w:rsidRPr="00374A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культуры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6" w:history="1">
              <w:r w:rsidRPr="00374A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</w:t>
            </w: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сети</w:t>
            </w:r>
            <w:proofErr w:type="gram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Интернет" ((зарегистрирован Минюстом России 08.05.2015, регистрационный N 37187)</w:t>
            </w:r>
            <w:proofErr w:type="gramEnd"/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организации культуры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  <w:p w:rsidR="00B856F9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4" w:type="dxa"/>
            <w:gridSpan w:val="4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</w:t>
            </w: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</w:t>
            </w: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4" w:type="dxa"/>
            <w:gridSpan w:val="4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предоставления услуги (0 - 20 баллов)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  <w:p w:rsidR="00B856F9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9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4" w:type="dxa"/>
            <w:gridSpan w:val="4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4" w:type="dxa"/>
            <w:gridSpan w:val="4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 (0 - 40 баллов)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B856F9" w:rsidRPr="00374A72" w:rsidTr="00B856F9">
        <w:tc>
          <w:tcPr>
            <w:tcW w:w="513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716" w:type="dxa"/>
          </w:tcPr>
          <w:p w:rsidR="00B856F9" w:rsidRPr="00374A72" w:rsidRDefault="00B856F9" w:rsidP="006E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560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4536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театры, музеи, библиотеки, организации </w:t>
            </w:r>
            <w:proofErr w:type="spellStart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74A72">
              <w:rPr>
                <w:rFonts w:ascii="Times New Roman" w:hAnsi="Times New Roman" w:cs="Times New Roman"/>
                <w:sz w:val="24"/>
                <w:szCs w:val="24"/>
              </w:rPr>
              <w:t xml:space="preserve">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842" w:type="dxa"/>
          </w:tcPr>
          <w:p w:rsidR="00B856F9" w:rsidRPr="00374A72" w:rsidRDefault="00B856F9" w:rsidP="006E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</w:tbl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Pr="004C6EBD" w:rsidRDefault="00B856F9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2</w:t>
      </w:r>
    </w:p>
    <w:p w:rsidR="00B856F9" w:rsidRDefault="00B856F9" w:rsidP="00B856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B856F9" w:rsidRPr="004C6EBD" w:rsidRDefault="00B856F9" w:rsidP="00B856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B856F9" w:rsidRPr="004C6EBD" w:rsidRDefault="00B856F9" w:rsidP="00B856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</w:t>
      </w:r>
      <w:r w:rsidRPr="004C6EB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 w:rsidRPr="004C6EB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7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6F9" w:rsidRDefault="00B856F9" w:rsidP="00B856F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государственных учреждений культуры Забайкальского края, в отношении которых  не проводится независимая оценка качества оказания услуг</w:t>
      </w:r>
    </w:p>
    <w:p w:rsidR="00B856F9" w:rsidRPr="00D6637B" w:rsidRDefault="00B856F9" w:rsidP="00B856F9">
      <w:pPr>
        <w:rPr>
          <w:rFonts w:ascii="Calibri" w:eastAsia="Times New Roman" w:hAnsi="Calibri" w:cs="Times New Roman"/>
        </w:rPr>
      </w:pP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4317"/>
      </w:tblGrid>
      <w:tr w:rsidR="00B856F9" w:rsidTr="006E39A6">
        <w:trPr>
          <w:trHeight w:val="665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Государственное учреждение культуры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Учебно-методический центр культуры и народного творчества Забайкальского края</w:t>
            </w:r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856F9" w:rsidTr="006E39A6">
        <w:trPr>
          <w:trHeight w:val="585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Государственное учреждение культуры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Центр охраны и сохранения объектов культурного наследия» Забайкальского края</w:t>
            </w:r>
          </w:p>
        </w:tc>
      </w:tr>
      <w:tr w:rsidR="00B856F9" w:rsidTr="006E39A6">
        <w:trPr>
          <w:trHeight w:val="585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Государственное учреждение культуры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Центр развития бурятской культуры Забайкальского края</w:t>
            </w: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856F9" w:rsidTr="006E39A6">
        <w:trPr>
          <w:trHeight w:val="585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Государственное учреждение культуры «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Издательский центр культуры Забайкальского края</w:t>
            </w: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856F9" w:rsidRDefault="00B856F9" w:rsidP="00B856F9"/>
    <w:p w:rsidR="00B856F9" w:rsidRDefault="00B856F9" w:rsidP="00B856F9"/>
    <w:p w:rsidR="00B856F9" w:rsidRDefault="00B856F9" w:rsidP="00B856F9"/>
    <w:p w:rsidR="00B856F9" w:rsidRDefault="00B856F9" w:rsidP="00B856F9"/>
    <w:p w:rsidR="00B856F9" w:rsidRDefault="00B856F9" w:rsidP="00B856F9"/>
    <w:p w:rsidR="00B856F9" w:rsidRDefault="00B856F9" w:rsidP="00B856F9"/>
    <w:p w:rsidR="00B856F9" w:rsidRPr="004C6EBD" w:rsidRDefault="00B856F9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3</w:t>
      </w:r>
    </w:p>
    <w:p w:rsidR="00B856F9" w:rsidRDefault="00B856F9" w:rsidP="00B856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B856F9" w:rsidRPr="004C6EBD" w:rsidRDefault="00B856F9" w:rsidP="00B856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B856F9" w:rsidRPr="004C6EBD" w:rsidRDefault="00B856F9" w:rsidP="00B856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</w:t>
      </w:r>
      <w:r w:rsidRPr="004C6EB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 w:rsidRPr="004C6EB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7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B856F9" w:rsidRDefault="00B856F9" w:rsidP="00B856F9"/>
    <w:p w:rsidR="00B856F9" w:rsidRDefault="00B856F9" w:rsidP="00B856F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государственных учреждений культуры Забайкальского края, в отношении которых  будет проводиться независимая оценка качества оказания услуг в 2017 году</w:t>
      </w:r>
    </w:p>
    <w:p w:rsidR="00B856F9" w:rsidRPr="00D6637B" w:rsidRDefault="00B856F9" w:rsidP="00B856F9">
      <w:pPr>
        <w:rPr>
          <w:rFonts w:ascii="Calibri" w:eastAsia="Times New Roman" w:hAnsi="Calibri" w:cs="Times New Roman"/>
        </w:rPr>
      </w:pP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4317"/>
      </w:tblGrid>
      <w:tr w:rsidR="00B856F9" w:rsidTr="006E39A6">
        <w:trPr>
          <w:trHeight w:val="561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учреждение культуры «Агинский национальный музей </w:t>
            </w:r>
            <w:proofErr w:type="spellStart"/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им.Г.Цыбикова</w:t>
            </w:r>
            <w:proofErr w:type="spellEnd"/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856F9" w:rsidTr="006E39A6">
        <w:trPr>
          <w:trHeight w:val="585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Государственное учреждение культуры «Нерчинский краеведческий музей»</w:t>
            </w:r>
          </w:p>
        </w:tc>
      </w:tr>
      <w:tr w:rsidR="00B856F9" w:rsidTr="006E39A6">
        <w:trPr>
          <w:trHeight w:val="585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Государственное учреждение культуры «Забайкальская краевая библиотека </w:t>
            </w:r>
            <w:proofErr w:type="spellStart"/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им.Ц.Жамцарано</w:t>
            </w:r>
            <w:proofErr w:type="spellEnd"/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856F9" w:rsidTr="006E39A6">
        <w:trPr>
          <w:trHeight w:val="585"/>
        </w:trPr>
        <w:tc>
          <w:tcPr>
            <w:tcW w:w="512" w:type="dxa"/>
          </w:tcPr>
          <w:p w:rsidR="00B856F9" w:rsidRPr="00B875C4" w:rsidRDefault="00B856F9" w:rsidP="006E39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317" w:type="dxa"/>
            <w:vAlign w:val="center"/>
          </w:tcPr>
          <w:p w:rsidR="00B856F9" w:rsidRPr="00B875C4" w:rsidRDefault="00B856F9" w:rsidP="006E39A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Государственное учреждение культуры «Читинская государственная кинокомпания»</w:t>
            </w:r>
          </w:p>
        </w:tc>
      </w:tr>
    </w:tbl>
    <w:p w:rsidR="00A77BF9" w:rsidRPr="00A77BF9" w:rsidRDefault="00A77BF9" w:rsidP="00B856F9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7BF9" w:rsidRPr="00A77BF9" w:rsidSect="00B856F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CE"/>
    <w:multiLevelType w:val="hybridMultilevel"/>
    <w:tmpl w:val="E03AC52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BC4C1E"/>
    <w:multiLevelType w:val="hybridMultilevel"/>
    <w:tmpl w:val="5F2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C41"/>
    <w:multiLevelType w:val="hybridMultilevel"/>
    <w:tmpl w:val="CCC4FB4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796"/>
    <w:multiLevelType w:val="hybridMultilevel"/>
    <w:tmpl w:val="89088F02"/>
    <w:lvl w:ilvl="0" w:tplc="97D8D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003AA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062A7"/>
    <w:multiLevelType w:val="hybridMultilevel"/>
    <w:tmpl w:val="FC0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A335A"/>
    <w:multiLevelType w:val="hybridMultilevel"/>
    <w:tmpl w:val="62140F0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01207AE"/>
    <w:multiLevelType w:val="hybridMultilevel"/>
    <w:tmpl w:val="4C64EB4C"/>
    <w:lvl w:ilvl="0" w:tplc="40E29944">
      <w:start w:val="5"/>
      <w:numFmt w:val="decimal"/>
      <w:lvlText w:val="%1."/>
      <w:lvlJc w:val="left"/>
      <w:pPr>
        <w:ind w:left="4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>
    <w:nsid w:val="54131E8B"/>
    <w:multiLevelType w:val="hybridMultilevel"/>
    <w:tmpl w:val="D7E285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AA42E2"/>
    <w:multiLevelType w:val="hybridMultilevel"/>
    <w:tmpl w:val="E09657E4"/>
    <w:lvl w:ilvl="0" w:tplc="A54E27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C577E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71D2C"/>
    <w:multiLevelType w:val="hybridMultilevel"/>
    <w:tmpl w:val="9B3496E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B2356"/>
    <w:multiLevelType w:val="hybridMultilevel"/>
    <w:tmpl w:val="521452D2"/>
    <w:lvl w:ilvl="0" w:tplc="D0A839B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Times New Roman" w:eastAsia="Calibri" w:hAnsi="Times New Roman"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>
    <w:nsid w:val="694D7E4C"/>
    <w:multiLevelType w:val="hybridMultilevel"/>
    <w:tmpl w:val="F1B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8A1B46"/>
    <w:multiLevelType w:val="hybridMultilevel"/>
    <w:tmpl w:val="68B4559E"/>
    <w:lvl w:ilvl="0" w:tplc="B732B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111F6F"/>
    <w:multiLevelType w:val="hybridMultilevel"/>
    <w:tmpl w:val="CB3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84867"/>
    <w:multiLevelType w:val="hybridMultilevel"/>
    <w:tmpl w:val="B0B464AA"/>
    <w:lvl w:ilvl="0" w:tplc="601EFC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E1F3386"/>
    <w:multiLevelType w:val="hybridMultilevel"/>
    <w:tmpl w:val="2E62C9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9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0"/>
  </w:num>
  <w:num w:numId="16">
    <w:abstractNumId w:val="6"/>
  </w:num>
  <w:num w:numId="17">
    <w:abstractNumId w:val="14"/>
  </w:num>
  <w:num w:numId="18">
    <w:abstractNumId w:val="18"/>
  </w:num>
  <w:num w:numId="19">
    <w:abstractNumId w:val="12"/>
  </w:num>
  <w:num w:numId="20">
    <w:abstractNumId w:val="2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B48"/>
    <w:rsid w:val="00065E9D"/>
    <w:rsid w:val="00141541"/>
    <w:rsid w:val="00145671"/>
    <w:rsid w:val="00150D02"/>
    <w:rsid w:val="00162AF5"/>
    <w:rsid w:val="001B5B2D"/>
    <w:rsid w:val="001E3694"/>
    <w:rsid w:val="001F2BB1"/>
    <w:rsid w:val="002116A1"/>
    <w:rsid w:val="0023321F"/>
    <w:rsid w:val="00294318"/>
    <w:rsid w:val="0030427D"/>
    <w:rsid w:val="00424EEE"/>
    <w:rsid w:val="004321E9"/>
    <w:rsid w:val="004401EE"/>
    <w:rsid w:val="00466592"/>
    <w:rsid w:val="004F15DD"/>
    <w:rsid w:val="0054098A"/>
    <w:rsid w:val="00541F28"/>
    <w:rsid w:val="005E74B1"/>
    <w:rsid w:val="0061428C"/>
    <w:rsid w:val="00681987"/>
    <w:rsid w:val="006C177A"/>
    <w:rsid w:val="006F5360"/>
    <w:rsid w:val="00755660"/>
    <w:rsid w:val="007E3403"/>
    <w:rsid w:val="0085610D"/>
    <w:rsid w:val="0086296D"/>
    <w:rsid w:val="008A39E6"/>
    <w:rsid w:val="008E3E9F"/>
    <w:rsid w:val="009229C1"/>
    <w:rsid w:val="00944229"/>
    <w:rsid w:val="00987500"/>
    <w:rsid w:val="009B7B48"/>
    <w:rsid w:val="00A27D13"/>
    <w:rsid w:val="00A47AA5"/>
    <w:rsid w:val="00A77BF9"/>
    <w:rsid w:val="00AC5D35"/>
    <w:rsid w:val="00B210A0"/>
    <w:rsid w:val="00B80145"/>
    <w:rsid w:val="00B856F9"/>
    <w:rsid w:val="00B9213E"/>
    <w:rsid w:val="00B92608"/>
    <w:rsid w:val="00B96991"/>
    <w:rsid w:val="00BC0841"/>
    <w:rsid w:val="00BF7D7B"/>
    <w:rsid w:val="00C21320"/>
    <w:rsid w:val="00C451A2"/>
    <w:rsid w:val="00C6636C"/>
    <w:rsid w:val="00C864A9"/>
    <w:rsid w:val="00CA23F9"/>
    <w:rsid w:val="00CD79D2"/>
    <w:rsid w:val="00CF6FE8"/>
    <w:rsid w:val="00D0081B"/>
    <w:rsid w:val="00D11EBD"/>
    <w:rsid w:val="00D31343"/>
    <w:rsid w:val="00DC377A"/>
    <w:rsid w:val="00DD599A"/>
    <w:rsid w:val="00DE693F"/>
    <w:rsid w:val="00E70E0C"/>
    <w:rsid w:val="00E86C9E"/>
    <w:rsid w:val="00E93089"/>
    <w:rsid w:val="00EA3636"/>
    <w:rsid w:val="00ED33B1"/>
    <w:rsid w:val="00F26472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2"/>
  </w:style>
  <w:style w:type="paragraph" w:styleId="1">
    <w:name w:val="heading 1"/>
    <w:basedOn w:val="a"/>
    <w:next w:val="a"/>
    <w:link w:val="10"/>
    <w:qFormat/>
    <w:rsid w:val="002943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4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3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9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B7B48"/>
    <w:pPr>
      <w:ind w:left="720"/>
      <w:contextualSpacing/>
    </w:pPr>
  </w:style>
  <w:style w:type="character" w:customStyle="1" w:styleId="apple-converted-space">
    <w:name w:val="apple-converted-space"/>
    <w:basedOn w:val="a0"/>
    <w:rsid w:val="00B210A0"/>
  </w:style>
  <w:style w:type="paragraph" w:customStyle="1" w:styleId="11">
    <w:name w:val="Абзац списка1"/>
    <w:basedOn w:val="a"/>
    <w:rsid w:val="002943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Hyperlink"/>
    <w:basedOn w:val="a0"/>
    <w:rsid w:val="00294318"/>
    <w:rPr>
      <w:color w:val="0000FF"/>
      <w:u w:val="single"/>
    </w:rPr>
  </w:style>
  <w:style w:type="table" w:styleId="a5">
    <w:name w:val="Table Grid"/>
    <w:basedOn w:val="a1"/>
    <w:uiPriority w:val="59"/>
    <w:rsid w:val="00294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318"/>
  </w:style>
  <w:style w:type="paragraph" w:styleId="a8">
    <w:name w:val="footer"/>
    <w:basedOn w:val="a"/>
    <w:link w:val="a9"/>
    <w:uiPriority w:val="99"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318"/>
  </w:style>
  <w:style w:type="paragraph" w:customStyle="1" w:styleId="aa">
    <w:name w:val="Нормальный (таблица)"/>
    <w:basedOn w:val="a"/>
    <w:next w:val="a"/>
    <w:rsid w:val="00A77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A7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rsid w:val="00A77BF9"/>
    <w:rPr>
      <w:b/>
      <w:color w:val="008000"/>
      <w:sz w:val="28"/>
      <w:u w:val="single"/>
    </w:rPr>
  </w:style>
  <w:style w:type="paragraph" w:customStyle="1" w:styleId="ConsPlusNormal">
    <w:name w:val="ConsPlusNormal"/>
    <w:rsid w:val="00B85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D772CF7F2D2C5F1241E4E0CAC8FDC2EEA6664CD00F118C969B61DDE2W8wCC" TargetMode="External"/><Relationship Id="rId5" Type="http://schemas.openxmlformats.org/officeDocument/2006/relationships/hyperlink" Target="consultantplus://offline/ref=5FD772CF7F2D2C5F1241E4E0CAC8FDC2EEA6664CD00F118C969B61DDE2W8w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46</cp:revision>
  <cp:lastPrinted>2016-05-04T02:09:00Z</cp:lastPrinted>
  <dcterms:created xsi:type="dcterms:W3CDTF">2014-02-19T01:55:00Z</dcterms:created>
  <dcterms:modified xsi:type="dcterms:W3CDTF">2017-02-07T06:40:00Z</dcterms:modified>
</cp:coreProperties>
</file>