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48" w:rsidRPr="00CF6FE8" w:rsidRDefault="009B7B48" w:rsidP="009B7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E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21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FE8"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</w:t>
      </w:r>
    </w:p>
    <w:p w:rsidR="009B7B48" w:rsidRPr="00CF6FE8" w:rsidRDefault="009B7B48" w:rsidP="009B7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E8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 w:rsidR="007E3403">
        <w:rPr>
          <w:rFonts w:ascii="Times New Roman" w:hAnsi="Times New Roman" w:cs="Times New Roman"/>
          <w:b/>
          <w:sz w:val="28"/>
          <w:szCs w:val="28"/>
        </w:rPr>
        <w:t>а</w:t>
      </w:r>
      <w:r w:rsidRPr="00CF6FE8">
        <w:rPr>
          <w:rFonts w:ascii="Times New Roman" w:hAnsi="Times New Roman" w:cs="Times New Roman"/>
          <w:b/>
          <w:sz w:val="28"/>
          <w:szCs w:val="28"/>
        </w:rPr>
        <w:t xml:space="preserve"> культуры Забайкальского края</w:t>
      </w:r>
    </w:p>
    <w:p w:rsidR="009B7B48" w:rsidRDefault="009B7B48" w:rsidP="009B7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B48" w:rsidRDefault="009B7B48" w:rsidP="009B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B7B48">
        <w:rPr>
          <w:rFonts w:ascii="Times New Roman" w:hAnsi="Times New Roman" w:cs="Times New Roman"/>
          <w:sz w:val="28"/>
          <w:szCs w:val="28"/>
        </w:rPr>
        <w:t xml:space="preserve"> </w:t>
      </w:r>
      <w:r w:rsidR="009B3A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F6FE8">
        <w:rPr>
          <w:rFonts w:ascii="Times New Roman" w:hAnsi="Times New Roman" w:cs="Times New Roman"/>
          <w:sz w:val="28"/>
          <w:szCs w:val="28"/>
        </w:rPr>
        <w:t xml:space="preserve">    </w:t>
      </w:r>
      <w:r w:rsidR="009B3AE9">
        <w:rPr>
          <w:rFonts w:ascii="Times New Roman" w:hAnsi="Times New Roman" w:cs="Times New Roman"/>
          <w:sz w:val="28"/>
          <w:szCs w:val="28"/>
        </w:rPr>
        <w:t xml:space="preserve">      </w:t>
      </w:r>
      <w:r w:rsidR="00CF6FE8">
        <w:rPr>
          <w:rFonts w:ascii="Times New Roman" w:hAnsi="Times New Roman" w:cs="Times New Roman"/>
          <w:sz w:val="28"/>
          <w:szCs w:val="28"/>
        </w:rPr>
        <w:t xml:space="preserve"> </w:t>
      </w:r>
      <w:r w:rsidR="009B3AE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7500">
        <w:rPr>
          <w:rFonts w:ascii="Times New Roman" w:hAnsi="Times New Roman" w:cs="Times New Roman"/>
          <w:sz w:val="28"/>
          <w:szCs w:val="28"/>
        </w:rPr>
        <w:t>0</w:t>
      </w:r>
      <w:r w:rsidR="009B3A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321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7B48" w:rsidRDefault="009B7B48" w:rsidP="009B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E8" w:rsidRPr="00CF6FE8" w:rsidRDefault="00CF6FE8" w:rsidP="00CF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4A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Председательствующий:</w:t>
      </w:r>
      <w:r w:rsidRPr="00CF6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FE8">
        <w:rPr>
          <w:rFonts w:ascii="Times New Roman" w:hAnsi="Times New Roman" w:cs="Times New Roman"/>
          <w:sz w:val="28"/>
          <w:szCs w:val="28"/>
        </w:rPr>
        <w:t>Мустафина Н.Г.</w:t>
      </w:r>
      <w:r w:rsidR="00DC377A">
        <w:rPr>
          <w:rFonts w:ascii="Times New Roman" w:hAnsi="Times New Roman" w:cs="Times New Roman"/>
          <w:sz w:val="28"/>
          <w:szCs w:val="28"/>
        </w:rPr>
        <w:t>, председатель Совета ветеранов работников культуры</w:t>
      </w:r>
      <w:r w:rsidR="00B210A0">
        <w:rPr>
          <w:rFonts w:ascii="Times New Roman" w:hAnsi="Times New Roman" w:cs="Times New Roman"/>
          <w:sz w:val="28"/>
          <w:szCs w:val="28"/>
        </w:rPr>
        <w:t xml:space="preserve"> Забайкальского края, член Общественного совета.</w:t>
      </w:r>
    </w:p>
    <w:p w:rsidR="00CF6FE8" w:rsidRDefault="00CF6FE8" w:rsidP="00CF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E8" w:rsidRPr="00CF6FE8" w:rsidRDefault="00CF6FE8" w:rsidP="00CF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4A">
        <w:rPr>
          <w:rFonts w:ascii="Times New Roman" w:hAnsi="Times New Roman" w:cs="Times New Roman"/>
          <w:b/>
          <w:sz w:val="28"/>
          <w:szCs w:val="28"/>
          <w:u w:val="single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FE8">
        <w:rPr>
          <w:rFonts w:ascii="Times New Roman" w:hAnsi="Times New Roman" w:cs="Times New Roman"/>
          <w:sz w:val="28"/>
          <w:szCs w:val="28"/>
        </w:rPr>
        <w:t>Рубшев А.В.</w:t>
      </w:r>
      <w:r w:rsidR="00B210A0">
        <w:rPr>
          <w:rFonts w:ascii="Times New Roman" w:hAnsi="Times New Roman" w:cs="Times New Roman"/>
          <w:sz w:val="28"/>
          <w:szCs w:val="28"/>
        </w:rPr>
        <w:t xml:space="preserve">, </w:t>
      </w:r>
      <w:r w:rsidR="004321E9">
        <w:rPr>
          <w:rFonts w:ascii="Times New Roman" w:hAnsi="Times New Roman" w:cs="Times New Roman"/>
          <w:sz w:val="28"/>
          <w:szCs w:val="28"/>
        </w:rPr>
        <w:t>консультант</w:t>
      </w:r>
      <w:r w:rsidR="00B210A0">
        <w:rPr>
          <w:rFonts w:ascii="Times New Roman" w:hAnsi="Times New Roman" w:cs="Times New Roman"/>
          <w:sz w:val="28"/>
          <w:szCs w:val="28"/>
        </w:rPr>
        <w:t xml:space="preserve"> отдела по реализации государственной культурной политики</w:t>
      </w:r>
      <w:r w:rsidR="004321E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A39E6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культурной политики</w:t>
      </w:r>
      <w:r w:rsidR="00B210A0">
        <w:rPr>
          <w:rFonts w:ascii="Times New Roman" w:hAnsi="Times New Roman" w:cs="Times New Roman"/>
          <w:sz w:val="28"/>
          <w:szCs w:val="28"/>
        </w:rPr>
        <w:t xml:space="preserve"> Министерства культуры Забайкальского края, секретарь Общественного совета.</w:t>
      </w:r>
    </w:p>
    <w:p w:rsidR="00CF6FE8" w:rsidRDefault="00CF6FE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E8" w:rsidRPr="00F9254A" w:rsidRDefault="009B7B4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54A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 w:rsidR="00CF6FE8" w:rsidRPr="00F9254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CF6FE8" w:rsidRPr="00CF6FE8" w:rsidRDefault="00CF6FE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A0" w:rsidRPr="00581583" w:rsidRDefault="00CF6FE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583">
        <w:rPr>
          <w:rFonts w:ascii="Times New Roman" w:hAnsi="Times New Roman" w:cs="Times New Roman"/>
          <w:b/>
          <w:sz w:val="28"/>
          <w:szCs w:val="28"/>
        </w:rPr>
        <w:t>Ч</w:t>
      </w:r>
      <w:r w:rsidR="009B7B48" w:rsidRPr="00581583">
        <w:rPr>
          <w:rFonts w:ascii="Times New Roman" w:hAnsi="Times New Roman" w:cs="Times New Roman"/>
          <w:b/>
          <w:sz w:val="28"/>
          <w:szCs w:val="28"/>
        </w:rPr>
        <w:t>лены Общественного совета:</w:t>
      </w:r>
    </w:p>
    <w:p w:rsidR="00B210A0" w:rsidRPr="009B3AE9" w:rsidRDefault="00B210A0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7D7B" w:rsidRPr="00057E3C" w:rsidRDefault="00581583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7E3C">
        <w:rPr>
          <w:rFonts w:ascii="Times New Roman" w:hAnsi="Times New Roman" w:cs="Times New Roman"/>
          <w:color w:val="000000" w:themeColor="text1"/>
          <w:sz w:val="28"/>
          <w:szCs w:val="28"/>
        </w:rPr>
        <w:t>Ворожейкин</w:t>
      </w:r>
      <w:proofErr w:type="spellEnd"/>
      <w:r w:rsidRPr="0005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Николаевич, заместитель атамана Забайкальского войскового казачьего общества (Забайкальского казачьего войска);</w:t>
      </w:r>
    </w:p>
    <w:p w:rsidR="00B210A0" w:rsidRPr="00057E3C" w:rsidRDefault="00B210A0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E3C">
        <w:rPr>
          <w:rFonts w:ascii="Times New Roman" w:hAnsi="Times New Roman" w:cs="Times New Roman"/>
          <w:color w:val="000000" w:themeColor="text1"/>
          <w:sz w:val="28"/>
          <w:szCs w:val="28"/>
        </w:rPr>
        <w:t>Калганов Василий Федорович, внештатный корреспондент газеты «Культура Забайкалья»;</w:t>
      </w:r>
    </w:p>
    <w:p w:rsidR="00B210A0" w:rsidRPr="00057E3C" w:rsidRDefault="00B210A0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Нагибина Нина Михайловна, преподаватель, руководитель литературной студии Управления </w:t>
      </w:r>
      <w:proofErr w:type="spellStart"/>
      <w:r w:rsidRPr="00057E3C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Pr="0005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воспитательной работы ФГБОУ ВПО «Забайкальский государственный университет»;</w:t>
      </w:r>
    </w:p>
    <w:p w:rsidR="00B210A0" w:rsidRPr="00057E3C" w:rsidRDefault="00B210A0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E3C">
        <w:rPr>
          <w:rFonts w:ascii="Times New Roman" w:hAnsi="Times New Roman" w:cs="Times New Roman"/>
          <w:color w:val="000000" w:themeColor="text1"/>
          <w:sz w:val="28"/>
          <w:szCs w:val="28"/>
        </w:rPr>
        <w:t>Островская Елена Александровна, председатель районного клуба любителей декоративно-прикладного творчества «Народные промыслы» муниципального района «Петровск-Забайкальский район»;</w:t>
      </w:r>
    </w:p>
    <w:p w:rsidR="00BF7D7B" w:rsidRPr="00057E3C" w:rsidRDefault="00BF7D7B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E3C">
        <w:rPr>
          <w:rFonts w:ascii="Times New Roman" w:hAnsi="Times New Roman" w:cs="Times New Roman"/>
          <w:color w:val="000000" w:themeColor="text1"/>
          <w:sz w:val="28"/>
          <w:szCs w:val="28"/>
        </w:rPr>
        <w:t>Петров Олег Георгиевич, член Забайкальской краевой общественной писательской организации</w:t>
      </w:r>
      <w:r w:rsidR="00581583" w:rsidRPr="00057E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1583" w:rsidRPr="00057E3C" w:rsidRDefault="00581583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Руденко Любовь Александровна, редактор отдела музыкальных программ «Радио России Чита» филиала ФГУП «Всероссийская государственная </w:t>
      </w:r>
      <w:r w:rsidR="003D7449" w:rsidRPr="0005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телевизионная и радиовещательная компания» ГТРК «Чита», руководитель краевого </w:t>
      </w:r>
      <w:proofErr w:type="spellStart"/>
      <w:r w:rsidR="003D7449" w:rsidRPr="00057E3C">
        <w:rPr>
          <w:rFonts w:ascii="Times New Roman" w:hAnsi="Times New Roman" w:cs="Times New Roman"/>
          <w:color w:val="000000" w:themeColor="text1"/>
          <w:sz w:val="28"/>
          <w:szCs w:val="28"/>
        </w:rPr>
        <w:t>телерадиоконкурса</w:t>
      </w:r>
      <w:proofErr w:type="spellEnd"/>
      <w:r w:rsidR="003D7449" w:rsidRPr="0005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исполнителей детской песни «Музыкальный дождик».</w:t>
      </w:r>
    </w:p>
    <w:p w:rsidR="00B96991" w:rsidRPr="00057E3C" w:rsidRDefault="00B96991" w:rsidP="00B969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991" w:rsidRPr="00057E3C" w:rsidRDefault="00B96991" w:rsidP="00B969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Приглашенные: </w:t>
      </w:r>
    </w:p>
    <w:p w:rsidR="00B96991" w:rsidRPr="00057E3C" w:rsidRDefault="00B96991" w:rsidP="00B96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7E3C">
        <w:rPr>
          <w:rFonts w:ascii="Times New Roman" w:hAnsi="Times New Roman" w:cs="Times New Roman"/>
          <w:color w:val="000000" w:themeColor="text1"/>
          <w:sz w:val="28"/>
          <w:szCs w:val="28"/>
        </w:rPr>
        <w:t>Бочкарников</w:t>
      </w:r>
      <w:proofErr w:type="spellEnd"/>
      <w:r w:rsidRPr="00057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Викторович, заместитель министра культуры Забайкальского края</w:t>
      </w:r>
    </w:p>
    <w:p w:rsidR="00B210A0" w:rsidRPr="009B3AE9" w:rsidRDefault="00B210A0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7B48" w:rsidRPr="003D7449" w:rsidRDefault="009B7B48" w:rsidP="009B7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449">
        <w:rPr>
          <w:rFonts w:ascii="Times New Roman" w:hAnsi="Times New Roman" w:cs="Times New Roman"/>
          <w:b/>
          <w:sz w:val="28"/>
          <w:szCs w:val="28"/>
          <w:u w:val="single"/>
        </w:rPr>
        <w:t>Повестка заседания</w:t>
      </w:r>
    </w:p>
    <w:p w:rsidR="003D7449" w:rsidRDefault="006C177A" w:rsidP="003D74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44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D7449" w:rsidRPr="003D7449">
        <w:rPr>
          <w:rFonts w:ascii="Times New Roman" w:hAnsi="Times New Roman"/>
          <w:sz w:val="28"/>
          <w:szCs w:val="28"/>
        </w:rPr>
        <w:t>Внесение изменений в Положение об Общественном совете Министерства культуры Забайкальского</w:t>
      </w:r>
      <w:r w:rsidR="003D7449">
        <w:rPr>
          <w:rFonts w:ascii="Times New Roman" w:hAnsi="Times New Roman"/>
          <w:color w:val="000000"/>
          <w:sz w:val="28"/>
          <w:szCs w:val="28"/>
        </w:rPr>
        <w:t xml:space="preserve"> края.</w:t>
      </w:r>
    </w:p>
    <w:p w:rsidR="003D7449" w:rsidRDefault="003D7449" w:rsidP="003D74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Внесение изменений в перечень организаций, оказывающих услуги в сфере культуры, </w:t>
      </w:r>
      <w:r>
        <w:rPr>
          <w:rFonts w:ascii="Times New Roman" w:hAnsi="Times New Roman"/>
          <w:sz w:val="28"/>
          <w:szCs w:val="28"/>
        </w:rPr>
        <w:t>в отношении которых Общественным советом Министерства культуры Забайкальского края  будет проводиться независимая оценка качества оказания услуг в 2017 году</w:t>
      </w:r>
    </w:p>
    <w:p w:rsidR="003D7449" w:rsidRDefault="003D7449" w:rsidP="003D74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Утверждение технического задания на выполнение работ в рамках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2017 году</w:t>
      </w:r>
    </w:p>
    <w:p w:rsidR="00C451A2" w:rsidRPr="009B3AE9" w:rsidRDefault="00C451A2" w:rsidP="003D74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427D" w:rsidRPr="00C34D4D" w:rsidRDefault="0030427D" w:rsidP="0030427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4D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E93089" w:rsidRPr="00C34D4D">
        <w:rPr>
          <w:rFonts w:ascii="Times New Roman" w:hAnsi="Times New Roman" w:cs="Times New Roman"/>
          <w:sz w:val="28"/>
          <w:szCs w:val="28"/>
        </w:rPr>
        <w:t>,</w:t>
      </w:r>
      <w:r w:rsidRPr="00C34D4D">
        <w:rPr>
          <w:rFonts w:ascii="Times New Roman" w:hAnsi="Times New Roman" w:cs="Times New Roman"/>
          <w:sz w:val="28"/>
          <w:szCs w:val="28"/>
        </w:rPr>
        <w:t xml:space="preserve"> Общественный совет Министерства культуры Забайкальского края </w:t>
      </w:r>
      <w:r w:rsidRPr="00C34D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D599A" w:rsidRPr="00C34D4D" w:rsidRDefault="00193730" w:rsidP="00DD5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4D">
        <w:rPr>
          <w:rFonts w:ascii="Times New Roman" w:hAnsi="Times New Roman" w:cs="Times New Roman"/>
          <w:sz w:val="28"/>
          <w:szCs w:val="28"/>
        </w:rPr>
        <w:t xml:space="preserve">Согласиться с изменениями, вносимыми в Положение об Общественном совете Министерства культуры Забайкальского края. </w:t>
      </w:r>
    </w:p>
    <w:p w:rsidR="00193730" w:rsidRPr="00C34D4D" w:rsidRDefault="00193730" w:rsidP="001937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4D">
        <w:rPr>
          <w:rFonts w:ascii="Times New Roman" w:hAnsi="Times New Roman" w:cs="Times New Roman"/>
          <w:sz w:val="28"/>
          <w:szCs w:val="28"/>
        </w:rPr>
        <w:t xml:space="preserve">Утвердить дополненный перечень организаций, оказывающих услуги в сфере культуры, в отношении которых Общественным советом Министерства культуры Забайкальского края будет проводиться независимая оценка качества оказания услуг в 2017 году </w:t>
      </w:r>
      <w:r w:rsidR="00C34D4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4D4D">
        <w:rPr>
          <w:rFonts w:ascii="Times New Roman" w:hAnsi="Times New Roman" w:cs="Times New Roman"/>
          <w:sz w:val="28"/>
          <w:szCs w:val="28"/>
        </w:rPr>
        <w:t>(приложение</w:t>
      </w:r>
      <w:r w:rsidR="00C34D4D">
        <w:rPr>
          <w:rFonts w:ascii="Times New Roman" w:hAnsi="Times New Roman" w:cs="Times New Roman"/>
          <w:sz w:val="28"/>
          <w:szCs w:val="28"/>
        </w:rPr>
        <w:t xml:space="preserve"> </w:t>
      </w:r>
      <w:r w:rsidR="00C34D4D" w:rsidRPr="00C34D4D">
        <w:rPr>
          <w:rFonts w:ascii="Times New Roman" w:hAnsi="Times New Roman" w:cs="Times New Roman"/>
          <w:sz w:val="28"/>
          <w:szCs w:val="28"/>
        </w:rPr>
        <w:t>1</w:t>
      </w:r>
      <w:r w:rsidRPr="00C34D4D">
        <w:rPr>
          <w:rFonts w:ascii="Times New Roman" w:hAnsi="Times New Roman" w:cs="Times New Roman"/>
          <w:sz w:val="28"/>
          <w:szCs w:val="28"/>
        </w:rPr>
        <w:t>).</w:t>
      </w:r>
    </w:p>
    <w:p w:rsidR="00A77BF9" w:rsidRPr="00C34D4D" w:rsidRDefault="00C34D4D" w:rsidP="001937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4D">
        <w:rPr>
          <w:rFonts w:ascii="Times New Roman" w:hAnsi="Times New Roman"/>
          <w:sz w:val="28"/>
          <w:szCs w:val="28"/>
        </w:rPr>
        <w:t xml:space="preserve">Одобрить техническое задание на выполнение работ в рамках </w:t>
      </w:r>
      <w:proofErr w:type="gramStart"/>
      <w:r w:rsidRPr="00C34D4D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C34D4D">
        <w:rPr>
          <w:rFonts w:ascii="Times New Roman" w:hAnsi="Times New Roman"/>
          <w:sz w:val="28"/>
          <w:szCs w:val="28"/>
        </w:rPr>
        <w:t xml:space="preserve"> в 2017 году</w:t>
      </w:r>
      <w:r w:rsidR="00A77BF9" w:rsidRPr="00C34D4D">
        <w:rPr>
          <w:rFonts w:ascii="Times New Roman" w:hAnsi="Times New Roman"/>
          <w:sz w:val="28"/>
          <w:szCs w:val="28"/>
        </w:rPr>
        <w:t xml:space="preserve">  (приложение </w:t>
      </w:r>
      <w:r w:rsidRPr="00C34D4D">
        <w:rPr>
          <w:rFonts w:ascii="Times New Roman" w:hAnsi="Times New Roman"/>
          <w:sz w:val="28"/>
          <w:szCs w:val="28"/>
        </w:rPr>
        <w:t>2</w:t>
      </w:r>
      <w:r w:rsidR="00A77BF9" w:rsidRPr="00C34D4D">
        <w:rPr>
          <w:rFonts w:ascii="Times New Roman" w:hAnsi="Times New Roman"/>
          <w:sz w:val="28"/>
          <w:szCs w:val="28"/>
        </w:rPr>
        <w:t>).</w:t>
      </w:r>
    </w:p>
    <w:p w:rsidR="00C21320" w:rsidRPr="00C34D4D" w:rsidRDefault="00C21320" w:rsidP="005E74B1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77BF9" w:rsidRPr="00C34D4D" w:rsidRDefault="00A77BF9" w:rsidP="005E74B1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0081B" w:rsidRPr="00C34D4D" w:rsidRDefault="00D0081B" w:rsidP="00D00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4D">
        <w:rPr>
          <w:rFonts w:ascii="Times New Roman" w:hAnsi="Times New Roman" w:cs="Times New Roman"/>
          <w:sz w:val="28"/>
          <w:szCs w:val="28"/>
        </w:rPr>
        <w:t xml:space="preserve">Председательствующий  </w:t>
      </w:r>
    </w:p>
    <w:p w:rsidR="00D0081B" w:rsidRPr="00C34D4D" w:rsidRDefault="00D0081B" w:rsidP="00D00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4D">
        <w:rPr>
          <w:rFonts w:ascii="Times New Roman" w:hAnsi="Times New Roman" w:cs="Times New Roman"/>
          <w:sz w:val="28"/>
          <w:szCs w:val="28"/>
        </w:rPr>
        <w:t xml:space="preserve">на заседании                                                            </w:t>
      </w:r>
      <w:r w:rsidR="00CA23F9" w:rsidRPr="00C34D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21320" w:rsidRPr="00C34D4D">
        <w:rPr>
          <w:rFonts w:ascii="Times New Roman" w:hAnsi="Times New Roman" w:cs="Times New Roman"/>
          <w:sz w:val="28"/>
          <w:szCs w:val="28"/>
        </w:rPr>
        <w:t xml:space="preserve">    </w:t>
      </w:r>
      <w:r w:rsidR="00CA23F9" w:rsidRPr="00C34D4D">
        <w:rPr>
          <w:rFonts w:ascii="Times New Roman" w:hAnsi="Times New Roman" w:cs="Times New Roman"/>
          <w:sz w:val="28"/>
          <w:szCs w:val="28"/>
        </w:rPr>
        <w:t xml:space="preserve">  Мустафина Н.Г.</w:t>
      </w:r>
    </w:p>
    <w:p w:rsidR="00C21320" w:rsidRPr="00C34D4D" w:rsidRDefault="00C21320" w:rsidP="00D00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320" w:rsidRPr="00C34D4D" w:rsidRDefault="00C21320" w:rsidP="00D00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1B" w:rsidRPr="00C34D4D" w:rsidRDefault="00D0081B" w:rsidP="00D00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4D">
        <w:rPr>
          <w:rFonts w:ascii="Times New Roman" w:hAnsi="Times New Roman" w:cs="Times New Roman"/>
          <w:sz w:val="28"/>
          <w:szCs w:val="28"/>
        </w:rPr>
        <w:t xml:space="preserve">Секретарь    </w:t>
      </w:r>
      <w:r w:rsidR="00EA3636" w:rsidRPr="00C34D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A23F9" w:rsidRPr="00C34D4D">
        <w:rPr>
          <w:rFonts w:ascii="Times New Roman" w:hAnsi="Times New Roman" w:cs="Times New Roman"/>
          <w:sz w:val="28"/>
          <w:szCs w:val="28"/>
        </w:rPr>
        <w:t xml:space="preserve">    </w:t>
      </w:r>
      <w:r w:rsidR="00C21320" w:rsidRPr="00C34D4D">
        <w:rPr>
          <w:rFonts w:ascii="Times New Roman" w:hAnsi="Times New Roman" w:cs="Times New Roman"/>
          <w:sz w:val="28"/>
          <w:szCs w:val="28"/>
        </w:rPr>
        <w:t xml:space="preserve">   </w:t>
      </w:r>
      <w:r w:rsidR="00CA23F9" w:rsidRPr="00C34D4D">
        <w:rPr>
          <w:rFonts w:ascii="Times New Roman" w:hAnsi="Times New Roman" w:cs="Times New Roman"/>
          <w:sz w:val="28"/>
          <w:szCs w:val="28"/>
        </w:rPr>
        <w:t xml:space="preserve"> Рубшев А.В.</w:t>
      </w:r>
    </w:p>
    <w:p w:rsidR="00294318" w:rsidRPr="006C177A" w:rsidRDefault="00294318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318" w:rsidRDefault="00294318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318" w:rsidRDefault="00294318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294318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  <w:sectPr w:rsidR="00A77BF9" w:rsidSect="00C2132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94318" w:rsidRPr="004C6EBD" w:rsidRDefault="00294318" w:rsidP="00294318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4C6EBD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</w:rPr>
        <w:t>1</w:t>
      </w:r>
    </w:p>
    <w:p w:rsidR="00294318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к протоколу заседания Общественного совета </w:t>
      </w:r>
    </w:p>
    <w:p w:rsidR="00294318" w:rsidRPr="004C6EBD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>Министерства культуры Забайкальского края</w:t>
      </w:r>
    </w:p>
    <w:p w:rsidR="00294318" w:rsidRPr="004C6EBD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№ </w:t>
      </w:r>
      <w:r w:rsidR="008E5B89">
        <w:rPr>
          <w:rFonts w:ascii="Times New Roman" w:hAnsi="Times New Roman" w:cs="Times New Roman"/>
        </w:rPr>
        <w:t>9</w:t>
      </w:r>
      <w:r w:rsidRPr="004C6EBD">
        <w:rPr>
          <w:rFonts w:ascii="Times New Roman" w:eastAsia="Times New Roman" w:hAnsi="Times New Roman" w:cs="Times New Roman"/>
        </w:rPr>
        <w:t xml:space="preserve"> от </w:t>
      </w:r>
      <w:r w:rsidR="008E5B89">
        <w:rPr>
          <w:rFonts w:ascii="Times New Roman" w:hAnsi="Times New Roman" w:cs="Times New Roman"/>
        </w:rPr>
        <w:t>12</w:t>
      </w:r>
      <w:r w:rsidRPr="004C6EBD">
        <w:rPr>
          <w:rFonts w:ascii="Times New Roman" w:eastAsia="Times New Roman" w:hAnsi="Times New Roman" w:cs="Times New Roman"/>
        </w:rPr>
        <w:t>.</w:t>
      </w:r>
      <w:r w:rsidR="00A77BF9">
        <w:rPr>
          <w:rFonts w:ascii="Times New Roman" w:eastAsia="Times New Roman" w:hAnsi="Times New Roman" w:cs="Times New Roman"/>
        </w:rPr>
        <w:t>0</w:t>
      </w:r>
      <w:r w:rsidR="008E5B89">
        <w:rPr>
          <w:rFonts w:ascii="Times New Roman" w:eastAsia="Times New Roman" w:hAnsi="Times New Roman" w:cs="Times New Roman"/>
        </w:rPr>
        <w:t>4</w:t>
      </w:r>
      <w:r w:rsidRPr="004C6EBD">
        <w:rPr>
          <w:rFonts w:ascii="Times New Roman" w:eastAsia="Times New Roman" w:hAnsi="Times New Roman" w:cs="Times New Roman"/>
        </w:rPr>
        <w:t>.201</w:t>
      </w:r>
      <w:r w:rsidR="00B856F9">
        <w:rPr>
          <w:rFonts w:ascii="Times New Roman" w:eastAsia="Times New Roman" w:hAnsi="Times New Roman" w:cs="Times New Roman"/>
        </w:rPr>
        <w:t>7</w:t>
      </w:r>
      <w:r w:rsidR="00A77BF9">
        <w:rPr>
          <w:rFonts w:ascii="Times New Roman" w:eastAsia="Times New Roman" w:hAnsi="Times New Roman" w:cs="Times New Roman"/>
        </w:rPr>
        <w:t xml:space="preserve"> </w:t>
      </w:r>
      <w:r w:rsidRPr="004C6EBD">
        <w:rPr>
          <w:rFonts w:ascii="Times New Roman" w:eastAsia="Times New Roman" w:hAnsi="Times New Roman" w:cs="Times New Roman"/>
        </w:rPr>
        <w:t xml:space="preserve"> г.</w:t>
      </w:r>
    </w:p>
    <w:p w:rsidR="008E5B89" w:rsidRDefault="008E5B89" w:rsidP="008E5B8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E5B89" w:rsidRDefault="008E5B89" w:rsidP="008E5B8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оказывающих услуги в сфере культуры, в отношении которых  Общественным советом Министерства культуры Забайкальского края будет проводиться независимая оценка</w:t>
      </w:r>
    </w:p>
    <w:p w:rsidR="008E5B89" w:rsidRDefault="008E5B89" w:rsidP="008E5B8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качества оказания услуг в 2017 году</w:t>
      </w:r>
    </w:p>
    <w:p w:rsidR="008E5B89" w:rsidRPr="00D6637B" w:rsidRDefault="008E5B89" w:rsidP="008E5B89">
      <w:pPr>
        <w:rPr>
          <w:rFonts w:ascii="Calibri" w:eastAsia="Times New Roman" w:hAnsi="Calibri" w:cs="Times New Roman"/>
        </w:rPr>
      </w:pPr>
    </w:p>
    <w:tbl>
      <w:tblPr>
        <w:tblW w:w="14829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4317"/>
      </w:tblGrid>
      <w:tr w:rsidR="008E5B89" w:rsidTr="00081FEA">
        <w:trPr>
          <w:trHeight w:val="561"/>
        </w:trPr>
        <w:tc>
          <w:tcPr>
            <w:tcW w:w="512" w:type="dxa"/>
          </w:tcPr>
          <w:p w:rsidR="008E5B89" w:rsidRPr="00B875C4" w:rsidRDefault="008E5B89" w:rsidP="00081FEA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317" w:type="dxa"/>
            <w:vAlign w:val="center"/>
          </w:tcPr>
          <w:p w:rsidR="008E5B89" w:rsidRPr="00B875C4" w:rsidRDefault="008E5B89" w:rsidP="00081FE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учреждение культуры «Агинский национальный музей </w:t>
            </w:r>
            <w:proofErr w:type="spellStart"/>
            <w:r w:rsidRPr="00B87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им.Г.Цыбикова</w:t>
            </w:r>
            <w:proofErr w:type="spellEnd"/>
            <w:r w:rsidRPr="00B87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E5B89" w:rsidTr="00081FEA">
        <w:trPr>
          <w:trHeight w:val="585"/>
        </w:trPr>
        <w:tc>
          <w:tcPr>
            <w:tcW w:w="512" w:type="dxa"/>
          </w:tcPr>
          <w:p w:rsidR="008E5B89" w:rsidRPr="00B875C4" w:rsidRDefault="008E5B89" w:rsidP="00081FEA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4317" w:type="dxa"/>
            <w:vAlign w:val="center"/>
          </w:tcPr>
          <w:p w:rsidR="008E5B89" w:rsidRPr="00B875C4" w:rsidRDefault="008E5B89" w:rsidP="00081FEA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Государственное учреждение культуры «Нерчинский краеведческий музей»</w:t>
            </w:r>
          </w:p>
        </w:tc>
      </w:tr>
      <w:tr w:rsidR="008E5B89" w:rsidTr="00081FEA">
        <w:trPr>
          <w:trHeight w:val="585"/>
        </w:trPr>
        <w:tc>
          <w:tcPr>
            <w:tcW w:w="512" w:type="dxa"/>
          </w:tcPr>
          <w:p w:rsidR="008E5B89" w:rsidRPr="00B875C4" w:rsidRDefault="008E5B89" w:rsidP="00081FEA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4317" w:type="dxa"/>
            <w:vAlign w:val="center"/>
          </w:tcPr>
          <w:p w:rsidR="008E5B89" w:rsidRPr="00B875C4" w:rsidRDefault="008E5B89" w:rsidP="00081FEA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Государственное учреждение культуры «Забайкальская краевая библиотека </w:t>
            </w:r>
            <w:proofErr w:type="spellStart"/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им.Ц.Жамцарано</w:t>
            </w:r>
            <w:proofErr w:type="spellEnd"/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E5B89" w:rsidTr="00081FEA">
        <w:trPr>
          <w:trHeight w:val="585"/>
        </w:trPr>
        <w:tc>
          <w:tcPr>
            <w:tcW w:w="512" w:type="dxa"/>
          </w:tcPr>
          <w:p w:rsidR="008E5B89" w:rsidRPr="00B875C4" w:rsidRDefault="008E5B89" w:rsidP="00081FEA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4317" w:type="dxa"/>
            <w:vAlign w:val="center"/>
          </w:tcPr>
          <w:p w:rsidR="008E5B89" w:rsidRPr="00B875C4" w:rsidRDefault="008E5B89" w:rsidP="00081FEA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875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Государственное учреждение культуры «Читинская государственная кинокомпания»</w:t>
            </w:r>
          </w:p>
        </w:tc>
      </w:tr>
      <w:tr w:rsidR="008E5B89" w:rsidTr="00081FEA">
        <w:trPr>
          <w:trHeight w:val="585"/>
        </w:trPr>
        <w:tc>
          <w:tcPr>
            <w:tcW w:w="512" w:type="dxa"/>
          </w:tcPr>
          <w:p w:rsidR="008E5B89" w:rsidRPr="00B875C4" w:rsidRDefault="008E5B89" w:rsidP="00081FEA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4317" w:type="dxa"/>
            <w:vAlign w:val="center"/>
          </w:tcPr>
          <w:p w:rsidR="008E5B89" w:rsidRPr="006027EB" w:rsidRDefault="008E5B89" w:rsidP="00081FEA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027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Государственное автономное учреждение «Центр военно-патриотического воспитания «Дом офицеров Забайкальского края»</w:t>
            </w:r>
          </w:p>
        </w:tc>
      </w:tr>
      <w:tr w:rsidR="008E5B89" w:rsidTr="00081FEA">
        <w:trPr>
          <w:trHeight w:val="585"/>
        </w:trPr>
        <w:tc>
          <w:tcPr>
            <w:tcW w:w="512" w:type="dxa"/>
          </w:tcPr>
          <w:p w:rsidR="008E5B89" w:rsidRPr="00B875C4" w:rsidRDefault="008E5B89" w:rsidP="00081FEA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4317" w:type="dxa"/>
            <w:vAlign w:val="center"/>
          </w:tcPr>
          <w:p w:rsidR="008E5B89" w:rsidRPr="006027EB" w:rsidRDefault="008E5B89" w:rsidP="00081FEA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027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Государственное автономное учреждение «Дворец молодежи Забайкальского края»</w:t>
            </w:r>
          </w:p>
        </w:tc>
      </w:tr>
    </w:tbl>
    <w:p w:rsidR="008E5B89" w:rsidRDefault="008E5B89" w:rsidP="00A77BF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E5B89" w:rsidRDefault="008E5B89" w:rsidP="00B856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8E5B89" w:rsidRDefault="008E5B89" w:rsidP="00B856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8E5B89" w:rsidRDefault="008E5B89" w:rsidP="00B856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8E5B89" w:rsidRDefault="008E5B89" w:rsidP="00B856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8E5B89" w:rsidRDefault="008E5B89" w:rsidP="008E5B89"/>
    <w:p w:rsidR="008E5B89" w:rsidRDefault="008E5B89" w:rsidP="008E5B89"/>
    <w:p w:rsidR="008E5B89" w:rsidRPr="008E5B89" w:rsidRDefault="008E5B89" w:rsidP="008E5B89"/>
    <w:p w:rsidR="00807C35" w:rsidRDefault="00807C35" w:rsidP="00B856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  <w:sectPr w:rsidR="00807C35" w:rsidSect="00B856F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B856F9" w:rsidRPr="004C6EBD" w:rsidRDefault="00B856F9" w:rsidP="00B856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4C6EBD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8E5B89">
        <w:rPr>
          <w:rFonts w:ascii="Times New Roman" w:hAnsi="Times New Roman" w:cs="Times New Roman"/>
          <w:b w:val="0"/>
        </w:rPr>
        <w:t>2</w:t>
      </w:r>
    </w:p>
    <w:p w:rsidR="008E5B89" w:rsidRDefault="008E5B89" w:rsidP="008E5B8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к протоколу заседания Общественного совета </w:t>
      </w:r>
    </w:p>
    <w:p w:rsidR="008E5B89" w:rsidRPr="004C6EBD" w:rsidRDefault="008E5B89" w:rsidP="008E5B8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>Министерства культуры Забайкальского края</w:t>
      </w:r>
    </w:p>
    <w:p w:rsidR="008E5B89" w:rsidRPr="004C6EBD" w:rsidRDefault="008E5B89" w:rsidP="008E5B8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9</w:t>
      </w:r>
      <w:r w:rsidRPr="004C6EBD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12</w:t>
      </w:r>
      <w:r w:rsidRPr="004C6EB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04</w:t>
      </w:r>
      <w:r w:rsidRPr="004C6EBD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 xml:space="preserve">7 </w:t>
      </w:r>
      <w:r w:rsidRPr="004C6EBD">
        <w:rPr>
          <w:rFonts w:ascii="Times New Roman" w:eastAsia="Times New Roman" w:hAnsi="Times New Roman" w:cs="Times New Roman"/>
        </w:rPr>
        <w:t xml:space="preserve"> г.</w:t>
      </w:r>
    </w:p>
    <w:p w:rsidR="00B856F9" w:rsidRDefault="00B856F9" w:rsidP="00B856F9"/>
    <w:p w:rsidR="00807C35" w:rsidRPr="00807C35" w:rsidRDefault="00807C35" w:rsidP="0080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C3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807C35" w:rsidRPr="00807C35" w:rsidRDefault="00807C35" w:rsidP="00807C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C3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выполнение работ</w:t>
      </w:r>
      <w:r w:rsidRPr="00807C3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07C35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gramStart"/>
      <w:r w:rsidRPr="00807C35">
        <w:rPr>
          <w:rFonts w:ascii="Times New Roman" w:hAnsi="Times New Roman" w:cs="Times New Roman"/>
          <w:bCs/>
          <w:sz w:val="28"/>
          <w:szCs w:val="28"/>
        </w:rPr>
        <w:t>проведения независимой оценки качества оказания услуг</w:t>
      </w:r>
      <w:proofErr w:type="gramEnd"/>
      <w:r w:rsidRPr="00807C35">
        <w:rPr>
          <w:rFonts w:ascii="Times New Roman" w:hAnsi="Times New Roman" w:cs="Times New Roman"/>
          <w:bCs/>
          <w:sz w:val="28"/>
          <w:szCs w:val="28"/>
        </w:rPr>
        <w:t xml:space="preserve"> организациями культуры Забайкальского края в 2017 году</w:t>
      </w:r>
    </w:p>
    <w:p w:rsidR="00807C35" w:rsidRPr="00807C35" w:rsidRDefault="00807C35" w:rsidP="00807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35" w:rsidRPr="00807C35" w:rsidRDefault="00807C35" w:rsidP="00807C35">
      <w:pPr>
        <w:tabs>
          <w:tab w:val="num" w:pos="7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C3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Организация </w:t>
      </w:r>
      <w:r w:rsidRPr="00807C35">
        <w:rPr>
          <w:rFonts w:ascii="Times New Roman" w:hAnsi="Times New Roman" w:cs="Times New Roman"/>
          <w:color w:val="000000"/>
          <w:sz w:val="28"/>
          <w:szCs w:val="28"/>
        </w:rPr>
        <w:t>(далее - Оператор) в рамках государственного задания проводит следующие работы для независимой оценки качества оказания услуг организациями культуры (далее – работы) в 2017 году</w:t>
      </w:r>
      <w:r w:rsidRPr="00807C35">
        <w:rPr>
          <w:rFonts w:ascii="Times New Roman" w:hAnsi="Times New Roman" w:cs="Times New Roman"/>
          <w:bCs/>
          <w:sz w:val="28"/>
          <w:szCs w:val="28"/>
        </w:rPr>
        <w:t>:</w:t>
      </w:r>
    </w:p>
    <w:p w:rsidR="00807C35" w:rsidRPr="00807C35" w:rsidRDefault="00807C35" w:rsidP="00807C3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C35">
        <w:rPr>
          <w:rFonts w:ascii="Times New Roman" w:hAnsi="Times New Roman" w:cs="Times New Roman"/>
          <w:iCs/>
          <w:sz w:val="28"/>
          <w:szCs w:val="28"/>
        </w:rPr>
        <w:t xml:space="preserve">1.1. осуществляет сбор, обобщение и анализ информации о качестве оказания услуг организациями культуры в соответствии с настоящим техническим заданием </w:t>
      </w:r>
      <w:r w:rsidRPr="00807C35">
        <w:rPr>
          <w:rFonts w:ascii="Times New Roman" w:hAnsi="Times New Roman" w:cs="Times New Roman"/>
          <w:sz w:val="28"/>
          <w:szCs w:val="28"/>
        </w:rPr>
        <w:t xml:space="preserve">по двум основным направлениям: </w:t>
      </w:r>
    </w:p>
    <w:p w:rsidR="00807C35" w:rsidRPr="00807C35" w:rsidRDefault="00807C35" w:rsidP="00807C3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C35">
        <w:rPr>
          <w:rFonts w:ascii="Times New Roman" w:hAnsi="Times New Roman" w:cs="Times New Roman"/>
          <w:sz w:val="28"/>
          <w:szCs w:val="28"/>
        </w:rPr>
        <w:t>– изучение и оценка информации, размещенной на официальном сайте в сети «Интернет» организации культуры;</w:t>
      </w:r>
    </w:p>
    <w:p w:rsidR="00807C35" w:rsidRPr="00807C35" w:rsidRDefault="00807C35" w:rsidP="00807C3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C35">
        <w:rPr>
          <w:rFonts w:ascii="Times New Roman" w:hAnsi="Times New Roman" w:cs="Times New Roman"/>
          <w:sz w:val="28"/>
          <w:szCs w:val="28"/>
        </w:rPr>
        <w:t>– изучение мнений получателей услуг.</w:t>
      </w:r>
    </w:p>
    <w:p w:rsidR="00807C35" w:rsidRPr="00807C35" w:rsidRDefault="00807C35" w:rsidP="00807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C3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07C35">
        <w:rPr>
          <w:rFonts w:ascii="Times New Roman" w:hAnsi="Times New Roman" w:cs="Times New Roman"/>
          <w:color w:val="000000"/>
          <w:sz w:val="28"/>
          <w:szCs w:val="28"/>
        </w:rPr>
        <w:tab/>
        <w:t>1.2 готовит инструментарий (анкета, опросный лист и др.);</w:t>
      </w:r>
    </w:p>
    <w:p w:rsidR="00807C35" w:rsidRPr="00807C35" w:rsidRDefault="00807C35" w:rsidP="00807C3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C35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807C35">
        <w:rPr>
          <w:rFonts w:ascii="Times New Roman" w:hAnsi="Times New Roman" w:cs="Times New Roman"/>
          <w:iCs/>
          <w:sz w:val="28"/>
          <w:szCs w:val="28"/>
        </w:rPr>
        <w:tab/>
        <w:t xml:space="preserve">1.3. готовит проекты результатов </w:t>
      </w:r>
      <w:r w:rsidRPr="00807C35">
        <w:rPr>
          <w:rFonts w:ascii="Times New Roman" w:hAnsi="Times New Roman" w:cs="Times New Roman"/>
          <w:color w:val="000000"/>
          <w:sz w:val="28"/>
          <w:szCs w:val="28"/>
        </w:rPr>
        <w:t>выполненных работ</w:t>
      </w:r>
      <w:r w:rsidRPr="00807C35">
        <w:rPr>
          <w:rFonts w:ascii="Times New Roman" w:hAnsi="Times New Roman" w:cs="Times New Roman"/>
          <w:iCs/>
          <w:sz w:val="28"/>
          <w:szCs w:val="28"/>
        </w:rPr>
        <w:t>, включая проекты рейтингов организаций культуры;</w:t>
      </w:r>
    </w:p>
    <w:p w:rsidR="00807C35" w:rsidRPr="00807C35" w:rsidRDefault="00807C35" w:rsidP="00807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C3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07C35">
        <w:rPr>
          <w:rFonts w:ascii="Times New Roman" w:hAnsi="Times New Roman" w:cs="Times New Roman"/>
          <w:color w:val="000000"/>
          <w:sz w:val="28"/>
          <w:szCs w:val="28"/>
        </w:rPr>
        <w:tab/>
        <w:t>1.4. готовит аналитический отчет;</w:t>
      </w:r>
    </w:p>
    <w:p w:rsidR="00807C35" w:rsidRPr="00807C35" w:rsidRDefault="00807C35" w:rsidP="00807C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C35">
        <w:rPr>
          <w:rFonts w:ascii="Times New Roman" w:hAnsi="Times New Roman" w:cs="Times New Roman"/>
          <w:color w:val="000000"/>
          <w:sz w:val="28"/>
          <w:szCs w:val="28"/>
        </w:rPr>
        <w:t xml:space="preserve">1.5. представляет аналитический отчет и </w:t>
      </w:r>
      <w:r w:rsidRPr="00807C35">
        <w:rPr>
          <w:rFonts w:ascii="Times New Roman" w:hAnsi="Times New Roman" w:cs="Times New Roman"/>
          <w:iCs/>
          <w:sz w:val="28"/>
          <w:szCs w:val="28"/>
        </w:rPr>
        <w:t>проекты рейтингов организаций культуры</w:t>
      </w:r>
      <w:r w:rsidRPr="00807C35">
        <w:rPr>
          <w:rFonts w:ascii="Times New Roman" w:hAnsi="Times New Roman" w:cs="Times New Roman"/>
          <w:color w:val="000000"/>
          <w:sz w:val="28"/>
          <w:szCs w:val="28"/>
        </w:rPr>
        <w:t xml:space="preserve"> на утверждение Общественным советом Министерства культуры Забайкальского края.</w:t>
      </w:r>
    </w:p>
    <w:p w:rsidR="00807C35" w:rsidRPr="00807C35" w:rsidRDefault="00807C35" w:rsidP="00807C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C35">
        <w:rPr>
          <w:rFonts w:ascii="Times New Roman" w:hAnsi="Times New Roman" w:cs="Times New Roman"/>
          <w:color w:val="000000"/>
          <w:sz w:val="28"/>
          <w:szCs w:val="28"/>
        </w:rPr>
        <w:t xml:space="preserve">2. При выполнении работ Оператор должен руководствоваться следующими нормативными правовыми документами и методическими материалами: </w:t>
      </w:r>
    </w:p>
    <w:p w:rsidR="00807C35" w:rsidRPr="00807C35" w:rsidRDefault="00807C35" w:rsidP="00807C35">
      <w:pPr>
        <w:pStyle w:val="11"/>
        <w:tabs>
          <w:tab w:val="left" w:pos="900"/>
        </w:tabs>
        <w:ind w:left="0"/>
        <w:jc w:val="both"/>
        <w:rPr>
          <w:rStyle w:val="ac"/>
          <w:b w:val="0"/>
          <w:bCs/>
          <w:color w:val="000000"/>
          <w:szCs w:val="28"/>
          <w:u w:val="none"/>
        </w:rPr>
      </w:pPr>
      <w:r w:rsidRPr="00807C35">
        <w:rPr>
          <w:rStyle w:val="ac"/>
          <w:b w:val="0"/>
          <w:color w:val="000000"/>
          <w:szCs w:val="28"/>
          <w:u w:val="none"/>
        </w:rPr>
        <w:tab/>
      </w:r>
      <w:r w:rsidRPr="00807C35">
        <w:rPr>
          <w:sz w:val="28"/>
          <w:szCs w:val="28"/>
        </w:rPr>
        <w:t xml:space="preserve">– </w:t>
      </w:r>
      <w:r w:rsidRPr="00807C35">
        <w:rPr>
          <w:rStyle w:val="ac"/>
          <w:b w:val="0"/>
          <w:color w:val="000000"/>
          <w:szCs w:val="28"/>
          <w:u w:val="none"/>
        </w:rPr>
        <w:t>Закон Российской Федерации от 09.10.1992 № 3612-1 «Основы законодательства Российской Федерации о культуре»;</w:t>
      </w:r>
    </w:p>
    <w:p w:rsidR="00807C35" w:rsidRPr="00807C35" w:rsidRDefault="00807C35" w:rsidP="00807C35">
      <w:pPr>
        <w:pStyle w:val="11"/>
        <w:tabs>
          <w:tab w:val="left" w:pos="900"/>
        </w:tabs>
        <w:ind w:left="0"/>
        <w:jc w:val="both"/>
        <w:rPr>
          <w:rStyle w:val="ac"/>
          <w:b w:val="0"/>
          <w:bCs/>
          <w:color w:val="000000"/>
          <w:szCs w:val="28"/>
          <w:u w:val="none"/>
        </w:rPr>
      </w:pPr>
      <w:r w:rsidRPr="00807C35">
        <w:rPr>
          <w:rStyle w:val="ac"/>
          <w:b w:val="0"/>
          <w:color w:val="000000"/>
          <w:szCs w:val="28"/>
          <w:u w:val="none"/>
        </w:rPr>
        <w:tab/>
      </w:r>
      <w:r w:rsidRPr="00807C35">
        <w:rPr>
          <w:sz w:val="28"/>
          <w:szCs w:val="28"/>
        </w:rPr>
        <w:t xml:space="preserve">– </w:t>
      </w:r>
      <w:r w:rsidRPr="00807C35">
        <w:rPr>
          <w:rStyle w:val="ac"/>
          <w:b w:val="0"/>
          <w:bCs/>
          <w:color w:val="000000"/>
          <w:szCs w:val="28"/>
          <w:u w:val="none"/>
        </w:rPr>
        <w:t>приказ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</w:p>
    <w:p w:rsidR="00807C35" w:rsidRPr="00807C35" w:rsidRDefault="00807C35" w:rsidP="00807C35">
      <w:pPr>
        <w:pStyle w:val="11"/>
        <w:tabs>
          <w:tab w:val="left" w:pos="900"/>
        </w:tabs>
        <w:ind w:left="0"/>
        <w:jc w:val="both"/>
        <w:rPr>
          <w:rStyle w:val="ac"/>
          <w:b w:val="0"/>
          <w:bCs/>
          <w:color w:val="000000"/>
          <w:szCs w:val="28"/>
          <w:u w:val="none"/>
        </w:rPr>
      </w:pPr>
      <w:r w:rsidRPr="00807C35">
        <w:rPr>
          <w:rStyle w:val="ac"/>
          <w:b w:val="0"/>
          <w:color w:val="000000"/>
          <w:szCs w:val="28"/>
          <w:u w:val="none"/>
        </w:rPr>
        <w:tab/>
      </w:r>
      <w:r w:rsidRPr="00807C35">
        <w:rPr>
          <w:sz w:val="28"/>
          <w:szCs w:val="28"/>
        </w:rPr>
        <w:t xml:space="preserve">– </w:t>
      </w:r>
      <w:r w:rsidRPr="00807C35">
        <w:rPr>
          <w:rStyle w:val="ac"/>
          <w:b w:val="0"/>
          <w:bCs/>
          <w:color w:val="000000"/>
          <w:szCs w:val="28"/>
          <w:u w:val="none"/>
        </w:rPr>
        <w:t>приказ Министерства культуры Российской Федерации от 22.11.2016 № 2542 «Об утверждении показателей, характеризующих общие критерии оценки качества оказания услуг организациями культуры»;</w:t>
      </w:r>
    </w:p>
    <w:p w:rsidR="00807C35" w:rsidRPr="00807C35" w:rsidRDefault="00807C35" w:rsidP="00807C35">
      <w:pPr>
        <w:pStyle w:val="11"/>
        <w:tabs>
          <w:tab w:val="left" w:pos="900"/>
        </w:tabs>
        <w:ind w:left="0"/>
        <w:jc w:val="both"/>
        <w:rPr>
          <w:rStyle w:val="ac"/>
          <w:b w:val="0"/>
          <w:bCs/>
          <w:color w:val="000000"/>
          <w:szCs w:val="28"/>
          <w:u w:val="none"/>
        </w:rPr>
      </w:pPr>
      <w:r w:rsidRPr="00807C35">
        <w:rPr>
          <w:rStyle w:val="ac"/>
          <w:b w:val="0"/>
          <w:color w:val="000000"/>
          <w:szCs w:val="28"/>
          <w:u w:val="none"/>
        </w:rPr>
        <w:tab/>
      </w:r>
      <w:r w:rsidRPr="00807C35">
        <w:rPr>
          <w:sz w:val="28"/>
          <w:szCs w:val="28"/>
        </w:rPr>
        <w:t xml:space="preserve">– </w:t>
      </w:r>
      <w:r w:rsidRPr="00807C35">
        <w:rPr>
          <w:rStyle w:val="ac"/>
          <w:b w:val="0"/>
          <w:bCs/>
          <w:color w:val="000000"/>
          <w:szCs w:val="28"/>
          <w:u w:val="none"/>
        </w:rPr>
        <w:t>приказ Министерства культуры Российской Федерации от 17.03.2017 № 261 «Об утверждении Методических рекомендаций по проведению независимой оценки качества оказания услуг организациями культуры».</w:t>
      </w:r>
    </w:p>
    <w:p w:rsidR="00807C35" w:rsidRPr="00807C35" w:rsidRDefault="00807C35" w:rsidP="00807C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C35">
        <w:rPr>
          <w:rFonts w:ascii="Times New Roman" w:hAnsi="Times New Roman" w:cs="Times New Roman"/>
          <w:bCs/>
          <w:sz w:val="28"/>
          <w:szCs w:val="28"/>
        </w:rPr>
        <w:t xml:space="preserve">3. Перечень организаций культуры,  в отношении которых необходимо провести  </w:t>
      </w:r>
      <w:r w:rsidRPr="00807C35">
        <w:rPr>
          <w:rFonts w:ascii="Times New Roman" w:hAnsi="Times New Roman" w:cs="Times New Roman"/>
          <w:color w:val="000000"/>
          <w:sz w:val="28"/>
          <w:szCs w:val="28"/>
        </w:rPr>
        <w:t>работы:</w:t>
      </w:r>
    </w:p>
    <w:p w:rsidR="00807C35" w:rsidRPr="00807C35" w:rsidRDefault="00807C35" w:rsidP="00807C35">
      <w:pPr>
        <w:pStyle w:val="11"/>
        <w:tabs>
          <w:tab w:val="left" w:pos="900"/>
        </w:tabs>
        <w:ind w:left="0"/>
        <w:jc w:val="both"/>
        <w:rPr>
          <w:sz w:val="28"/>
          <w:szCs w:val="28"/>
        </w:rPr>
      </w:pPr>
      <w:r w:rsidRPr="00807C35">
        <w:rPr>
          <w:sz w:val="28"/>
          <w:szCs w:val="28"/>
        </w:rPr>
        <w:tab/>
        <w:t xml:space="preserve">– </w:t>
      </w:r>
      <w:r w:rsidRPr="00807C35">
        <w:rPr>
          <w:rFonts w:eastAsia="Times New Roman"/>
          <w:sz w:val="28"/>
          <w:szCs w:val="28"/>
        </w:rPr>
        <w:t xml:space="preserve">Государственное учреждение культуры «Агинский национальный музей </w:t>
      </w:r>
      <w:proofErr w:type="spellStart"/>
      <w:r w:rsidRPr="00807C35">
        <w:rPr>
          <w:rFonts w:eastAsia="Times New Roman"/>
          <w:sz w:val="28"/>
          <w:szCs w:val="28"/>
        </w:rPr>
        <w:t>им.Г.Цыбикова</w:t>
      </w:r>
      <w:proofErr w:type="spellEnd"/>
      <w:r w:rsidRPr="00807C35">
        <w:rPr>
          <w:rFonts w:eastAsia="Times New Roman"/>
          <w:sz w:val="28"/>
          <w:szCs w:val="28"/>
        </w:rPr>
        <w:t>»</w:t>
      </w:r>
      <w:r w:rsidRPr="00807C35">
        <w:rPr>
          <w:sz w:val="28"/>
          <w:szCs w:val="28"/>
        </w:rPr>
        <w:t>;</w:t>
      </w:r>
    </w:p>
    <w:p w:rsidR="00807C35" w:rsidRPr="00807C35" w:rsidRDefault="00807C35" w:rsidP="00807C35">
      <w:pPr>
        <w:pStyle w:val="11"/>
        <w:tabs>
          <w:tab w:val="left" w:pos="900"/>
        </w:tabs>
        <w:ind w:left="0"/>
        <w:jc w:val="both"/>
        <w:rPr>
          <w:sz w:val="28"/>
          <w:szCs w:val="28"/>
        </w:rPr>
      </w:pPr>
      <w:r w:rsidRPr="00807C35">
        <w:rPr>
          <w:sz w:val="28"/>
          <w:szCs w:val="28"/>
        </w:rPr>
        <w:lastRenderedPageBreak/>
        <w:tab/>
        <w:t>– Государственное учреждение культуры «Нерчинский краеведческий музей»;</w:t>
      </w:r>
    </w:p>
    <w:p w:rsidR="00807C35" w:rsidRPr="00807C35" w:rsidRDefault="00807C35" w:rsidP="00807C35">
      <w:pPr>
        <w:pStyle w:val="11"/>
        <w:tabs>
          <w:tab w:val="left" w:pos="900"/>
        </w:tabs>
        <w:ind w:left="0"/>
        <w:jc w:val="both"/>
        <w:rPr>
          <w:sz w:val="28"/>
          <w:szCs w:val="28"/>
        </w:rPr>
      </w:pPr>
      <w:r w:rsidRPr="00807C35">
        <w:rPr>
          <w:sz w:val="28"/>
          <w:szCs w:val="28"/>
        </w:rPr>
        <w:tab/>
        <w:t xml:space="preserve">– Государственное учреждение культуры «Забайкальская краевая библиотека </w:t>
      </w:r>
      <w:proofErr w:type="spellStart"/>
      <w:r w:rsidRPr="00807C35">
        <w:rPr>
          <w:sz w:val="28"/>
          <w:szCs w:val="28"/>
        </w:rPr>
        <w:t>им.Ц.Жамцарано</w:t>
      </w:r>
      <w:proofErr w:type="spellEnd"/>
      <w:r w:rsidRPr="00807C35">
        <w:rPr>
          <w:sz w:val="28"/>
          <w:szCs w:val="28"/>
        </w:rPr>
        <w:t>»;</w:t>
      </w:r>
    </w:p>
    <w:p w:rsidR="00807C35" w:rsidRPr="00807C35" w:rsidRDefault="00807C35" w:rsidP="00807C35">
      <w:pPr>
        <w:pStyle w:val="11"/>
        <w:tabs>
          <w:tab w:val="left" w:pos="900"/>
        </w:tabs>
        <w:ind w:left="0"/>
        <w:jc w:val="both"/>
        <w:rPr>
          <w:sz w:val="28"/>
          <w:szCs w:val="28"/>
        </w:rPr>
      </w:pPr>
      <w:r w:rsidRPr="00807C35">
        <w:rPr>
          <w:sz w:val="28"/>
          <w:szCs w:val="28"/>
        </w:rPr>
        <w:tab/>
        <w:t>– Государственное учреждение культуры «Читинская государственная кинокомпания»;</w:t>
      </w:r>
    </w:p>
    <w:p w:rsidR="00807C35" w:rsidRPr="00807C35" w:rsidRDefault="00807C35" w:rsidP="00807C35">
      <w:pPr>
        <w:pStyle w:val="11"/>
        <w:tabs>
          <w:tab w:val="left" w:pos="900"/>
        </w:tabs>
        <w:ind w:left="0"/>
        <w:jc w:val="both"/>
        <w:rPr>
          <w:sz w:val="28"/>
          <w:szCs w:val="28"/>
        </w:rPr>
      </w:pPr>
      <w:r w:rsidRPr="00807C35">
        <w:rPr>
          <w:sz w:val="28"/>
          <w:szCs w:val="28"/>
        </w:rPr>
        <w:tab/>
        <w:t>– Государственное автономное учреждение «Центр военно-патриотического воспитания «Дом офицеров Забайкальского края»;</w:t>
      </w:r>
    </w:p>
    <w:p w:rsidR="00807C35" w:rsidRPr="00807C35" w:rsidRDefault="00807C35" w:rsidP="00807C35">
      <w:pPr>
        <w:pStyle w:val="11"/>
        <w:tabs>
          <w:tab w:val="left" w:pos="900"/>
        </w:tabs>
        <w:ind w:left="0"/>
        <w:jc w:val="both"/>
        <w:rPr>
          <w:sz w:val="28"/>
          <w:szCs w:val="28"/>
        </w:rPr>
      </w:pPr>
      <w:r w:rsidRPr="00807C35">
        <w:rPr>
          <w:sz w:val="28"/>
          <w:szCs w:val="28"/>
        </w:rPr>
        <w:tab/>
        <w:t>– Государственное автономное учреждение «Дворец молодежи Забайкальского края».</w:t>
      </w:r>
    </w:p>
    <w:p w:rsidR="00807C35" w:rsidRPr="00807C35" w:rsidRDefault="00807C35" w:rsidP="00807C35">
      <w:pPr>
        <w:pStyle w:val="11"/>
        <w:tabs>
          <w:tab w:val="left" w:pos="709"/>
        </w:tabs>
        <w:ind w:left="0"/>
        <w:jc w:val="both"/>
        <w:rPr>
          <w:sz w:val="28"/>
          <w:szCs w:val="28"/>
        </w:rPr>
      </w:pPr>
      <w:r w:rsidRPr="00807C35">
        <w:rPr>
          <w:sz w:val="28"/>
          <w:szCs w:val="28"/>
        </w:rPr>
        <w:tab/>
        <w:t>4.Сроки проведения работ:</w:t>
      </w:r>
    </w:p>
    <w:p w:rsidR="00807C35" w:rsidRPr="00807C35" w:rsidRDefault="00807C35" w:rsidP="00807C35">
      <w:pPr>
        <w:numPr>
          <w:ilvl w:val="2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C35">
        <w:rPr>
          <w:rFonts w:ascii="Times New Roman" w:hAnsi="Times New Roman" w:cs="Times New Roman"/>
          <w:sz w:val="28"/>
          <w:szCs w:val="28"/>
        </w:rPr>
        <w:t>– 25.08.2017 г.</w:t>
      </w:r>
    </w:p>
    <w:p w:rsidR="00807C35" w:rsidRPr="00807C35" w:rsidRDefault="00807C35" w:rsidP="00807C35">
      <w:pPr>
        <w:numPr>
          <w:ilvl w:val="0"/>
          <w:numId w:val="24"/>
        </w:numPr>
        <w:tabs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35">
        <w:rPr>
          <w:rFonts w:ascii="Times New Roman" w:hAnsi="Times New Roman" w:cs="Times New Roman"/>
          <w:sz w:val="28"/>
          <w:szCs w:val="28"/>
        </w:rPr>
        <w:t>Источники получения информации:</w:t>
      </w:r>
    </w:p>
    <w:p w:rsidR="00807C35" w:rsidRPr="00807C35" w:rsidRDefault="00807C35" w:rsidP="00807C35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C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7C35">
        <w:rPr>
          <w:rFonts w:ascii="Times New Roman" w:hAnsi="Times New Roman" w:cs="Times New Roman"/>
          <w:iCs/>
          <w:sz w:val="28"/>
          <w:szCs w:val="28"/>
        </w:rPr>
        <w:tab/>
      </w:r>
      <w:r w:rsidRPr="00807C35">
        <w:rPr>
          <w:rFonts w:ascii="Times New Roman" w:hAnsi="Times New Roman" w:cs="Times New Roman"/>
          <w:sz w:val="28"/>
          <w:szCs w:val="28"/>
        </w:rPr>
        <w:t xml:space="preserve">– </w:t>
      </w:r>
      <w:r w:rsidRPr="00807C35">
        <w:rPr>
          <w:rFonts w:ascii="Times New Roman" w:hAnsi="Times New Roman" w:cs="Times New Roman"/>
          <w:iCs/>
          <w:sz w:val="28"/>
          <w:szCs w:val="28"/>
        </w:rPr>
        <w:t>официальные сайты организаций культуры;</w:t>
      </w:r>
    </w:p>
    <w:p w:rsidR="00807C35" w:rsidRPr="00807C35" w:rsidRDefault="00807C35" w:rsidP="00807C35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C35"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 w:rsidRPr="00807C35">
        <w:rPr>
          <w:rFonts w:ascii="Times New Roman" w:hAnsi="Times New Roman" w:cs="Times New Roman"/>
          <w:sz w:val="28"/>
          <w:szCs w:val="28"/>
        </w:rPr>
        <w:t xml:space="preserve">– </w:t>
      </w:r>
      <w:r w:rsidRPr="00807C35">
        <w:rPr>
          <w:rFonts w:ascii="Times New Roman" w:hAnsi="Times New Roman" w:cs="Times New Roman"/>
          <w:iCs/>
          <w:sz w:val="28"/>
          <w:szCs w:val="28"/>
        </w:rPr>
        <w:t xml:space="preserve">данные проведенных социологических исследований, позволяющих оценивать значения показателей удовлетворенности получателей услуг: анкетные опросы (устные, письменные, телефонные, электронные, с использованием терминалов в учреждениях) интересующих целевых групп, случайной (вероятностной) выборки, </w:t>
      </w:r>
      <w:proofErr w:type="spellStart"/>
      <w:r w:rsidRPr="00807C35">
        <w:rPr>
          <w:rFonts w:ascii="Times New Roman" w:hAnsi="Times New Roman" w:cs="Times New Roman"/>
          <w:iCs/>
          <w:sz w:val="28"/>
          <w:szCs w:val="28"/>
        </w:rPr>
        <w:t>фокус-групп</w:t>
      </w:r>
      <w:proofErr w:type="spellEnd"/>
      <w:r w:rsidRPr="00807C35">
        <w:rPr>
          <w:rFonts w:ascii="Times New Roman" w:hAnsi="Times New Roman" w:cs="Times New Roman"/>
          <w:iCs/>
          <w:sz w:val="28"/>
          <w:szCs w:val="28"/>
        </w:rPr>
        <w:t xml:space="preserve"> и т.п.</w:t>
      </w:r>
      <w:proofErr w:type="gramEnd"/>
    </w:p>
    <w:p w:rsidR="00807C35" w:rsidRPr="00807C35" w:rsidRDefault="00807C35" w:rsidP="00807C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C35">
        <w:rPr>
          <w:rFonts w:ascii="Times New Roman" w:hAnsi="Times New Roman" w:cs="Times New Roman"/>
          <w:iCs/>
          <w:sz w:val="28"/>
          <w:szCs w:val="28"/>
        </w:rPr>
        <w:tab/>
        <w:t>6</w:t>
      </w:r>
      <w:r w:rsidRPr="00807C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7C35">
        <w:rPr>
          <w:rFonts w:ascii="Times New Roman" w:hAnsi="Times New Roman" w:cs="Times New Roman"/>
          <w:sz w:val="28"/>
          <w:szCs w:val="28"/>
        </w:rPr>
        <w:t>По окончании выполнения работ Оператор предоставляет Министерству культуры Забайкальского края и Общественному совету Министерства культуры Забайкальского края результаты работы – рейтинги организаций культуры  и аналитический отчет со всеми таблицами и приложениями на бумажном и электронном носителях.</w:t>
      </w:r>
      <w:proofErr w:type="gramEnd"/>
    </w:p>
    <w:p w:rsidR="00807C35" w:rsidRPr="00807C35" w:rsidRDefault="00807C35" w:rsidP="00807C3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C35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Pr="00807C35">
        <w:rPr>
          <w:rFonts w:ascii="Times New Roman" w:hAnsi="Times New Roman" w:cs="Times New Roman"/>
          <w:sz w:val="28"/>
          <w:szCs w:val="28"/>
        </w:rPr>
        <w:t>Аналитический отчет по итогам выполненных работ должен быть сделан по критериям и показателям по каждой организации культуры отдельно и в целом по типу организаций культуры, содержать анализ всех данных по критериям и показателям, выводы и предложения.</w:t>
      </w:r>
    </w:p>
    <w:p w:rsidR="00807C35" w:rsidRPr="00807C35" w:rsidRDefault="00807C35" w:rsidP="0080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C35">
        <w:rPr>
          <w:rFonts w:ascii="Times New Roman" w:hAnsi="Times New Roman" w:cs="Times New Roman"/>
          <w:sz w:val="28"/>
          <w:szCs w:val="28"/>
        </w:rPr>
        <w:t>8. Получатель выполненных работ: Министерство культуры Забайкальского края, Общественный совет Министерства культуры Забайкальского края.</w:t>
      </w:r>
    </w:p>
    <w:p w:rsidR="00807C35" w:rsidRDefault="00807C35" w:rsidP="00807C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807C35" w:rsidSect="00807C3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07C35" w:rsidRPr="00807C35" w:rsidRDefault="00807C35" w:rsidP="00807C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7BF9" w:rsidRPr="00A77BF9" w:rsidRDefault="00A77BF9" w:rsidP="00B856F9">
      <w:pPr>
        <w:pStyle w:val="1"/>
        <w:spacing w:before="0"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7BF9" w:rsidRPr="00A77BF9" w:rsidSect="00B856F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CE"/>
    <w:multiLevelType w:val="hybridMultilevel"/>
    <w:tmpl w:val="E03AC52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8BC4C1E"/>
    <w:multiLevelType w:val="hybridMultilevel"/>
    <w:tmpl w:val="5F2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5C41"/>
    <w:multiLevelType w:val="hybridMultilevel"/>
    <w:tmpl w:val="CCC4FB46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3796"/>
    <w:multiLevelType w:val="hybridMultilevel"/>
    <w:tmpl w:val="89088F02"/>
    <w:lvl w:ilvl="0" w:tplc="97D8D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374FE"/>
    <w:multiLevelType w:val="hybridMultilevel"/>
    <w:tmpl w:val="C018D0DA"/>
    <w:lvl w:ilvl="0" w:tplc="E63ABC00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F9003AA"/>
    <w:multiLevelType w:val="hybridMultilevel"/>
    <w:tmpl w:val="A61C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6062A7"/>
    <w:multiLevelType w:val="hybridMultilevel"/>
    <w:tmpl w:val="FC00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A335A"/>
    <w:multiLevelType w:val="hybridMultilevel"/>
    <w:tmpl w:val="62140F0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01207AE"/>
    <w:multiLevelType w:val="hybridMultilevel"/>
    <w:tmpl w:val="4C64EB4C"/>
    <w:lvl w:ilvl="0" w:tplc="40E29944">
      <w:start w:val="5"/>
      <w:numFmt w:val="decimal"/>
      <w:lvlText w:val="%1."/>
      <w:lvlJc w:val="left"/>
      <w:pPr>
        <w:ind w:left="4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0">
    <w:nsid w:val="54131E8B"/>
    <w:multiLevelType w:val="hybridMultilevel"/>
    <w:tmpl w:val="D7E2855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AA42E2"/>
    <w:multiLevelType w:val="hybridMultilevel"/>
    <w:tmpl w:val="E09657E4"/>
    <w:lvl w:ilvl="0" w:tplc="A54E27C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C0081"/>
    <w:multiLevelType w:val="multilevel"/>
    <w:tmpl w:val="F5D81AB0"/>
    <w:lvl w:ilvl="0">
      <w:start w:val="1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779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220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13">
    <w:nsid w:val="5E4C577E"/>
    <w:multiLevelType w:val="hybridMultilevel"/>
    <w:tmpl w:val="A61CF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971D2C"/>
    <w:multiLevelType w:val="hybridMultilevel"/>
    <w:tmpl w:val="9B3496E6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B2356"/>
    <w:multiLevelType w:val="hybridMultilevel"/>
    <w:tmpl w:val="521452D2"/>
    <w:lvl w:ilvl="0" w:tplc="D0A839BC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ascii="Times New Roman" w:eastAsia="Calibri" w:hAnsi="Times New Roman"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691"/>
        </w:tabs>
        <w:ind w:left="2691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6">
    <w:nsid w:val="694D7E4C"/>
    <w:multiLevelType w:val="hybridMultilevel"/>
    <w:tmpl w:val="F1B4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03F28"/>
    <w:multiLevelType w:val="hybridMultilevel"/>
    <w:tmpl w:val="2FF8C6EE"/>
    <w:lvl w:ilvl="0" w:tplc="10CEF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8A1B46"/>
    <w:multiLevelType w:val="hybridMultilevel"/>
    <w:tmpl w:val="68B4559E"/>
    <w:lvl w:ilvl="0" w:tplc="B732B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111F6F"/>
    <w:multiLevelType w:val="hybridMultilevel"/>
    <w:tmpl w:val="CB3A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84867"/>
    <w:multiLevelType w:val="hybridMultilevel"/>
    <w:tmpl w:val="B0B464AA"/>
    <w:lvl w:ilvl="0" w:tplc="601EFCB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7E1F3386"/>
    <w:multiLevelType w:val="hybridMultilevel"/>
    <w:tmpl w:val="2E62C9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3"/>
  </w:num>
  <w:num w:numId="9">
    <w:abstractNumId w:val="15"/>
  </w:num>
  <w:num w:numId="10">
    <w:abstractNumId w:val="21"/>
  </w:num>
  <w:num w:numId="11">
    <w:abstractNumId w:val="9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"/>
  </w:num>
  <w:num w:numId="15">
    <w:abstractNumId w:val="0"/>
  </w:num>
  <w:num w:numId="16">
    <w:abstractNumId w:val="7"/>
  </w:num>
  <w:num w:numId="17">
    <w:abstractNumId w:val="16"/>
  </w:num>
  <w:num w:numId="18">
    <w:abstractNumId w:val="20"/>
  </w:num>
  <w:num w:numId="19">
    <w:abstractNumId w:val="14"/>
  </w:num>
  <w:num w:numId="20">
    <w:abstractNumId w:val="2"/>
  </w:num>
  <w:num w:numId="21">
    <w:abstractNumId w:val="8"/>
  </w:num>
  <w:num w:numId="22">
    <w:abstractNumId w:val="10"/>
  </w:num>
  <w:num w:numId="23">
    <w:abstractNumId w:val="1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7B48"/>
    <w:rsid w:val="00057E3C"/>
    <w:rsid w:val="00065E9D"/>
    <w:rsid w:val="00141541"/>
    <w:rsid w:val="00145671"/>
    <w:rsid w:val="00150D02"/>
    <w:rsid w:val="00162AF5"/>
    <w:rsid w:val="00193730"/>
    <w:rsid w:val="001B5B2D"/>
    <w:rsid w:val="001E3694"/>
    <w:rsid w:val="001F2BB1"/>
    <w:rsid w:val="002116A1"/>
    <w:rsid w:val="0023321F"/>
    <w:rsid w:val="00294318"/>
    <w:rsid w:val="0030427D"/>
    <w:rsid w:val="003C3D01"/>
    <w:rsid w:val="003D7449"/>
    <w:rsid w:val="00424EEE"/>
    <w:rsid w:val="004321E9"/>
    <w:rsid w:val="004401EE"/>
    <w:rsid w:val="00466592"/>
    <w:rsid w:val="004F15DD"/>
    <w:rsid w:val="0054098A"/>
    <w:rsid w:val="00541F28"/>
    <w:rsid w:val="00581583"/>
    <w:rsid w:val="005E74B1"/>
    <w:rsid w:val="0061428C"/>
    <w:rsid w:val="00681987"/>
    <w:rsid w:val="006C177A"/>
    <w:rsid w:val="006C4C3C"/>
    <w:rsid w:val="006F5360"/>
    <w:rsid w:val="00755660"/>
    <w:rsid w:val="007E3403"/>
    <w:rsid w:val="00807C35"/>
    <w:rsid w:val="0085610D"/>
    <w:rsid w:val="0086296D"/>
    <w:rsid w:val="008A39E6"/>
    <w:rsid w:val="008E3E9F"/>
    <w:rsid w:val="008E5B89"/>
    <w:rsid w:val="009229C1"/>
    <w:rsid w:val="00944229"/>
    <w:rsid w:val="00987500"/>
    <w:rsid w:val="009B3AE9"/>
    <w:rsid w:val="009B7B48"/>
    <w:rsid w:val="00A27D13"/>
    <w:rsid w:val="00A47AA5"/>
    <w:rsid w:val="00A57320"/>
    <w:rsid w:val="00A77BF9"/>
    <w:rsid w:val="00AA0003"/>
    <w:rsid w:val="00AC5D35"/>
    <w:rsid w:val="00B210A0"/>
    <w:rsid w:val="00B80145"/>
    <w:rsid w:val="00B856F9"/>
    <w:rsid w:val="00B9213E"/>
    <w:rsid w:val="00B92608"/>
    <w:rsid w:val="00B96991"/>
    <w:rsid w:val="00BC0841"/>
    <w:rsid w:val="00BF7D7B"/>
    <w:rsid w:val="00C21320"/>
    <w:rsid w:val="00C34D4D"/>
    <w:rsid w:val="00C451A2"/>
    <w:rsid w:val="00C6636C"/>
    <w:rsid w:val="00C864A9"/>
    <w:rsid w:val="00CA23F9"/>
    <w:rsid w:val="00CD79D2"/>
    <w:rsid w:val="00CF6FE8"/>
    <w:rsid w:val="00D0081B"/>
    <w:rsid w:val="00D11EBD"/>
    <w:rsid w:val="00D31343"/>
    <w:rsid w:val="00DC377A"/>
    <w:rsid w:val="00DD599A"/>
    <w:rsid w:val="00DE693F"/>
    <w:rsid w:val="00E70E0C"/>
    <w:rsid w:val="00E86C9E"/>
    <w:rsid w:val="00E93089"/>
    <w:rsid w:val="00EA3636"/>
    <w:rsid w:val="00ED33B1"/>
    <w:rsid w:val="00F26472"/>
    <w:rsid w:val="00F9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D2"/>
  </w:style>
  <w:style w:type="paragraph" w:styleId="1">
    <w:name w:val="heading 1"/>
    <w:basedOn w:val="a"/>
    <w:next w:val="a"/>
    <w:link w:val="10"/>
    <w:qFormat/>
    <w:rsid w:val="002943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943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3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294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B7B48"/>
    <w:pPr>
      <w:ind w:left="720"/>
      <w:contextualSpacing/>
    </w:pPr>
  </w:style>
  <w:style w:type="character" w:customStyle="1" w:styleId="apple-converted-space">
    <w:name w:val="apple-converted-space"/>
    <w:basedOn w:val="a0"/>
    <w:rsid w:val="00B210A0"/>
  </w:style>
  <w:style w:type="paragraph" w:customStyle="1" w:styleId="11">
    <w:name w:val="Абзац списка1"/>
    <w:basedOn w:val="a"/>
    <w:rsid w:val="002943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4">
    <w:name w:val="Hyperlink"/>
    <w:basedOn w:val="a0"/>
    <w:rsid w:val="00294318"/>
    <w:rPr>
      <w:color w:val="0000FF"/>
      <w:u w:val="single"/>
    </w:rPr>
  </w:style>
  <w:style w:type="table" w:styleId="a5">
    <w:name w:val="Table Grid"/>
    <w:basedOn w:val="a1"/>
    <w:uiPriority w:val="59"/>
    <w:rsid w:val="002943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9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4318"/>
  </w:style>
  <w:style w:type="paragraph" w:styleId="a8">
    <w:name w:val="footer"/>
    <w:basedOn w:val="a"/>
    <w:link w:val="a9"/>
    <w:uiPriority w:val="99"/>
    <w:unhideWhenUsed/>
    <w:rsid w:val="0029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318"/>
  </w:style>
  <w:style w:type="paragraph" w:customStyle="1" w:styleId="aa">
    <w:name w:val="Нормальный (таблица)"/>
    <w:basedOn w:val="a"/>
    <w:next w:val="a"/>
    <w:rsid w:val="00A77B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A77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Гипертекстовая ссылка"/>
    <w:rsid w:val="00A77BF9"/>
    <w:rPr>
      <w:b/>
      <w:color w:val="008000"/>
      <w:sz w:val="28"/>
      <w:u w:val="single"/>
    </w:rPr>
  </w:style>
  <w:style w:type="paragraph" w:customStyle="1" w:styleId="ConsPlusNormal">
    <w:name w:val="ConsPlusNormal"/>
    <w:rsid w:val="00B85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55</cp:revision>
  <cp:lastPrinted>2016-05-04T02:09:00Z</cp:lastPrinted>
  <dcterms:created xsi:type="dcterms:W3CDTF">2014-02-19T01:55:00Z</dcterms:created>
  <dcterms:modified xsi:type="dcterms:W3CDTF">2017-04-13T06:13:00Z</dcterms:modified>
</cp:coreProperties>
</file>