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48" w:rsidRPr="00CF6FE8" w:rsidRDefault="009B7B48" w:rsidP="009B7B48">
      <w:pPr>
        <w:spacing w:after="0" w:line="240" w:lineRule="auto"/>
        <w:jc w:val="center"/>
        <w:rPr>
          <w:rFonts w:ascii="Times New Roman" w:hAnsi="Times New Roman" w:cs="Times New Roman"/>
          <w:b/>
          <w:sz w:val="28"/>
          <w:szCs w:val="28"/>
        </w:rPr>
      </w:pPr>
      <w:r w:rsidRPr="00CF6FE8">
        <w:rPr>
          <w:rFonts w:ascii="Times New Roman" w:hAnsi="Times New Roman" w:cs="Times New Roman"/>
          <w:b/>
          <w:sz w:val="28"/>
          <w:szCs w:val="28"/>
        </w:rPr>
        <w:t>Протокол</w:t>
      </w:r>
      <w:r w:rsidR="00C21320">
        <w:rPr>
          <w:rFonts w:ascii="Times New Roman" w:hAnsi="Times New Roman" w:cs="Times New Roman"/>
          <w:b/>
          <w:sz w:val="28"/>
          <w:szCs w:val="28"/>
        </w:rPr>
        <w:t xml:space="preserve"> </w:t>
      </w:r>
      <w:r w:rsidRPr="00CF6FE8">
        <w:rPr>
          <w:rFonts w:ascii="Times New Roman" w:hAnsi="Times New Roman" w:cs="Times New Roman"/>
          <w:b/>
          <w:sz w:val="28"/>
          <w:szCs w:val="28"/>
        </w:rPr>
        <w:t xml:space="preserve"> заседания Общественного совета</w:t>
      </w:r>
    </w:p>
    <w:p w:rsidR="009B7B48" w:rsidRPr="00CF6FE8" w:rsidRDefault="009B7B48" w:rsidP="009B7B48">
      <w:pPr>
        <w:spacing w:after="0" w:line="240" w:lineRule="auto"/>
        <w:jc w:val="center"/>
        <w:rPr>
          <w:rFonts w:ascii="Times New Roman" w:hAnsi="Times New Roman" w:cs="Times New Roman"/>
          <w:b/>
          <w:sz w:val="28"/>
          <w:szCs w:val="28"/>
        </w:rPr>
      </w:pPr>
      <w:r w:rsidRPr="00CF6FE8">
        <w:rPr>
          <w:rFonts w:ascii="Times New Roman" w:hAnsi="Times New Roman" w:cs="Times New Roman"/>
          <w:b/>
          <w:sz w:val="28"/>
          <w:szCs w:val="28"/>
        </w:rPr>
        <w:t xml:space="preserve"> Министерств</w:t>
      </w:r>
      <w:r w:rsidR="007E3403">
        <w:rPr>
          <w:rFonts w:ascii="Times New Roman" w:hAnsi="Times New Roman" w:cs="Times New Roman"/>
          <w:b/>
          <w:sz w:val="28"/>
          <w:szCs w:val="28"/>
        </w:rPr>
        <w:t>а</w:t>
      </w:r>
      <w:r w:rsidRPr="00CF6FE8">
        <w:rPr>
          <w:rFonts w:ascii="Times New Roman" w:hAnsi="Times New Roman" w:cs="Times New Roman"/>
          <w:b/>
          <w:sz w:val="28"/>
          <w:szCs w:val="28"/>
        </w:rPr>
        <w:t xml:space="preserve"> культуры Забайкальского края</w:t>
      </w:r>
    </w:p>
    <w:p w:rsidR="009B7B48" w:rsidRDefault="009B7B48" w:rsidP="009B7B48">
      <w:pPr>
        <w:spacing w:after="0" w:line="240" w:lineRule="auto"/>
        <w:jc w:val="center"/>
        <w:rPr>
          <w:rFonts w:ascii="Times New Roman" w:hAnsi="Times New Roman" w:cs="Times New Roman"/>
          <w:sz w:val="28"/>
          <w:szCs w:val="28"/>
        </w:rPr>
      </w:pPr>
    </w:p>
    <w:p w:rsidR="009B7B48" w:rsidRDefault="009B7B48" w:rsidP="009B7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ADA">
        <w:rPr>
          <w:rFonts w:ascii="Times New Roman" w:hAnsi="Times New Roman" w:cs="Times New Roman"/>
          <w:sz w:val="28"/>
          <w:szCs w:val="28"/>
        </w:rPr>
        <w:t>10</w:t>
      </w:r>
      <w:r>
        <w:rPr>
          <w:rFonts w:ascii="Times New Roman" w:hAnsi="Times New Roman" w:cs="Times New Roman"/>
          <w:sz w:val="28"/>
          <w:szCs w:val="28"/>
        </w:rPr>
        <w:t xml:space="preserve">                                                                                                  </w:t>
      </w:r>
      <w:r w:rsidR="00CF6FE8">
        <w:rPr>
          <w:rFonts w:ascii="Times New Roman" w:hAnsi="Times New Roman" w:cs="Times New Roman"/>
          <w:sz w:val="28"/>
          <w:szCs w:val="28"/>
        </w:rPr>
        <w:t xml:space="preserve">     </w:t>
      </w:r>
      <w:r w:rsidR="004F3FD7">
        <w:rPr>
          <w:rFonts w:ascii="Times New Roman" w:hAnsi="Times New Roman" w:cs="Times New Roman"/>
          <w:sz w:val="28"/>
          <w:szCs w:val="28"/>
        </w:rPr>
        <w:t xml:space="preserve">24.08.2017 </w:t>
      </w:r>
      <w:r>
        <w:rPr>
          <w:rFonts w:ascii="Times New Roman" w:hAnsi="Times New Roman" w:cs="Times New Roman"/>
          <w:sz w:val="28"/>
          <w:szCs w:val="28"/>
        </w:rPr>
        <w:t xml:space="preserve"> г.</w:t>
      </w:r>
    </w:p>
    <w:p w:rsidR="009B7B48" w:rsidRDefault="009B7B48" w:rsidP="009B7B48">
      <w:pPr>
        <w:spacing w:after="0" w:line="240" w:lineRule="auto"/>
        <w:jc w:val="both"/>
        <w:rPr>
          <w:rFonts w:ascii="Times New Roman" w:hAnsi="Times New Roman" w:cs="Times New Roman"/>
          <w:sz w:val="28"/>
          <w:szCs w:val="28"/>
        </w:rPr>
      </w:pPr>
    </w:p>
    <w:p w:rsidR="00CF6FE8" w:rsidRPr="00CF6FE8" w:rsidRDefault="00CF6FE8" w:rsidP="00CF6FE8">
      <w:pPr>
        <w:spacing w:after="0" w:line="240" w:lineRule="auto"/>
        <w:ind w:firstLine="709"/>
        <w:jc w:val="both"/>
        <w:rPr>
          <w:rFonts w:ascii="Times New Roman" w:hAnsi="Times New Roman" w:cs="Times New Roman"/>
          <w:b/>
          <w:sz w:val="28"/>
          <w:szCs w:val="28"/>
        </w:rPr>
      </w:pPr>
      <w:r w:rsidRPr="00F9254A">
        <w:rPr>
          <w:rFonts w:ascii="Times New Roman" w:hAnsi="Times New Roman" w:cs="Times New Roman"/>
          <w:b/>
          <w:sz w:val="28"/>
          <w:szCs w:val="28"/>
          <w:u w:val="single"/>
        </w:rPr>
        <w:t>Председательствующий:</w:t>
      </w:r>
      <w:r w:rsidRPr="00CF6FE8">
        <w:rPr>
          <w:rFonts w:ascii="Times New Roman" w:hAnsi="Times New Roman" w:cs="Times New Roman"/>
          <w:b/>
          <w:sz w:val="28"/>
          <w:szCs w:val="28"/>
        </w:rPr>
        <w:t xml:space="preserve"> </w:t>
      </w:r>
      <w:r w:rsidRPr="00CF6FE8">
        <w:rPr>
          <w:rFonts w:ascii="Times New Roman" w:hAnsi="Times New Roman" w:cs="Times New Roman"/>
          <w:sz w:val="28"/>
          <w:szCs w:val="28"/>
        </w:rPr>
        <w:t>Мустафина Н.Г.</w:t>
      </w:r>
      <w:r w:rsidR="00DC377A">
        <w:rPr>
          <w:rFonts w:ascii="Times New Roman" w:hAnsi="Times New Roman" w:cs="Times New Roman"/>
          <w:sz w:val="28"/>
          <w:szCs w:val="28"/>
        </w:rPr>
        <w:t>, председатель Совета ветеранов работников культуры</w:t>
      </w:r>
      <w:r w:rsidR="00B210A0">
        <w:rPr>
          <w:rFonts w:ascii="Times New Roman" w:hAnsi="Times New Roman" w:cs="Times New Roman"/>
          <w:sz w:val="28"/>
          <w:szCs w:val="28"/>
        </w:rPr>
        <w:t xml:space="preserve"> Забайкальского края, член Общественного совета.</w:t>
      </w:r>
    </w:p>
    <w:p w:rsidR="00CF6FE8" w:rsidRDefault="00CF6FE8" w:rsidP="00CF6FE8">
      <w:pPr>
        <w:spacing w:after="0" w:line="240" w:lineRule="auto"/>
        <w:ind w:firstLine="709"/>
        <w:jc w:val="both"/>
        <w:rPr>
          <w:rFonts w:ascii="Times New Roman" w:hAnsi="Times New Roman" w:cs="Times New Roman"/>
          <w:b/>
          <w:sz w:val="28"/>
          <w:szCs w:val="28"/>
        </w:rPr>
      </w:pPr>
    </w:p>
    <w:p w:rsidR="00CF6FE8" w:rsidRPr="00C70865" w:rsidRDefault="00CF6FE8" w:rsidP="00CF6FE8">
      <w:pPr>
        <w:spacing w:after="0" w:line="240" w:lineRule="auto"/>
        <w:ind w:firstLine="709"/>
        <w:jc w:val="both"/>
        <w:rPr>
          <w:rFonts w:ascii="Times New Roman" w:hAnsi="Times New Roman" w:cs="Times New Roman"/>
          <w:sz w:val="28"/>
          <w:szCs w:val="28"/>
        </w:rPr>
      </w:pPr>
      <w:r w:rsidRPr="00F9254A">
        <w:rPr>
          <w:rFonts w:ascii="Times New Roman" w:hAnsi="Times New Roman" w:cs="Times New Roman"/>
          <w:b/>
          <w:sz w:val="28"/>
          <w:szCs w:val="28"/>
          <w:u w:val="single"/>
        </w:rPr>
        <w:t>Секретарь:</w:t>
      </w:r>
      <w:r>
        <w:rPr>
          <w:rFonts w:ascii="Times New Roman" w:hAnsi="Times New Roman" w:cs="Times New Roman"/>
          <w:b/>
          <w:sz w:val="28"/>
          <w:szCs w:val="28"/>
        </w:rPr>
        <w:t xml:space="preserve"> </w:t>
      </w:r>
      <w:proofErr w:type="spellStart"/>
      <w:r w:rsidR="00C70865" w:rsidRPr="00C70865">
        <w:rPr>
          <w:rFonts w:ascii="Times New Roman" w:hAnsi="Times New Roman" w:cs="Times New Roman"/>
          <w:sz w:val="28"/>
          <w:szCs w:val="28"/>
        </w:rPr>
        <w:t>Жеребцова</w:t>
      </w:r>
      <w:proofErr w:type="spellEnd"/>
      <w:r w:rsidR="00C70865" w:rsidRPr="00C70865">
        <w:rPr>
          <w:rFonts w:ascii="Times New Roman" w:hAnsi="Times New Roman" w:cs="Times New Roman"/>
          <w:sz w:val="28"/>
          <w:szCs w:val="28"/>
        </w:rPr>
        <w:t xml:space="preserve"> Т.И., начальник отдела</w:t>
      </w:r>
      <w:r w:rsidR="00BA136D">
        <w:rPr>
          <w:rFonts w:ascii="Times New Roman" w:hAnsi="Times New Roman" w:cs="Times New Roman"/>
          <w:sz w:val="28"/>
          <w:szCs w:val="28"/>
        </w:rPr>
        <w:t xml:space="preserve"> </w:t>
      </w:r>
      <w:r w:rsidR="007F6ADA">
        <w:rPr>
          <w:rFonts w:ascii="Times New Roman" w:hAnsi="Times New Roman" w:cs="Times New Roman"/>
          <w:sz w:val="28"/>
          <w:szCs w:val="28"/>
        </w:rPr>
        <w:t xml:space="preserve">по </w:t>
      </w:r>
      <w:r w:rsidR="00BA136D">
        <w:rPr>
          <w:rFonts w:ascii="Times New Roman" w:hAnsi="Times New Roman" w:cs="Times New Roman"/>
          <w:sz w:val="28"/>
          <w:szCs w:val="28"/>
        </w:rPr>
        <w:t>реализации</w:t>
      </w:r>
      <w:r w:rsidR="00C70865" w:rsidRPr="00C70865">
        <w:rPr>
          <w:rFonts w:ascii="Times New Roman" w:hAnsi="Times New Roman" w:cs="Times New Roman"/>
          <w:sz w:val="28"/>
          <w:szCs w:val="28"/>
        </w:rPr>
        <w:t xml:space="preserve"> государственной культурной политики Министерства культуры Забайкальского края</w:t>
      </w:r>
    </w:p>
    <w:p w:rsidR="00CF6FE8" w:rsidRPr="00C70865" w:rsidRDefault="00CF6FE8" w:rsidP="009B7B48">
      <w:pPr>
        <w:spacing w:after="0" w:line="240" w:lineRule="auto"/>
        <w:ind w:firstLine="709"/>
        <w:jc w:val="both"/>
        <w:rPr>
          <w:rFonts w:ascii="Times New Roman" w:hAnsi="Times New Roman" w:cs="Times New Roman"/>
          <w:sz w:val="28"/>
          <w:szCs w:val="28"/>
        </w:rPr>
      </w:pPr>
    </w:p>
    <w:p w:rsidR="00CF6FE8" w:rsidRPr="00F9254A" w:rsidRDefault="009B7B48" w:rsidP="009B7B48">
      <w:pPr>
        <w:spacing w:after="0" w:line="240" w:lineRule="auto"/>
        <w:ind w:firstLine="709"/>
        <w:jc w:val="both"/>
        <w:rPr>
          <w:rFonts w:ascii="Times New Roman" w:hAnsi="Times New Roman" w:cs="Times New Roman"/>
          <w:b/>
          <w:sz w:val="28"/>
          <w:szCs w:val="28"/>
          <w:u w:val="single"/>
        </w:rPr>
      </w:pPr>
      <w:r w:rsidRPr="00F9254A">
        <w:rPr>
          <w:rFonts w:ascii="Times New Roman" w:hAnsi="Times New Roman" w:cs="Times New Roman"/>
          <w:b/>
          <w:sz w:val="28"/>
          <w:szCs w:val="28"/>
          <w:u w:val="single"/>
        </w:rPr>
        <w:t>Присутствовали</w:t>
      </w:r>
      <w:r w:rsidR="00CF6FE8" w:rsidRPr="00F9254A">
        <w:rPr>
          <w:rFonts w:ascii="Times New Roman" w:hAnsi="Times New Roman" w:cs="Times New Roman"/>
          <w:b/>
          <w:sz w:val="28"/>
          <w:szCs w:val="28"/>
          <w:u w:val="single"/>
        </w:rPr>
        <w:t xml:space="preserve">: </w:t>
      </w:r>
    </w:p>
    <w:p w:rsidR="00CF6FE8" w:rsidRPr="00CF6FE8" w:rsidRDefault="00CF6FE8" w:rsidP="009B7B48">
      <w:pPr>
        <w:spacing w:after="0" w:line="240" w:lineRule="auto"/>
        <w:ind w:firstLine="709"/>
        <w:jc w:val="both"/>
        <w:rPr>
          <w:rFonts w:ascii="Times New Roman" w:hAnsi="Times New Roman" w:cs="Times New Roman"/>
          <w:b/>
          <w:sz w:val="28"/>
          <w:szCs w:val="28"/>
        </w:rPr>
      </w:pPr>
    </w:p>
    <w:p w:rsidR="00B210A0" w:rsidRPr="00B210A0" w:rsidRDefault="00CF6FE8" w:rsidP="009B7B48">
      <w:pPr>
        <w:spacing w:after="0" w:line="240" w:lineRule="auto"/>
        <w:ind w:firstLine="709"/>
        <w:jc w:val="both"/>
        <w:rPr>
          <w:rFonts w:ascii="Times New Roman" w:hAnsi="Times New Roman" w:cs="Times New Roman"/>
          <w:b/>
          <w:color w:val="000000" w:themeColor="text1"/>
          <w:sz w:val="28"/>
          <w:szCs w:val="28"/>
        </w:rPr>
      </w:pPr>
      <w:r w:rsidRPr="00B210A0">
        <w:rPr>
          <w:rFonts w:ascii="Times New Roman" w:hAnsi="Times New Roman" w:cs="Times New Roman"/>
          <w:b/>
          <w:color w:val="000000" w:themeColor="text1"/>
          <w:sz w:val="28"/>
          <w:szCs w:val="28"/>
        </w:rPr>
        <w:t>Ч</w:t>
      </w:r>
      <w:r w:rsidR="009B7B48" w:rsidRPr="00B210A0">
        <w:rPr>
          <w:rFonts w:ascii="Times New Roman" w:hAnsi="Times New Roman" w:cs="Times New Roman"/>
          <w:b/>
          <w:color w:val="000000" w:themeColor="text1"/>
          <w:sz w:val="28"/>
          <w:szCs w:val="28"/>
        </w:rPr>
        <w:t>лены Общественного совета:</w:t>
      </w:r>
    </w:p>
    <w:p w:rsidR="00B210A0" w:rsidRPr="00B76405" w:rsidRDefault="00B76405" w:rsidP="009B7B48">
      <w:pPr>
        <w:spacing w:after="0" w:line="240" w:lineRule="auto"/>
        <w:ind w:firstLine="709"/>
        <w:jc w:val="both"/>
        <w:rPr>
          <w:rFonts w:ascii="Times New Roman" w:hAnsi="Times New Roman" w:cs="Times New Roman"/>
          <w:sz w:val="28"/>
          <w:szCs w:val="28"/>
        </w:rPr>
      </w:pPr>
      <w:proofErr w:type="spellStart"/>
      <w:r w:rsidRPr="00B76405">
        <w:rPr>
          <w:rFonts w:ascii="Times New Roman" w:hAnsi="Times New Roman" w:cs="Times New Roman"/>
          <w:sz w:val="28"/>
          <w:szCs w:val="28"/>
        </w:rPr>
        <w:t>Дроботушенко</w:t>
      </w:r>
      <w:proofErr w:type="spellEnd"/>
      <w:r w:rsidRPr="00B76405">
        <w:rPr>
          <w:rFonts w:ascii="Times New Roman" w:hAnsi="Times New Roman" w:cs="Times New Roman"/>
          <w:sz w:val="28"/>
          <w:szCs w:val="28"/>
        </w:rPr>
        <w:t xml:space="preserve"> Наталья Евгеньевна</w:t>
      </w:r>
      <w:r>
        <w:rPr>
          <w:rFonts w:ascii="Times New Roman" w:hAnsi="Times New Roman" w:cs="Times New Roman"/>
          <w:sz w:val="28"/>
          <w:szCs w:val="28"/>
        </w:rPr>
        <w:t>, заместитель председателя Общественной палаты Забайкальского края;</w:t>
      </w:r>
    </w:p>
    <w:p w:rsidR="00B210A0" w:rsidRDefault="00B210A0" w:rsidP="00B210A0">
      <w:pPr>
        <w:spacing w:after="0" w:line="240" w:lineRule="auto"/>
        <w:ind w:firstLine="708"/>
        <w:jc w:val="both"/>
        <w:rPr>
          <w:rFonts w:ascii="Times New Roman" w:hAnsi="Times New Roman" w:cs="Times New Roman"/>
          <w:sz w:val="28"/>
          <w:szCs w:val="28"/>
        </w:rPr>
      </w:pPr>
      <w:r w:rsidRPr="00B210A0">
        <w:rPr>
          <w:rFonts w:ascii="Times New Roman" w:hAnsi="Times New Roman" w:cs="Times New Roman"/>
          <w:sz w:val="28"/>
          <w:szCs w:val="28"/>
        </w:rPr>
        <w:t>Калганов Василий Федорович, внештатный корреспондент газеты «Культура Забайкалья»;</w:t>
      </w:r>
    </w:p>
    <w:p w:rsidR="00B76405" w:rsidRDefault="00B76405" w:rsidP="00B210A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Канунникова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Карина</w:t>
      </w:r>
      <w:proofErr w:type="spellEnd"/>
      <w:r>
        <w:rPr>
          <w:rFonts w:ascii="Times New Roman" w:hAnsi="Times New Roman" w:cs="Times New Roman"/>
          <w:sz w:val="28"/>
          <w:szCs w:val="28"/>
        </w:rPr>
        <w:t xml:space="preserve"> Владиславовна, генеральный директор  ОАО «</w:t>
      </w:r>
      <w:proofErr w:type="spellStart"/>
      <w:r>
        <w:rPr>
          <w:rFonts w:ascii="Times New Roman" w:hAnsi="Times New Roman" w:cs="Times New Roman"/>
          <w:sz w:val="28"/>
          <w:szCs w:val="28"/>
        </w:rPr>
        <w:t>Альтес</w:t>
      </w:r>
      <w:proofErr w:type="spellEnd"/>
      <w:r>
        <w:rPr>
          <w:rFonts w:ascii="Times New Roman" w:hAnsi="Times New Roman" w:cs="Times New Roman"/>
          <w:sz w:val="28"/>
          <w:szCs w:val="28"/>
        </w:rPr>
        <w:t>»;</w:t>
      </w:r>
    </w:p>
    <w:p w:rsidR="00B76405" w:rsidRPr="00B210A0" w:rsidRDefault="00B76405" w:rsidP="00B210A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Кузник</w:t>
      </w:r>
      <w:proofErr w:type="spellEnd"/>
      <w:r>
        <w:rPr>
          <w:rFonts w:ascii="Times New Roman" w:hAnsi="Times New Roman" w:cs="Times New Roman"/>
          <w:sz w:val="28"/>
          <w:szCs w:val="28"/>
        </w:rPr>
        <w:t xml:space="preserve"> Борис Ильич, доктор медицинских наук, профессор, заслуженный деятель науки Российской Федерации, член Союза писателей России;</w:t>
      </w:r>
    </w:p>
    <w:p w:rsidR="00B210A0" w:rsidRPr="00B210A0" w:rsidRDefault="00B210A0" w:rsidP="00B210A0">
      <w:pPr>
        <w:spacing w:after="0" w:line="240" w:lineRule="auto"/>
        <w:ind w:firstLine="708"/>
        <w:jc w:val="both"/>
        <w:rPr>
          <w:rFonts w:ascii="Times New Roman" w:hAnsi="Times New Roman" w:cs="Times New Roman"/>
          <w:sz w:val="28"/>
          <w:szCs w:val="28"/>
        </w:rPr>
      </w:pPr>
      <w:r w:rsidRPr="00B210A0">
        <w:rPr>
          <w:rFonts w:ascii="Times New Roman" w:hAnsi="Times New Roman" w:cs="Times New Roman"/>
          <w:sz w:val="28"/>
          <w:szCs w:val="28"/>
        </w:rPr>
        <w:t xml:space="preserve">Нагибина Нина Михайловна, преподаватель, руководитель литературной студии Управления </w:t>
      </w:r>
      <w:proofErr w:type="spellStart"/>
      <w:r w:rsidRPr="00B210A0">
        <w:rPr>
          <w:rFonts w:ascii="Times New Roman" w:hAnsi="Times New Roman" w:cs="Times New Roman"/>
          <w:sz w:val="28"/>
          <w:szCs w:val="28"/>
        </w:rPr>
        <w:t>внеучебной</w:t>
      </w:r>
      <w:proofErr w:type="spellEnd"/>
      <w:r w:rsidRPr="00B210A0">
        <w:rPr>
          <w:rFonts w:ascii="Times New Roman" w:hAnsi="Times New Roman" w:cs="Times New Roman"/>
          <w:sz w:val="28"/>
          <w:szCs w:val="28"/>
        </w:rPr>
        <w:t xml:space="preserve"> </w:t>
      </w:r>
      <w:r w:rsidR="00B76405">
        <w:rPr>
          <w:rFonts w:ascii="Times New Roman" w:hAnsi="Times New Roman" w:cs="Times New Roman"/>
          <w:sz w:val="28"/>
          <w:szCs w:val="28"/>
        </w:rPr>
        <w:t xml:space="preserve">и воспитательной работы ФГБОУ </w:t>
      </w:r>
      <w:proofErr w:type="gramStart"/>
      <w:r w:rsidR="00B76405">
        <w:rPr>
          <w:rFonts w:ascii="Times New Roman" w:hAnsi="Times New Roman" w:cs="Times New Roman"/>
          <w:sz w:val="28"/>
          <w:szCs w:val="28"/>
        </w:rPr>
        <w:t>В</w:t>
      </w:r>
      <w:r w:rsidRPr="00B210A0">
        <w:rPr>
          <w:rFonts w:ascii="Times New Roman" w:hAnsi="Times New Roman" w:cs="Times New Roman"/>
          <w:sz w:val="28"/>
          <w:szCs w:val="28"/>
        </w:rPr>
        <w:t>О</w:t>
      </w:r>
      <w:proofErr w:type="gramEnd"/>
      <w:r w:rsidRPr="00B210A0">
        <w:rPr>
          <w:rFonts w:ascii="Times New Roman" w:hAnsi="Times New Roman" w:cs="Times New Roman"/>
          <w:sz w:val="28"/>
          <w:szCs w:val="28"/>
        </w:rPr>
        <w:t xml:space="preserve"> «Забайкальский государственный университет»;</w:t>
      </w:r>
    </w:p>
    <w:p w:rsidR="00B210A0" w:rsidRPr="00B210A0" w:rsidRDefault="00B210A0" w:rsidP="00B210A0">
      <w:pPr>
        <w:spacing w:after="0" w:line="240" w:lineRule="auto"/>
        <w:ind w:firstLine="708"/>
        <w:jc w:val="both"/>
        <w:rPr>
          <w:rFonts w:ascii="Times New Roman" w:hAnsi="Times New Roman" w:cs="Times New Roman"/>
          <w:sz w:val="28"/>
          <w:szCs w:val="28"/>
        </w:rPr>
      </w:pPr>
      <w:r w:rsidRPr="00B210A0">
        <w:rPr>
          <w:rFonts w:ascii="Times New Roman" w:hAnsi="Times New Roman" w:cs="Times New Roman"/>
          <w:sz w:val="28"/>
          <w:szCs w:val="28"/>
        </w:rPr>
        <w:t xml:space="preserve">Петров Олег Георгиевич, председатель Забайкальской краевой общественной писательской организации, главный редактор литературно-художественного журнала «Слово Забайкалья»; </w:t>
      </w:r>
    </w:p>
    <w:p w:rsidR="00B76405" w:rsidRPr="00B210A0" w:rsidRDefault="00B210A0" w:rsidP="00B76405">
      <w:pPr>
        <w:spacing w:after="0" w:line="240" w:lineRule="auto"/>
        <w:ind w:firstLine="708"/>
        <w:jc w:val="both"/>
        <w:rPr>
          <w:rFonts w:ascii="Times New Roman" w:hAnsi="Times New Roman" w:cs="Times New Roman"/>
          <w:sz w:val="28"/>
          <w:szCs w:val="28"/>
        </w:rPr>
      </w:pPr>
      <w:r w:rsidRPr="00B210A0">
        <w:rPr>
          <w:rFonts w:ascii="Times New Roman" w:hAnsi="Times New Roman" w:cs="Times New Roman"/>
          <w:sz w:val="28"/>
          <w:szCs w:val="28"/>
        </w:rPr>
        <w:t xml:space="preserve">Руденко Любовь Александровна, редактор отдела музыкальных программ «Радио России Чита» филиала ФГУП «Всероссийская государственная телевизионная и радиовещательная компания» ГТРК «Чита», руководитель краевого </w:t>
      </w:r>
      <w:proofErr w:type="spellStart"/>
      <w:r w:rsidRPr="00B210A0">
        <w:rPr>
          <w:rFonts w:ascii="Times New Roman" w:hAnsi="Times New Roman" w:cs="Times New Roman"/>
          <w:sz w:val="28"/>
          <w:szCs w:val="28"/>
        </w:rPr>
        <w:t>телерадиоконкурса</w:t>
      </w:r>
      <w:proofErr w:type="spellEnd"/>
      <w:r w:rsidRPr="00B210A0">
        <w:rPr>
          <w:rFonts w:ascii="Times New Roman" w:hAnsi="Times New Roman" w:cs="Times New Roman"/>
          <w:sz w:val="28"/>
          <w:szCs w:val="28"/>
        </w:rPr>
        <w:t xml:space="preserve"> исполнителей детской песни «Музыкальный дождик»</w:t>
      </w:r>
      <w:r w:rsidR="00B76405">
        <w:rPr>
          <w:rFonts w:ascii="Times New Roman" w:hAnsi="Times New Roman" w:cs="Times New Roman"/>
          <w:sz w:val="28"/>
          <w:szCs w:val="28"/>
        </w:rPr>
        <w:t>.</w:t>
      </w:r>
    </w:p>
    <w:p w:rsidR="00B210A0" w:rsidRDefault="00B210A0" w:rsidP="009B7B48">
      <w:pPr>
        <w:spacing w:after="0" w:line="240" w:lineRule="auto"/>
        <w:ind w:firstLine="709"/>
        <w:jc w:val="both"/>
        <w:rPr>
          <w:rFonts w:ascii="Times New Roman" w:hAnsi="Times New Roman" w:cs="Times New Roman"/>
          <w:b/>
          <w:color w:val="FF0000"/>
          <w:sz w:val="28"/>
          <w:szCs w:val="28"/>
        </w:rPr>
      </w:pPr>
    </w:p>
    <w:p w:rsidR="00DC377A" w:rsidRPr="00DC377A" w:rsidRDefault="00CF6FE8" w:rsidP="00F9254A">
      <w:pPr>
        <w:spacing w:after="0" w:line="240" w:lineRule="auto"/>
        <w:ind w:firstLine="708"/>
        <w:jc w:val="both"/>
        <w:rPr>
          <w:rFonts w:ascii="Times New Roman" w:hAnsi="Times New Roman" w:cs="Times New Roman"/>
          <w:b/>
          <w:color w:val="000000" w:themeColor="text1"/>
          <w:sz w:val="28"/>
          <w:szCs w:val="28"/>
        </w:rPr>
      </w:pPr>
      <w:r w:rsidRPr="00DC377A">
        <w:rPr>
          <w:rFonts w:ascii="Times New Roman" w:hAnsi="Times New Roman" w:cs="Times New Roman"/>
          <w:b/>
          <w:color w:val="000000" w:themeColor="text1"/>
          <w:sz w:val="28"/>
          <w:szCs w:val="28"/>
        </w:rPr>
        <w:t xml:space="preserve">Приглашенные: </w:t>
      </w:r>
    </w:p>
    <w:p w:rsidR="00DC377A" w:rsidRPr="00DC377A" w:rsidRDefault="00B76405"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Бочкарников</w:t>
      </w:r>
      <w:proofErr w:type="spellEnd"/>
      <w:r>
        <w:rPr>
          <w:rFonts w:ascii="Times New Roman" w:hAnsi="Times New Roman" w:cs="Times New Roman"/>
          <w:color w:val="000000" w:themeColor="text1"/>
          <w:sz w:val="28"/>
          <w:szCs w:val="28"/>
        </w:rPr>
        <w:t xml:space="preserve"> Алексей Викторович</w:t>
      </w:r>
      <w:r w:rsidR="00B210A0">
        <w:rPr>
          <w:rFonts w:ascii="Times New Roman" w:hAnsi="Times New Roman" w:cs="Times New Roman"/>
          <w:color w:val="000000" w:themeColor="text1"/>
          <w:sz w:val="28"/>
          <w:szCs w:val="28"/>
        </w:rPr>
        <w:t xml:space="preserve">, </w:t>
      </w:r>
      <w:r w:rsidR="00DC377A" w:rsidRPr="00DC37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заместитель </w:t>
      </w:r>
      <w:r w:rsidR="00DC377A" w:rsidRPr="00DC377A">
        <w:rPr>
          <w:rFonts w:ascii="Times New Roman" w:hAnsi="Times New Roman" w:cs="Times New Roman"/>
          <w:color w:val="000000" w:themeColor="text1"/>
          <w:sz w:val="28"/>
          <w:szCs w:val="28"/>
        </w:rPr>
        <w:t>министр</w:t>
      </w:r>
      <w:r>
        <w:rPr>
          <w:rFonts w:ascii="Times New Roman" w:hAnsi="Times New Roman" w:cs="Times New Roman"/>
          <w:color w:val="000000" w:themeColor="text1"/>
          <w:sz w:val="28"/>
          <w:szCs w:val="28"/>
        </w:rPr>
        <w:t>а</w:t>
      </w:r>
      <w:r w:rsidR="00DC377A" w:rsidRPr="00DC377A">
        <w:rPr>
          <w:rFonts w:ascii="Times New Roman" w:hAnsi="Times New Roman" w:cs="Times New Roman"/>
          <w:color w:val="000000" w:themeColor="text1"/>
          <w:sz w:val="28"/>
          <w:szCs w:val="28"/>
        </w:rPr>
        <w:t xml:space="preserve"> культуры Забайкальского края;</w:t>
      </w:r>
    </w:p>
    <w:p w:rsidR="00CF6FE8" w:rsidRDefault="00BA136D"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Чичева</w:t>
      </w:r>
      <w:proofErr w:type="spellEnd"/>
      <w:r>
        <w:rPr>
          <w:rFonts w:ascii="Times New Roman" w:hAnsi="Times New Roman" w:cs="Times New Roman"/>
          <w:color w:val="000000" w:themeColor="text1"/>
          <w:sz w:val="28"/>
          <w:szCs w:val="28"/>
        </w:rPr>
        <w:t xml:space="preserve"> Юлия Сергеевна, ведущий экономист</w:t>
      </w:r>
      <w:r w:rsidR="00B76405">
        <w:rPr>
          <w:rFonts w:ascii="Times New Roman" w:hAnsi="Times New Roman" w:cs="Times New Roman"/>
          <w:color w:val="000000" w:themeColor="text1"/>
          <w:sz w:val="28"/>
          <w:szCs w:val="28"/>
        </w:rPr>
        <w:t xml:space="preserve"> ГУК «Читинская государственная кинокомпания»;</w:t>
      </w:r>
    </w:p>
    <w:p w:rsidR="00C70865" w:rsidRDefault="00C70865"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Дарижапова</w:t>
      </w:r>
      <w:proofErr w:type="spellEnd"/>
      <w:r>
        <w:rPr>
          <w:rFonts w:ascii="Times New Roman" w:hAnsi="Times New Roman" w:cs="Times New Roman"/>
          <w:color w:val="000000" w:themeColor="text1"/>
          <w:sz w:val="28"/>
          <w:szCs w:val="28"/>
        </w:rPr>
        <w:t xml:space="preserve"> Дарима </w:t>
      </w:r>
      <w:proofErr w:type="spellStart"/>
      <w:r>
        <w:rPr>
          <w:rFonts w:ascii="Times New Roman" w:hAnsi="Times New Roman" w:cs="Times New Roman"/>
          <w:color w:val="000000" w:themeColor="text1"/>
          <w:sz w:val="28"/>
          <w:szCs w:val="28"/>
        </w:rPr>
        <w:t>Баировна</w:t>
      </w:r>
      <w:proofErr w:type="spellEnd"/>
      <w:r>
        <w:rPr>
          <w:rFonts w:ascii="Times New Roman" w:hAnsi="Times New Roman" w:cs="Times New Roman"/>
          <w:color w:val="000000" w:themeColor="text1"/>
          <w:sz w:val="28"/>
          <w:szCs w:val="28"/>
        </w:rPr>
        <w:t xml:space="preserve">, директор ГУК «Забайкальская краевая библиотека </w:t>
      </w:r>
      <w:proofErr w:type="spellStart"/>
      <w:r>
        <w:rPr>
          <w:rFonts w:ascii="Times New Roman" w:hAnsi="Times New Roman" w:cs="Times New Roman"/>
          <w:color w:val="000000" w:themeColor="text1"/>
          <w:sz w:val="28"/>
          <w:szCs w:val="28"/>
        </w:rPr>
        <w:t>им.Ц.Жамцарано</w:t>
      </w:r>
      <w:proofErr w:type="spellEnd"/>
      <w:r>
        <w:rPr>
          <w:rFonts w:ascii="Times New Roman" w:hAnsi="Times New Roman" w:cs="Times New Roman"/>
          <w:color w:val="000000" w:themeColor="text1"/>
          <w:sz w:val="28"/>
          <w:szCs w:val="28"/>
        </w:rPr>
        <w:t>»;</w:t>
      </w:r>
    </w:p>
    <w:p w:rsidR="00C70865" w:rsidRDefault="00C70865"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Газинский</w:t>
      </w:r>
      <w:proofErr w:type="spellEnd"/>
      <w:r>
        <w:rPr>
          <w:rFonts w:ascii="Times New Roman" w:hAnsi="Times New Roman" w:cs="Times New Roman"/>
          <w:color w:val="000000" w:themeColor="text1"/>
          <w:sz w:val="28"/>
          <w:szCs w:val="28"/>
        </w:rPr>
        <w:t xml:space="preserve"> Константин Леонидович, заместитель директора ГАУ «Центр военно-патриотического воспитания «Дом офицеров Забайкальского края»;</w:t>
      </w:r>
    </w:p>
    <w:p w:rsidR="00C70865" w:rsidRDefault="00BA136D"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Киримов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Микаил</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Арифович</w:t>
      </w:r>
      <w:proofErr w:type="spellEnd"/>
      <w:r w:rsidR="00C708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заместитель </w:t>
      </w:r>
      <w:r w:rsidR="00C70865">
        <w:rPr>
          <w:rFonts w:ascii="Times New Roman" w:hAnsi="Times New Roman" w:cs="Times New Roman"/>
          <w:color w:val="000000" w:themeColor="text1"/>
          <w:sz w:val="28"/>
          <w:szCs w:val="28"/>
        </w:rPr>
        <w:t>директор</w:t>
      </w:r>
      <w:r>
        <w:rPr>
          <w:rFonts w:ascii="Times New Roman" w:hAnsi="Times New Roman" w:cs="Times New Roman"/>
          <w:color w:val="000000" w:themeColor="text1"/>
          <w:sz w:val="28"/>
          <w:szCs w:val="28"/>
        </w:rPr>
        <w:t>а</w:t>
      </w:r>
      <w:r w:rsidR="00C70865">
        <w:rPr>
          <w:rFonts w:ascii="Times New Roman" w:hAnsi="Times New Roman" w:cs="Times New Roman"/>
          <w:color w:val="000000" w:themeColor="text1"/>
          <w:sz w:val="28"/>
          <w:szCs w:val="28"/>
        </w:rPr>
        <w:t xml:space="preserve"> ГАУ «Дворец молодёжи Забайкальского края»</w:t>
      </w:r>
    </w:p>
    <w:p w:rsidR="00B76405" w:rsidRPr="00DC377A" w:rsidRDefault="00B76405" w:rsidP="009B7B48">
      <w:pPr>
        <w:spacing w:after="0" w:line="240" w:lineRule="auto"/>
        <w:ind w:firstLine="709"/>
        <w:jc w:val="both"/>
        <w:rPr>
          <w:rFonts w:ascii="Times New Roman" w:hAnsi="Times New Roman" w:cs="Times New Roman"/>
          <w:color w:val="FF0000"/>
          <w:sz w:val="28"/>
          <w:szCs w:val="28"/>
        </w:rPr>
      </w:pPr>
    </w:p>
    <w:p w:rsidR="009B7B48" w:rsidRDefault="009B7B48" w:rsidP="009B7B48">
      <w:pPr>
        <w:spacing w:after="0" w:line="240" w:lineRule="auto"/>
        <w:ind w:firstLine="709"/>
        <w:jc w:val="center"/>
        <w:rPr>
          <w:rFonts w:ascii="Times New Roman" w:hAnsi="Times New Roman" w:cs="Times New Roman"/>
          <w:b/>
          <w:color w:val="000000" w:themeColor="text1"/>
          <w:sz w:val="28"/>
          <w:szCs w:val="28"/>
          <w:u w:val="single"/>
        </w:rPr>
      </w:pPr>
      <w:r w:rsidRPr="00F9254A">
        <w:rPr>
          <w:rFonts w:ascii="Times New Roman" w:hAnsi="Times New Roman" w:cs="Times New Roman"/>
          <w:b/>
          <w:color w:val="000000" w:themeColor="text1"/>
          <w:sz w:val="28"/>
          <w:szCs w:val="28"/>
          <w:u w:val="single"/>
        </w:rPr>
        <w:t>Повестка заседания</w:t>
      </w:r>
    </w:p>
    <w:p w:rsidR="00DC14BE" w:rsidRPr="00F9254A" w:rsidRDefault="00DC14BE" w:rsidP="009B7B48">
      <w:pPr>
        <w:spacing w:after="0" w:line="240" w:lineRule="auto"/>
        <w:ind w:firstLine="709"/>
        <w:jc w:val="center"/>
        <w:rPr>
          <w:rFonts w:ascii="Times New Roman" w:hAnsi="Times New Roman" w:cs="Times New Roman"/>
          <w:b/>
          <w:color w:val="000000" w:themeColor="text1"/>
          <w:sz w:val="28"/>
          <w:szCs w:val="28"/>
          <w:u w:val="single"/>
        </w:rPr>
      </w:pPr>
    </w:p>
    <w:p w:rsidR="00DC14BE" w:rsidRDefault="00DC14BE" w:rsidP="00DC14BE">
      <w:pPr>
        <w:pStyle w:val="a3"/>
        <w:spacing w:after="0" w:line="240" w:lineRule="auto"/>
        <w:ind w:left="0" w:firstLine="709"/>
        <w:jc w:val="both"/>
        <w:rPr>
          <w:rFonts w:ascii="Times New Roman" w:hAnsi="Times New Roman"/>
          <w:color w:val="000000"/>
          <w:sz w:val="28"/>
          <w:szCs w:val="28"/>
        </w:rPr>
      </w:pPr>
      <w:r w:rsidRPr="003D7449">
        <w:rPr>
          <w:rFonts w:ascii="Times New Roman" w:eastAsia="Times New Roman" w:hAnsi="Times New Roman" w:cs="Times New Roman"/>
          <w:sz w:val="28"/>
          <w:szCs w:val="28"/>
        </w:rPr>
        <w:t xml:space="preserve">1. </w:t>
      </w:r>
      <w:r w:rsidRPr="003D7449">
        <w:rPr>
          <w:rFonts w:ascii="Times New Roman" w:hAnsi="Times New Roman"/>
          <w:sz w:val="28"/>
          <w:szCs w:val="28"/>
        </w:rPr>
        <w:t xml:space="preserve">Внесение изменений в </w:t>
      </w:r>
      <w:r w:rsidR="00BA136D">
        <w:rPr>
          <w:rFonts w:ascii="Times New Roman" w:hAnsi="Times New Roman"/>
          <w:sz w:val="28"/>
          <w:szCs w:val="28"/>
        </w:rPr>
        <w:t>состав</w:t>
      </w:r>
      <w:r w:rsidRPr="003D7449">
        <w:rPr>
          <w:rFonts w:ascii="Times New Roman" w:hAnsi="Times New Roman"/>
          <w:sz w:val="28"/>
          <w:szCs w:val="28"/>
        </w:rPr>
        <w:t xml:space="preserve"> </w:t>
      </w:r>
      <w:r w:rsidR="00BA136D">
        <w:rPr>
          <w:rFonts w:ascii="Times New Roman" w:hAnsi="Times New Roman"/>
          <w:sz w:val="28"/>
          <w:szCs w:val="28"/>
        </w:rPr>
        <w:t>Общественного совета</w:t>
      </w:r>
      <w:r w:rsidRPr="003D7449">
        <w:rPr>
          <w:rFonts w:ascii="Times New Roman" w:hAnsi="Times New Roman"/>
          <w:sz w:val="28"/>
          <w:szCs w:val="28"/>
        </w:rPr>
        <w:t xml:space="preserve"> Министерства культуры Забайкальского</w:t>
      </w:r>
      <w:r>
        <w:rPr>
          <w:rFonts w:ascii="Times New Roman" w:hAnsi="Times New Roman"/>
          <w:color w:val="000000"/>
          <w:sz w:val="28"/>
          <w:szCs w:val="28"/>
        </w:rPr>
        <w:t xml:space="preserve"> края.</w:t>
      </w:r>
    </w:p>
    <w:p w:rsidR="009B7B48" w:rsidRPr="004401EE" w:rsidRDefault="009B7B48" w:rsidP="009B7B48">
      <w:pPr>
        <w:spacing w:after="0" w:line="240" w:lineRule="auto"/>
        <w:ind w:firstLine="709"/>
        <w:jc w:val="center"/>
        <w:rPr>
          <w:rFonts w:ascii="Times New Roman" w:hAnsi="Times New Roman" w:cs="Times New Roman"/>
          <w:color w:val="000000" w:themeColor="text1"/>
          <w:sz w:val="28"/>
          <w:szCs w:val="28"/>
        </w:rPr>
      </w:pPr>
      <w:r w:rsidRPr="004401EE">
        <w:rPr>
          <w:rFonts w:ascii="Times New Roman" w:hAnsi="Times New Roman" w:cs="Times New Roman"/>
          <w:color w:val="000000" w:themeColor="text1"/>
          <w:sz w:val="28"/>
          <w:szCs w:val="28"/>
        </w:rPr>
        <w:t xml:space="preserve"> </w:t>
      </w:r>
    </w:p>
    <w:p w:rsidR="00E70E0C" w:rsidRPr="00DC14BE" w:rsidRDefault="00B210A0" w:rsidP="00DC14BE">
      <w:pPr>
        <w:pStyle w:val="a3"/>
        <w:numPr>
          <w:ilvl w:val="0"/>
          <w:numId w:val="21"/>
        </w:numPr>
        <w:spacing w:after="0" w:line="240" w:lineRule="auto"/>
        <w:jc w:val="both"/>
        <w:rPr>
          <w:rFonts w:ascii="Times New Roman" w:hAnsi="Times New Roman"/>
          <w:color w:val="000000" w:themeColor="text1"/>
          <w:sz w:val="28"/>
          <w:szCs w:val="28"/>
        </w:rPr>
      </w:pPr>
      <w:r w:rsidRPr="00DC14BE">
        <w:rPr>
          <w:rFonts w:ascii="Times New Roman" w:hAnsi="Times New Roman"/>
          <w:color w:val="000000" w:themeColor="text1"/>
          <w:sz w:val="28"/>
          <w:szCs w:val="28"/>
        </w:rPr>
        <w:t xml:space="preserve">Рассмотрение </w:t>
      </w:r>
      <w:proofErr w:type="gramStart"/>
      <w:r w:rsidRPr="00DC14BE">
        <w:rPr>
          <w:rFonts w:ascii="Times New Roman" w:hAnsi="Times New Roman"/>
          <w:color w:val="000000" w:themeColor="text1"/>
          <w:sz w:val="28"/>
          <w:szCs w:val="28"/>
        </w:rPr>
        <w:t xml:space="preserve">итогов </w:t>
      </w:r>
      <w:r w:rsidR="00755660" w:rsidRPr="00DC14BE">
        <w:rPr>
          <w:rFonts w:ascii="Times New Roman" w:hAnsi="Times New Roman" w:cs="Times New Roman"/>
          <w:color w:val="000000" w:themeColor="text1"/>
          <w:sz w:val="28"/>
          <w:szCs w:val="28"/>
        </w:rPr>
        <w:t>проведения независимой оценки качества оказания услуг</w:t>
      </w:r>
      <w:proofErr w:type="gramEnd"/>
      <w:r w:rsidR="00755660" w:rsidRPr="00DC14BE">
        <w:rPr>
          <w:rFonts w:ascii="Times New Roman" w:hAnsi="Times New Roman" w:cs="Times New Roman"/>
          <w:color w:val="000000" w:themeColor="text1"/>
          <w:sz w:val="28"/>
          <w:szCs w:val="28"/>
        </w:rPr>
        <w:t xml:space="preserve"> государственными учреждениями кул</w:t>
      </w:r>
      <w:r w:rsidR="00DC14BE">
        <w:rPr>
          <w:rFonts w:ascii="Times New Roman" w:hAnsi="Times New Roman" w:cs="Times New Roman"/>
          <w:color w:val="000000" w:themeColor="text1"/>
          <w:sz w:val="28"/>
          <w:szCs w:val="28"/>
        </w:rPr>
        <w:t>ьтуры Забайкальского края в 2017</w:t>
      </w:r>
      <w:r w:rsidR="00755660" w:rsidRPr="00DC14BE">
        <w:rPr>
          <w:rFonts w:ascii="Times New Roman" w:hAnsi="Times New Roman" w:cs="Times New Roman"/>
          <w:color w:val="000000" w:themeColor="text1"/>
          <w:sz w:val="28"/>
          <w:szCs w:val="28"/>
        </w:rPr>
        <w:t xml:space="preserve"> году.</w:t>
      </w:r>
    </w:p>
    <w:p w:rsidR="00E70E0C" w:rsidRPr="004401EE" w:rsidRDefault="00E70E0C" w:rsidP="00162AF5">
      <w:pPr>
        <w:spacing w:after="0" w:line="240" w:lineRule="auto"/>
        <w:ind w:firstLine="708"/>
        <w:jc w:val="both"/>
        <w:rPr>
          <w:rFonts w:ascii="Times New Roman" w:hAnsi="Times New Roman" w:cs="Times New Roman"/>
          <w:color w:val="000000" w:themeColor="text1"/>
          <w:sz w:val="28"/>
          <w:szCs w:val="28"/>
        </w:rPr>
      </w:pPr>
    </w:p>
    <w:p w:rsidR="00162AF5" w:rsidRPr="004401EE" w:rsidRDefault="001B5B2D" w:rsidP="00162AF5">
      <w:pPr>
        <w:spacing w:after="0" w:line="240" w:lineRule="auto"/>
        <w:ind w:firstLine="708"/>
        <w:jc w:val="both"/>
        <w:rPr>
          <w:rFonts w:ascii="Times New Roman" w:hAnsi="Times New Roman" w:cs="Times New Roman"/>
          <w:color w:val="000000" w:themeColor="text1"/>
          <w:sz w:val="28"/>
          <w:szCs w:val="28"/>
        </w:rPr>
      </w:pPr>
      <w:r w:rsidRPr="004401EE">
        <w:rPr>
          <w:rFonts w:ascii="Times New Roman" w:hAnsi="Times New Roman" w:cs="Times New Roman"/>
          <w:color w:val="000000" w:themeColor="text1"/>
          <w:sz w:val="28"/>
          <w:szCs w:val="28"/>
        </w:rPr>
        <w:t xml:space="preserve">По первому вопросу слушали </w:t>
      </w:r>
      <w:r w:rsidR="00BA136D">
        <w:rPr>
          <w:rFonts w:ascii="Times New Roman" w:hAnsi="Times New Roman" w:cs="Times New Roman"/>
          <w:color w:val="000000" w:themeColor="text1"/>
          <w:sz w:val="28"/>
          <w:szCs w:val="28"/>
        </w:rPr>
        <w:t xml:space="preserve">заместителя министра культуры Забайкальского края </w:t>
      </w:r>
      <w:proofErr w:type="spellStart"/>
      <w:r w:rsidR="00BA136D">
        <w:rPr>
          <w:rFonts w:ascii="Times New Roman" w:hAnsi="Times New Roman" w:cs="Times New Roman"/>
          <w:color w:val="000000" w:themeColor="text1"/>
          <w:sz w:val="28"/>
          <w:szCs w:val="28"/>
        </w:rPr>
        <w:t>А.В.Бочкарникова</w:t>
      </w:r>
      <w:proofErr w:type="spellEnd"/>
    </w:p>
    <w:p w:rsidR="00E70E0C" w:rsidRPr="00DC377A" w:rsidRDefault="00E70E0C" w:rsidP="00162AF5">
      <w:pPr>
        <w:spacing w:after="0" w:line="240" w:lineRule="auto"/>
        <w:ind w:firstLine="708"/>
        <w:jc w:val="both"/>
        <w:rPr>
          <w:rFonts w:ascii="Times New Roman" w:hAnsi="Times New Roman" w:cs="Times New Roman"/>
          <w:color w:val="FF0000"/>
          <w:sz w:val="28"/>
          <w:szCs w:val="28"/>
        </w:rPr>
      </w:pPr>
    </w:p>
    <w:p w:rsidR="00162AF5" w:rsidRPr="00F9254A" w:rsidRDefault="00162AF5" w:rsidP="00162AF5">
      <w:pPr>
        <w:spacing w:after="0" w:line="240" w:lineRule="auto"/>
        <w:ind w:firstLine="708"/>
        <w:jc w:val="both"/>
        <w:rPr>
          <w:rFonts w:ascii="Times New Roman" w:hAnsi="Times New Roman" w:cs="Times New Roman"/>
          <w:b/>
          <w:color w:val="000000" w:themeColor="text1"/>
          <w:sz w:val="28"/>
          <w:szCs w:val="28"/>
          <w:u w:val="single"/>
        </w:rPr>
      </w:pPr>
      <w:r w:rsidRPr="00F9254A">
        <w:rPr>
          <w:rFonts w:ascii="Times New Roman" w:hAnsi="Times New Roman" w:cs="Times New Roman"/>
          <w:b/>
          <w:color w:val="000000" w:themeColor="text1"/>
          <w:sz w:val="28"/>
          <w:szCs w:val="28"/>
          <w:u w:val="single"/>
        </w:rPr>
        <w:t>Решили:</w:t>
      </w:r>
    </w:p>
    <w:p w:rsidR="00E70E0C" w:rsidRDefault="00E70E0C" w:rsidP="00BA136D">
      <w:pPr>
        <w:pStyle w:val="a3"/>
        <w:spacing w:after="0" w:line="240" w:lineRule="auto"/>
        <w:ind w:left="709"/>
        <w:jc w:val="both"/>
        <w:rPr>
          <w:rFonts w:ascii="Times New Roman" w:hAnsi="Times New Roman" w:cs="Times New Roman"/>
          <w:color w:val="000000" w:themeColor="text1"/>
          <w:sz w:val="28"/>
          <w:szCs w:val="28"/>
        </w:rPr>
      </w:pPr>
      <w:r w:rsidRPr="00755660">
        <w:rPr>
          <w:rFonts w:ascii="Times New Roman" w:hAnsi="Times New Roman" w:cs="Times New Roman"/>
          <w:color w:val="000000" w:themeColor="text1"/>
          <w:sz w:val="28"/>
          <w:szCs w:val="28"/>
        </w:rPr>
        <w:t xml:space="preserve">Информацию </w:t>
      </w:r>
      <w:r w:rsidR="00BA136D">
        <w:rPr>
          <w:rFonts w:ascii="Times New Roman" w:hAnsi="Times New Roman" w:cs="Times New Roman"/>
          <w:color w:val="000000" w:themeColor="text1"/>
          <w:sz w:val="28"/>
          <w:szCs w:val="28"/>
        </w:rPr>
        <w:t xml:space="preserve">о внесении изменений </w:t>
      </w:r>
      <w:r w:rsidRPr="00755660">
        <w:rPr>
          <w:rFonts w:ascii="Times New Roman" w:hAnsi="Times New Roman" w:cs="Times New Roman"/>
          <w:color w:val="000000" w:themeColor="text1"/>
          <w:sz w:val="28"/>
          <w:szCs w:val="28"/>
        </w:rPr>
        <w:t xml:space="preserve"> принять к сведению.</w:t>
      </w:r>
    </w:p>
    <w:p w:rsidR="00BA136D" w:rsidRDefault="00BA136D" w:rsidP="00BA136D">
      <w:pPr>
        <w:pStyle w:val="a3"/>
        <w:spacing w:after="0" w:line="240" w:lineRule="auto"/>
        <w:ind w:left="709"/>
        <w:jc w:val="both"/>
        <w:rPr>
          <w:rFonts w:ascii="Times New Roman" w:hAnsi="Times New Roman" w:cs="Times New Roman"/>
          <w:color w:val="000000" w:themeColor="text1"/>
          <w:sz w:val="28"/>
          <w:szCs w:val="28"/>
        </w:rPr>
      </w:pPr>
    </w:p>
    <w:p w:rsidR="00BA136D" w:rsidRPr="004401EE" w:rsidRDefault="00DC14BE" w:rsidP="00BA136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второму вопросу слушали</w:t>
      </w:r>
      <w:r w:rsidR="00BA136D">
        <w:rPr>
          <w:rFonts w:ascii="Times New Roman" w:hAnsi="Times New Roman" w:cs="Times New Roman"/>
          <w:color w:val="000000" w:themeColor="text1"/>
          <w:sz w:val="28"/>
          <w:szCs w:val="28"/>
        </w:rPr>
        <w:t xml:space="preserve">  заместителя министра культуры Забайкальского края </w:t>
      </w:r>
      <w:proofErr w:type="spellStart"/>
      <w:r w:rsidR="00BA136D">
        <w:rPr>
          <w:rFonts w:ascii="Times New Roman" w:hAnsi="Times New Roman" w:cs="Times New Roman"/>
          <w:color w:val="000000" w:themeColor="text1"/>
          <w:sz w:val="28"/>
          <w:szCs w:val="28"/>
        </w:rPr>
        <w:t>А.В.Бочкарникова</w:t>
      </w:r>
      <w:proofErr w:type="spellEnd"/>
    </w:p>
    <w:p w:rsidR="00DC14BE" w:rsidRDefault="00BA136D" w:rsidP="00DC14B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Выступили: </w:t>
      </w:r>
      <w:proofErr w:type="spellStart"/>
      <w:r>
        <w:rPr>
          <w:rFonts w:ascii="Times New Roman" w:hAnsi="Times New Roman" w:cs="Times New Roman"/>
          <w:color w:val="000000" w:themeColor="text1"/>
          <w:sz w:val="28"/>
          <w:szCs w:val="28"/>
        </w:rPr>
        <w:t>Т.И.Жеребцова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Б.И.</w:t>
      </w:r>
      <w:r w:rsidR="00877FEE">
        <w:rPr>
          <w:rFonts w:ascii="Times New Roman" w:hAnsi="Times New Roman" w:cs="Times New Roman"/>
          <w:color w:val="000000" w:themeColor="text1"/>
          <w:sz w:val="28"/>
          <w:szCs w:val="28"/>
        </w:rPr>
        <w:t>Кузник</w:t>
      </w:r>
      <w:proofErr w:type="spellEnd"/>
      <w:r>
        <w:rPr>
          <w:rFonts w:ascii="Times New Roman" w:hAnsi="Times New Roman" w:cs="Times New Roman"/>
          <w:color w:val="000000" w:themeColor="text1"/>
          <w:sz w:val="28"/>
          <w:szCs w:val="28"/>
        </w:rPr>
        <w:t>, В.Ф.Калганов.</w:t>
      </w:r>
    </w:p>
    <w:p w:rsidR="00DC14BE" w:rsidRDefault="00DC14BE" w:rsidP="00DC14BE">
      <w:pPr>
        <w:spacing w:after="0" w:line="240" w:lineRule="auto"/>
        <w:ind w:firstLine="708"/>
        <w:jc w:val="both"/>
        <w:rPr>
          <w:rFonts w:ascii="Times New Roman" w:hAnsi="Times New Roman" w:cs="Times New Roman"/>
          <w:color w:val="000000" w:themeColor="text1"/>
          <w:sz w:val="28"/>
          <w:szCs w:val="28"/>
        </w:rPr>
      </w:pPr>
    </w:p>
    <w:p w:rsidR="00DC14BE" w:rsidRPr="00DC14BE" w:rsidRDefault="00DC14BE" w:rsidP="00DC14BE">
      <w:pPr>
        <w:spacing w:after="0" w:line="240" w:lineRule="auto"/>
        <w:ind w:firstLine="708"/>
        <w:jc w:val="both"/>
        <w:rPr>
          <w:rFonts w:ascii="Times New Roman" w:hAnsi="Times New Roman" w:cs="Times New Roman"/>
          <w:b/>
          <w:color w:val="000000" w:themeColor="text1"/>
          <w:sz w:val="28"/>
          <w:szCs w:val="28"/>
          <w:u w:val="single"/>
        </w:rPr>
      </w:pPr>
      <w:r w:rsidRPr="00DC14BE">
        <w:rPr>
          <w:rFonts w:ascii="Times New Roman" w:hAnsi="Times New Roman" w:cs="Times New Roman"/>
          <w:b/>
          <w:color w:val="000000" w:themeColor="text1"/>
          <w:sz w:val="28"/>
          <w:szCs w:val="28"/>
          <w:u w:val="single"/>
        </w:rPr>
        <w:t xml:space="preserve">Решили: </w:t>
      </w:r>
    </w:p>
    <w:p w:rsidR="00162AF5" w:rsidRPr="00755660" w:rsidRDefault="00755660" w:rsidP="00A47AA5">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755660">
        <w:rPr>
          <w:rFonts w:ascii="Times New Roman" w:hAnsi="Times New Roman" w:cs="Times New Roman"/>
          <w:color w:val="000000" w:themeColor="text1"/>
          <w:sz w:val="28"/>
          <w:szCs w:val="28"/>
        </w:rPr>
        <w:t xml:space="preserve">Утвердить итоги </w:t>
      </w:r>
      <w:proofErr w:type="gramStart"/>
      <w:r w:rsidRPr="00755660">
        <w:rPr>
          <w:rFonts w:ascii="Times New Roman" w:hAnsi="Times New Roman" w:cs="Times New Roman"/>
          <w:color w:val="000000" w:themeColor="text1"/>
          <w:sz w:val="28"/>
          <w:szCs w:val="28"/>
        </w:rPr>
        <w:t>проведения независимой оценки качества оказания услуг</w:t>
      </w:r>
      <w:proofErr w:type="gramEnd"/>
      <w:r w:rsidRPr="00755660">
        <w:rPr>
          <w:rFonts w:ascii="Times New Roman" w:hAnsi="Times New Roman" w:cs="Times New Roman"/>
          <w:color w:val="000000" w:themeColor="text1"/>
          <w:sz w:val="28"/>
          <w:szCs w:val="28"/>
        </w:rPr>
        <w:t xml:space="preserve"> государственными учреждениями культуры Забайкальского края в 201</w:t>
      </w:r>
      <w:r w:rsidR="00DC14BE">
        <w:rPr>
          <w:rFonts w:ascii="Times New Roman" w:hAnsi="Times New Roman" w:cs="Times New Roman"/>
          <w:color w:val="000000" w:themeColor="text1"/>
          <w:sz w:val="28"/>
          <w:szCs w:val="28"/>
        </w:rPr>
        <w:t>7</w:t>
      </w:r>
      <w:r w:rsidRPr="00755660">
        <w:rPr>
          <w:rFonts w:ascii="Times New Roman" w:hAnsi="Times New Roman" w:cs="Times New Roman"/>
          <w:color w:val="000000" w:themeColor="text1"/>
          <w:sz w:val="28"/>
          <w:szCs w:val="28"/>
        </w:rPr>
        <w:t xml:space="preserve"> году (Приложение 1)</w:t>
      </w:r>
      <w:r w:rsidR="00A47AA5" w:rsidRPr="00755660">
        <w:rPr>
          <w:rFonts w:ascii="Times New Roman" w:hAnsi="Times New Roman" w:cs="Times New Roman"/>
          <w:color w:val="000000" w:themeColor="text1"/>
          <w:sz w:val="28"/>
          <w:szCs w:val="28"/>
        </w:rPr>
        <w:t>.</w:t>
      </w:r>
    </w:p>
    <w:p w:rsidR="001B5B2D" w:rsidRDefault="00755660" w:rsidP="00755660">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755660">
        <w:rPr>
          <w:rFonts w:ascii="Times New Roman" w:hAnsi="Times New Roman" w:cs="Times New Roman"/>
          <w:color w:val="000000" w:themeColor="text1"/>
          <w:sz w:val="28"/>
          <w:szCs w:val="28"/>
        </w:rPr>
        <w:t xml:space="preserve">Направить в Министерство </w:t>
      </w:r>
      <w:proofErr w:type="gramStart"/>
      <w:r w:rsidRPr="00755660">
        <w:rPr>
          <w:rFonts w:ascii="Times New Roman" w:hAnsi="Times New Roman" w:cs="Times New Roman"/>
          <w:color w:val="000000" w:themeColor="text1"/>
          <w:sz w:val="28"/>
          <w:szCs w:val="28"/>
        </w:rPr>
        <w:t>культуры Забайкальского края Предложения Общественного совета Министерства культуры Забайкальского края</w:t>
      </w:r>
      <w:proofErr w:type="gramEnd"/>
      <w:r w:rsidRPr="00755660">
        <w:rPr>
          <w:rFonts w:ascii="Times New Roman" w:hAnsi="Times New Roman" w:cs="Times New Roman"/>
          <w:color w:val="000000" w:themeColor="text1"/>
          <w:sz w:val="28"/>
          <w:szCs w:val="28"/>
        </w:rPr>
        <w:t xml:space="preserve"> об улучшении качества деятельности учреждений культуры, в отношении которых в 201</w:t>
      </w:r>
      <w:r w:rsidR="00DC14BE">
        <w:rPr>
          <w:rFonts w:ascii="Times New Roman" w:hAnsi="Times New Roman" w:cs="Times New Roman"/>
          <w:color w:val="000000" w:themeColor="text1"/>
          <w:sz w:val="28"/>
          <w:szCs w:val="28"/>
        </w:rPr>
        <w:t>7</w:t>
      </w:r>
      <w:r w:rsidRPr="00755660">
        <w:rPr>
          <w:rFonts w:ascii="Times New Roman" w:hAnsi="Times New Roman" w:cs="Times New Roman"/>
          <w:color w:val="000000" w:themeColor="text1"/>
          <w:sz w:val="28"/>
          <w:szCs w:val="28"/>
        </w:rPr>
        <w:t xml:space="preserve"> году проводилась независимая оценка качества оказания услуг</w:t>
      </w:r>
      <w:r>
        <w:rPr>
          <w:rFonts w:ascii="Times New Roman" w:hAnsi="Times New Roman" w:cs="Times New Roman"/>
          <w:color w:val="000000" w:themeColor="text1"/>
          <w:sz w:val="28"/>
          <w:szCs w:val="28"/>
        </w:rPr>
        <w:t xml:space="preserve"> (Приложение  2).</w:t>
      </w:r>
    </w:p>
    <w:p w:rsidR="00755660" w:rsidRPr="00755660" w:rsidRDefault="00755660" w:rsidP="00755660">
      <w:pPr>
        <w:pStyle w:val="a3"/>
        <w:spacing w:after="0" w:line="240" w:lineRule="auto"/>
        <w:ind w:left="709"/>
        <w:jc w:val="both"/>
        <w:rPr>
          <w:rFonts w:ascii="Times New Roman" w:hAnsi="Times New Roman" w:cs="Times New Roman"/>
          <w:color w:val="000000" w:themeColor="text1"/>
          <w:sz w:val="28"/>
          <w:szCs w:val="28"/>
        </w:rPr>
      </w:pPr>
    </w:p>
    <w:p w:rsidR="00F9254A" w:rsidRDefault="00F9254A" w:rsidP="008E3E9F">
      <w:pPr>
        <w:spacing w:after="0" w:line="240" w:lineRule="auto"/>
        <w:ind w:firstLine="709"/>
        <w:jc w:val="both"/>
        <w:rPr>
          <w:rFonts w:ascii="Times New Roman" w:hAnsi="Times New Roman" w:cs="Times New Roman"/>
          <w:b/>
          <w:sz w:val="28"/>
          <w:szCs w:val="28"/>
          <w:u w:val="single"/>
        </w:rPr>
      </w:pPr>
    </w:p>
    <w:p w:rsidR="00C21320" w:rsidRPr="00DC377A" w:rsidRDefault="00C21320" w:rsidP="005E74B1">
      <w:pPr>
        <w:pStyle w:val="a3"/>
        <w:spacing w:after="0" w:line="240" w:lineRule="auto"/>
        <w:ind w:left="1069"/>
        <w:jc w:val="both"/>
        <w:rPr>
          <w:rFonts w:ascii="Times New Roman" w:hAnsi="Times New Roman"/>
          <w:color w:val="FF0000"/>
          <w:sz w:val="28"/>
          <w:szCs w:val="28"/>
        </w:rPr>
      </w:pPr>
    </w:p>
    <w:p w:rsidR="00D0081B" w:rsidRPr="00C21320" w:rsidRDefault="00D0081B" w:rsidP="00D0081B">
      <w:pPr>
        <w:spacing w:after="0" w:line="240" w:lineRule="auto"/>
        <w:jc w:val="both"/>
        <w:rPr>
          <w:rFonts w:ascii="Times New Roman" w:hAnsi="Times New Roman" w:cs="Times New Roman"/>
          <w:color w:val="000000" w:themeColor="text1"/>
          <w:sz w:val="28"/>
          <w:szCs w:val="28"/>
        </w:rPr>
      </w:pPr>
      <w:r w:rsidRPr="00C21320">
        <w:rPr>
          <w:rFonts w:ascii="Times New Roman" w:hAnsi="Times New Roman" w:cs="Times New Roman"/>
          <w:color w:val="000000" w:themeColor="text1"/>
          <w:sz w:val="28"/>
          <w:szCs w:val="28"/>
        </w:rPr>
        <w:t xml:space="preserve">Председательствующий  </w:t>
      </w:r>
    </w:p>
    <w:p w:rsidR="00D0081B" w:rsidRPr="00C21320" w:rsidRDefault="00D0081B" w:rsidP="00D0081B">
      <w:pPr>
        <w:spacing w:after="0" w:line="240" w:lineRule="auto"/>
        <w:jc w:val="both"/>
        <w:rPr>
          <w:rFonts w:ascii="Times New Roman" w:hAnsi="Times New Roman" w:cs="Times New Roman"/>
          <w:color w:val="000000" w:themeColor="text1"/>
          <w:sz w:val="28"/>
          <w:szCs w:val="28"/>
        </w:rPr>
      </w:pPr>
      <w:r w:rsidRPr="00C21320">
        <w:rPr>
          <w:rFonts w:ascii="Times New Roman" w:hAnsi="Times New Roman" w:cs="Times New Roman"/>
          <w:color w:val="000000" w:themeColor="text1"/>
          <w:sz w:val="28"/>
          <w:szCs w:val="28"/>
        </w:rPr>
        <w:t xml:space="preserve">на заседании                                                            </w:t>
      </w:r>
      <w:r w:rsidR="00CA23F9" w:rsidRPr="00C21320">
        <w:rPr>
          <w:rFonts w:ascii="Times New Roman" w:hAnsi="Times New Roman" w:cs="Times New Roman"/>
          <w:color w:val="000000" w:themeColor="text1"/>
          <w:sz w:val="28"/>
          <w:szCs w:val="28"/>
        </w:rPr>
        <w:t xml:space="preserve">                     </w:t>
      </w:r>
      <w:r w:rsidR="00C21320" w:rsidRPr="00C21320">
        <w:rPr>
          <w:rFonts w:ascii="Times New Roman" w:hAnsi="Times New Roman" w:cs="Times New Roman"/>
          <w:color w:val="000000" w:themeColor="text1"/>
          <w:sz w:val="28"/>
          <w:szCs w:val="28"/>
        </w:rPr>
        <w:t xml:space="preserve">    </w:t>
      </w:r>
      <w:r w:rsidR="00CA23F9" w:rsidRPr="00C21320">
        <w:rPr>
          <w:rFonts w:ascii="Times New Roman" w:hAnsi="Times New Roman" w:cs="Times New Roman"/>
          <w:color w:val="000000" w:themeColor="text1"/>
          <w:sz w:val="28"/>
          <w:szCs w:val="28"/>
        </w:rPr>
        <w:t xml:space="preserve">  Мустафина Н.Г.</w:t>
      </w:r>
    </w:p>
    <w:p w:rsidR="00C21320" w:rsidRPr="00C21320" w:rsidRDefault="00C21320" w:rsidP="00D0081B">
      <w:pPr>
        <w:spacing w:after="0" w:line="240" w:lineRule="auto"/>
        <w:jc w:val="both"/>
        <w:rPr>
          <w:rFonts w:ascii="Times New Roman" w:hAnsi="Times New Roman" w:cs="Times New Roman"/>
          <w:color w:val="000000" w:themeColor="text1"/>
          <w:sz w:val="28"/>
          <w:szCs w:val="28"/>
        </w:rPr>
      </w:pPr>
      <w:r w:rsidRPr="00C21320">
        <w:rPr>
          <w:rFonts w:ascii="Times New Roman" w:hAnsi="Times New Roman" w:cs="Times New Roman"/>
          <w:color w:val="000000" w:themeColor="text1"/>
          <w:sz w:val="28"/>
          <w:szCs w:val="28"/>
        </w:rPr>
        <w:t xml:space="preserve"> </w:t>
      </w:r>
    </w:p>
    <w:p w:rsidR="00C21320" w:rsidRPr="00C21320" w:rsidRDefault="00C21320" w:rsidP="00D0081B">
      <w:pPr>
        <w:spacing w:after="0" w:line="240" w:lineRule="auto"/>
        <w:jc w:val="both"/>
        <w:rPr>
          <w:rFonts w:ascii="Times New Roman" w:hAnsi="Times New Roman" w:cs="Times New Roman"/>
          <w:color w:val="000000" w:themeColor="text1"/>
          <w:sz w:val="28"/>
          <w:szCs w:val="28"/>
        </w:rPr>
      </w:pPr>
    </w:p>
    <w:p w:rsidR="00294318" w:rsidRDefault="00D0081B" w:rsidP="00D0081B">
      <w:pPr>
        <w:spacing w:after="0" w:line="240" w:lineRule="auto"/>
        <w:jc w:val="both"/>
        <w:rPr>
          <w:rFonts w:ascii="Times New Roman" w:hAnsi="Times New Roman" w:cs="Times New Roman"/>
          <w:color w:val="000000" w:themeColor="text1"/>
          <w:sz w:val="28"/>
          <w:szCs w:val="28"/>
        </w:rPr>
      </w:pPr>
      <w:r w:rsidRPr="00C21320">
        <w:rPr>
          <w:rFonts w:ascii="Times New Roman" w:hAnsi="Times New Roman" w:cs="Times New Roman"/>
          <w:color w:val="000000" w:themeColor="text1"/>
          <w:sz w:val="28"/>
          <w:szCs w:val="28"/>
        </w:rPr>
        <w:t xml:space="preserve">Секретарь    </w:t>
      </w:r>
      <w:r w:rsidR="00EA3636" w:rsidRPr="00C21320">
        <w:rPr>
          <w:rFonts w:ascii="Times New Roman" w:hAnsi="Times New Roman" w:cs="Times New Roman"/>
          <w:color w:val="000000" w:themeColor="text1"/>
          <w:sz w:val="28"/>
          <w:szCs w:val="28"/>
        </w:rPr>
        <w:t xml:space="preserve">                                                                                     </w:t>
      </w:r>
      <w:r w:rsidR="00C722F1">
        <w:rPr>
          <w:rFonts w:ascii="Times New Roman" w:hAnsi="Times New Roman" w:cs="Times New Roman"/>
          <w:color w:val="000000" w:themeColor="text1"/>
          <w:sz w:val="28"/>
          <w:szCs w:val="28"/>
        </w:rPr>
        <w:t xml:space="preserve">  </w:t>
      </w:r>
      <w:r w:rsidR="00CA23F9" w:rsidRPr="00C21320">
        <w:rPr>
          <w:rFonts w:ascii="Times New Roman" w:hAnsi="Times New Roman" w:cs="Times New Roman"/>
          <w:color w:val="000000" w:themeColor="text1"/>
          <w:sz w:val="28"/>
          <w:szCs w:val="28"/>
        </w:rPr>
        <w:t xml:space="preserve"> </w:t>
      </w:r>
      <w:proofErr w:type="spellStart"/>
      <w:r w:rsidR="00C722F1">
        <w:rPr>
          <w:rFonts w:ascii="Times New Roman" w:hAnsi="Times New Roman" w:cs="Times New Roman"/>
          <w:color w:val="000000" w:themeColor="text1"/>
          <w:sz w:val="28"/>
          <w:szCs w:val="28"/>
        </w:rPr>
        <w:t>Жеребцова</w:t>
      </w:r>
      <w:proofErr w:type="spellEnd"/>
      <w:r w:rsidR="00C722F1">
        <w:rPr>
          <w:rFonts w:ascii="Times New Roman" w:hAnsi="Times New Roman" w:cs="Times New Roman"/>
          <w:color w:val="000000" w:themeColor="text1"/>
          <w:sz w:val="28"/>
          <w:szCs w:val="28"/>
        </w:rPr>
        <w:t xml:space="preserve"> Т.И.</w:t>
      </w:r>
      <w:r w:rsidR="00C21320" w:rsidRPr="00C21320">
        <w:rPr>
          <w:rFonts w:ascii="Times New Roman" w:hAnsi="Times New Roman" w:cs="Times New Roman"/>
          <w:color w:val="000000" w:themeColor="text1"/>
          <w:sz w:val="28"/>
          <w:szCs w:val="28"/>
        </w:rPr>
        <w:t xml:space="preserve">   </w:t>
      </w:r>
      <w:r w:rsidR="00CA23F9" w:rsidRPr="00C21320">
        <w:rPr>
          <w:rFonts w:ascii="Times New Roman" w:hAnsi="Times New Roman" w:cs="Times New Roman"/>
          <w:color w:val="000000" w:themeColor="text1"/>
          <w:sz w:val="28"/>
          <w:szCs w:val="28"/>
        </w:rPr>
        <w:t xml:space="preserve"> </w:t>
      </w: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DC14BE" w:rsidRDefault="00DC14BE" w:rsidP="00D0081B">
      <w:pPr>
        <w:spacing w:after="0" w:line="240" w:lineRule="auto"/>
        <w:jc w:val="both"/>
        <w:rPr>
          <w:rFonts w:ascii="Times New Roman" w:hAnsi="Times New Roman" w:cs="Times New Roman"/>
          <w:color w:val="000000" w:themeColor="text1"/>
          <w:sz w:val="28"/>
          <w:szCs w:val="28"/>
        </w:rPr>
      </w:pPr>
    </w:p>
    <w:p w:rsidR="00294318" w:rsidRPr="004C6EBD" w:rsidRDefault="00294318" w:rsidP="00294318">
      <w:pPr>
        <w:pStyle w:val="1"/>
        <w:spacing w:before="0" w:after="0"/>
        <w:jc w:val="right"/>
        <w:rPr>
          <w:rFonts w:ascii="Times New Roman" w:hAnsi="Times New Roman" w:cs="Times New Roman"/>
          <w:b w:val="0"/>
        </w:rPr>
      </w:pPr>
      <w:r w:rsidRPr="004C6EBD">
        <w:rPr>
          <w:rFonts w:ascii="Times New Roman" w:hAnsi="Times New Roman" w:cs="Times New Roman"/>
          <w:b w:val="0"/>
        </w:rPr>
        <w:t xml:space="preserve">Приложение </w:t>
      </w:r>
      <w:r>
        <w:rPr>
          <w:rFonts w:ascii="Times New Roman" w:hAnsi="Times New Roman" w:cs="Times New Roman"/>
          <w:b w:val="0"/>
        </w:rPr>
        <w:t>1</w:t>
      </w:r>
    </w:p>
    <w:p w:rsidR="00294318"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 xml:space="preserve">к протоколу заседания Общественного совета </w:t>
      </w:r>
    </w:p>
    <w:p w:rsidR="00294318" w:rsidRPr="004C6EBD"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Министерства культуры Забайкальского края</w:t>
      </w:r>
    </w:p>
    <w:p w:rsidR="00294318"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 xml:space="preserve">№ </w:t>
      </w:r>
      <w:r w:rsidR="00DC14BE">
        <w:rPr>
          <w:rFonts w:ascii="Times New Roman" w:eastAsia="Times New Roman" w:hAnsi="Times New Roman" w:cs="Times New Roman"/>
        </w:rPr>
        <w:t>10</w:t>
      </w:r>
      <w:r w:rsidRPr="004C6EBD">
        <w:rPr>
          <w:rFonts w:ascii="Times New Roman" w:eastAsia="Times New Roman" w:hAnsi="Times New Roman" w:cs="Times New Roman"/>
        </w:rPr>
        <w:t xml:space="preserve"> от </w:t>
      </w:r>
      <w:r w:rsidR="00DC14BE">
        <w:rPr>
          <w:rFonts w:ascii="Times New Roman" w:hAnsi="Times New Roman" w:cs="Times New Roman"/>
        </w:rPr>
        <w:t>24.08.2017</w:t>
      </w:r>
      <w:r w:rsidRPr="004C6EBD">
        <w:rPr>
          <w:rFonts w:ascii="Times New Roman" w:eastAsia="Times New Roman" w:hAnsi="Times New Roman" w:cs="Times New Roman"/>
        </w:rPr>
        <w:t xml:space="preserve"> г.</w:t>
      </w:r>
    </w:p>
    <w:p w:rsidR="00DC14BE" w:rsidRDefault="00DC14BE" w:rsidP="00294318">
      <w:pPr>
        <w:spacing w:after="0" w:line="240" w:lineRule="auto"/>
        <w:jc w:val="right"/>
        <w:rPr>
          <w:rFonts w:ascii="Times New Roman" w:eastAsia="Times New Roman" w:hAnsi="Times New Roman" w:cs="Times New Roman"/>
        </w:rPr>
      </w:pPr>
    </w:p>
    <w:p w:rsidR="00DC14BE" w:rsidRDefault="00DC14BE" w:rsidP="00DC14B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Итоги </w:t>
      </w:r>
      <w:proofErr w:type="gramStart"/>
      <w:r>
        <w:rPr>
          <w:rFonts w:ascii="Times New Roman" w:hAnsi="Times New Roman" w:cs="Times New Roman"/>
          <w:b/>
          <w:sz w:val="28"/>
          <w:szCs w:val="28"/>
        </w:rPr>
        <w:t>проведения независимой оценки качества оказания услуг</w:t>
      </w:r>
      <w:proofErr w:type="gramEnd"/>
      <w:r>
        <w:rPr>
          <w:rFonts w:ascii="Times New Roman" w:hAnsi="Times New Roman" w:cs="Times New Roman"/>
          <w:b/>
          <w:sz w:val="28"/>
          <w:szCs w:val="28"/>
        </w:rPr>
        <w:t xml:space="preserve"> государственными учреждениями культуры </w:t>
      </w:r>
    </w:p>
    <w:p w:rsidR="00DC14BE" w:rsidRDefault="00DC14BE" w:rsidP="00DC14B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Забайкальского края в 2017 г.</w:t>
      </w:r>
    </w:p>
    <w:p w:rsidR="00DC14BE" w:rsidRDefault="00DC14BE" w:rsidP="00DC14BE">
      <w:pPr>
        <w:spacing w:after="0" w:line="240" w:lineRule="atLeast"/>
        <w:jc w:val="both"/>
        <w:rPr>
          <w:rFonts w:ascii="Times New Roman" w:hAnsi="Times New Roman" w:cs="Times New Roman"/>
          <w:b/>
          <w:sz w:val="28"/>
          <w:szCs w:val="28"/>
        </w:rPr>
      </w:pPr>
    </w:p>
    <w:p w:rsidR="00DC14BE" w:rsidRDefault="00DC14BE" w:rsidP="00DC14BE">
      <w:pPr>
        <w:spacing w:after="0" w:line="240" w:lineRule="atLeast"/>
        <w:ind w:left="-284"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В 2017 году ГУК «Учебно-методический центр культуры и народного творчества Забайкальского края» распоряжением Министерства культуры Забайкальского края от 13 апреля 2017 года № 155/</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назначен оператором по проведению независимой оценки качества оказания услуг учреждениями культуры, проведена независимая оценка  качества оказания услуг следующими учреждениями культуры: </w:t>
      </w:r>
    </w:p>
    <w:p w:rsidR="00DC14BE" w:rsidRDefault="00DC14BE" w:rsidP="00DC14BE">
      <w:pPr>
        <w:pStyle w:val="11"/>
        <w:numPr>
          <w:ilvl w:val="0"/>
          <w:numId w:val="23"/>
        </w:numPr>
        <w:tabs>
          <w:tab w:val="left" w:pos="900"/>
        </w:tabs>
        <w:spacing w:line="240" w:lineRule="atLeast"/>
        <w:ind w:left="0" w:firstLine="851"/>
        <w:jc w:val="both"/>
        <w:rPr>
          <w:sz w:val="28"/>
          <w:szCs w:val="28"/>
        </w:rPr>
      </w:pPr>
      <w:r>
        <w:rPr>
          <w:sz w:val="28"/>
          <w:szCs w:val="28"/>
        </w:rPr>
        <w:t xml:space="preserve"> </w:t>
      </w:r>
      <w:r>
        <w:rPr>
          <w:rFonts w:eastAsia="Times New Roman"/>
          <w:sz w:val="28"/>
          <w:szCs w:val="28"/>
        </w:rPr>
        <w:t xml:space="preserve">Государственное учреждение культуры «Агинский национальный музей  </w:t>
      </w:r>
      <w:proofErr w:type="spellStart"/>
      <w:r>
        <w:rPr>
          <w:rFonts w:eastAsia="Times New Roman"/>
          <w:sz w:val="28"/>
          <w:szCs w:val="28"/>
        </w:rPr>
        <w:t>им.Г.Цыбикова</w:t>
      </w:r>
      <w:proofErr w:type="spellEnd"/>
      <w:r>
        <w:rPr>
          <w:rFonts w:eastAsia="Times New Roman"/>
          <w:sz w:val="28"/>
          <w:szCs w:val="28"/>
        </w:rPr>
        <w:t>»</w:t>
      </w:r>
      <w:r>
        <w:rPr>
          <w:sz w:val="28"/>
          <w:szCs w:val="28"/>
        </w:rPr>
        <w:t>;</w:t>
      </w:r>
    </w:p>
    <w:p w:rsidR="00DC14BE" w:rsidRDefault="00DC14BE" w:rsidP="00DC14BE">
      <w:pPr>
        <w:pStyle w:val="11"/>
        <w:tabs>
          <w:tab w:val="left" w:pos="900"/>
        </w:tabs>
        <w:spacing w:line="240" w:lineRule="atLeast"/>
        <w:ind w:left="0"/>
        <w:jc w:val="both"/>
        <w:rPr>
          <w:sz w:val="28"/>
          <w:szCs w:val="28"/>
        </w:rPr>
      </w:pPr>
      <w:r>
        <w:rPr>
          <w:sz w:val="28"/>
          <w:szCs w:val="28"/>
        </w:rPr>
        <w:tab/>
        <w:t>2) Государственное учреждение культуры «Нерчинский краеведческий музей»;</w:t>
      </w:r>
    </w:p>
    <w:p w:rsidR="00DC14BE" w:rsidRDefault="00DC14BE" w:rsidP="00DC14BE">
      <w:pPr>
        <w:pStyle w:val="11"/>
        <w:tabs>
          <w:tab w:val="left" w:pos="900"/>
        </w:tabs>
        <w:spacing w:line="240" w:lineRule="atLeast"/>
        <w:ind w:left="0"/>
        <w:jc w:val="both"/>
        <w:rPr>
          <w:sz w:val="28"/>
          <w:szCs w:val="28"/>
        </w:rPr>
      </w:pPr>
      <w:r>
        <w:rPr>
          <w:sz w:val="28"/>
          <w:szCs w:val="28"/>
        </w:rPr>
        <w:tab/>
        <w:t xml:space="preserve">3) Государственное учреждение культуры «Забайкальская краевая библиотека </w:t>
      </w:r>
      <w:proofErr w:type="spellStart"/>
      <w:r>
        <w:rPr>
          <w:sz w:val="28"/>
          <w:szCs w:val="28"/>
        </w:rPr>
        <w:t>им.Ц.Жамцарано</w:t>
      </w:r>
      <w:proofErr w:type="spellEnd"/>
      <w:r>
        <w:rPr>
          <w:sz w:val="28"/>
          <w:szCs w:val="28"/>
        </w:rPr>
        <w:t>»;</w:t>
      </w:r>
    </w:p>
    <w:p w:rsidR="00DC14BE" w:rsidRDefault="00DC14BE" w:rsidP="00DC14BE">
      <w:pPr>
        <w:pStyle w:val="11"/>
        <w:tabs>
          <w:tab w:val="left" w:pos="900"/>
        </w:tabs>
        <w:spacing w:line="240" w:lineRule="atLeast"/>
        <w:ind w:left="0"/>
        <w:jc w:val="both"/>
        <w:rPr>
          <w:sz w:val="28"/>
          <w:szCs w:val="28"/>
        </w:rPr>
      </w:pPr>
      <w:r>
        <w:rPr>
          <w:sz w:val="28"/>
          <w:szCs w:val="28"/>
        </w:rPr>
        <w:tab/>
        <w:t>4) Государственное учреждение культуры «Читинская государственная кинокомпания»;</w:t>
      </w:r>
    </w:p>
    <w:p w:rsidR="00DC14BE" w:rsidRDefault="00DC14BE" w:rsidP="00DC14BE">
      <w:pPr>
        <w:pStyle w:val="11"/>
        <w:tabs>
          <w:tab w:val="left" w:pos="900"/>
        </w:tabs>
        <w:spacing w:line="240" w:lineRule="atLeast"/>
        <w:ind w:left="0"/>
        <w:jc w:val="both"/>
        <w:rPr>
          <w:sz w:val="28"/>
          <w:szCs w:val="28"/>
        </w:rPr>
      </w:pPr>
      <w:r>
        <w:rPr>
          <w:sz w:val="28"/>
          <w:szCs w:val="28"/>
        </w:rPr>
        <w:tab/>
        <w:t>5) Государственное автономное учреждение «Центр военно-патриотического воспитания «Дом офицеров Забайкальского края»;</w:t>
      </w:r>
    </w:p>
    <w:p w:rsidR="00DC14BE" w:rsidRDefault="00DC14BE" w:rsidP="00DC14BE">
      <w:pPr>
        <w:pStyle w:val="11"/>
        <w:tabs>
          <w:tab w:val="left" w:pos="900"/>
        </w:tabs>
        <w:spacing w:line="240" w:lineRule="atLeast"/>
        <w:ind w:left="0"/>
        <w:jc w:val="both"/>
        <w:rPr>
          <w:sz w:val="28"/>
          <w:szCs w:val="28"/>
        </w:rPr>
      </w:pPr>
      <w:r>
        <w:rPr>
          <w:sz w:val="28"/>
          <w:szCs w:val="28"/>
        </w:rPr>
        <w:tab/>
        <w:t>6) Государственное автономное учреждение «Дворец молодежи Забайкальского края».</w:t>
      </w:r>
    </w:p>
    <w:p w:rsidR="00DC14BE" w:rsidRDefault="00DC14BE" w:rsidP="00DC14BE">
      <w:pPr>
        <w:spacing w:after="0" w:line="240" w:lineRule="atLeast"/>
        <w:ind w:left="-284" w:hanging="284"/>
        <w:jc w:val="both"/>
        <w:rPr>
          <w:rFonts w:ascii="Times New Roman" w:hAnsi="Times New Roman"/>
          <w:sz w:val="28"/>
          <w:szCs w:val="28"/>
        </w:rPr>
      </w:pPr>
    </w:p>
    <w:p w:rsidR="00DC14BE" w:rsidRDefault="00DC14BE" w:rsidP="00DC14BE">
      <w:pPr>
        <w:widowControl w:val="0"/>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техническим заданием</w:t>
      </w:r>
      <w:r>
        <w:rPr>
          <w:rFonts w:ascii="Times New Roman" w:hAnsi="Times New Roman" w:cs="Times New Roman"/>
          <w:spacing w:val="-1"/>
          <w:sz w:val="28"/>
          <w:szCs w:val="28"/>
        </w:rPr>
        <w:t xml:space="preserve">   на выполнение работ</w:t>
      </w:r>
      <w:r>
        <w:rPr>
          <w:rFonts w:ascii="Times New Roman" w:hAnsi="Times New Roman" w:cs="Times New Roman"/>
          <w:b/>
          <w:spacing w:val="-1"/>
          <w:sz w:val="28"/>
          <w:szCs w:val="28"/>
        </w:rPr>
        <w:t xml:space="preserve"> </w:t>
      </w:r>
      <w:r>
        <w:rPr>
          <w:rFonts w:ascii="Times New Roman" w:hAnsi="Times New Roman" w:cs="Times New Roman"/>
          <w:bCs/>
          <w:sz w:val="28"/>
          <w:szCs w:val="28"/>
        </w:rPr>
        <w:t xml:space="preserve">в рамках проведения независимой оценки качества оказания услуг государственными учреждениями культуры Забайкальского края в 2017 году, </w:t>
      </w:r>
      <w:r>
        <w:rPr>
          <w:rFonts w:ascii="Times New Roman" w:hAnsi="Times New Roman" w:cs="Times New Roman"/>
          <w:sz w:val="28"/>
          <w:szCs w:val="28"/>
        </w:rPr>
        <w:t xml:space="preserve">с учетом  Методических рекомендаций по проведению независимой оценки качества оказания услуг организациями культуры, разработанных  Министерством культуры Российской Федерации, сбор, обобщение и анализ информации о качестве оказания услуг учреждениями культуры проводились по двум основным направлениям: </w:t>
      </w:r>
      <w:proofErr w:type="gramEnd"/>
    </w:p>
    <w:p w:rsidR="00DC14BE" w:rsidRDefault="00DC14BE" w:rsidP="00DC14BE">
      <w:pPr>
        <w:widowControl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изучение и оценка данных, размещенных на официальном сайте учреждения культуры;</w:t>
      </w:r>
    </w:p>
    <w:p w:rsidR="00DC14BE" w:rsidRDefault="00DC14BE" w:rsidP="00DC14BE">
      <w:pPr>
        <w:widowControl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сбор данных и оценка удовлетворенности получателей услуг.</w:t>
      </w:r>
    </w:p>
    <w:p w:rsidR="00DC14BE" w:rsidRDefault="00DC14BE" w:rsidP="00DC14BE">
      <w:pPr>
        <w:tabs>
          <w:tab w:val="num" w:pos="851"/>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Работы были проведены в период с 14 апреля  по 25  августа  2017 г.</w:t>
      </w:r>
    </w:p>
    <w:p w:rsidR="00DC14BE" w:rsidRDefault="00DC14BE" w:rsidP="00DC14BE">
      <w:pPr>
        <w:tabs>
          <w:tab w:val="num" w:pos="851"/>
        </w:tabs>
        <w:spacing w:after="0" w:line="240" w:lineRule="atLeast"/>
        <w:jc w:val="both"/>
        <w:rPr>
          <w:rFonts w:ascii="Times New Roman" w:hAnsi="Times New Roman"/>
          <w:b/>
          <w:sz w:val="28"/>
          <w:szCs w:val="28"/>
        </w:rPr>
      </w:pPr>
    </w:p>
    <w:p w:rsidR="00DC14BE" w:rsidRDefault="00DC14BE" w:rsidP="00DC14BE">
      <w:pPr>
        <w:tabs>
          <w:tab w:val="num" w:pos="-142"/>
        </w:tabs>
        <w:spacing w:after="0" w:line="240" w:lineRule="atLeast"/>
        <w:jc w:val="both"/>
        <w:rPr>
          <w:rFonts w:ascii="Times New Roman" w:hAnsi="Times New Roman" w:cs="Times New Roman"/>
          <w:b/>
          <w:sz w:val="28"/>
          <w:szCs w:val="28"/>
        </w:rPr>
      </w:pPr>
      <w:r>
        <w:rPr>
          <w:rFonts w:ascii="Times New Roman" w:hAnsi="Times New Roman"/>
          <w:b/>
          <w:sz w:val="28"/>
          <w:szCs w:val="28"/>
        </w:rPr>
        <w:t>1.Оценка уровня открытости и доступности информации на официальном сайте учреждения</w:t>
      </w:r>
    </w:p>
    <w:p w:rsidR="00DC14BE" w:rsidRDefault="00DC14BE" w:rsidP="00DC14BE">
      <w:pPr>
        <w:tabs>
          <w:tab w:val="left" w:pos="4253"/>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Объектами независимой оценки уровня открытости и доступности информации стали официальные сайты государственных учреждений культуры Забайкальского края:</w:t>
      </w:r>
    </w:p>
    <w:p w:rsidR="00DC14BE" w:rsidRDefault="00516873" w:rsidP="00DC14BE">
      <w:pPr>
        <w:spacing w:after="0" w:line="240" w:lineRule="atLeast"/>
        <w:jc w:val="both"/>
        <w:rPr>
          <w:rFonts w:ascii="Times New Roman" w:hAnsi="Times New Roman" w:cs="Times New Roman"/>
          <w:sz w:val="28"/>
          <w:szCs w:val="28"/>
        </w:rPr>
      </w:pPr>
      <w:hyperlink r:id="rId5" w:history="1">
        <w:r w:rsidR="00DC14BE">
          <w:rPr>
            <w:rStyle w:val="a4"/>
            <w:rFonts w:ascii="Times New Roman" w:hAnsi="Times New Roman" w:cs="Times New Roman"/>
            <w:color w:val="auto"/>
            <w:sz w:val="28"/>
            <w:szCs w:val="28"/>
          </w:rPr>
          <w:t>https://domoficerov.com/</w:t>
        </w:r>
      </w:hyperlink>
      <w:r w:rsidR="00DC14BE">
        <w:rPr>
          <w:rFonts w:ascii="Times New Roman" w:hAnsi="Times New Roman" w:cs="Times New Roman"/>
          <w:sz w:val="28"/>
          <w:szCs w:val="28"/>
        </w:rPr>
        <w:t xml:space="preserve"> - ГАУ «Центр военно-патриотического воспитания «Дом офицеров Забайкальского края»;</w:t>
      </w:r>
    </w:p>
    <w:p w:rsidR="00DC14BE" w:rsidRDefault="00516873" w:rsidP="00DC14BE">
      <w:pPr>
        <w:spacing w:after="0" w:line="240" w:lineRule="atLeast"/>
        <w:jc w:val="both"/>
        <w:rPr>
          <w:rFonts w:ascii="Times New Roman" w:hAnsi="Times New Roman" w:cs="Times New Roman"/>
          <w:sz w:val="28"/>
          <w:szCs w:val="28"/>
        </w:rPr>
      </w:pPr>
      <w:hyperlink r:id="rId6" w:history="1">
        <w:r w:rsidR="00DC14BE">
          <w:rPr>
            <w:rStyle w:val="a4"/>
            <w:rFonts w:ascii="Times New Roman" w:hAnsi="Times New Roman" w:cs="Times New Roman"/>
            <w:color w:val="auto"/>
            <w:sz w:val="28"/>
            <w:szCs w:val="28"/>
          </w:rPr>
          <w:t>http://agamuzey.umi.ru/</w:t>
        </w:r>
      </w:hyperlink>
      <w:r w:rsidR="00DC14BE">
        <w:rPr>
          <w:rFonts w:ascii="Times New Roman" w:hAnsi="Times New Roman" w:cs="Times New Roman"/>
          <w:sz w:val="28"/>
          <w:szCs w:val="28"/>
        </w:rPr>
        <w:t xml:space="preserve"> - ГУК «Агинский национальный музей </w:t>
      </w:r>
      <w:proofErr w:type="spellStart"/>
      <w:r w:rsidR="00DC14BE">
        <w:rPr>
          <w:rFonts w:ascii="Times New Roman" w:hAnsi="Times New Roman" w:cs="Times New Roman"/>
          <w:sz w:val="28"/>
          <w:szCs w:val="28"/>
        </w:rPr>
        <w:t>им.Г.Цыбикова</w:t>
      </w:r>
      <w:proofErr w:type="spellEnd"/>
      <w:r w:rsidR="00DC14BE">
        <w:rPr>
          <w:rFonts w:ascii="Times New Roman" w:hAnsi="Times New Roman" w:cs="Times New Roman"/>
          <w:sz w:val="28"/>
          <w:szCs w:val="28"/>
        </w:rPr>
        <w:t>»;</w:t>
      </w:r>
    </w:p>
    <w:p w:rsidR="00DC14BE" w:rsidRDefault="00516873" w:rsidP="00DC14BE">
      <w:pPr>
        <w:spacing w:after="0" w:line="240" w:lineRule="atLeast"/>
        <w:jc w:val="both"/>
        <w:rPr>
          <w:rFonts w:ascii="Times New Roman" w:hAnsi="Times New Roman" w:cs="Times New Roman"/>
          <w:sz w:val="28"/>
          <w:szCs w:val="28"/>
        </w:rPr>
      </w:pPr>
      <w:hyperlink r:id="rId7" w:history="1">
        <w:r w:rsidR="00DC14BE">
          <w:rPr>
            <w:rStyle w:val="a4"/>
            <w:rFonts w:ascii="Times New Roman" w:hAnsi="Times New Roman" w:cs="Times New Roman"/>
            <w:color w:val="auto"/>
            <w:sz w:val="28"/>
            <w:szCs w:val="28"/>
          </w:rPr>
          <w:t>http://nerchmuz.ru/</w:t>
        </w:r>
      </w:hyperlink>
      <w:r w:rsidR="00DC14BE">
        <w:rPr>
          <w:rFonts w:ascii="Times New Roman" w:hAnsi="Times New Roman" w:cs="Times New Roman"/>
          <w:sz w:val="28"/>
          <w:szCs w:val="28"/>
        </w:rPr>
        <w:t xml:space="preserve"> - ГУК «Нерчинский краеведческий музей»;</w:t>
      </w:r>
    </w:p>
    <w:p w:rsidR="00DC14BE" w:rsidRDefault="00516873" w:rsidP="00DC14BE">
      <w:pPr>
        <w:spacing w:after="0" w:line="240" w:lineRule="atLeast"/>
        <w:jc w:val="both"/>
        <w:rPr>
          <w:rFonts w:ascii="Times New Roman" w:hAnsi="Times New Roman" w:cs="Times New Roman"/>
          <w:sz w:val="28"/>
          <w:szCs w:val="28"/>
        </w:rPr>
      </w:pPr>
      <w:hyperlink r:id="rId8" w:history="1">
        <w:r w:rsidR="00DC14BE">
          <w:rPr>
            <w:rStyle w:val="a4"/>
            <w:rFonts w:ascii="Times New Roman" w:hAnsi="Times New Roman" w:cs="Times New Roman"/>
            <w:color w:val="auto"/>
            <w:sz w:val="28"/>
            <w:szCs w:val="28"/>
          </w:rPr>
          <w:t>http://www.agalibr.ru/</w:t>
        </w:r>
      </w:hyperlink>
      <w:r w:rsidR="00DC14BE">
        <w:rPr>
          <w:rFonts w:ascii="Times New Roman" w:hAnsi="Times New Roman" w:cs="Times New Roman"/>
          <w:sz w:val="28"/>
          <w:szCs w:val="28"/>
        </w:rPr>
        <w:t xml:space="preserve"> -  ГУК «Забайкальская краевая библиотека </w:t>
      </w:r>
      <w:proofErr w:type="spellStart"/>
      <w:r w:rsidR="00DC14BE">
        <w:rPr>
          <w:rFonts w:ascii="Times New Roman" w:hAnsi="Times New Roman" w:cs="Times New Roman"/>
          <w:sz w:val="28"/>
          <w:szCs w:val="28"/>
        </w:rPr>
        <w:t>им.Ц.Жамцарано</w:t>
      </w:r>
      <w:proofErr w:type="spellEnd"/>
      <w:r w:rsidR="00DC14BE">
        <w:rPr>
          <w:rFonts w:ascii="Times New Roman" w:hAnsi="Times New Roman" w:cs="Times New Roman"/>
          <w:sz w:val="28"/>
          <w:szCs w:val="28"/>
        </w:rPr>
        <w:t>»;</w:t>
      </w:r>
    </w:p>
    <w:p w:rsidR="00DC14BE" w:rsidRDefault="00516873" w:rsidP="00DC14BE">
      <w:pPr>
        <w:spacing w:after="0" w:line="240" w:lineRule="atLeast"/>
        <w:jc w:val="both"/>
        <w:rPr>
          <w:rFonts w:ascii="Times New Roman" w:hAnsi="Times New Roman" w:cs="Times New Roman"/>
          <w:sz w:val="28"/>
          <w:szCs w:val="28"/>
        </w:rPr>
      </w:pPr>
      <w:hyperlink r:id="rId9" w:history="1">
        <w:r w:rsidR="00DC14BE">
          <w:rPr>
            <w:rStyle w:val="a4"/>
            <w:rFonts w:ascii="Times New Roman" w:hAnsi="Times New Roman" w:cs="Times New Roman"/>
            <w:color w:val="auto"/>
            <w:sz w:val="28"/>
            <w:szCs w:val="28"/>
          </w:rPr>
          <w:t>http://kino.chita.muzkult.ru/</w:t>
        </w:r>
      </w:hyperlink>
      <w:r w:rsidR="00DC14BE">
        <w:rPr>
          <w:rFonts w:ascii="Times New Roman" w:hAnsi="Times New Roman" w:cs="Times New Roman"/>
          <w:sz w:val="28"/>
          <w:szCs w:val="28"/>
        </w:rPr>
        <w:t xml:space="preserve"> -  ГУК «Читинская государственная кинокомпания»;</w:t>
      </w:r>
    </w:p>
    <w:p w:rsidR="00DC14BE" w:rsidRDefault="00516873" w:rsidP="00DC14BE">
      <w:pPr>
        <w:spacing w:after="0" w:line="240" w:lineRule="atLeast"/>
        <w:jc w:val="both"/>
        <w:rPr>
          <w:rFonts w:ascii="Times New Roman" w:hAnsi="Times New Roman" w:cs="Times New Roman"/>
          <w:sz w:val="28"/>
          <w:szCs w:val="28"/>
        </w:rPr>
      </w:pPr>
      <w:hyperlink r:id="rId10" w:history="1">
        <w:r w:rsidR="00DC14BE">
          <w:rPr>
            <w:rStyle w:val="a4"/>
            <w:rFonts w:ascii="Times New Roman" w:hAnsi="Times New Roman" w:cs="Times New Roman"/>
            <w:color w:val="auto"/>
            <w:sz w:val="28"/>
            <w:szCs w:val="28"/>
          </w:rPr>
          <w:t>http://megapolis.chita.ru/</w:t>
        </w:r>
      </w:hyperlink>
      <w:r w:rsidR="00DC14BE">
        <w:rPr>
          <w:rFonts w:ascii="Times New Roman" w:hAnsi="Times New Roman" w:cs="Times New Roman"/>
          <w:sz w:val="28"/>
          <w:szCs w:val="28"/>
        </w:rPr>
        <w:t xml:space="preserve"> -  ГАУ «Дворец молодежи Забайкальского края».</w:t>
      </w:r>
    </w:p>
    <w:p w:rsidR="00DC14BE" w:rsidRDefault="00DC14BE" w:rsidP="00DC14BE">
      <w:pPr>
        <w:spacing w:after="0" w:line="240" w:lineRule="atLeast"/>
        <w:ind w:left="-142" w:hanging="142"/>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Анализ интернет-сайтов государственных учреждений культуры проводился методом сплошного просмотра содержимого страниц web-ресурса  с выявлением и фиксацией признаков наличия соответствующих текстов, удобства поисковой доступности информации для посетителя Интернет-сайта.</w:t>
      </w:r>
    </w:p>
    <w:p w:rsidR="00DC14BE" w:rsidRDefault="00DC14BE" w:rsidP="00DC14BE">
      <w:pPr>
        <w:spacing w:after="0" w:line="240" w:lineRule="atLeast"/>
        <w:ind w:left="-142"/>
        <w:jc w:val="both"/>
        <w:rPr>
          <w:rFonts w:ascii="Times New Roman" w:hAnsi="Times New Roman" w:cs="Times New Roman"/>
          <w:sz w:val="28"/>
          <w:szCs w:val="28"/>
        </w:rPr>
      </w:pPr>
      <w:r>
        <w:rPr>
          <w:rFonts w:ascii="Times New Roman" w:hAnsi="Times New Roman" w:cs="Times New Roman"/>
          <w:sz w:val="28"/>
          <w:szCs w:val="28"/>
        </w:rPr>
        <w:t>Сайты анализировались в течение всего периода проведения работы несколько раз по состоянию на: 17.04.2017г.,  15.05.2017г., 08.06.2017г., 12.07.2017г., 31.07.2017г., 02.08.2017г.,</w:t>
      </w:r>
      <w:r w:rsidR="008408DF">
        <w:rPr>
          <w:rFonts w:ascii="Times New Roman" w:hAnsi="Times New Roman" w:cs="Times New Roman"/>
          <w:sz w:val="28"/>
          <w:szCs w:val="28"/>
        </w:rPr>
        <w:t xml:space="preserve"> 0</w:t>
      </w:r>
      <w:r>
        <w:rPr>
          <w:rFonts w:ascii="Times New Roman" w:hAnsi="Times New Roman" w:cs="Times New Roman"/>
          <w:sz w:val="28"/>
          <w:szCs w:val="28"/>
        </w:rPr>
        <w:t xml:space="preserve">9 </w:t>
      </w:r>
      <w:r w:rsidR="008408DF">
        <w:rPr>
          <w:rFonts w:ascii="Times New Roman" w:hAnsi="Times New Roman" w:cs="Times New Roman"/>
          <w:sz w:val="28"/>
          <w:szCs w:val="28"/>
        </w:rPr>
        <w:t>.08.2017 г</w:t>
      </w:r>
      <w:r>
        <w:rPr>
          <w:rFonts w:ascii="Times New Roman" w:hAnsi="Times New Roman" w:cs="Times New Roman"/>
          <w:sz w:val="28"/>
          <w:szCs w:val="28"/>
        </w:rPr>
        <w:t>.</w:t>
      </w:r>
    </w:p>
    <w:p w:rsidR="00DC14BE" w:rsidRDefault="00DC14BE" w:rsidP="00DC14BE">
      <w:pPr>
        <w:pStyle w:val="a3"/>
        <w:spacing w:after="0" w:line="240" w:lineRule="atLeast"/>
        <w:ind w:left="-426" w:firstLine="709"/>
        <w:jc w:val="both"/>
        <w:rPr>
          <w:rFonts w:ascii="Times New Roman" w:hAnsi="Times New Roman"/>
          <w:sz w:val="28"/>
          <w:szCs w:val="28"/>
        </w:rPr>
      </w:pPr>
      <w:r>
        <w:rPr>
          <w:rFonts w:ascii="Times New Roman" w:hAnsi="Times New Roman"/>
          <w:sz w:val="28"/>
          <w:szCs w:val="28"/>
        </w:rPr>
        <w:t>Результаты  итогового анализа приведены в таблице №1</w:t>
      </w:r>
    </w:p>
    <w:p w:rsidR="00DC14BE" w:rsidRDefault="00DC14BE" w:rsidP="00DC14BE">
      <w:pPr>
        <w:widowControl w:val="0"/>
        <w:spacing w:after="0" w:line="240" w:lineRule="atLeast"/>
        <w:jc w:val="both"/>
        <w:rPr>
          <w:rFonts w:ascii="Times New Roman" w:hAnsi="Times New Roman" w:cs="Times New Roman"/>
          <w:i/>
          <w:sz w:val="24"/>
          <w:szCs w:val="24"/>
        </w:rPr>
      </w:pPr>
    </w:p>
    <w:p w:rsidR="00DC14BE" w:rsidRDefault="00DC14BE" w:rsidP="00DC14BE">
      <w:pPr>
        <w:widowControl w:val="0"/>
        <w:spacing w:after="0" w:line="24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  2.Оценка уровня открытости и доступности </w:t>
      </w:r>
      <w:proofErr w:type="gramStart"/>
      <w:r>
        <w:rPr>
          <w:rFonts w:ascii="Times New Roman" w:hAnsi="Times New Roman" w:cs="Times New Roman"/>
          <w:b/>
          <w:sz w:val="28"/>
          <w:szCs w:val="28"/>
        </w:rPr>
        <w:t>краевых</w:t>
      </w:r>
      <w:proofErr w:type="gramEnd"/>
      <w:r>
        <w:rPr>
          <w:rFonts w:ascii="Times New Roman" w:hAnsi="Times New Roman" w:cs="Times New Roman"/>
          <w:b/>
          <w:sz w:val="28"/>
          <w:szCs w:val="28"/>
        </w:rPr>
        <w:t xml:space="preserve"> </w:t>
      </w:r>
    </w:p>
    <w:p w:rsidR="00DC14BE" w:rsidRDefault="00DC14BE" w:rsidP="00DC14BE">
      <w:pPr>
        <w:widowControl w:val="0"/>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государственных учреждений культуры Забайкальского края  на официальных сайтах </w:t>
      </w:r>
    </w:p>
    <w:p w:rsidR="00DC14BE" w:rsidRDefault="00DC14BE" w:rsidP="00DC14BE">
      <w:pPr>
        <w:widowControl w:val="0"/>
        <w:spacing w:after="0" w:line="240" w:lineRule="atLeast"/>
        <w:jc w:val="right"/>
        <w:rPr>
          <w:rFonts w:ascii="Times New Roman" w:hAnsi="Times New Roman" w:cs="Times New Roman"/>
          <w:sz w:val="24"/>
          <w:szCs w:val="24"/>
        </w:rPr>
      </w:pPr>
      <w:r>
        <w:rPr>
          <w:rFonts w:ascii="Times New Roman" w:hAnsi="Times New Roman" w:cs="Times New Roman"/>
          <w:sz w:val="24"/>
          <w:szCs w:val="24"/>
        </w:rPr>
        <w:t>Таблица №1</w:t>
      </w:r>
    </w:p>
    <w:p w:rsidR="00DC14BE" w:rsidRDefault="00DC14BE" w:rsidP="00DC14BE">
      <w:pPr>
        <w:widowControl w:val="0"/>
        <w:spacing w:after="0" w:line="240" w:lineRule="atLeast"/>
        <w:jc w:val="both"/>
        <w:rPr>
          <w:rFonts w:ascii="Times New Roman" w:hAnsi="Times New Roman" w:cs="Times New Roman"/>
          <w:b/>
          <w:sz w:val="28"/>
          <w:szCs w:val="28"/>
        </w:rPr>
      </w:pPr>
    </w:p>
    <w:p w:rsidR="00DC14BE" w:rsidRDefault="00DC14BE" w:rsidP="00DC14BE">
      <w:pPr>
        <w:spacing w:after="0" w:line="240" w:lineRule="atLeast"/>
        <w:jc w:val="center"/>
        <w:rPr>
          <w:rFonts w:ascii="Times New Roman" w:hAnsi="Times New Roman" w:cs="Times New Roman"/>
          <w:b/>
        </w:rPr>
      </w:pPr>
      <w:r>
        <w:rPr>
          <w:rFonts w:ascii="Times New Roman" w:hAnsi="Times New Roman" w:cs="Times New Roman"/>
          <w:b/>
        </w:rPr>
        <w:t>Максимальное значение 20 баллов</w:t>
      </w:r>
    </w:p>
    <w:p w:rsidR="00DC14BE" w:rsidRDefault="00DC14BE" w:rsidP="00DC14BE">
      <w:pPr>
        <w:spacing w:after="0" w:line="240" w:lineRule="atLeast"/>
        <w:jc w:val="both"/>
        <w:rPr>
          <w:rFonts w:ascii="Times New Roman" w:hAnsi="Times New Roman" w:cs="Times New Roman"/>
          <w:b/>
        </w:rPr>
      </w:pPr>
    </w:p>
    <w:tbl>
      <w:tblPr>
        <w:tblStyle w:val="a5"/>
        <w:tblW w:w="10575" w:type="dxa"/>
        <w:jc w:val="center"/>
        <w:tblInd w:w="-1923" w:type="dxa"/>
        <w:tblLayout w:type="fixed"/>
        <w:tblLook w:val="04A0"/>
      </w:tblPr>
      <w:tblGrid>
        <w:gridCol w:w="1889"/>
        <w:gridCol w:w="1559"/>
        <w:gridCol w:w="1275"/>
        <w:gridCol w:w="1558"/>
        <w:gridCol w:w="1275"/>
        <w:gridCol w:w="1417"/>
        <w:gridCol w:w="1602"/>
      </w:tblGrid>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Наименование требования/ информационного объекта</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ГАУ</w:t>
            </w:r>
            <w:proofErr w:type="gramStart"/>
            <w:r>
              <w:rPr>
                <w:rFonts w:ascii="Times New Roman" w:hAnsi="Times New Roman" w:cs="Times New Roman"/>
              </w:rPr>
              <w:t>«Ц</w:t>
            </w:r>
            <w:proofErr w:type="gramEnd"/>
            <w:r>
              <w:rPr>
                <w:rFonts w:ascii="Times New Roman" w:hAnsi="Times New Roman" w:cs="Times New Roman"/>
              </w:rPr>
              <w:t>ентр военно-патриотического воспитания «Дом офицеров Забайкальского края»</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ГУК «Агинский национальный музей </w:t>
            </w:r>
            <w:proofErr w:type="spellStart"/>
            <w:r>
              <w:rPr>
                <w:rFonts w:ascii="Times New Roman" w:eastAsia="Times New Roman" w:hAnsi="Times New Roman" w:cs="Times New Roman"/>
                <w:sz w:val="24"/>
                <w:szCs w:val="24"/>
              </w:rPr>
              <w:t>им.Г.Цыбикова</w:t>
            </w:r>
            <w:proofErr w:type="spell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ГУК «Нерчинский краеведческий музей»</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ГУК «Забайкальская краевая библиотека </w:t>
            </w:r>
            <w:proofErr w:type="spellStart"/>
            <w:r>
              <w:rPr>
                <w:rFonts w:ascii="Times New Roman" w:hAnsi="Times New Roman" w:cs="Times New Roman"/>
                <w:sz w:val="24"/>
                <w:szCs w:val="24"/>
              </w:rPr>
              <w:t>им.Ц.Жамцарано</w:t>
            </w:r>
            <w:proofErr w:type="spellEnd"/>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ГУК</w:t>
            </w:r>
          </w:p>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sz w:val="24"/>
                <w:szCs w:val="24"/>
              </w:rPr>
              <w:t>«Читинская государственная кинокомпания»</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sz w:val="24"/>
                <w:szCs w:val="24"/>
              </w:rPr>
              <w:t>ГАУ «Дворец молодежи Забайкальского края»</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Итоговое значение набранных баллов</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14</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16</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Почтовый адрес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Схема размещения организации культуры, </w:t>
            </w:r>
            <w:r>
              <w:rPr>
                <w:rFonts w:ascii="Times New Roman" w:hAnsi="Times New Roman" w:cs="Times New Roman"/>
                <w:sz w:val="24"/>
                <w:szCs w:val="24"/>
              </w:rPr>
              <w:lastRenderedPageBreak/>
              <w:t>схема проезда</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Дата создания организации культуры, сведения об учредителе (учредителях)</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trHeight w:val="3374"/>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trHeight w:val="944"/>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Режим, график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C14BE" w:rsidTr="00DC14BE">
        <w:trPr>
          <w:trHeight w:val="703"/>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Контактные телефоны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trHeight w:val="981"/>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Сведения о видах предоставляемых услуг</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Копии нормативных правовых актов, </w:t>
            </w:r>
            <w:r>
              <w:rPr>
                <w:rFonts w:ascii="Times New Roman" w:hAnsi="Times New Roman" w:cs="Times New Roman"/>
                <w:sz w:val="24"/>
                <w:szCs w:val="24"/>
              </w:rPr>
              <w:lastRenderedPageBreak/>
              <w:t>устанавливающих цены (тарифы) на услуги либо порядок их установления</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Перечень оказываемых платных услуг, цены (тарифы) на услуги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Копия плана финансово- 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объёме предоставляемых услуг)</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Информация о материально- техническом обеспечении предоставления услуг организацией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Копии лицензий на осуществление деятельности, подлежащей лицензированию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Информация о планируемых мероприятиях</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Информация о выполнении </w:t>
            </w:r>
            <w:r>
              <w:rPr>
                <w:rFonts w:ascii="Times New Roman" w:hAnsi="Times New Roman" w:cs="Times New Roman"/>
                <w:sz w:val="24"/>
                <w:szCs w:val="24"/>
              </w:rPr>
              <w:lastRenderedPageBreak/>
              <w:t>государственного (муниципального) задания, отчет о результатах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bl>
    <w:p w:rsidR="00DC14BE" w:rsidRDefault="00DC14BE" w:rsidP="00DC14BE">
      <w:pPr>
        <w:spacing w:after="0" w:line="240" w:lineRule="atLeast"/>
        <w:jc w:val="both"/>
        <w:rPr>
          <w:rFonts w:ascii="Times New Roman" w:hAnsi="Times New Roman" w:cs="Times New Roman"/>
          <w:b/>
          <w:sz w:val="24"/>
          <w:szCs w:val="24"/>
        </w:rPr>
      </w:pPr>
    </w:p>
    <w:p w:rsidR="00DC14BE" w:rsidRDefault="00DC14BE" w:rsidP="00DC14BE">
      <w:pPr>
        <w:spacing w:after="0" w:line="240" w:lineRule="atLeast"/>
        <w:jc w:val="both"/>
        <w:rPr>
          <w:rFonts w:ascii="Times New Roman" w:hAnsi="Times New Roman" w:cs="Times New Roman"/>
          <w:b/>
          <w:sz w:val="24"/>
          <w:szCs w:val="24"/>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ГАУ« Центр военно-патриотического воспитания «Дом офицеров Забайкальского края» </w:t>
      </w:r>
      <w:r>
        <w:t xml:space="preserve"> (</w:t>
      </w:r>
      <w:hyperlink r:id="rId11" w:history="1">
        <w:r>
          <w:rPr>
            <w:rStyle w:val="a4"/>
            <w:rFonts w:ascii="Times New Roman" w:hAnsi="Times New Roman" w:cs="Times New Roman"/>
            <w:color w:val="auto"/>
            <w:sz w:val="28"/>
            <w:szCs w:val="28"/>
          </w:rPr>
          <w:t>https://domoficerov.com/</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Во время проверки работы сайта дополнений не наблюдалось. В минусы работы сайта можно включить отсутствие следующих документов:                  -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копии нормативных правовых актов, устанавливающих цены (тарифы) на услуги либо порядок их установления;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Перечень оказываемых платных услуг, цены (тарифы) на услуги;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Копия плана финансово - 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объёме предоставляемых услуг);</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Информация о материально - техническом обеспечении предоставления услуг организацией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-Информация о выполнении государственного (муниципального) задания, отчет о результатах деятельности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План по улучшению качества работы организации.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 плюсам работы официального сайта данного учреждения относится наличие:</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Полного  наименования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Сокращенного наименования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Режим, график работы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Контактных телефонов;</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rsidR="00DC14BE" w:rsidRDefault="00061B7B"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Копии</w:t>
      </w:r>
      <w:r w:rsidR="00DC14BE">
        <w:rPr>
          <w:rFonts w:ascii="Times New Roman" w:hAnsi="Times New Roman" w:cs="Times New Roman"/>
          <w:sz w:val="28"/>
          <w:szCs w:val="28"/>
        </w:rPr>
        <w:t xml:space="preserve"> лицензий на осуществление деятельности, подлежащей лицензированию в соответствии с законодательством Российской Федерации;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Информация о планируемых мероприятиях.</w:t>
      </w:r>
    </w:p>
    <w:p w:rsidR="00DC14BE" w:rsidRDefault="00DC14BE" w:rsidP="00DC14BE">
      <w:pPr>
        <w:pStyle w:val="a3"/>
        <w:spacing w:after="0" w:line="240" w:lineRule="atLeast"/>
        <w:ind w:left="0"/>
        <w:jc w:val="both"/>
        <w:rPr>
          <w:rFonts w:ascii="Times New Roman" w:hAnsi="Times New Roman"/>
          <w:sz w:val="28"/>
          <w:szCs w:val="28"/>
        </w:rPr>
      </w:pPr>
      <w:r>
        <w:rPr>
          <w:rFonts w:ascii="Times New Roman" w:hAnsi="Times New Roman" w:cs="Times New Roman"/>
          <w:sz w:val="28"/>
          <w:szCs w:val="28"/>
        </w:rPr>
        <w:t xml:space="preserve">   Посетителям данного сайта легко узнать о планируемых мероприятиях, поскольку идет постоянное обновление новостной ленты. Также на сайте присутствуют яркие фотографии Парка культуры и отдыха с историей его основания, в разделе «Музей» имеется информация о дате создания музея и его описание с наличием фотографий.</w:t>
      </w:r>
      <w:r>
        <w:rPr>
          <w:rFonts w:ascii="Times New Roman" w:hAnsi="Times New Roman"/>
          <w:sz w:val="28"/>
          <w:szCs w:val="28"/>
        </w:rPr>
        <w:t xml:space="preserve"> </w:t>
      </w:r>
    </w:p>
    <w:p w:rsidR="00DC14BE" w:rsidRDefault="00DC14BE" w:rsidP="00DC14BE">
      <w:pPr>
        <w:pStyle w:val="a3"/>
        <w:spacing w:after="0" w:line="240" w:lineRule="atLeast"/>
        <w:ind w:left="0"/>
        <w:jc w:val="both"/>
        <w:rPr>
          <w:rFonts w:ascii="Times New Roman" w:hAnsi="Times New Roman"/>
          <w:sz w:val="28"/>
          <w:szCs w:val="28"/>
          <w:u w:val="single"/>
        </w:rPr>
      </w:pPr>
      <w:r>
        <w:rPr>
          <w:rFonts w:ascii="Times New Roman" w:hAnsi="Times New Roman"/>
          <w:sz w:val="28"/>
          <w:szCs w:val="28"/>
        </w:rPr>
        <w:t xml:space="preserve">   Однако  в  период проведения работы  учреждение  не предприняло  достаточных усилий   по наполнению сайта в соответствии с установленными требованиями.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Из максимальных  20 учреждение набрало 8 баллов.</w:t>
      </w:r>
    </w:p>
    <w:p w:rsidR="00DC14BE" w:rsidRDefault="00DC14BE" w:rsidP="00DC14BE">
      <w:pPr>
        <w:pStyle w:val="a3"/>
        <w:spacing w:after="0" w:line="240" w:lineRule="atLeast"/>
        <w:ind w:left="-426" w:firstLine="709"/>
        <w:jc w:val="both"/>
        <w:rPr>
          <w:rFonts w:ascii="Times New Roman" w:hAnsi="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ГУК «Агинский национальный </w:t>
      </w:r>
      <w:proofErr w:type="spellStart"/>
      <w:r>
        <w:rPr>
          <w:rFonts w:ascii="Times New Roman" w:hAnsi="Times New Roman" w:cs="Times New Roman"/>
          <w:sz w:val="28"/>
          <w:szCs w:val="28"/>
          <w:u w:val="single"/>
        </w:rPr>
        <w:t>им.Г.Цыбикова</w:t>
      </w:r>
      <w:proofErr w:type="spellEnd"/>
      <w:r>
        <w:rPr>
          <w:rFonts w:ascii="Times New Roman" w:hAnsi="Times New Roman" w:cs="Times New Roman"/>
          <w:sz w:val="28"/>
          <w:szCs w:val="28"/>
          <w:u w:val="single"/>
        </w:rPr>
        <w:t>»</w:t>
      </w:r>
      <w:r>
        <w:t xml:space="preserve">  (</w:t>
      </w:r>
      <w:hyperlink r:id="rId12" w:history="1">
        <w:r>
          <w:rPr>
            <w:rStyle w:val="a4"/>
            <w:rFonts w:ascii="Times New Roman" w:hAnsi="Times New Roman" w:cs="Times New Roman"/>
            <w:color w:val="auto"/>
            <w:sz w:val="28"/>
            <w:szCs w:val="28"/>
          </w:rPr>
          <w:t>http://agamuzey.umi.ru/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sz w:val="28"/>
          <w:szCs w:val="28"/>
        </w:rPr>
        <w:t xml:space="preserve">   Сайт учреждения содержит разделы «Новости», «Анонсы», «Контакты», «Услуги и цены», «Фото и видео», «Документы и бумаги». </w:t>
      </w:r>
      <w:r>
        <w:rPr>
          <w:rFonts w:ascii="Times New Roman" w:hAnsi="Times New Roman" w:cs="Times New Roman"/>
          <w:sz w:val="28"/>
          <w:szCs w:val="28"/>
        </w:rPr>
        <w:t>В период проведения работы наблюдались некоторые попытки учреждения по наполнению сайта в соответствии с установленными требованиями.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При этом выявлены следующие недостатки официального сайта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Отсутствует план улучшения по качеству работы организации;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 трудом рассматривается текст загруженных юридических документов;</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Отсутствует информация о выполнении государственного (муниципального) задания, отчет о результатах деятельности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Нет обновления в разделе «Анонсы»,</w:t>
      </w:r>
      <w:r w:rsidRPr="00B71F74">
        <w:rPr>
          <w:rFonts w:ascii="Times New Roman" w:hAnsi="Times New Roman" w:cs="Times New Roman"/>
          <w:sz w:val="28"/>
          <w:szCs w:val="28"/>
        </w:rPr>
        <w:t xml:space="preserve"> </w:t>
      </w:r>
      <w:r>
        <w:rPr>
          <w:rFonts w:ascii="Times New Roman" w:hAnsi="Times New Roman" w:cs="Times New Roman"/>
          <w:sz w:val="28"/>
          <w:szCs w:val="28"/>
        </w:rPr>
        <w:t>нет новостной ленты.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Положительными качествами сайта являются полное, и сокращенное наименование учреждения культуры в соответствии с уставом. Прейскурант цен на платные услуги представлен в полном объёме. На главной странице представлена краткая историческая справка о музее. Указан адрес, схема проезда и место расположения музея, что позволяет построить оптимальный вариант маршрута при его посещении.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Из максимальных 20  учреждение набрало 18 баллов.</w:t>
      </w:r>
    </w:p>
    <w:p w:rsidR="00DC14BE" w:rsidRDefault="00DC14BE" w:rsidP="00DC14BE">
      <w:pPr>
        <w:pStyle w:val="a3"/>
        <w:spacing w:after="0" w:line="240" w:lineRule="atLeast"/>
        <w:ind w:left="-426" w:firstLine="709"/>
        <w:jc w:val="both"/>
        <w:rPr>
          <w:rFonts w:ascii="Times New Roman" w:hAnsi="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ГУК «Нерчинский краеведческий музей» </w:t>
      </w:r>
      <w:r>
        <w:t xml:space="preserve"> (</w:t>
      </w:r>
      <w:hyperlink r:id="rId13" w:history="1">
        <w:r>
          <w:rPr>
            <w:rStyle w:val="a4"/>
            <w:rFonts w:ascii="Times New Roman" w:hAnsi="Times New Roman" w:cs="Times New Roman"/>
            <w:color w:val="auto"/>
            <w:sz w:val="28"/>
            <w:szCs w:val="28"/>
          </w:rPr>
          <w:t>http://nerchmuz.ru/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Положительным в работе сайта учреждения является полная информация об истории данного музея. Дата обновления новостной ленты 18.07.2017, отсутствует обновления во вкладке «Афиша» о планируемых мероприятиях. Присутствует полный перечень документов, отдельная работающая вкладка по независимой оценке качества, где получатель услуги может оценить качество услуг организаций культуры. В разделе «Контакты» не указано, чей телефон размещён, что может вызвать у потребителя услуги затруднения при поиске необходимой информации. В разделе «Новости» присутствуют статьи по прошедшим событиям в учреждении.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Из  максимальных 20  учреждение набрало 19 баллов.  </w:t>
      </w:r>
    </w:p>
    <w:p w:rsidR="00DC14BE" w:rsidRDefault="00DC14BE"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p>
    <w:p w:rsidR="00061B7B" w:rsidRDefault="00061B7B"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ГУК «Забайкальская краевая библиотека им.</w:t>
      </w:r>
      <w:r>
        <w:rPr>
          <w:u w:val="single"/>
        </w:rPr>
        <w:t xml:space="preserve"> </w:t>
      </w:r>
      <w:proofErr w:type="spellStart"/>
      <w:r>
        <w:rPr>
          <w:rFonts w:ascii="Times New Roman" w:hAnsi="Times New Roman" w:cs="Times New Roman"/>
          <w:sz w:val="28"/>
          <w:szCs w:val="28"/>
          <w:u w:val="single"/>
        </w:rPr>
        <w:t>Ц.Жамцарано</w:t>
      </w:r>
      <w:proofErr w:type="spellEnd"/>
      <w:r>
        <w:rPr>
          <w:rFonts w:ascii="Times New Roman" w:hAnsi="Times New Roman" w:cs="Times New Roman"/>
          <w:sz w:val="28"/>
          <w:szCs w:val="28"/>
          <w:u w:val="single"/>
        </w:rPr>
        <w:t>»</w:t>
      </w:r>
      <w:r>
        <w:t xml:space="preserve"> (</w:t>
      </w:r>
      <w:hyperlink r:id="rId14" w:history="1">
        <w:r>
          <w:rPr>
            <w:rStyle w:val="a4"/>
            <w:rFonts w:ascii="Times New Roman" w:hAnsi="Times New Roman" w:cs="Times New Roman"/>
            <w:color w:val="auto"/>
            <w:sz w:val="28"/>
            <w:szCs w:val="28"/>
          </w:rPr>
          <w:t>http://www.agalibr.ru/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Положительным в работе сайта является открытость информации по всем требованиям оценки данного учреждения. Все критерии опубликованы и раскрыты в полном объёме.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Из минусов отмечено отсутствие на главной странице сайта сокращенного наименования учреждения, но оно присутствует в разделе «Контакты», также не указано, чей телефон размещён, что может вызвать у потребителя услуги затруднения при поиске необходимой информации. Сокращенное наименование указано в соответствии с уставом. В «Контактах» представлена не только соответствующая информация, а также краткая информация об учреждении. В новостной ленте обновление за 4.08.2017г., отсутствует обновление во вкладке «Анонсы». На главной странице присутствует автоматическое перелистывание фотографий, что делает работу сайта более интересной. С правой стороны на главной странице есть переход на анкету по независимой оценке качества учреждения. Детально расписаны услуги библиотеки, что положительно влияет на мнение получателей услуги.  Из максимальных 20 баллов учреждение набрало 19 баллов по оценке сайта.</w:t>
      </w:r>
    </w:p>
    <w:p w:rsidR="00DC14BE" w:rsidRDefault="00DC14BE"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ГУК «Читинская государственная кинокомпания» </w:t>
      </w:r>
      <w:r>
        <w:t xml:space="preserve"> (</w:t>
      </w:r>
      <w:hyperlink r:id="rId15" w:history="1">
        <w:r>
          <w:rPr>
            <w:rStyle w:val="a4"/>
            <w:rFonts w:ascii="Times New Roman" w:hAnsi="Times New Roman" w:cs="Times New Roman"/>
            <w:color w:val="auto"/>
            <w:sz w:val="28"/>
            <w:szCs w:val="28"/>
          </w:rPr>
          <w:t>http://kino.chita.muzkult.ru/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На главной странице сайта сразу видны полное и сокращенное наименование учреждения, номер телефона данного учреждения, но не указано, чей телефон размещен, при пролистывании вниз главной страницы виден маршрут проезда.</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Отсутствует информация о материально-техническом обеспечении предоставления услуг организацией культуры, информация, отражающая финансово-хозяйственную деятельность учреждения на текущий год. В афише отсутствует информация о планируемых мероприятиях, в нее вписаны только прошедшие мероприятия.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Отсутствуют копии нормативных правовых актов, устанавливающих цены (тарифы) на услуги либо порядок их установления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Итого из максимальных 20 учреждение набрало 14 баллов.</w:t>
      </w:r>
    </w:p>
    <w:p w:rsidR="00DC14BE" w:rsidRDefault="00DC14BE"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ГАУ «Дворец молодежи»</w:t>
      </w:r>
      <w:r>
        <w:t xml:space="preserve">  (</w:t>
      </w:r>
      <w:hyperlink r:id="rId16" w:history="1">
        <w:r>
          <w:rPr>
            <w:rStyle w:val="a4"/>
            <w:rFonts w:ascii="Times New Roman" w:hAnsi="Times New Roman" w:cs="Times New Roman"/>
            <w:color w:val="auto"/>
            <w:sz w:val="28"/>
            <w:szCs w:val="28"/>
          </w:rPr>
          <w:t>http://megapolis.chita.ru/</w:t>
        </w:r>
      </w:hyperlink>
      <w:r>
        <w:t>)</w:t>
      </w:r>
    </w:p>
    <w:p w:rsidR="00DC14BE" w:rsidRDefault="00DC14BE" w:rsidP="00DC14BE">
      <w:pPr>
        <w:pStyle w:val="a3"/>
        <w:spacing w:after="0" w:line="240" w:lineRule="atLeast"/>
        <w:ind w:left="0" w:firstLine="283"/>
        <w:jc w:val="both"/>
        <w:rPr>
          <w:rFonts w:ascii="Times New Roman" w:hAnsi="Times New Roman"/>
          <w:sz w:val="28"/>
          <w:szCs w:val="28"/>
        </w:rPr>
      </w:pPr>
      <w:r>
        <w:rPr>
          <w:rFonts w:ascii="Times New Roman" w:hAnsi="Times New Roman" w:cs="Times New Roman"/>
          <w:sz w:val="28"/>
          <w:szCs w:val="28"/>
        </w:rPr>
        <w:t xml:space="preserve">Положительным в работе сайта является детальное информирование об оказываемых услугах, наличие всех основных телефонных номеров, </w:t>
      </w:r>
      <w:r>
        <w:rPr>
          <w:rFonts w:ascii="Times New Roman" w:hAnsi="Times New Roman"/>
          <w:sz w:val="28"/>
          <w:szCs w:val="28"/>
        </w:rPr>
        <w:t>постоянное обновление ленты новостей, размещение актуальной информации о предстоящих мероприятиях</w:t>
      </w:r>
      <w:r>
        <w:rPr>
          <w:rFonts w:ascii="Times New Roman" w:hAnsi="Times New Roman" w:cs="Times New Roman"/>
          <w:sz w:val="28"/>
          <w:szCs w:val="28"/>
        </w:rPr>
        <w:t>.</w:t>
      </w:r>
      <w:r>
        <w:rPr>
          <w:rFonts w:ascii="Times New Roman" w:hAnsi="Times New Roman"/>
          <w:sz w:val="28"/>
          <w:szCs w:val="28"/>
        </w:rPr>
        <w:t xml:space="preserve">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Недостатками на официальном сайте учреждения являются: наименование учреждения на сайте не соответствует ни полному, ни сокращенному наименованиям, указанным в Уставе; не предоставлен график работы; отсутствует план финансово-хозяйственной деятельности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Отсутствует раздел независимой оценки качества с указанием ссылки на анкету и план по улучшению качества работы организации. В разделе услуги размещена информация о событиях (проектах) данного учреждения, но нет самих услуг. Информация о выполнении государственного (муниципального) задания присутствует только за прошедший 2016 год.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Из максимальных 20 учреждение набрало 16 баллов.</w:t>
      </w:r>
    </w:p>
    <w:p w:rsidR="00DC14BE" w:rsidRDefault="00DC14BE" w:rsidP="00DC14BE">
      <w:pPr>
        <w:spacing w:after="0" w:line="240" w:lineRule="atLeast"/>
        <w:jc w:val="both"/>
        <w:rPr>
          <w:rFonts w:ascii="Times New Roman" w:hAnsi="Times New Roman" w:cs="Times New Roman"/>
          <w:sz w:val="28"/>
          <w:szCs w:val="28"/>
        </w:rPr>
      </w:pP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Таким образом, выявлено, что учреждениями культуры Забайкальского края работа по наполнению официальных сайтов в соответствии с требованиями, установленными приказом Министерства культуры Российской Федерации от 20.02.2015г.№277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Pr>
          <w:rFonts w:ascii="Times New Roman" w:hAnsi="Times New Roman" w:cs="Times New Roman"/>
          <w:sz w:val="28"/>
          <w:szCs w:val="28"/>
        </w:rPr>
        <w:t xml:space="preserve"> культуры в сети «Интернет», системно не ведётся.</w:t>
      </w:r>
    </w:p>
    <w:p w:rsidR="00DC14BE" w:rsidRDefault="00DC14BE" w:rsidP="00DC14BE">
      <w:pPr>
        <w:pStyle w:val="2"/>
        <w:spacing w:before="0" w:line="240" w:lineRule="atLeast"/>
        <w:jc w:val="both"/>
        <w:rPr>
          <w:rFonts w:ascii="Times New Roman" w:hAnsi="Times New Roman"/>
          <w:b w:val="0"/>
          <w:color w:val="auto"/>
          <w:sz w:val="28"/>
          <w:szCs w:val="28"/>
        </w:rPr>
      </w:pPr>
    </w:p>
    <w:p w:rsidR="00DC14BE" w:rsidRDefault="00DC14BE" w:rsidP="00DC14BE">
      <w:pPr>
        <w:pStyle w:val="2"/>
        <w:spacing w:before="0" w:line="240" w:lineRule="atLeast"/>
        <w:jc w:val="both"/>
        <w:rPr>
          <w:rFonts w:ascii="Times New Roman" w:hAnsi="Times New Roman" w:cs="Times New Roman"/>
          <w:color w:val="auto"/>
          <w:sz w:val="28"/>
          <w:szCs w:val="28"/>
        </w:rPr>
      </w:pPr>
      <w:r>
        <w:rPr>
          <w:rFonts w:ascii="Times New Roman" w:hAnsi="Times New Roman"/>
          <w:color w:val="auto"/>
          <w:sz w:val="28"/>
          <w:szCs w:val="28"/>
        </w:rPr>
        <w:t xml:space="preserve">3. Оценка </w:t>
      </w:r>
      <w:proofErr w:type="gramStart"/>
      <w:r>
        <w:rPr>
          <w:rFonts w:ascii="Times New Roman" w:hAnsi="Times New Roman"/>
          <w:color w:val="auto"/>
          <w:sz w:val="28"/>
          <w:szCs w:val="28"/>
        </w:rPr>
        <w:t>уровня удовлетворенности  получателей услуг</w:t>
      </w:r>
      <w:r>
        <w:rPr>
          <w:rFonts w:ascii="Times New Roman" w:hAnsi="Times New Roman" w:cs="Times New Roman"/>
          <w:color w:val="auto"/>
          <w:sz w:val="28"/>
          <w:szCs w:val="28"/>
        </w:rPr>
        <w:t xml:space="preserve">  государственных учреждений культуры Забайкальского края</w:t>
      </w:r>
      <w:proofErr w:type="gramEnd"/>
      <w:r>
        <w:rPr>
          <w:rFonts w:ascii="Times New Roman" w:hAnsi="Times New Roman" w:cs="Times New Roman"/>
          <w:color w:val="auto"/>
          <w:sz w:val="28"/>
          <w:szCs w:val="28"/>
        </w:rPr>
        <w:t xml:space="preserve">  </w:t>
      </w:r>
    </w:p>
    <w:p w:rsidR="00DC14BE" w:rsidRDefault="00DC14BE" w:rsidP="00DC14BE">
      <w:pPr>
        <w:spacing w:after="0" w:line="240" w:lineRule="atLeast"/>
      </w:pPr>
    </w:p>
    <w:p w:rsidR="00DC14BE" w:rsidRDefault="00DC14BE" w:rsidP="00DC14BE">
      <w:pPr>
        <w:keepNext/>
        <w:keepLines/>
        <w:spacing w:after="0" w:line="240" w:lineRule="atLeas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Оценка уровня удовлетворенности качеством оказания услуг</w:t>
      </w:r>
    </w:p>
    <w:p w:rsidR="00DC14BE" w:rsidRDefault="00DC14BE" w:rsidP="00DC14BE">
      <w:pPr>
        <w:tabs>
          <w:tab w:val="num" w:pos="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основу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независимой оценки удовлетворенности получателей услуг были положены </w:t>
      </w:r>
      <w:r>
        <w:rPr>
          <w:rFonts w:ascii="Times New Roman" w:eastAsia="Times New Roman" w:hAnsi="Times New Roman" w:cs="Times New Roman"/>
          <w:iCs/>
          <w:sz w:val="28"/>
          <w:szCs w:val="28"/>
        </w:rPr>
        <w:t>данные социологических исследований (анкетные опросы получателей услуг), проведенные в</w:t>
      </w:r>
      <w:r>
        <w:rPr>
          <w:rFonts w:ascii="Times New Roman" w:eastAsia="Times New Roman" w:hAnsi="Times New Roman" w:cs="Times New Roman"/>
          <w:sz w:val="28"/>
          <w:szCs w:val="28"/>
        </w:rPr>
        <w:t xml:space="preserve"> учреждениях культуры Забайкальского края в период с 14 апреля по 25  августа 2017 г. </w:t>
      </w:r>
    </w:p>
    <w:p w:rsidR="00DC14BE" w:rsidRDefault="00DC14BE" w:rsidP="00DC14BE">
      <w:pPr>
        <w:tabs>
          <w:tab w:val="num" w:pos="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Уровень удовлетворенности качеством оказания услуг,  представляемых  краевыми  учреждениями  культуры,  формировался на основе изучения мнения получателей услуг с учетом показателей, характеризующих общие критерии оценки качества оказания услуг организациями культуры, утвержденных приказом Министерства культуры Российской Федерации от 22.11.2016 № 2542 «Об утверждении показателей, характеризующих общие критерии оценки качества оказания услуг организациями культуры»:</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Открытость и доступность информации об организации культуры;</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Комфортность условий предоставления услуг и доступность их получения;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Время ожидания предоставления услуги;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Доброжелательность, вежливость, компетентность работников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Удовлетворенность качеством оказания услуг. </w:t>
      </w:r>
    </w:p>
    <w:p w:rsidR="00DC14BE" w:rsidRDefault="00DC14BE" w:rsidP="00DC14BE">
      <w:pPr>
        <w:spacing w:after="0" w:line="240" w:lineRule="atLeast"/>
        <w:jc w:val="both"/>
        <w:rPr>
          <w:rFonts w:ascii="Times New Roman" w:hAnsi="Times New Roman" w:cs="Times New Roman"/>
          <w:sz w:val="28"/>
          <w:szCs w:val="28"/>
        </w:rPr>
      </w:pPr>
    </w:p>
    <w:p w:rsidR="00DC14BE" w:rsidRDefault="00DC14BE" w:rsidP="00DC14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анкетировании приняли участие  3650 человек.</w:t>
      </w:r>
    </w:p>
    <w:p w:rsidR="00DC14BE" w:rsidRDefault="00DC14BE" w:rsidP="00DC14BE">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проводилось на электронных и бумажных носителях. За основу социологического исследования использованы результаты, представленные на бумажных носителях, так как их количество  представлено в полном объеме в соответствии с</w:t>
      </w:r>
      <w:r>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Cs/>
          <w:kern w:val="36"/>
          <w:sz w:val="28"/>
          <w:szCs w:val="28"/>
        </w:rPr>
        <w:t xml:space="preserve">Методическими рекомендациями по проведению независимой оценки качества оказания услуг организациями культуры.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ответивших на электронные анкеты составило 157 человек и представлено следующим образом:</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- 133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ГУК «Читинская государственная кинокомпания» - 15 человек;</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ГАУ «Центр военно-патриотического воспитания «Дом офицеров Забайкальского края»- 3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ГУК «Нерчинский краеведческий музей»- 3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ГАУ «Дворец молодежи Забайкальского края» - 0 человек.</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оценки уровня удовлетворенности качеством оказания услуг (анкетные опросы получателей услуг):</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Государственное учреждение культуры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Государственное учреждение культуры «Нерчинский краеведческий музей»;</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Государственное учреждение культуры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w:t>
      </w:r>
    </w:p>
    <w:p w:rsidR="00DC14BE" w:rsidRDefault="00DC14BE" w:rsidP="00DC14BE">
      <w:pPr>
        <w:spacing w:after="0" w:line="240" w:lineRule="atLeast"/>
        <w:ind w:firstLine="567"/>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Таблица №2</w:t>
      </w:r>
    </w:p>
    <w:p w:rsidR="00DC14BE" w:rsidRDefault="00DC14BE" w:rsidP="00DC14BE">
      <w:pPr>
        <w:spacing w:after="0" w:line="240" w:lineRule="atLeast"/>
        <w:jc w:val="center"/>
        <w:rPr>
          <w:rFonts w:ascii="Times New Roman" w:eastAsia="Times New Roman" w:hAnsi="Times New Roman" w:cs="Times New Roman"/>
          <w:sz w:val="12"/>
          <w:szCs w:val="28"/>
        </w:rPr>
      </w:pPr>
    </w:p>
    <w:tbl>
      <w:tblPr>
        <w:tblStyle w:val="a5"/>
        <w:tblW w:w="9885" w:type="dxa"/>
        <w:tblLayout w:type="fixed"/>
        <w:tblLook w:val="04A0"/>
      </w:tblPr>
      <w:tblGrid>
        <w:gridCol w:w="534"/>
        <w:gridCol w:w="3259"/>
        <w:gridCol w:w="992"/>
        <w:gridCol w:w="1700"/>
        <w:gridCol w:w="1700"/>
        <w:gridCol w:w="1700"/>
      </w:tblGrid>
      <w:tr w:rsidR="00DC14BE" w:rsidTr="00DC14BE">
        <w:tc>
          <w:tcPr>
            <w:tcW w:w="534" w:type="dxa"/>
            <w:vMerge w:val="restart"/>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DC14BE" w:rsidRDefault="00DC14BE" w:rsidP="00DC14BE">
            <w:pPr>
              <w:spacing w:line="24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Показатель</w:t>
            </w:r>
          </w:p>
          <w:p w:rsidR="00DC14BE" w:rsidRDefault="00DC14BE" w:rsidP="00DC14BE">
            <w:pPr>
              <w:spacing w:line="240" w:lineRule="atLeast"/>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Макси</w:t>
            </w:r>
          </w:p>
          <w:p w:rsidR="00DC14BE" w:rsidRDefault="00DC14BE" w:rsidP="00DC14BE">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мальное</w:t>
            </w:r>
            <w:proofErr w:type="spellEnd"/>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значение, балл </w:t>
            </w:r>
          </w:p>
        </w:tc>
        <w:tc>
          <w:tcPr>
            <w:tcW w:w="5103" w:type="dxa"/>
            <w:gridSpan w:val="3"/>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Фактическое значение, балл</w:t>
            </w:r>
          </w:p>
        </w:tc>
      </w:tr>
      <w:tr w:rsidR="00DC14BE" w:rsidTr="00DC14BE">
        <w:tc>
          <w:tcPr>
            <w:tcW w:w="534"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 xml:space="preserve">ГУК «Агинский национальный музей </w:t>
            </w:r>
            <w:proofErr w:type="spellStart"/>
            <w:r>
              <w:rPr>
                <w:rFonts w:ascii="Times New Roman" w:hAnsi="Times New Roman"/>
                <w:sz w:val="24"/>
                <w:szCs w:val="24"/>
              </w:rPr>
              <w:t>им.Г.Цыбикова</w:t>
            </w:r>
            <w:proofErr w:type="spellEnd"/>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ГУК "Нерчинский краеведческий музей"</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 xml:space="preserve">ГУК «Забайкальская краевая библиотека </w:t>
            </w:r>
            <w:proofErr w:type="spellStart"/>
            <w:r>
              <w:rPr>
                <w:rFonts w:ascii="Times New Roman" w:hAnsi="Times New Roman" w:cs="Times New Roman"/>
                <w:sz w:val="24"/>
                <w:szCs w:val="24"/>
              </w:rPr>
              <w:t>им.Ц.Жамцарано</w:t>
            </w:r>
            <w:proofErr w:type="spellEnd"/>
            <w:r>
              <w:rPr>
                <w:rFonts w:ascii="Times New Roman" w:hAnsi="Times New Roman" w:cs="Times New Roman"/>
                <w:sz w:val="24"/>
                <w:szCs w:val="24"/>
              </w:rPr>
              <w:t>»</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pStyle w:val="a3"/>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Открытость и доступность информации об организации культуры</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и актуальность информации о деятельности организации культуры, размещенной на территории организации</w:t>
            </w:r>
          </w:p>
        </w:tc>
        <w:tc>
          <w:tcPr>
            <w:tcW w:w="992"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p>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DC14BE" w:rsidRDefault="00DC14BE" w:rsidP="00DC14BE">
            <w:pPr>
              <w:spacing w:line="240" w:lineRule="atLeast"/>
              <w:jc w:val="center"/>
              <w:rPr>
                <w:rFonts w:ascii="Times New Roman" w:hAnsi="Times New Roman"/>
                <w:sz w:val="28"/>
                <w:szCs w:val="28"/>
              </w:rPr>
            </w:pPr>
          </w:p>
          <w:p w:rsidR="00DC14BE" w:rsidRDefault="00DC14BE" w:rsidP="00DC14BE">
            <w:pPr>
              <w:spacing w:line="240" w:lineRule="atLeast"/>
              <w:jc w:val="center"/>
              <w:rPr>
                <w:rFonts w:ascii="Times New Roman" w:hAnsi="Times New Roman"/>
                <w:sz w:val="28"/>
                <w:szCs w:val="28"/>
              </w:rPr>
            </w:pP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Комфортность условий предоставления услуг и доступность их получения (0 - 50 баллов)</w:t>
            </w: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Комфортность условий пребывания 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Дополнительные услуги и доступность их получения</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Удобство графика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p>
        </w:tc>
      </w:tr>
      <w:tr w:rsidR="00DC14BE" w:rsidTr="00DC14BE">
        <w:trPr>
          <w:trHeight w:val="1519"/>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услуг для 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C14BE" w:rsidRDefault="00DC14BE" w:rsidP="00DC14BE">
            <w:pPr>
              <w:widowControl w:val="0"/>
              <w:spacing w:line="240" w:lineRule="atLeas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8"/>
                <w:szCs w:val="28"/>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Cs w:val="24"/>
              </w:rPr>
            </w:pPr>
            <w:r>
              <w:rPr>
                <w:rFonts w:ascii="Times New Roman" w:hAnsi="Times New Roman" w:cs="Times New Roman"/>
                <w:szCs w:val="28"/>
              </w:rPr>
              <w:t>3</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center"/>
              <w:rPr>
                <w:rFonts w:ascii="Times New Roman" w:eastAsia="Times New Roman" w:hAnsi="Times New Roman" w:cs="Times New Roman"/>
                <w:szCs w:val="24"/>
              </w:rPr>
            </w:pPr>
            <w:r>
              <w:rPr>
                <w:rFonts w:ascii="Times New Roman" w:hAnsi="Times New Roman" w:cs="Times New Roman"/>
                <w:szCs w:val="28"/>
              </w:rPr>
              <w:t>Время ожидания предоставления услуги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режима работы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(заявленных) сроков предоставления услуг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4</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cs="Times New Roman"/>
                <w:sz w:val="24"/>
                <w:szCs w:val="28"/>
              </w:rPr>
              <w:t>Доброжелательность, вежливость, компетентность работников организации культуры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Доброжелательность и вежливость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9,3</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Компетентность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5</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cs="Times New Roman"/>
                <w:sz w:val="24"/>
                <w:szCs w:val="28"/>
              </w:rPr>
              <w:t>Удовлетворенность качеством оказания услуг (0 - 40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оказания услуг организацией культуры в целом</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992"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материально-техническим обеспечением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и содержанием полиграфических материалов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9,7</w:t>
            </w:r>
          </w:p>
        </w:tc>
      </w:tr>
      <w:tr w:rsidR="00DC14BE" w:rsidTr="00DC14BE">
        <w:tc>
          <w:tcPr>
            <w:tcW w:w="534"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140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124,3</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113,1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center"/>
              <w:rPr>
                <w:rFonts w:ascii="Times New Roman" w:hAnsi="Times New Roman"/>
                <w:sz w:val="28"/>
                <w:szCs w:val="28"/>
              </w:rPr>
            </w:pPr>
            <w:r>
              <w:rPr>
                <w:rFonts w:ascii="Times New Roman" w:hAnsi="Times New Roman"/>
                <w:sz w:val="24"/>
                <w:szCs w:val="28"/>
              </w:rPr>
              <w:t>134,6</w:t>
            </w:r>
          </w:p>
        </w:tc>
      </w:tr>
    </w:tbl>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Открытость и доступность информации об организации культуры</w:t>
      </w:r>
      <w:r>
        <w:rPr>
          <w:rFonts w:ascii="Times New Roman" w:eastAsia="Times New Roman" w:hAnsi="Times New Roman" w:cs="Times New Roman"/>
          <w:sz w:val="28"/>
          <w:szCs w:val="28"/>
        </w:rPr>
        <w:t>.</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показателю </w:t>
      </w:r>
      <w:r>
        <w:rPr>
          <w:rFonts w:ascii="Times New Roman" w:eastAsia="Times New Roman" w:hAnsi="Times New Roman" w:cs="Times New Roman"/>
          <w:sz w:val="28"/>
          <w:szCs w:val="28"/>
          <w:u w:val="single"/>
        </w:rPr>
        <w:t>«Доступность и актуальность информации о деятельности организации культуры, размещенной на территории организации»</w:t>
      </w:r>
      <w:r>
        <w:rPr>
          <w:rFonts w:ascii="Times New Roman" w:eastAsia="Times New Roman" w:hAnsi="Times New Roman" w:cs="Times New Roman"/>
          <w:sz w:val="28"/>
          <w:szCs w:val="28"/>
        </w:rPr>
        <w:t xml:space="preserve"> было предложено  оценить уровень «доступность и актуальность информации»2 музеев и 1 библиотеки. Респонденты в основном дали положительные ответы. Наиболее доступная и актуальная информация, по мнению получателей услуг,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ГУК</w:t>
      </w:r>
      <w:proofErr w:type="gramEnd"/>
      <w:r>
        <w:rPr>
          <w:rFonts w:ascii="Times New Roman" w:eastAsia="Times New Roman" w:hAnsi="Times New Roman" w:cs="Times New Roman"/>
          <w:sz w:val="28"/>
          <w:szCs w:val="28"/>
        </w:rPr>
        <w:t xml:space="preserve">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9,7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- 8,9 балла;</w:t>
      </w:r>
      <w:r>
        <w:t xml:space="preserve"> </w:t>
      </w:r>
      <w:r>
        <w:rPr>
          <w:rFonts w:ascii="Times New Roman" w:eastAsia="Times New Roman" w:hAnsi="Times New Roman" w:cs="Times New Roman"/>
          <w:sz w:val="28"/>
          <w:szCs w:val="28"/>
        </w:rPr>
        <w:t xml:space="preserve">ГУК "Нерчинский краеведческий музей" – 8, 4 балла. Как показал анализ, данные учреждения культуры не набрали максимальное количество баллов – 10 . Предложение и пожелание респондента при заполнении анкеты: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«Надо </w:t>
      </w:r>
      <w:proofErr w:type="gramStart"/>
      <w:r>
        <w:rPr>
          <w:rFonts w:ascii="Times New Roman" w:eastAsia="Times New Roman" w:hAnsi="Times New Roman" w:cs="Times New Roman"/>
          <w:sz w:val="28"/>
          <w:szCs w:val="28"/>
        </w:rPr>
        <w:t>побольше</w:t>
      </w:r>
      <w:proofErr w:type="gramEnd"/>
      <w:r>
        <w:rPr>
          <w:rFonts w:ascii="Times New Roman" w:eastAsia="Times New Roman" w:hAnsi="Times New Roman" w:cs="Times New Roman"/>
          <w:sz w:val="28"/>
          <w:szCs w:val="28"/>
        </w:rPr>
        <w:t xml:space="preserve"> рекламных материалов на ТВ, в газетах, в интернете о работе библиотеки, о новых поступлениях, о мероприятиях, о планах работы». У других учреждений </w:t>
      </w:r>
      <w:r>
        <w:rPr>
          <w:rFonts w:ascii="Times New Roman" w:eastAsia="Times New Roman" w:hAnsi="Times New Roman" w:cs="Times New Roman"/>
          <w:sz w:val="28"/>
          <w:szCs w:val="28"/>
        </w:rPr>
        <w:lastRenderedPageBreak/>
        <w:t>культуры от респондентов при заполнении анкет предложений и пожеланий нет.</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Комфортность условий предоставления услуг и доступность их получения.</w:t>
      </w: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показателю </w:t>
      </w:r>
      <w:r>
        <w:rPr>
          <w:rFonts w:ascii="Times New Roman" w:eastAsia="Times New Roman" w:hAnsi="Times New Roman" w:cs="Times New Roman"/>
          <w:sz w:val="28"/>
          <w:szCs w:val="28"/>
          <w:u w:val="single"/>
        </w:rPr>
        <w:t>«Комфортность условий пребывания в организации культуры</w:t>
      </w:r>
      <w:r>
        <w:rPr>
          <w:rFonts w:ascii="Times New Roman" w:eastAsia="Times New Roman" w:hAnsi="Times New Roman" w:cs="Times New Roman"/>
          <w:sz w:val="28"/>
          <w:szCs w:val="28"/>
        </w:rPr>
        <w:t>» респондентам было предложено оценить комфортность пребывания в организации культуры (места для сидения, гардероб, чистота помещений) - большинство опрошенных  респондентов чувствуют себя в учреждениях</w:t>
      </w:r>
      <w:r>
        <w:t xml:space="preserve"> </w:t>
      </w:r>
      <w:r>
        <w:rPr>
          <w:rFonts w:ascii="Times New Roman" w:eastAsia="Times New Roman" w:hAnsi="Times New Roman" w:cs="Times New Roman"/>
          <w:sz w:val="28"/>
          <w:szCs w:val="28"/>
        </w:rPr>
        <w:t xml:space="preserve">комфортно. По общей сумме набранных баллов  выделяется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- 9,6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- 8,9 балла,  ГУК "Нерчинский краеведческий музей" – 8,3 балла, при максимальном количестве – 10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«Наличие дополнительных услуг и доступность их получения»</w:t>
      </w:r>
      <w:r>
        <w:rPr>
          <w:rFonts w:ascii="Times New Roman" w:eastAsia="Times New Roman" w:hAnsi="Times New Roman" w:cs="Times New Roman"/>
          <w:sz w:val="28"/>
          <w:szCs w:val="28"/>
        </w:rPr>
        <w:t xml:space="preserve">  (места общественного питания, проведение интерактивных игр, театрализованных мероприятий, </w:t>
      </w:r>
      <w:proofErr w:type="spellStart"/>
      <w:r>
        <w:rPr>
          <w:rFonts w:ascii="Times New Roman" w:eastAsia="Times New Roman" w:hAnsi="Times New Roman" w:cs="Times New Roman"/>
          <w:sz w:val="28"/>
          <w:szCs w:val="28"/>
        </w:rPr>
        <w:t>аудиогид</w:t>
      </w:r>
      <w:proofErr w:type="spellEnd"/>
      <w:r>
        <w:rPr>
          <w:rFonts w:ascii="Times New Roman" w:eastAsia="Times New Roman" w:hAnsi="Times New Roman" w:cs="Times New Roman"/>
          <w:sz w:val="28"/>
          <w:szCs w:val="28"/>
        </w:rPr>
        <w:t xml:space="preserve"> и др.) - анкетирование показало, что в музеях и библиотеке общий уровень указанных услуг выше среднего. При максимальном количестве – 10 баллов,  наивысший балл набрал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- 9,1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- 8,4 балла,  ГУК "Нерчинский краеведческий музей" - 7,9 балла.</w:t>
      </w:r>
    </w:p>
    <w:p w:rsidR="00DC14BE" w:rsidRDefault="00DC14BE" w:rsidP="00DC14BE">
      <w:pPr>
        <w:pStyle w:val="11"/>
        <w:tabs>
          <w:tab w:val="left" w:pos="-360"/>
        </w:tabs>
        <w:spacing w:line="240" w:lineRule="atLeast"/>
        <w:ind w:left="0" w:firstLine="567"/>
        <w:jc w:val="both"/>
        <w:rPr>
          <w:sz w:val="28"/>
          <w:szCs w:val="28"/>
        </w:rPr>
      </w:pPr>
      <w:r>
        <w:rPr>
          <w:sz w:val="28"/>
          <w:szCs w:val="28"/>
        </w:rPr>
        <w:t xml:space="preserve">По показателю </w:t>
      </w:r>
      <w:r>
        <w:rPr>
          <w:sz w:val="28"/>
          <w:szCs w:val="28"/>
          <w:u w:val="single"/>
        </w:rPr>
        <w:t>«Удобство пользования электронными сервисами, предоставляемыми организацией культуры (в том числе с помощью мобильных устройств)»</w:t>
      </w:r>
      <w:r>
        <w:rPr>
          <w:sz w:val="28"/>
          <w:szCs w:val="28"/>
        </w:rPr>
        <w:t xml:space="preserve">  полученные баллы при анкетировании данных организаций культуры – выше среднего. </w:t>
      </w:r>
      <w:proofErr w:type="gramStart"/>
      <w:r>
        <w:rPr>
          <w:sz w:val="28"/>
          <w:szCs w:val="28"/>
        </w:rPr>
        <w:t xml:space="preserve">При максимальном балле – 10, в  ГУК «Забайкальская краевая библиотека им. Ц. </w:t>
      </w:r>
      <w:proofErr w:type="spellStart"/>
      <w:r>
        <w:rPr>
          <w:sz w:val="28"/>
          <w:szCs w:val="28"/>
        </w:rPr>
        <w:t>Жамцарано</w:t>
      </w:r>
      <w:proofErr w:type="spellEnd"/>
      <w:r>
        <w:rPr>
          <w:sz w:val="28"/>
          <w:szCs w:val="28"/>
        </w:rPr>
        <w:t xml:space="preserve">» набрал - 9,2 балла, ГУК «Агинский национальный музей им. Г. </w:t>
      </w:r>
      <w:proofErr w:type="spellStart"/>
      <w:r>
        <w:rPr>
          <w:sz w:val="28"/>
          <w:szCs w:val="28"/>
        </w:rPr>
        <w:t>Цыбикова</w:t>
      </w:r>
      <w:proofErr w:type="spellEnd"/>
      <w:r>
        <w:rPr>
          <w:sz w:val="28"/>
          <w:szCs w:val="28"/>
        </w:rPr>
        <w:t xml:space="preserve">» - 8,6 балла,  ГУК "Нерчинский краеведческий музей" всего - 7,9 балла.       </w:t>
      </w:r>
      <w:proofErr w:type="gramEnd"/>
    </w:p>
    <w:p w:rsidR="00DC14BE" w:rsidRDefault="00DC14BE" w:rsidP="00DC14BE">
      <w:pPr>
        <w:pStyle w:val="11"/>
        <w:tabs>
          <w:tab w:val="left" w:pos="-360"/>
        </w:tabs>
        <w:spacing w:line="240" w:lineRule="atLeast"/>
        <w:ind w:left="0" w:firstLine="567"/>
        <w:jc w:val="both"/>
        <w:rPr>
          <w:sz w:val="28"/>
          <w:szCs w:val="28"/>
        </w:rPr>
      </w:pPr>
      <w:r>
        <w:rPr>
          <w:sz w:val="28"/>
          <w:szCs w:val="28"/>
          <w:u w:val="single"/>
        </w:rPr>
        <w:t>«Удобство графика работы организации культуры</w:t>
      </w:r>
      <w:r>
        <w:rPr>
          <w:sz w:val="28"/>
          <w:szCs w:val="28"/>
        </w:rPr>
        <w:t xml:space="preserve">» т.е. удобство посещения организации, по этому показателю  большинством респондентов была дана высокая оценка. При максимальном балле – 10, ГУК «Забайкальская краевая библиотека им. Ц. </w:t>
      </w:r>
      <w:proofErr w:type="spellStart"/>
      <w:r>
        <w:rPr>
          <w:sz w:val="28"/>
          <w:szCs w:val="28"/>
        </w:rPr>
        <w:t>Жамцарано</w:t>
      </w:r>
      <w:proofErr w:type="spellEnd"/>
      <w:r>
        <w:rPr>
          <w:sz w:val="28"/>
          <w:szCs w:val="28"/>
        </w:rPr>
        <w:t xml:space="preserve">» набрал - 9,5 балла, ГУК «Агинский национальный музей им. Г. </w:t>
      </w:r>
      <w:proofErr w:type="spellStart"/>
      <w:r>
        <w:rPr>
          <w:sz w:val="28"/>
          <w:szCs w:val="28"/>
        </w:rPr>
        <w:t>Цыбикова</w:t>
      </w:r>
      <w:proofErr w:type="spellEnd"/>
      <w:r>
        <w:rPr>
          <w:sz w:val="28"/>
          <w:szCs w:val="28"/>
        </w:rPr>
        <w:t>» - 9 баллов,  ГУК "Нерчинский краеведческий музей" - 8,9 балла.</w:t>
      </w:r>
    </w:p>
    <w:p w:rsidR="00DC14BE" w:rsidRDefault="00DC14BE" w:rsidP="00DC14BE">
      <w:pPr>
        <w:pStyle w:val="11"/>
        <w:tabs>
          <w:tab w:val="left" w:pos="-360"/>
        </w:tabs>
        <w:spacing w:line="240" w:lineRule="atLeast"/>
        <w:ind w:left="0" w:firstLine="567"/>
        <w:jc w:val="both"/>
        <w:rPr>
          <w:sz w:val="28"/>
          <w:szCs w:val="28"/>
        </w:rPr>
      </w:pPr>
      <w:r>
        <w:rPr>
          <w:sz w:val="28"/>
          <w:szCs w:val="28"/>
        </w:rPr>
        <w:t xml:space="preserve">Показатель </w:t>
      </w:r>
      <w:r>
        <w:rPr>
          <w:sz w:val="28"/>
          <w:szCs w:val="28"/>
          <w:u w:val="single"/>
        </w:rPr>
        <w:t>«Доступность услуг для инвалидов», включает в себя пункты:</w:t>
      </w:r>
      <w:r>
        <w:rPr>
          <w:sz w:val="28"/>
          <w:szCs w:val="28"/>
        </w:rPr>
        <w:t xml:space="preserve"> </w:t>
      </w:r>
    </w:p>
    <w:p w:rsidR="00DC14BE" w:rsidRDefault="00DC14BE" w:rsidP="00DC14BE">
      <w:pPr>
        <w:pStyle w:val="11"/>
        <w:widowControl w:val="0"/>
        <w:tabs>
          <w:tab w:val="left" w:pos="-360"/>
        </w:tabs>
        <w:spacing w:line="240" w:lineRule="atLeast"/>
        <w:ind w:left="0"/>
        <w:jc w:val="both"/>
        <w:rPr>
          <w:sz w:val="28"/>
          <w:szCs w:val="28"/>
        </w:rPr>
      </w:pPr>
      <w:r>
        <w:rPr>
          <w:sz w:val="28"/>
          <w:szCs w:val="28"/>
        </w:rPr>
        <w:t>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DC14BE" w:rsidRDefault="00DC14BE" w:rsidP="00DC14BE">
      <w:pPr>
        <w:pStyle w:val="11"/>
        <w:widowControl w:val="0"/>
        <w:tabs>
          <w:tab w:val="left" w:pos="-360"/>
        </w:tabs>
        <w:spacing w:line="240" w:lineRule="atLeast"/>
        <w:ind w:left="0"/>
        <w:jc w:val="both"/>
        <w:rPr>
          <w:sz w:val="28"/>
          <w:szCs w:val="28"/>
        </w:rPr>
      </w:pPr>
      <w:r>
        <w:rPr>
          <w:sz w:val="28"/>
          <w:szCs w:val="28"/>
        </w:rPr>
        <w:t>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DC14BE" w:rsidRDefault="00DC14BE" w:rsidP="00DC14BE">
      <w:pPr>
        <w:pStyle w:val="11"/>
        <w:widowControl w:val="0"/>
        <w:tabs>
          <w:tab w:val="left" w:pos="-360"/>
        </w:tabs>
        <w:spacing w:line="240" w:lineRule="atLeast"/>
        <w:ind w:left="0"/>
        <w:jc w:val="both"/>
        <w:rPr>
          <w:sz w:val="28"/>
          <w:szCs w:val="28"/>
        </w:rPr>
      </w:pPr>
      <w:r>
        <w:rPr>
          <w:sz w:val="28"/>
          <w:szCs w:val="28"/>
        </w:rPr>
        <w:t>3) Наличие сопровождающего персонала и возможности самостоятельного передвижения по территории организации;</w:t>
      </w:r>
    </w:p>
    <w:p w:rsidR="00DC14BE" w:rsidRDefault="00DC14BE" w:rsidP="00DC14BE">
      <w:pPr>
        <w:pStyle w:val="11"/>
        <w:widowControl w:val="0"/>
        <w:tabs>
          <w:tab w:val="left" w:pos="-360"/>
        </w:tabs>
        <w:spacing w:line="240" w:lineRule="atLeast"/>
        <w:ind w:left="0"/>
        <w:jc w:val="both"/>
        <w:rPr>
          <w:sz w:val="28"/>
          <w:szCs w:val="28"/>
        </w:rPr>
      </w:pPr>
      <w:r>
        <w:rPr>
          <w:sz w:val="28"/>
          <w:szCs w:val="28"/>
        </w:rPr>
        <w:t>4) Компетентность работы персонала с посетителями-инвалидами;</w:t>
      </w:r>
    </w:p>
    <w:p w:rsidR="00DC14BE" w:rsidRDefault="00DC14BE" w:rsidP="00DC14BE">
      <w:pPr>
        <w:pStyle w:val="11"/>
        <w:widowControl w:val="0"/>
        <w:tabs>
          <w:tab w:val="left" w:pos="-360"/>
        </w:tabs>
        <w:spacing w:line="240" w:lineRule="atLeast"/>
        <w:ind w:left="0"/>
        <w:jc w:val="both"/>
        <w:rPr>
          <w:sz w:val="28"/>
          <w:szCs w:val="28"/>
        </w:rPr>
      </w:pPr>
      <w:r>
        <w:rPr>
          <w:sz w:val="28"/>
          <w:szCs w:val="28"/>
        </w:rPr>
        <w:lastRenderedPageBreak/>
        <w:t xml:space="preserve">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DC14BE" w:rsidRDefault="00DC14BE" w:rsidP="00DC14BE">
      <w:pPr>
        <w:pStyle w:val="11"/>
        <w:widowControl w:val="0"/>
        <w:tabs>
          <w:tab w:val="left" w:pos="-360"/>
        </w:tabs>
        <w:spacing w:line="240" w:lineRule="atLeast"/>
        <w:ind w:left="0" w:firstLine="567"/>
        <w:jc w:val="both"/>
        <w:rPr>
          <w:sz w:val="28"/>
          <w:szCs w:val="28"/>
        </w:rPr>
      </w:pPr>
      <w:r>
        <w:rPr>
          <w:sz w:val="28"/>
          <w:szCs w:val="28"/>
        </w:rPr>
        <w:t xml:space="preserve">В каждом пункте за положительный ответ, предусматривается – 2 балла, за отрицательный ответ – 0 баллов. В итоге, учитывая 5 пунктов, максимальный балл - 10. Респонденты высоко оценили уровень доступности услуг для лиц с ограниченными возможностями здоровья. Данные учреждения культуры получили баллы: ГУК «Агинский национальный музей им. Г. </w:t>
      </w:r>
      <w:proofErr w:type="spellStart"/>
      <w:r>
        <w:rPr>
          <w:sz w:val="28"/>
          <w:szCs w:val="28"/>
        </w:rPr>
        <w:t>Цыбикова</w:t>
      </w:r>
      <w:proofErr w:type="spellEnd"/>
      <w:r>
        <w:rPr>
          <w:sz w:val="28"/>
          <w:szCs w:val="28"/>
        </w:rPr>
        <w:t xml:space="preserve">» и ГУК «Забайкальская краевая библиотека им. Ц. </w:t>
      </w:r>
      <w:proofErr w:type="spellStart"/>
      <w:r>
        <w:rPr>
          <w:sz w:val="28"/>
          <w:szCs w:val="28"/>
        </w:rPr>
        <w:t>Жамцарано</w:t>
      </w:r>
      <w:proofErr w:type="spellEnd"/>
      <w:r>
        <w:rPr>
          <w:sz w:val="28"/>
          <w:szCs w:val="28"/>
        </w:rPr>
        <w:t xml:space="preserve">» по 9,5 балла. </w:t>
      </w:r>
      <w:r>
        <w:t xml:space="preserve"> </w:t>
      </w:r>
      <w:r>
        <w:rPr>
          <w:sz w:val="28"/>
          <w:szCs w:val="28"/>
        </w:rPr>
        <w:t xml:space="preserve">ГУК "Нерчинский краеведческий музей" - 3,9 балла. </w:t>
      </w:r>
    </w:p>
    <w:p w:rsidR="00DC14BE" w:rsidRDefault="00DC14BE" w:rsidP="00DC14BE">
      <w:pPr>
        <w:pStyle w:val="11"/>
        <w:widowControl w:val="0"/>
        <w:tabs>
          <w:tab w:val="left" w:pos="-360"/>
        </w:tabs>
        <w:spacing w:line="240" w:lineRule="atLeast"/>
        <w:ind w:left="0" w:firstLine="567"/>
        <w:jc w:val="both"/>
        <w:rPr>
          <w:sz w:val="28"/>
          <w:szCs w:val="28"/>
        </w:rPr>
      </w:pPr>
      <w:r>
        <w:rPr>
          <w:sz w:val="28"/>
          <w:szCs w:val="28"/>
        </w:rPr>
        <w:t>При подведении итогов по этому блоку,</w:t>
      </w:r>
      <w:r>
        <w:t xml:space="preserve"> </w:t>
      </w:r>
      <w:r>
        <w:rPr>
          <w:sz w:val="28"/>
        </w:rPr>
        <w:t>п</w:t>
      </w:r>
      <w:r>
        <w:rPr>
          <w:sz w:val="28"/>
          <w:szCs w:val="28"/>
        </w:rPr>
        <w:t>ри максимальном количестве – 50 баллов по сумме баллов</w:t>
      </w:r>
      <w:r>
        <w:t xml:space="preserve">  </w:t>
      </w:r>
      <w:r>
        <w:rPr>
          <w:sz w:val="28"/>
          <w:szCs w:val="28"/>
        </w:rPr>
        <w:t xml:space="preserve">лидирует ГУК «Забайкальская краевая библиотека им. Ц. </w:t>
      </w:r>
      <w:proofErr w:type="spellStart"/>
      <w:r>
        <w:rPr>
          <w:sz w:val="28"/>
          <w:szCs w:val="28"/>
        </w:rPr>
        <w:t>Жамцарано</w:t>
      </w:r>
      <w:proofErr w:type="spellEnd"/>
      <w:r>
        <w:rPr>
          <w:sz w:val="28"/>
          <w:szCs w:val="28"/>
        </w:rPr>
        <w:t xml:space="preserve">» - 46,9 балла, ГУК «Агинский национальный музей им. Г. </w:t>
      </w:r>
      <w:proofErr w:type="spellStart"/>
      <w:r>
        <w:rPr>
          <w:sz w:val="28"/>
          <w:szCs w:val="28"/>
        </w:rPr>
        <w:t>Цыбикова</w:t>
      </w:r>
      <w:proofErr w:type="spellEnd"/>
      <w:r>
        <w:rPr>
          <w:sz w:val="28"/>
          <w:szCs w:val="28"/>
        </w:rPr>
        <w:t xml:space="preserve">» - 44,4 балла, ГУК "Нерчинский краеведческий музей" – 36,9 балла. </w:t>
      </w:r>
    </w:p>
    <w:p w:rsidR="00DC14BE" w:rsidRDefault="00DC14BE" w:rsidP="00DC14BE">
      <w:pPr>
        <w:widowControl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анкет в разделе «Комфортность условий пребывания в организации культуры» респонденты высказали предложения: ГУК «Забайкальская краевая библиотека им. Ц. </w:t>
      </w:r>
      <w:proofErr w:type="spellStart"/>
      <w:r>
        <w:rPr>
          <w:rFonts w:ascii="Times New Roman" w:hAnsi="Times New Roman" w:cs="Times New Roman"/>
          <w:sz w:val="28"/>
          <w:szCs w:val="28"/>
        </w:rPr>
        <w:t>Жамцарано</w:t>
      </w:r>
      <w:proofErr w:type="spellEnd"/>
      <w:r>
        <w:rPr>
          <w:rFonts w:ascii="Times New Roman" w:hAnsi="Times New Roman" w:cs="Times New Roman"/>
          <w:sz w:val="28"/>
          <w:szCs w:val="28"/>
        </w:rPr>
        <w:t>» - «Хотелось бы для библиотеки более просторное помещение. Очень мало места», ГУК "Нерчинский краеведческий музей" – «Продумать вопрос о туалетной комнате». В разделе «Дополнительные услуги и доступность их получения»</w:t>
      </w:r>
      <w: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ГУК</w:t>
      </w:r>
      <w:proofErr w:type="gramEnd"/>
      <w:r>
        <w:rPr>
          <w:rFonts w:ascii="Times New Roman" w:hAnsi="Times New Roman" w:cs="Times New Roman"/>
          <w:sz w:val="28"/>
          <w:szCs w:val="28"/>
        </w:rPr>
        <w:t xml:space="preserve"> «Агинский национальный музей им. Г. </w:t>
      </w:r>
      <w:proofErr w:type="spellStart"/>
      <w:r>
        <w:rPr>
          <w:rFonts w:ascii="Times New Roman" w:hAnsi="Times New Roman" w:cs="Times New Roman"/>
          <w:sz w:val="28"/>
          <w:szCs w:val="28"/>
        </w:rPr>
        <w:t>Цыбикова</w:t>
      </w:r>
      <w:proofErr w:type="spellEnd"/>
      <w:r>
        <w:rPr>
          <w:rFonts w:ascii="Times New Roman" w:hAnsi="Times New Roman" w:cs="Times New Roman"/>
          <w:sz w:val="28"/>
          <w:szCs w:val="28"/>
        </w:rPr>
        <w:t xml:space="preserve">»  респонденты высказали: «Пожелание, чтобы были переводчики с иностранных языков», «Нужны сувениры с логотипом музея на продажу». В разделе «Уровень удобства пользования электронными сервисами»,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ГУК</w:t>
      </w:r>
      <w:proofErr w:type="gramEnd"/>
      <w:r>
        <w:rPr>
          <w:rFonts w:ascii="Times New Roman" w:hAnsi="Times New Roman" w:cs="Times New Roman"/>
          <w:sz w:val="28"/>
          <w:szCs w:val="28"/>
        </w:rPr>
        <w:t xml:space="preserve"> «Забайкальская краевая библиотека им. Ц. </w:t>
      </w:r>
      <w:proofErr w:type="spellStart"/>
      <w:r>
        <w:rPr>
          <w:rFonts w:ascii="Times New Roman" w:hAnsi="Times New Roman" w:cs="Times New Roman"/>
          <w:sz w:val="28"/>
          <w:szCs w:val="28"/>
        </w:rPr>
        <w:t>Жамцарано</w:t>
      </w:r>
      <w:proofErr w:type="spellEnd"/>
      <w:r>
        <w:rPr>
          <w:rFonts w:ascii="Times New Roman" w:hAnsi="Times New Roman" w:cs="Times New Roman"/>
          <w:sz w:val="28"/>
          <w:szCs w:val="28"/>
        </w:rPr>
        <w:t xml:space="preserve">» пожелание  «Организовать компьютерный класс в детском отделе». </w:t>
      </w:r>
    </w:p>
    <w:p w:rsidR="00DC14BE" w:rsidRDefault="00DC14BE" w:rsidP="00DC14BE">
      <w:pPr>
        <w:widowControl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«Удобство графика работы организации культуры» - здесь респонденты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ГУК</w:t>
      </w:r>
      <w:proofErr w:type="gramEnd"/>
      <w:r>
        <w:rPr>
          <w:rFonts w:ascii="Times New Roman" w:hAnsi="Times New Roman" w:cs="Times New Roman"/>
          <w:sz w:val="28"/>
          <w:szCs w:val="28"/>
        </w:rPr>
        <w:t xml:space="preserve"> «Забайкальская краевая библиотека им. Ц. </w:t>
      </w:r>
      <w:proofErr w:type="spellStart"/>
      <w:r>
        <w:rPr>
          <w:rFonts w:ascii="Times New Roman" w:hAnsi="Times New Roman" w:cs="Times New Roman"/>
          <w:sz w:val="28"/>
          <w:szCs w:val="28"/>
        </w:rPr>
        <w:t>Жамцарано</w:t>
      </w:r>
      <w:proofErr w:type="spellEnd"/>
      <w:r>
        <w:rPr>
          <w:rFonts w:ascii="Times New Roman" w:hAnsi="Times New Roman" w:cs="Times New Roman"/>
          <w:sz w:val="28"/>
          <w:szCs w:val="28"/>
        </w:rPr>
        <w:t>» внесли предложение «В воскресенье работать!». В разделе «Доступность услуг для инвалидов» в этом учреждении поступило предложение от респондентов «Улучшить доступность услуг для инвалидов. У других учреждений культуры от респондентов при заполнении анкет предложений и пожеланий нет.</w:t>
      </w:r>
    </w:p>
    <w:p w:rsidR="00DC14BE" w:rsidRDefault="00DC14BE" w:rsidP="00DC14BE">
      <w:pPr>
        <w:pStyle w:val="11"/>
        <w:tabs>
          <w:tab w:val="left" w:pos="-360"/>
        </w:tabs>
        <w:spacing w:line="240" w:lineRule="atLeast"/>
        <w:ind w:left="0" w:firstLine="567"/>
        <w:jc w:val="both"/>
        <w:rPr>
          <w:sz w:val="28"/>
          <w:szCs w:val="28"/>
        </w:rPr>
      </w:pPr>
      <w:r>
        <w:rPr>
          <w:sz w:val="28"/>
          <w:szCs w:val="28"/>
        </w:rPr>
        <w:t xml:space="preserve">Данный анализ позволил выявить и ряд проблем в этом блоке, а именно: недостаточное обеспечение «Доступности услуг для инвалидов» </w:t>
      </w:r>
      <w:proofErr w:type="gramStart"/>
      <w:r>
        <w:rPr>
          <w:sz w:val="28"/>
          <w:szCs w:val="28"/>
        </w:rPr>
        <w:t>в</w:t>
      </w:r>
      <w:proofErr w:type="gramEnd"/>
      <w:r>
        <w:rPr>
          <w:sz w:val="28"/>
          <w:szCs w:val="28"/>
        </w:rPr>
        <w:t xml:space="preserve"> </w:t>
      </w:r>
      <w:proofErr w:type="gramStart"/>
      <w:r>
        <w:rPr>
          <w:sz w:val="28"/>
          <w:szCs w:val="28"/>
        </w:rPr>
        <w:t>ГУК</w:t>
      </w:r>
      <w:proofErr w:type="gramEnd"/>
      <w:r>
        <w:rPr>
          <w:sz w:val="28"/>
          <w:szCs w:val="28"/>
        </w:rPr>
        <w:t xml:space="preserve"> "Нерчинский краеведческий музей": в этом показателе учреждением не набрано даже 5 баллов, а только -  3,9 балла, при возможной оценке в 10 баллов.</w:t>
      </w: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b/>
          <w:sz w:val="28"/>
          <w:szCs w:val="28"/>
        </w:rPr>
        <w:t>Время ожидания предоставления услуги.</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По показателю «Время ожидания предоставления услуги» респондентам было предложено оценить: </w:t>
      </w:r>
      <w:r>
        <w:rPr>
          <w:rFonts w:ascii="Times New Roman" w:eastAsia="Times New Roman" w:hAnsi="Times New Roman" w:cs="Times New Roman"/>
          <w:sz w:val="28"/>
          <w:szCs w:val="28"/>
          <w:u w:val="single"/>
        </w:rPr>
        <w:t xml:space="preserve">«Соблюдение режима работы организацией культуры», «Соблюдение установленных (заявленных) сроков предоставления услуг организацией культуры». </w:t>
      </w:r>
      <w:r>
        <w:rPr>
          <w:rFonts w:ascii="Times New Roman" w:eastAsia="Times New Roman" w:hAnsi="Times New Roman" w:cs="Times New Roman"/>
          <w:sz w:val="28"/>
          <w:szCs w:val="28"/>
        </w:rPr>
        <w:t xml:space="preserve">Единица измерения установлена по каждой позиции от 0 до 10 баллов. Максимально приблизилась к установленному количеству баллов – 20,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- 19,9 балла. ГУК «Агинский национальный музей им. Г. </w:t>
      </w:r>
      <w:proofErr w:type="spellStart"/>
      <w:r>
        <w:rPr>
          <w:rFonts w:ascii="Times New Roman" w:eastAsia="Times New Roman" w:hAnsi="Times New Roman" w:cs="Times New Roman"/>
          <w:sz w:val="28"/>
          <w:szCs w:val="28"/>
        </w:rPr>
        <w:lastRenderedPageBreak/>
        <w:t>Цыбикова</w:t>
      </w:r>
      <w:proofErr w:type="spellEnd"/>
      <w:r>
        <w:rPr>
          <w:rFonts w:ascii="Times New Roman" w:eastAsia="Times New Roman" w:hAnsi="Times New Roman" w:cs="Times New Roman"/>
          <w:sz w:val="28"/>
          <w:szCs w:val="28"/>
        </w:rPr>
        <w:t>» - 18 баллов, ГУК "Нерчинский краеведческий музей" – 17,4 балла. В разделе «Время ожидания предоставления услуги» у данных учреждений культуры от респондентов при заполнении анкет предложений и пожеланий нет.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Доброжелательность, вежливость, компетентность работников организации культуры. </w:t>
      </w:r>
    </w:p>
    <w:p w:rsidR="00DC14BE" w:rsidRDefault="00DC14BE" w:rsidP="00DC14BE">
      <w:pPr>
        <w:spacing w:after="0" w:line="240" w:lineRule="atLeast"/>
        <w:ind w:firstLine="567"/>
        <w:jc w:val="both"/>
        <w:rPr>
          <w:rFonts w:ascii="Times New Roman" w:hAnsi="Times New Roman" w:cs="Times New Roman"/>
          <w:i/>
          <w:sz w:val="28"/>
          <w:szCs w:val="28"/>
        </w:rPr>
      </w:pPr>
      <w:r>
        <w:rPr>
          <w:rFonts w:ascii="Times New Roman" w:eastAsia="Times New Roman" w:hAnsi="Times New Roman" w:cs="Times New Roman"/>
          <w:sz w:val="28"/>
          <w:szCs w:val="28"/>
        </w:rPr>
        <w:t>По показателю</w:t>
      </w:r>
      <w:r>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sz w:val="28"/>
          <w:szCs w:val="28"/>
          <w:u w:val="single"/>
        </w:rPr>
        <w:t>Доброжелательность и вежливость персонала организации культуры» и «Компетентность персонала организации культуры</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респонденты высоко оценили уровень работы представленных организаций.  В этом блоке, при максимальной оценке 20 баллов,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набрала- 19,2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- 18,4 балла, ГУК "Нерчинский краеведческий музей" – 17,5 балла. При заполнении анкет в разделе «Доброжелательность, вежливость, компетентность работников организации культуры»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ГУК</w:t>
      </w:r>
      <w:proofErr w:type="gramEnd"/>
      <w:r>
        <w:rPr>
          <w:rFonts w:ascii="Times New Roman" w:eastAsia="Times New Roman" w:hAnsi="Times New Roman" w:cs="Times New Roman"/>
          <w:sz w:val="28"/>
          <w:szCs w:val="28"/>
        </w:rPr>
        <w:t xml:space="preserve">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респонденты высказали «Благодарность за качество обслуживания», в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респондент отметил «Библиотекари работают профессионально».</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Удовлетворенность качеством оказания услуг</w:t>
      </w:r>
      <w:r>
        <w:rPr>
          <w:rFonts w:ascii="Times New Roman" w:eastAsia="Times New Roman" w:hAnsi="Times New Roman" w:cs="Times New Roman"/>
          <w:sz w:val="28"/>
          <w:szCs w:val="28"/>
        </w:rPr>
        <w:t xml:space="preserve">. </w:t>
      </w:r>
    </w:p>
    <w:p w:rsidR="00DC14BE" w:rsidRDefault="00DC14BE" w:rsidP="00DC14BE">
      <w:pPr>
        <w:spacing w:after="0" w:line="240" w:lineRule="atLeast"/>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 xml:space="preserve">«Общая удовлетворенность качеством оказания услуг организацией культуры» </w:t>
      </w:r>
      <w:r>
        <w:rPr>
          <w:rFonts w:ascii="Times New Roman" w:eastAsia="Times New Roman" w:hAnsi="Times New Roman" w:cs="Times New Roman"/>
          <w:sz w:val="28"/>
          <w:szCs w:val="28"/>
        </w:rPr>
        <w:t xml:space="preserve">респонденты высоко оценили деятельность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- 9,8 балла, при максимальном балле – 10.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- 8,9 балла, ГУК "Нерчинский краеведческий музей" – 8,3 балла. По показателю </w:t>
      </w:r>
      <w:r>
        <w:rPr>
          <w:rFonts w:ascii="Times New Roman" w:eastAsia="Times New Roman" w:hAnsi="Times New Roman" w:cs="Times New Roman"/>
          <w:sz w:val="28"/>
          <w:szCs w:val="28"/>
          <w:u w:val="single"/>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- 9,5 балла, при максимальном балле – 10.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- 8,9 балла, ГУК "Нерчинский краеведческий музей" – 7,8 балла. По показателю «</w:t>
      </w:r>
      <w:r>
        <w:rPr>
          <w:rFonts w:ascii="Times New Roman" w:eastAsia="Times New Roman" w:hAnsi="Times New Roman" w:cs="Times New Roman"/>
          <w:sz w:val="28"/>
          <w:szCs w:val="28"/>
          <w:u w:val="single"/>
        </w:rPr>
        <w:t>Удовлетворенность материально-техническим обеспечением организации культуры»</w:t>
      </w:r>
      <w:r>
        <w:t xml:space="preserve"> </w:t>
      </w:r>
      <w:r>
        <w:rPr>
          <w:rFonts w:ascii="Times New Roman" w:eastAsia="Times New Roman" w:hAnsi="Times New Roman" w:cs="Times New Roman"/>
          <w:sz w:val="28"/>
          <w:szCs w:val="28"/>
        </w:rPr>
        <w:t xml:space="preserve"> высоко оценили респонденты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в 9,9 балла, при максимальном балле – 10. ГУК "Нерчинский краеведческий музей" – 8,5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- 8 баллов. По показателю </w:t>
      </w:r>
      <w:r>
        <w:rPr>
          <w:rFonts w:ascii="Times New Roman" w:eastAsia="Times New Roman" w:hAnsi="Times New Roman" w:cs="Times New Roman"/>
          <w:sz w:val="28"/>
          <w:szCs w:val="28"/>
          <w:u w:val="single"/>
        </w:rPr>
        <w:t xml:space="preserve">«Удовлетворенность качеством и содержанием полиграфических материалов организации культуры» </w:t>
      </w:r>
      <w:r>
        <w:rPr>
          <w:rFonts w:ascii="Times New Roman" w:eastAsia="Times New Roman" w:hAnsi="Times New Roman" w:cs="Times New Roman"/>
          <w:sz w:val="28"/>
          <w:szCs w:val="28"/>
        </w:rPr>
        <w:t xml:space="preserve">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- 9,7 балла, при максимальной оценке – 10 баллов,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- 8,8 балла, ГУК "Нерчинский краеведческий музей"- 8,3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подведении итогов по этому блоку,  при максимальном количестве  40 баллов по сумме баллов  лидирует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- 38,9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34,6 балла, и последнее место ГУК "Нерчинский краеведческий музей"  - 32,9 балла.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заполнении анкет в разделе  «Общая удовлетворенность качеством оказания услуг организацией культуры» респонденты высказали предложения:</w:t>
      </w:r>
      <w:r>
        <w:t xml:space="preserve"> </w:t>
      </w:r>
      <w:r>
        <w:rPr>
          <w:rFonts w:ascii="Times New Roman" w:eastAsia="Times New Roman" w:hAnsi="Times New Roman" w:cs="Times New Roman"/>
          <w:sz w:val="28"/>
          <w:szCs w:val="28"/>
        </w:rPr>
        <w:t xml:space="preserve">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«Поближе к современным технологиям». По показателю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респондент высказал пожелание «Связь с читателями-абонентами библиотеки с помощью </w:t>
      </w:r>
      <w:proofErr w:type="spellStart"/>
      <w:r>
        <w:rPr>
          <w:rFonts w:ascii="Times New Roman" w:eastAsia="Times New Roman" w:hAnsi="Times New Roman" w:cs="Times New Roman"/>
          <w:sz w:val="28"/>
          <w:szCs w:val="28"/>
        </w:rPr>
        <w:t>веб-сайта</w:t>
      </w:r>
      <w:proofErr w:type="spellEnd"/>
      <w:r>
        <w:rPr>
          <w:rFonts w:ascii="Times New Roman" w:eastAsia="Times New Roman" w:hAnsi="Times New Roman" w:cs="Times New Roman"/>
          <w:sz w:val="28"/>
          <w:szCs w:val="28"/>
        </w:rPr>
        <w:t xml:space="preserve">». По показателю «Удовлетворенность материально-техническим обеспечением организации культуры»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респондент предложил «Улучшение фонда материально-технического оснащения». По показателю «Удовлетворенность качеством и содержанием полиграфических материалов организации культуры»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респонденту «Понравился рекомендательный указатель «Что читать об Агинском округе». В нём можно быстро и доступно найти материал». ГУК "Нерчинский краеведческий музей" респондент отметил, что «Нет в продаже буклетов о </w:t>
      </w:r>
      <w:bookmarkStart w:id="0" w:name="_GoBack"/>
      <w:bookmarkEnd w:id="0"/>
      <w:r>
        <w:rPr>
          <w:rFonts w:ascii="Times New Roman" w:eastAsia="Times New Roman" w:hAnsi="Times New Roman" w:cs="Times New Roman"/>
          <w:sz w:val="28"/>
          <w:szCs w:val="28"/>
        </w:rPr>
        <w:t>музее».</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анкетировании приняли участие: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- 500 человек, «Предложения и пожелания по улучшению работы»  от респондентов в 108 анкетах. Итоговый балл - 127 баллов (</w:t>
      </w:r>
      <w:proofErr w:type="gramStart"/>
      <w:r>
        <w:rPr>
          <w:rFonts w:ascii="Times New Roman" w:eastAsia="Times New Roman" w:hAnsi="Times New Roman" w:cs="Times New Roman"/>
          <w:sz w:val="28"/>
          <w:szCs w:val="28"/>
        </w:rPr>
        <w:t>максимальное</w:t>
      </w:r>
      <w:proofErr w:type="gramEnd"/>
      <w:r>
        <w:rPr>
          <w:rFonts w:ascii="Times New Roman" w:eastAsia="Times New Roman" w:hAnsi="Times New Roman" w:cs="Times New Roman"/>
          <w:sz w:val="28"/>
          <w:szCs w:val="28"/>
        </w:rPr>
        <w:t xml:space="preserve"> 140 баллов).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150 респондентов в 7 анкетах. Итоговый балл – 116,7 баллов (</w:t>
      </w:r>
      <w:proofErr w:type="gramStart"/>
      <w:r>
        <w:rPr>
          <w:rFonts w:ascii="Times New Roman" w:eastAsia="Times New Roman" w:hAnsi="Times New Roman" w:cs="Times New Roman"/>
          <w:sz w:val="28"/>
          <w:szCs w:val="28"/>
        </w:rPr>
        <w:t>максимальное</w:t>
      </w:r>
      <w:proofErr w:type="gramEnd"/>
      <w:r>
        <w:rPr>
          <w:rFonts w:ascii="Times New Roman" w:eastAsia="Times New Roman" w:hAnsi="Times New Roman" w:cs="Times New Roman"/>
          <w:sz w:val="28"/>
          <w:szCs w:val="28"/>
        </w:rPr>
        <w:t xml:space="preserve"> 140 баллов).</w:t>
      </w:r>
    </w:p>
    <w:p w:rsidR="00DC14BE" w:rsidRDefault="00DC14BE" w:rsidP="00DC14BE">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ГУК "Нерчинский краеведческий музей" -  500 человек, «Предложения и пожелания по улучшению работы»  от респондентов в 1 анкете. Итоговый балл – 113,1 балла  (</w:t>
      </w:r>
      <w:proofErr w:type="gramStart"/>
      <w:r>
        <w:rPr>
          <w:rFonts w:ascii="Times New Roman" w:eastAsia="Times New Roman" w:hAnsi="Times New Roman" w:cs="Times New Roman"/>
          <w:sz w:val="28"/>
          <w:szCs w:val="28"/>
        </w:rPr>
        <w:t>максимальное</w:t>
      </w:r>
      <w:proofErr w:type="gramEnd"/>
      <w:r>
        <w:rPr>
          <w:rFonts w:ascii="Times New Roman" w:eastAsia="Times New Roman" w:hAnsi="Times New Roman" w:cs="Times New Roman"/>
          <w:sz w:val="28"/>
          <w:szCs w:val="28"/>
        </w:rPr>
        <w:t xml:space="preserve"> 140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оценки уровня удовлетворенности качеством оказания услуг (анкетные опросы получателей услуг):</w:t>
      </w: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Государственное учреждение культуры «Читинская государственная кинокомпания»;</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Государственное автономное учреждение «Центр военно-патриотического воспитания «Дом офицеров Забайкальского края»;</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Государственное автономное учреждение «Дворец молодежи забайкальского края».</w:t>
      </w:r>
    </w:p>
    <w:p w:rsidR="00DC14BE" w:rsidRDefault="00DC14BE" w:rsidP="00DC14BE">
      <w:pPr>
        <w:tabs>
          <w:tab w:val="left" w:pos="3090"/>
        </w:tabs>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tabs>
          <w:tab w:val="left" w:pos="3795"/>
        </w:tabs>
        <w:spacing w:after="0" w:line="240" w:lineRule="atLeast"/>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Таблица № 3</w:t>
      </w:r>
    </w:p>
    <w:p w:rsidR="00DC14BE" w:rsidRDefault="00DC14BE" w:rsidP="00DC14BE">
      <w:pPr>
        <w:tabs>
          <w:tab w:val="left" w:pos="3795"/>
        </w:tabs>
        <w:spacing w:after="0" w:line="240" w:lineRule="atLeast"/>
        <w:jc w:val="both"/>
        <w:rPr>
          <w:rFonts w:ascii="Times New Roman" w:eastAsia="Times New Roman" w:hAnsi="Times New Roman" w:cs="Times New Roman"/>
          <w:sz w:val="12"/>
          <w:szCs w:val="28"/>
        </w:rPr>
      </w:pPr>
    </w:p>
    <w:p w:rsidR="00DC14BE" w:rsidRDefault="00DC14BE" w:rsidP="00DC14BE">
      <w:pPr>
        <w:tabs>
          <w:tab w:val="left" w:pos="3795"/>
        </w:tabs>
        <w:spacing w:after="0" w:line="240" w:lineRule="atLeast"/>
        <w:jc w:val="both"/>
        <w:rPr>
          <w:rFonts w:ascii="Times New Roman" w:eastAsia="Times New Roman" w:hAnsi="Times New Roman" w:cs="Times New Roman"/>
          <w:sz w:val="12"/>
          <w:szCs w:val="28"/>
        </w:rPr>
      </w:pPr>
    </w:p>
    <w:tbl>
      <w:tblPr>
        <w:tblStyle w:val="a5"/>
        <w:tblW w:w="9885" w:type="dxa"/>
        <w:tblLayout w:type="fixed"/>
        <w:tblLook w:val="04A0"/>
      </w:tblPr>
      <w:tblGrid>
        <w:gridCol w:w="534"/>
        <w:gridCol w:w="3259"/>
        <w:gridCol w:w="992"/>
        <w:gridCol w:w="1700"/>
        <w:gridCol w:w="1700"/>
        <w:gridCol w:w="1700"/>
      </w:tblGrid>
      <w:tr w:rsidR="00DC14BE" w:rsidTr="00DC14BE">
        <w:tc>
          <w:tcPr>
            <w:tcW w:w="534" w:type="dxa"/>
            <w:vMerge w:val="restart"/>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DC14BE" w:rsidRDefault="00DC14BE" w:rsidP="00DC14BE">
            <w:pPr>
              <w:spacing w:line="24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lastRenderedPageBreak/>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Показатель</w:t>
            </w:r>
          </w:p>
          <w:p w:rsidR="00DC14BE" w:rsidRDefault="00DC14BE" w:rsidP="00DC14BE">
            <w:pPr>
              <w:spacing w:line="240" w:lineRule="atLeast"/>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Макси</w:t>
            </w:r>
          </w:p>
          <w:p w:rsidR="00DC14BE" w:rsidRDefault="00DC14BE" w:rsidP="00DC14BE">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маль</w:t>
            </w:r>
            <w:proofErr w:type="spellEnd"/>
          </w:p>
          <w:p w:rsidR="00DC14BE" w:rsidRDefault="00DC14BE" w:rsidP="00DC14BE">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ное</w:t>
            </w:r>
            <w:proofErr w:type="spellEnd"/>
          </w:p>
          <w:p w:rsidR="00DC14BE" w:rsidRDefault="00DC14BE" w:rsidP="00DC14BE">
            <w:pPr>
              <w:widowControl w:val="0"/>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значе</w:t>
            </w:r>
            <w:proofErr w:type="spellEnd"/>
          </w:p>
          <w:p w:rsidR="00DC14BE" w:rsidRDefault="00DC14BE" w:rsidP="00DC14BE">
            <w:pPr>
              <w:widowControl w:val="0"/>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балл </w:t>
            </w:r>
          </w:p>
        </w:tc>
        <w:tc>
          <w:tcPr>
            <w:tcW w:w="5103" w:type="dxa"/>
            <w:gridSpan w:val="3"/>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Фактическое значение, балл</w:t>
            </w:r>
          </w:p>
        </w:tc>
      </w:tr>
      <w:tr w:rsidR="00DC14BE" w:rsidTr="00DC14BE">
        <w:tc>
          <w:tcPr>
            <w:tcW w:w="534"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 xml:space="preserve">ГАУ "Центр военно-патриотического </w:t>
            </w:r>
            <w:r>
              <w:rPr>
                <w:rFonts w:ascii="Times New Roman" w:hAnsi="Times New Roman"/>
                <w:sz w:val="24"/>
                <w:szCs w:val="24"/>
              </w:rPr>
              <w:lastRenderedPageBreak/>
              <w:t>воспитания "Дом офицеров Забайкальского края"</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ГУК "Читинская государственная </w:t>
            </w:r>
            <w:r>
              <w:rPr>
                <w:rFonts w:ascii="Times New Roman" w:hAnsi="Times New Roman" w:cs="Times New Roman"/>
                <w:sz w:val="24"/>
                <w:szCs w:val="24"/>
              </w:rPr>
              <w:lastRenderedPageBreak/>
              <w:t>кинокомпания"</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lastRenderedPageBreak/>
              <w:t>ГАУ «Дворец молодежи Забайкальского края»</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ab/>
              <w:t>Открытость и доступность информации об организации культуры (0-10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и актуальность информации о деятельности организации культуры, размещенной на территории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8,8</w:t>
            </w: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Комфортность условий предоставления услуг и доступность их получения (0 - 50 баллов)</w:t>
            </w: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Комфортность условий пребывания 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8,6</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Дополнительные услуги и доступность их получения</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8,4</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8,8</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8,2</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Удобство графика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8,9</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8,4</w:t>
            </w:r>
          </w:p>
        </w:tc>
      </w:tr>
      <w:tr w:rsidR="00DC14BE" w:rsidTr="00DC14BE">
        <w:trPr>
          <w:trHeight w:val="815"/>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услуг для 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9,3</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3</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8"/>
              </w:rPr>
              <w:t>Время ожидания предоставления услуги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режима работы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8,5</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(заявленных) сроков предоставления услуг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4</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8"/>
              </w:rPr>
              <w:t>Доброжелательность, вежливость, компетентность работников организации культуры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Доброжелательность и вежливость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7,9</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Компетентность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8,9</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5</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8"/>
              </w:rPr>
              <w:t>Удовлетворенность качеством оказания услуг (0 - 40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оказания услуг организацией культуры в целом</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Удовлетворенность качеством и полнотой информации о деятельности организации культуры, размещенной на официальном сайте </w:t>
            </w:r>
            <w:r>
              <w:rPr>
                <w:rFonts w:ascii="Times New Roman" w:hAnsi="Times New Roman" w:cs="Times New Roman"/>
                <w:sz w:val="24"/>
                <w:szCs w:val="24"/>
              </w:rPr>
              <w:lastRenderedPageBreak/>
              <w:t>организации культуры в сети «интернет»</w:t>
            </w:r>
          </w:p>
        </w:tc>
        <w:tc>
          <w:tcPr>
            <w:tcW w:w="992"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6,9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материально-техническим обеспечением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8,3</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и содержанием полиграфических материалов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7,4</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8,5</w:t>
            </w:r>
          </w:p>
        </w:tc>
      </w:tr>
      <w:tr w:rsidR="00DC14BE" w:rsidTr="00DC14BE">
        <w:tc>
          <w:tcPr>
            <w:tcW w:w="534"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sz w:val="24"/>
                <w:szCs w:val="24"/>
              </w:rPr>
              <w:t>140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sz w:val="24"/>
                <w:szCs w:val="24"/>
              </w:rPr>
              <w:t>119,9</w:t>
            </w:r>
          </w:p>
        </w:tc>
      </w:tr>
    </w:tbl>
    <w:p w:rsidR="00DC14BE" w:rsidRDefault="00DC14BE" w:rsidP="00DC14BE">
      <w:pPr>
        <w:spacing w:after="0" w:line="240" w:lineRule="atLeast"/>
        <w:ind w:firstLine="567"/>
        <w:jc w:val="both"/>
        <w:rPr>
          <w:rFonts w:ascii="Times New Roman" w:eastAsia="Times New Roman" w:hAnsi="Times New Roman" w:cs="Times New Roman"/>
          <w:b/>
          <w:sz w:val="28"/>
          <w:szCs w:val="28"/>
        </w:rPr>
      </w:pPr>
    </w:p>
    <w:tbl>
      <w:tblPr>
        <w:tblW w:w="2880" w:type="dxa"/>
        <w:tblInd w:w="93" w:type="dxa"/>
        <w:tblLook w:val="04A0"/>
      </w:tblPr>
      <w:tblGrid>
        <w:gridCol w:w="960"/>
        <w:gridCol w:w="960"/>
        <w:gridCol w:w="960"/>
      </w:tblGrid>
      <w:tr w:rsidR="00DC14BE" w:rsidTr="00DC14BE">
        <w:trPr>
          <w:trHeight w:val="300"/>
        </w:trPr>
        <w:tc>
          <w:tcPr>
            <w:tcW w:w="960" w:type="dxa"/>
            <w:noWrap/>
            <w:vAlign w:val="bottom"/>
          </w:tcPr>
          <w:p w:rsidR="00DC14BE" w:rsidRDefault="00DC14BE" w:rsidP="00DC14BE">
            <w:pPr>
              <w:spacing w:after="0" w:line="240" w:lineRule="atLeast"/>
              <w:jc w:val="right"/>
              <w:rPr>
                <w:rFonts w:ascii="Calibri" w:eastAsia="Times New Roman" w:hAnsi="Calibri" w:cs="Calibri"/>
              </w:rPr>
            </w:pPr>
          </w:p>
        </w:tc>
        <w:tc>
          <w:tcPr>
            <w:tcW w:w="960" w:type="dxa"/>
            <w:noWrap/>
            <w:vAlign w:val="bottom"/>
          </w:tcPr>
          <w:p w:rsidR="00DC14BE" w:rsidRDefault="00DC14BE" w:rsidP="00DC14BE">
            <w:pPr>
              <w:spacing w:after="0" w:line="240" w:lineRule="atLeast"/>
              <w:jc w:val="right"/>
              <w:rPr>
                <w:rFonts w:ascii="Calibri" w:eastAsia="Times New Roman" w:hAnsi="Calibri" w:cs="Calibri"/>
              </w:rPr>
            </w:pPr>
          </w:p>
        </w:tc>
        <w:tc>
          <w:tcPr>
            <w:tcW w:w="960" w:type="dxa"/>
            <w:noWrap/>
            <w:vAlign w:val="bottom"/>
          </w:tcPr>
          <w:p w:rsidR="00DC14BE" w:rsidRDefault="00DC14BE" w:rsidP="00DC14BE">
            <w:pPr>
              <w:spacing w:after="0" w:line="240" w:lineRule="atLeast"/>
              <w:jc w:val="right"/>
              <w:rPr>
                <w:rFonts w:ascii="Calibri" w:eastAsia="Times New Roman" w:hAnsi="Calibri" w:cs="Calibri"/>
              </w:rPr>
            </w:pPr>
          </w:p>
        </w:tc>
      </w:tr>
    </w:tbl>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Открытость и доступность информации об организации культуры.</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показателю </w:t>
      </w:r>
      <w:r>
        <w:rPr>
          <w:rFonts w:ascii="Times New Roman" w:eastAsia="Times New Roman" w:hAnsi="Times New Roman" w:cs="Times New Roman"/>
          <w:sz w:val="28"/>
          <w:szCs w:val="28"/>
          <w:u w:val="single"/>
        </w:rPr>
        <w:t>«Доступность и актуальность информации о деятельности организации культуры, размещенной на территории организации»</w:t>
      </w:r>
      <w:r>
        <w:rPr>
          <w:rFonts w:ascii="Times New Roman" w:eastAsia="Times New Roman" w:hAnsi="Times New Roman" w:cs="Times New Roman"/>
          <w:sz w:val="28"/>
          <w:szCs w:val="28"/>
        </w:rPr>
        <w:t xml:space="preserve"> было предложено  оценить уровень «доступность и актуальность информации»: Центра военно-патриотического воспитания «Дом офицеров», кинокомпании и Дворца молодёжи. Респонденты в основном дали положительные ответы. Наиболее доступная и актуальная информация, по мнению получателей услуг, в </w:t>
      </w:r>
      <w:r>
        <w:rPr>
          <w:rFonts w:ascii="Times New Roman" w:hAnsi="Times New Roman"/>
          <w:sz w:val="28"/>
          <w:szCs w:val="24"/>
        </w:rPr>
        <w:t xml:space="preserve">ГАУ "Центр военно-патриотического воспитания "Дом офицеров Забайкальского края" – 9,5 балла. ГАУ «Дворец молодежи Забайкальского края» - 8,8 балла, ГУК "Читинская государственная кинокомпания" – 7,7 балла. </w:t>
      </w:r>
      <w:r>
        <w:rPr>
          <w:rFonts w:ascii="Times New Roman" w:eastAsia="Times New Roman" w:hAnsi="Times New Roman" w:cs="Times New Roman"/>
          <w:sz w:val="28"/>
          <w:szCs w:val="28"/>
        </w:rPr>
        <w:t xml:space="preserve">Как показал анализ, данные учреждения культуры не набрали максимальное количество баллов – 10. Предложений и пожеланий респондентов при заполнении анкет по этому разделу нет. </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Комфортность условий предоставления услуг и доступность их получения.</w:t>
      </w:r>
    </w:p>
    <w:p w:rsidR="00DC14BE" w:rsidRDefault="00DC14BE" w:rsidP="00DC14BE">
      <w:pPr>
        <w:spacing w:after="0" w:line="240" w:lineRule="atLeast"/>
        <w:jc w:val="both"/>
        <w:rPr>
          <w:rFonts w:ascii="Times New Roman" w:hAnsi="Times New Roman"/>
          <w:sz w:val="28"/>
          <w:szCs w:val="24"/>
        </w:rPr>
      </w:pPr>
      <w:r>
        <w:rPr>
          <w:rFonts w:ascii="Times New Roman" w:eastAsia="Times New Roman" w:hAnsi="Times New Roman" w:cs="Times New Roman"/>
          <w:sz w:val="28"/>
          <w:szCs w:val="28"/>
        </w:rPr>
        <w:t xml:space="preserve">      По показателю </w:t>
      </w:r>
      <w:r>
        <w:rPr>
          <w:rFonts w:ascii="Times New Roman" w:eastAsia="Times New Roman" w:hAnsi="Times New Roman" w:cs="Times New Roman"/>
          <w:sz w:val="28"/>
          <w:szCs w:val="28"/>
          <w:u w:val="single"/>
        </w:rPr>
        <w:t>«Комфортность условий пребывания в организации культуры»</w:t>
      </w:r>
      <w:r>
        <w:rPr>
          <w:rFonts w:ascii="Times New Roman" w:eastAsia="Times New Roman" w:hAnsi="Times New Roman" w:cs="Times New Roman"/>
          <w:sz w:val="28"/>
          <w:szCs w:val="28"/>
        </w:rPr>
        <w:t xml:space="preserve"> респондентам было предложено оценить комфортность пребывания в организации культуры (места для сидения, гардероб, чистота помещений) - большинство опрошенных  респондентов чувствуют себя комфортно в учреждениях. По общей сумме набранных баллов ГАУ "Центр военно-патриотического воспитания "Дом офицеров Забайкальского края"- 8,7 балла, затем ГАУ «Дворец молодежи Забайкальского края» - 8,6 балла.  </w:t>
      </w:r>
      <w:r>
        <w:rPr>
          <w:rFonts w:ascii="Times New Roman" w:hAnsi="Times New Roman"/>
          <w:sz w:val="28"/>
          <w:szCs w:val="24"/>
        </w:rPr>
        <w:t>ГУК "Читинская государственная кинокомпания" – 7,5 балла, при максимальном количестве – 10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 xml:space="preserve">«Наличие дополнительных услуг и доступность их получения»  (места общественного питания, проведение интерактивных игр, театрализованных мероприятий, </w:t>
      </w:r>
      <w:proofErr w:type="spellStart"/>
      <w:r>
        <w:rPr>
          <w:rFonts w:ascii="Times New Roman" w:eastAsia="Times New Roman" w:hAnsi="Times New Roman" w:cs="Times New Roman"/>
          <w:sz w:val="28"/>
          <w:szCs w:val="28"/>
          <w:u w:val="single"/>
        </w:rPr>
        <w:t>аудиогид</w:t>
      </w:r>
      <w:proofErr w:type="spellEnd"/>
      <w:r>
        <w:rPr>
          <w:rFonts w:ascii="Times New Roman" w:eastAsia="Times New Roman" w:hAnsi="Times New Roman" w:cs="Times New Roman"/>
          <w:sz w:val="28"/>
          <w:szCs w:val="28"/>
          <w:u w:val="single"/>
        </w:rPr>
        <w:t xml:space="preserve"> и др.) - анкетирование показало</w:t>
      </w:r>
      <w:r>
        <w:rPr>
          <w:rFonts w:ascii="Times New Roman" w:eastAsia="Times New Roman" w:hAnsi="Times New Roman" w:cs="Times New Roman"/>
          <w:sz w:val="28"/>
          <w:szCs w:val="28"/>
        </w:rPr>
        <w:t>, что  в данных учреждениях общий уровень указанных услуг выше среднего. При максимальном количестве - 10 баллов,  наивысший балл набрал ГАУ "Центр военно-патриотического воспитания "Дом офицеров Забайкальского края" – 8,8 балла, ГАУ «Дворец молодежи Забайкальского края» - 8,4 балла, ГУК "Читинская государственная кинокомпания" – 7,1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показателю «</w:t>
      </w:r>
      <w:r>
        <w:rPr>
          <w:rFonts w:ascii="Times New Roman" w:eastAsia="Times New Roman" w:hAnsi="Times New Roman" w:cs="Times New Roman"/>
          <w:sz w:val="28"/>
          <w:szCs w:val="28"/>
          <w:u w:val="single"/>
        </w:rPr>
        <w:t>Удобство пользования электронными сервисами, предоставляемыми организацией культуры (в том числе с помощью мобильных устройств)»</w:t>
      </w:r>
      <w:r>
        <w:rPr>
          <w:rFonts w:ascii="Times New Roman" w:eastAsia="Times New Roman" w:hAnsi="Times New Roman" w:cs="Times New Roman"/>
          <w:sz w:val="28"/>
          <w:szCs w:val="28"/>
        </w:rPr>
        <w:t xml:space="preserve"> полученные баллы при анкетировании данных организаций культуры – выше среднего. При максимальном балле - 10 баллов, ГАУ "Центр военно-патриотического воспитания "Дом офицеров Забайкальского края" набрал – 8,8 балла, ГАУ «Дворец молодежи Забайкальского края» - 8,2 балла, ГУК "Читинская государственная кинокомпания" – 6,6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«Удобство графика работы организации культуры»</w:t>
      </w:r>
      <w:r>
        <w:rPr>
          <w:rFonts w:ascii="Times New Roman" w:eastAsia="Times New Roman" w:hAnsi="Times New Roman" w:cs="Times New Roman"/>
          <w:sz w:val="28"/>
          <w:szCs w:val="28"/>
        </w:rPr>
        <w:t xml:space="preserve"> т.е. удобство посещения организации, по этому показателю  большинством респондентов была дана хорошая оценка. При максимальном балле – 10 баллов, ГАУ "Центр военно-патриотического воспитания "Дом офицеров Забайкальского края" набрал – 8,9 балла, ГАУ «Дворец молодежи Забайкальского края» - 8,4 балла, ГУК "Читинская государственная кинокомпания" – 7,8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w:t>
      </w:r>
      <w:r>
        <w:rPr>
          <w:rFonts w:ascii="Times New Roman" w:eastAsia="Times New Roman" w:hAnsi="Times New Roman" w:cs="Times New Roman"/>
          <w:sz w:val="28"/>
          <w:szCs w:val="28"/>
          <w:u w:val="single"/>
        </w:rPr>
        <w:t>«Доступность услуг инвалидов»,</w:t>
      </w:r>
      <w:r>
        <w:rPr>
          <w:rFonts w:ascii="Times New Roman" w:eastAsia="Times New Roman" w:hAnsi="Times New Roman" w:cs="Times New Roman"/>
          <w:sz w:val="28"/>
          <w:szCs w:val="28"/>
        </w:rPr>
        <w:t xml:space="preserve"> включает в себя пункты: </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Наличие сопровождающего персонала и возможности самостоятельного передвижения по территории организации;</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Компетентность работы персонала с посетителями-инвалидами;</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каждом пункте за положительный ответ, предусматривается – 2 балла, за отрицательный ответ – 0 баллов.  В итоге, учитывая 5 пунктов максимально возможный балл - 10. Высоко оценили уровень доступности услуг для лиц с ограниченными возможностями здоровья, респонденты ГАУ «Дворец молодежи Забайкальского края» - 9,3 балла. Два других учреждения культуры получили здесь самые низкие показатели:  ГУК "Читинская государственная кинокомпания" – 5,2 балл, ГАУ "Центр военно-патриотического воспитания "Дом офицеров Забайкальского края" набрал всего – 2,2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подведении итогов по этому блоку по сумме баллов  лидирует ГАУ «Дворец молодежи Забайкальского края» - 42,9 балла, ГАУ "Центр военно-патриотического воспитания "Дом офицеров Забайкальского края" – 37,4 балла, и последнее место</w:t>
      </w:r>
      <w:r>
        <w:t xml:space="preserve"> </w:t>
      </w:r>
      <w:r>
        <w:rPr>
          <w:rFonts w:ascii="Times New Roman" w:eastAsia="Times New Roman" w:hAnsi="Times New Roman" w:cs="Times New Roman"/>
          <w:sz w:val="28"/>
          <w:szCs w:val="28"/>
        </w:rPr>
        <w:t>ГУК "Читинская государственная кинокомпания" – 34,2 балла. При максимальном количестве – 50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анкет в разделе «Комфортность условий пребывания в организации культуры» респонденты высказали предложения: ГАУ «Дворец молодежи Забайкальского края: «Чтобы персонал, который встречает людей на входе, был доброжелательным ко всем».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ГУК "Читинская государственная кинокомпания": «Заменить кресла в малом зале».</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разделе «Уровень удобства пользования электронными сервисами», в этом же учреждении пожелание «Сделать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продажу билетов в кино». ГАУ «Дворец молодежи Забайкальского края» предложение - «Бесплатный </w:t>
      </w:r>
      <w:proofErr w:type="spellStart"/>
      <w:r>
        <w:rPr>
          <w:rFonts w:ascii="Times New Roman" w:eastAsia="Times New Roman" w:hAnsi="Times New Roman" w:cs="Times New Roman"/>
          <w:sz w:val="28"/>
          <w:szCs w:val="28"/>
        </w:rPr>
        <w:t>wi-fi</w:t>
      </w:r>
      <w:proofErr w:type="spellEnd"/>
      <w:r>
        <w:rPr>
          <w:rFonts w:ascii="Times New Roman" w:eastAsia="Times New Roman" w:hAnsi="Times New Roman" w:cs="Times New Roman"/>
          <w:sz w:val="28"/>
          <w:szCs w:val="28"/>
        </w:rPr>
        <w:t xml:space="preserve"> на территории».</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другим показателям от респондентов при заполнении анкет предложений и пожеланий нет.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анализ также позволил выявить  ряд проблем в этом блоке, а именно: недостаточное обеспечение «Доступности услуг для инвалидов» в таких учреждениях культуры как: ГУК "Читинская государственная кинокомпания" – 5,2 балла, ГАУ "Центр военно-патриотического воспитания "Дом офицеров Забайкальского края"  - 2,2 балла, при установленной максимальной величине - 10 баллов.</w:t>
      </w: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b/>
          <w:sz w:val="28"/>
          <w:szCs w:val="28"/>
        </w:rPr>
        <w:t>Время ожидания предоставления услуги.</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По показателю «Время ожидания предоставления услуги» респондентам было предложено оценить: </w:t>
      </w:r>
      <w:r>
        <w:rPr>
          <w:rFonts w:ascii="Times New Roman" w:eastAsia="Times New Roman" w:hAnsi="Times New Roman" w:cs="Times New Roman"/>
          <w:sz w:val="28"/>
          <w:szCs w:val="28"/>
          <w:u w:val="single"/>
        </w:rPr>
        <w:t>«Соблюдение режима работы организацией культуры», «Соблюдение установленных (заявленных) сроков предоставления услуг организацией культуры».</w:t>
      </w:r>
      <w:r>
        <w:rPr>
          <w:rFonts w:ascii="Times New Roman" w:eastAsia="Times New Roman" w:hAnsi="Times New Roman" w:cs="Times New Roman"/>
          <w:sz w:val="28"/>
          <w:szCs w:val="28"/>
        </w:rPr>
        <w:t xml:space="preserve"> Единица измерения установлена по каждой позиции от 0 до 10 баллов. В данных учреждениях, наивысшую сумму баллов,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установленных – 20, набрал, по оценке респондентов ГАУ "Центр военно-патриотического воспитания "Дом офицеров Забайкальского края" – 18,1 балла.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ГАУ «Дворец молодежи Забайкальского края» - 17,2 балла, ГУК "Читинская государственная кинокомпания" -15,7 балла. В разделе «Время ожидания предоставления услуги» у данных учреждений культуры от респондентов при заполнении анкет предложений и пожеланий нет.</w:t>
      </w: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Доброжелательность, вежливость, компетентность работников организации культуры.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показателю «</w:t>
      </w:r>
      <w:r>
        <w:rPr>
          <w:rFonts w:ascii="Times New Roman" w:eastAsia="Times New Roman" w:hAnsi="Times New Roman" w:cs="Times New Roman"/>
          <w:sz w:val="28"/>
          <w:szCs w:val="28"/>
          <w:u w:val="single"/>
        </w:rPr>
        <w:t>Доброжелательность и вежливость персонала организации культуры» и «Компетентность персонала организации культуры</w:t>
      </w:r>
      <w:r>
        <w:rPr>
          <w:rFonts w:ascii="Times New Roman" w:eastAsia="Times New Roman" w:hAnsi="Times New Roman" w:cs="Times New Roman"/>
          <w:sz w:val="28"/>
          <w:szCs w:val="28"/>
        </w:rPr>
        <w:t>» респонденты высоко оценили уровень работы представленных организаций. В этом блоке, при максимальной сумме в 20 баллов,  ГАУ "Центр военно-патриотического воспитания "Дом офицеров Забайкальского края" – 17,3 балла, ГАУ «Дворец молодежи Забайкальского края» - 16,8 балла, ГУК "Читинская государственная кинокомпания" – 16,1 балла. При заполнении анкет в разделе «Доброжелательность, вежливость, компетентность работников организации культуры», в ГАУ «Дворец молодежи Забайкальского края» респонденты отметили: «Приятная обстановка и интересные мероприятия».</w:t>
      </w: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Удовлетворенность качеством оказания услуг.</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«Общая удовлетворенность качеством оказания услуг организацией культуры»</w:t>
      </w:r>
      <w:r>
        <w:rPr>
          <w:rFonts w:ascii="Times New Roman" w:eastAsia="Times New Roman" w:hAnsi="Times New Roman" w:cs="Times New Roman"/>
          <w:sz w:val="28"/>
          <w:szCs w:val="28"/>
        </w:rPr>
        <w:t xml:space="preserve"> респонденты одинаково оценили деятельность  ГАУ "Центр военно-патриотического воспитания "Дом офицеров Забайкальского края" и    ГАУ «Дворец молодежи Забайкальского края» по – 8,7  балла, при максимальном балле – 10. ГУК "Читинская государственная кинокомпания"-  7,5 балла. </w:t>
      </w:r>
      <w:r>
        <w:rPr>
          <w:rFonts w:ascii="Times New Roman" w:eastAsia="Times New Roman" w:hAnsi="Times New Roman" w:cs="Times New Roman"/>
          <w:sz w:val="28"/>
          <w:szCs w:val="28"/>
          <w:u w:val="single"/>
        </w:rPr>
        <w:t xml:space="preserve">По показателю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Pr>
          <w:rFonts w:ascii="Times New Roman" w:eastAsia="Times New Roman" w:hAnsi="Times New Roman" w:cs="Times New Roman"/>
          <w:sz w:val="28"/>
          <w:szCs w:val="28"/>
        </w:rPr>
        <w:t xml:space="preserve"> при максимальной оценке  – 10 баллов  ГАУ «Дворец молодежи Забайкальского края» - 8,7  балла,  ГАУ "Центр военно-</w:t>
      </w:r>
      <w:r>
        <w:rPr>
          <w:rFonts w:ascii="Times New Roman" w:eastAsia="Times New Roman" w:hAnsi="Times New Roman" w:cs="Times New Roman"/>
          <w:sz w:val="28"/>
          <w:szCs w:val="28"/>
        </w:rPr>
        <w:lastRenderedPageBreak/>
        <w:t xml:space="preserve">патриотического воспитания "Дом офицеров Забайкальского края" – 8,6  балла.  ГУК "Читинская государственная кинокомпания"  - 6,9 балла. По показателю </w:t>
      </w:r>
      <w:r>
        <w:rPr>
          <w:rFonts w:ascii="Times New Roman" w:eastAsia="Times New Roman" w:hAnsi="Times New Roman" w:cs="Times New Roman"/>
          <w:sz w:val="28"/>
          <w:szCs w:val="28"/>
          <w:u w:val="single"/>
        </w:rPr>
        <w:t>«Удовлетворенность материально-техническим обеспечением организации культуры»</w:t>
      </w:r>
      <w:r>
        <w:rPr>
          <w:rFonts w:ascii="Times New Roman" w:eastAsia="Times New Roman" w:hAnsi="Times New Roman" w:cs="Times New Roman"/>
          <w:sz w:val="28"/>
          <w:szCs w:val="28"/>
        </w:rPr>
        <w:t xml:space="preserve"> респонденты оценили ГАУ "Центр военно-патриотического воспитания "Дом офицеров Забайкальского края" в – 8,8    балла, при максимальном балле – 10, ГАУ «Дворец молодежи Забайкальского края» - 8,3 балла и ГУК "Читинская государственная кинокомпания" – 7 баллов. По показателю </w:t>
      </w:r>
      <w:r>
        <w:rPr>
          <w:rFonts w:ascii="Times New Roman" w:eastAsia="Times New Roman" w:hAnsi="Times New Roman" w:cs="Times New Roman"/>
          <w:sz w:val="28"/>
          <w:szCs w:val="28"/>
          <w:u w:val="single"/>
        </w:rPr>
        <w:t>«Удовлетворенность качеством и содержанием полиграфических материалов организации культуры</w:t>
      </w:r>
      <w:r>
        <w:rPr>
          <w:rFonts w:ascii="Times New Roman" w:eastAsia="Times New Roman" w:hAnsi="Times New Roman" w:cs="Times New Roman"/>
          <w:sz w:val="28"/>
          <w:szCs w:val="28"/>
        </w:rPr>
        <w:t>»  ГАУ "Центр военно-патриотического воспитания "Дом офицеров Забайкальского края" – 8,7 балла и    ГАУ «Дворец молодежи Забайкальского края» - 8,5 балла,  при максимальном балле – 10,  ГУК "Читинская государственная кинокомпания" – 7,4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подведении итогов по этому блоку по сумме баллов  лидирует ГАУ "Центр военно-патриотического воспитания "Дом офицеров Забайкальского края" – 34,8 баллов, ГАУ «Дворец молодежи Забайкальского края – 34,2 балла и последнее место ГУК "Читинская государственная кинокомпания" -28,8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анкет в разделе  «Общая удовлетворенность качеством оказания услуг организацией культуры» по показателю «Удовлетворенность материально-техническим обеспечением организации культуры»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ГУК</w:t>
      </w:r>
      <w:proofErr w:type="gramEnd"/>
      <w:r>
        <w:rPr>
          <w:rFonts w:ascii="Times New Roman" w:eastAsia="Times New Roman" w:hAnsi="Times New Roman" w:cs="Times New Roman"/>
          <w:sz w:val="28"/>
          <w:szCs w:val="28"/>
        </w:rPr>
        <w:t xml:space="preserve"> "Читинская государственная кинокомпания» высказано пожелание от респондента «Кинотеатру больше новинок, детских мультфильмов». По остальным показателям предложений и замечаний нет.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оценки уровня удовлетворенности качеством оказания услуг (анкетные опросы получателей услуг):</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максимальном количестве баллов – 140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134,6 баллов -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Приняли участие в анкетировании 500 человек. «Предложения и пожелания по улучшению работы» высказаны  респондентами в 108 анкетах;</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124,3  баллов  -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Приняли участие в анкетировании 150 человек. «Предложения и пожелания по улучшению работы»  от респондентов в 7 анкетах;</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119,9 балов - ГАУ «Дворец молодежи Забайкальского края». Приняли участие в анкетировании 500 человек. «Предложения и пожелания по улучшению работы»  от респондентов в 25 анкетах;</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117,1 баллов - ГАУ "Центр военно-патриотического воспитания "Дом офицеров Забайкальского края". Приняли участие в анкетировании 1000 человек. «Предложения и пожелания по улучшению работы»  от респондентов отсутствуют;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113,1 балла  -  ГУК "Нерчинский краеведческий музей".  Приняли участие в анкетировании 500 человек, «Предложения и пожелания по улучшению работы»  от респондентов в 1 анкете;</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102,5 балла - ГУК "Читинская государственная кинокомпания». Приняли участие в анкетировании 1000 человек, «Предложения и пожелания по улучшению работы»  от респондентов в 13 анкетах.</w:t>
      </w:r>
    </w:p>
    <w:p w:rsidR="00DC14BE" w:rsidRDefault="00DC14BE" w:rsidP="00DC14BE">
      <w:pPr>
        <w:spacing w:after="0" w:line="240" w:lineRule="atLeast"/>
        <w:ind w:firstLine="709"/>
        <w:jc w:val="right"/>
        <w:rPr>
          <w:rFonts w:ascii="Times New Roman" w:hAnsi="Times New Roman" w:cs="Times New Roman"/>
          <w:sz w:val="28"/>
          <w:szCs w:val="28"/>
        </w:rPr>
      </w:pPr>
    </w:p>
    <w:p w:rsidR="00DC14BE" w:rsidRDefault="00DC14BE" w:rsidP="00DC14BE">
      <w:pPr>
        <w:spacing w:after="0" w:line="240" w:lineRule="auto"/>
        <w:ind w:firstLine="567"/>
        <w:jc w:val="both"/>
        <w:rPr>
          <w:lang w:eastAsia="en-US"/>
        </w:rPr>
      </w:pPr>
      <w:r>
        <w:rPr>
          <w:rFonts w:ascii="Times New Roman" w:hAnsi="Times New Roman"/>
          <w:sz w:val="28"/>
          <w:szCs w:val="28"/>
        </w:rPr>
        <w:lastRenderedPageBreak/>
        <w:t>В таблице №5 представлены результаты независимой оценки качества услуг.</w:t>
      </w:r>
    </w:p>
    <w:p w:rsidR="00DC14BE" w:rsidRDefault="00DC14BE" w:rsidP="00DC14BE">
      <w:pPr>
        <w:widowControl w:val="0"/>
        <w:spacing w:after="0" w:line="240" w:lineRule="atLeast"/>
        <w:jc w:val="center"/>
        <w:rPr>
          <w:rFonts w:ascii="Times New Roman" w:hAnsi="Times New Roman"/>
          <w:b/>
          <w:sz w:val="28"/>
          <w:szCs w:val="28"/>
        </w:rPr>
      </w:pPr>
      <w:r>
        <w:rPr>
          <w:rFonts w:ascii="Times New Roman" w:hAnsi="Times New Roman"/>
          <w:b/>
          <w:sz w:val="28"/>
          <w:szCs w:val="28"/>
        </w:rPr>
        <w:t>Результаты</w:t>
      </w:r>
    </w:p>
    <w:p w:rsidR="00DC14BE" w:rsidRDefault="00DC14BE" w:rsidP="00DC14BE">
      <w:pPr>
        <w:widowControl w:val="0"/>
        <w:spacing w:after="0" w:line="240" w:lineRule="atLeast"/>
        <w:jc w:val="center"/>
        <w:rPr>
          <w:rFonts w:ascii="Times New Roman" w:hAnsi="Times New Roman"/>
          <w:b/>
          <w:sz w:val="28"/>
          <w:szCs w:val="28"/>
        </w:rPr>
      </w:pPr>
      <w:r>
        <w:rPr>
          <w:rFonts w:ascii="Times New Roman" w:hAnsi="Times New Roman"/>
          <w:b/>
          <w:sz w:val="28"/>
          <w:szCs w:val="28"/>
        </w:rPr>
        <w:t>независимой оценки качества оказания услуг организациями культуры, расположенными на территории Забайкальского края</w:t>
      </w:r>
    </w:p>
    <w:p w:rsidR="00DC14BE" w:rsidRPr="006E7498" w:rsidRDefault="00DC14BE" w:rsidP="00DC14BE">
      <w:pPr>
        <w:widowControl w:val="0"/>
        <w:spacing w:after="0" w:line="240" w:lineRule="atLeast"/>
        <w:jc w:val="right"/>
        <w:rPr>
          <w:rFonts w:ascii="Times New Roman" w:hAnsi="Times New Roman" w:cs="Times New Roman"/>
          <w:sz w:val="28"/>
          <w:szCs w:val="28"/>
          <w:lang w:eastAsia="en-US"/>
        </w:rPr>
      </w:pPr>
      <w:r>
        <w:rPr>
          <w:rFonts w:ascii="Times New Roman" w:hAnsi="Times New Roman" w:cs="Times New Roman"/>
          <w:sz w:val="24"/>
          <w:szCs w:val="24"/>
        </w:rPr>
        <w:t>таблица №  5</w:t>
      </w:r>
    </w:p>
    <w:tbl>
      <w:tblPr>
        <w:tblStyle w:val="a5"/>
        <w:tblpPr w:leftFromText="180" w:rightFromText="180" w:vertAnchor="text" w:horzAnchor="margin" w:tblpY="737"/>
        <w:tblW w:w="9315" w:type="dxa"/>
        <w:tblLayout w:type="fixed"/>
        <w:tblLook w:val="04A0"/>
      </w:tblPr>
      <w:tblGrid>
        <w:gridCol w:w="2375"/>
        <w:gridCol w:w="2408"/>
        <w:gridCol w:w="2408"/>
        <w:gridCol w:w="2124"/>
      </w:tblGrid>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Наименование организации культуры</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Оценка уровня удовлетворенности качеством оказываемых услуг, баллы</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Оценка уровня открытости и доступности информации на официальном сайте организации, баллы</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Итоговая оценка</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4</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5</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 xml:space="preserve">ГУК «Забайкальская краевая библиотека </w:t>
            </w:r>
            <w:proofErr w:type="spellStart"/>
            <w:r>
              <w:rPr>
                <w:rFonts w:ascii="Times New Roman" w:hAnsi="Times New Roman" w:cs="Times New Roman"/>
                <w:sz w:val="24"/>
                <w:szCs w:val="24"/>
              </w:rPr>
              <w:t>им.Ц.Жамцарано</w:t>
            </w:r>
            <w:proofErr w:type="spellEnd"/>
            <w:r>
              <w:rPr>
                <w:rFonts w:ascii="Times New Roman" w:hAnsi="Times New Roman" w:cs="Times New Roman"/>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8"/>
              </w:rPr>
              <w:t>134,6</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cs="Times New Roman"/>
                <w:sz w:val="24"/>
                <w:szCs w:val="24"/>
              </w:rPr>
              <w:t>19</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153,6</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i/>
                <w:sz w:val="20"/>
                <w:szCs w:val="20"/>
              </w:rPr>
            </w:pPr>
            <w:r>
              <w:rPr>
                <w:rFonts w:ascii="Times New Roman" w:hAnsi="Times New Roman"/>
                <w:sz w:val="24"/>
                <w:szCs w:val="24"/>
              </w:rPr>
              <w:t xml:space="preserve">ГУК «Агинский национальный музей </w:t>
            </w:r>
            <w:proofErr w:type="spellStart"/>
            <w:r>
              <w:rPr>
                <w:rFonts w:ascii="Times New Roman" w:hAnsi="Times New Roman"/>
                <w:sz w:val="24"/>
                <w:szCs w:val="24"/>
              </w:rPr>
              <w:t>им.Г.Цыбикова</w:t>
            </w:r>
            <w:proofErr w:type="spellEnd"/>
            <w:r>
              <w:rPr>
                <w:rFonts w:ascii="Times New Roman" w:hAnsi="Times New Roman"/>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124,3</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18</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142,3</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ГАУ «Дворец молодежи Забайкальского края»</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119,9</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16</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135,9</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i/>
                <w:sz w:val="20"/>
                <w:szCs w:val="20"/>
              </w:rPr>
              <w:t xml:space="preserve"> </w:t>
            </w:r>
            <w:r>
              <w:rPr>
                <w:rFonts w:ascii="Times New Roman" w:hAnsi="Times New Roman"/>
                <w:sz w:val="24"/>
                <w:szCs w:val="24"/>
              </w:rPr>
              <w:t xml:space="preserve"> </w:t>
            </w:r>
            <w:r>
              <w:rPr>
                <w:rFonts w:ascii="Times New Roman" w:hAnsi="Times New Roman" w:cs="Times New Roman"/>
                <w:sz w:val="24"/>
                <w:szCs w:val="24"/>
              </w:rPr>
              <w:t xml:space="preserve"> ГУК "Нерчинский краеведческий музей"</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sz w:val="24"/>
                <w:szCs w:val="24"/>
              </w:rPr>
              <w:t>113,1</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132,1</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ГАУ "Центр военно-патриотического воспитания "Дом офицеров Забайкальского края"</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eastAsia="Times New Roman" w:hAnsi="Times New Roman" w:cs="Times New Roman"/>
                <w:sz w:val="24"/>
                <w:szCs w:val="24"/>
              </w:rPr>
              <w:t>117,1</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8</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125,1</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ГУК "Читинская государственная кинокомпания"</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eastAsia="Times New Roman" w:hAnsi="Times New Roman" w:cs="Times New Roman"/>
                <w:sz w:val="24"/>
                <w:szCs w:val="24"/>
              </w:rPr>
              <w:t>102,5</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14</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116,5</w:t>
            </w:r>
          </w:p>
        </w:tc>
      </w:tr>
    </w:tbl>
    <w:p w:rsidR="00DC14BE" w:rsidRDefault="00DC14BE" w:rsidP="00DC14BE">
      <w:pPr>
        <w:widowControl w:val="0"/>
        <w:spacing w:after="0" w:line="240" w:lineRule="atLeast"/>
        <w:jc w:val="right"/>
        <w:rPr>
          <w:rFonts w:ascii="Times New Roman" w:hAnsi="Times New Roman"/>
          <w:b/>
          <w:sz w:val="28"/>
          <w:szCs w:val="28"/>
        </w:rPr>
      </w:pPr>
    </w:p>
    <w:p w:rsidR="00DC14BE" w:rsidRDefault="00DC14BE" w:rsidP="00DC14BE"/>
    <w:p w:rsidR="00C5137B" w:rsidRPr="009D2729" w:rsidRDefault="00C5137B" w:rsidP="00C5137B">
      <w:pPr>
        <w:widowControl w:val="0"/>
        <w:spacing w:after="0" w:line="240" w:lineRule="atLeast"/>
        <w:ind w:firstLine="708"/>
        <w:jc w:val="both"/>
        <w:rPr>
          <w:rFonts w:ascii="Times New Roman" w:hAnsi="Times New Roman"/>
          <w:b/>
          <w:sz w:val="28"/>
          <w:szCs w:val="28"/>
        </w:rPr>
      </w:pPr>
      <w:r>
        <w:rPr>
          <w:rFonts w:ascii="Times New Roman" w:hAnsi="Times New Roman" w:cs="Times New Roman"/>
          <w:sz w:val="28"/>
          <w:szCs w:val="28"/>
        </w:rPr>
        <w:t xml:space="preserve">Таким образом, </w:t>
      </w:r>
      <w:r w:rsidRPr="000E5B28">
        <w:rPr>
          <w:rFonts w:ascii="Times New Roman" w:hAnsi="Times New Roman" w:cs="Times New Roman"/>
          <w:sz w:val="28"/>
          <w:szCs w:val="28"/>
        </w:rPr>
        <w:t xml:space="preserve">лучшие результаты </w:t>
      </w:r>
      <w:r w:rsidRPr="000E5B28">
        <w:rPr>
          <w:rFonts w:ascii="Times New Roman" w:eastAsia="Times New Roman" w:hAnsi="Times New Roman"/>
          <w:bCs/>
          <w:color w:val="000000"/>
          <w:sz w:val="28"/>
          <w:szCs w:val="28"/>
        </w:rPr>
        <w:t>независимой оценки качества оказания услуг</w:t>
      </w:r>
      <w:r w:rsidRPr="000E5B28">
        <w:rPr>
          <w:rFonts w:ascii="Times New Roman" w:eastAsia="Times New Roman" w:hAnsi="Times New Roman"/>
          <w:b/>
          <w:bCs/>
          <w:color w:val="000000"/>
          <w:sz w:val="28"/>
          <w:szCs w:val="28"/>
        </w:rPr>
        <w:t xml:space="preserve"> </w:t>
      </w:r>
      <w:r w:rsidRPr="009D2729">
        <w:rPr>
          <w:rFonts w:ascii="Times New Roman" w:hAnsi="Times New Roman" w:cs="Times New Roman"/>
          <w:sz w:val="28"/>
          <w:szCs w:val="28"/>
        </w:rPr>
        <w:t xml:space="preserve">показала ГУК «Забайкальская краевая библиотека </w:t>
      </w:r>
      <w:proofErr w:type="spellStart"/>
      <w:r w:rsidRPr="009D2729">
        <w:rPr>
          <w:rFonts w:ascii="Times New Roman" w:hAnsi="Times New Roman" w:cs="Times New Roman"/>
          <w:sz w:val="28"/>
          <w:szCs w:val="28"/>
        </w:rPr>
        <w:t>им.Ц.Жамцарано</w:t>
      </w:r>
      <w:proofErr w:type="spellEnd"/>
      <w:r w:rsidRPr="009D2729">
        <w:rPr>
          <w:rFonts w:ascii="Times New Roman" w:hAnsi="Times New Roman" w:cs="Times New Roman"/>
          <w:sz w:val="28"/>
          <w:szCs w:val="28"/>
        </w:rPr>
        <w:t>».</w:t>
      </w:r>
    </w:p>
    <w:p w:rsidR="00C5137B" w:rsidRDefault="00C5137B" w:rsidP="00DC14BE"/>
    <w:p w:rsidR="00C5137B" w:rsidRDefault="00C5137B" w:rsidP="00DC14BE"/>
    <w:p w:rsidR="00C5137B" w:rsidRDefault="00C5137B" w:rsidP="00DC14BE"/>
    <w:p w:rsidR="00C5137B" w:rsidRDefault="00C5137B" w:rsidP="00DC14BE"/>
    <w:p w:rsidR="00C5137B" w:rsidRDefault="00C5137B" w:rsidP="00DC14BE"/>
    <w:p w:rsidR="00DC14BE" w:rsidRDefault="00DC14BE" w:rsidP="00294318">
      <w:pPr>
        <w:spacing w:after="0" w:line="240" w:lineRule="auto"/>
        <w:jc w:val="right"/>
        <w:rPr>
          <w:rFonts w:ascii="Times New Roman" w:eastAsia="Times New Roman" w:hAnsi="Times New Roman" w:cs="Times New Roman"/>
        </w:rPr>
      </w:pPr>
    </w:p>
    <w:p w:rsidR="00294318" w:rsidRPr="004C6EBD" w:rsidRDefault="00294318" w:rsidP="00294318">
      <w:pPr>
        <w:pStyle w:val="1"/>
        <w:spacing w:before="0" w:after="0"/>
        <w:jc w:val="right"/>
        <w:rPr>
          <w:rFonts w:ascii="Times New Roman" w:hAnsi="Times New Roman" w:cs="Times New Roman"/>
          <w:b w:val="0"/>
        </w:rPr>
      </w:pPr>
      <w:r w:rsidRPr="004C6EBD">
        <w:rPr>
          <w:rFonts w:ascii="Times New Roman" w:hAnsi="Times New Roman" w:cs="Times New Roman"/>
          <w:b w:val="0"/>
        </w:rPr>
        <w:t xml:space="preserve">Приложение </w:t>
      </w:r>
      <w:r>
        <w:rPr>
          <w:rFonts w:ascii="Times New Roman" w:hAnsi="Times New Roman" w:cs="Times New Roman"/>
          <w:b w:val="0"/>
        </w:rPr>
        <w:t>2</w:t>
      </w:r>
    </w:p>
    <w:p w:rsidR="00294318"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 xml:space="preserve">к протоколу заседания Общественного совета </w:t>
      </w:r>
    </w:p>
    <w:p w:rsidR="00294318" w:rsidRPr="004C6EBD"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Министерства культуры Забайкальского края</w:t>
      </w:r>
    </w:p>
    <w:p w:rsidR="00294318" w:rsidRDefault="00FE40DB" w:rsidP="0029431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 от 24.08.2017 г.</w:t>
      </w:r>
    </w:p>
    <w:p w:rsidR="00294318" w:rsidRDefault="00294318" w:rsidP="00294318">
      <w:pPr>
        <w:pStyle w:val="11"/>
        <w:tabs>
          <w:tab w:val="left" w:pos="900"/>
        </w:tabs>
        <w:ind w:left="-426"/>
        <w:jc w:val="center"/>
        <w:rPr>
          <w:b/>
          <w:sz w:val="28"/>
          <w:szCs w:val="28"/>
        </w:rPr>
      </w:pPr>
    </w:p>
    <w:p w:rsidR="00FE40DB" w:rsidRDefault="00FE40DB" w:rsidP="00FE40DB">
      <w:pPr>
        <w:pStyle w:val="11"/>
        <w:tabs>
          <w:tab w:val="left" w:pos="900"/>
        </w:tabs>
        <w:spacing w:line="360" w:lineRule="auto"/>
        <w:ind w:left="-426"/>
        <w:jc w:val="center"/>
        <w:rPr>
          <w:b/>
          <w:sz w:val="28"/>
          <w:szCs w:val="28"/>
        </w:rPr>
      </w:pPr>
      <w:r>
        <w:rPr>
          <w:b/>
          <w:sz w:val="28"/>
          <w:szCs w:val="28"/>
        </w:rPr>
        <w:t xml:space="preserve">Предложения об улучшении качества деятельности учреждений культуры, в отношении которых в 2017 году проводилась независимая оценка качества оказания услуг </w:t>
      </w:r>
    </w:p>
    <w:p w:rsidR="00FE40DB" w:rsidRDefault="00FE40DB" w:rsidP="00FE40DB">
      <w:pPr>
        <w:pStyle w:val="11"/>
        <w:tabs>
          <w:tab w:val="left" w:pos="900"/>
        </w:tabs>
        <w:spacing w:line="360" w:lineRule="auto"/>
        <w:ind w:left="-426"/>
        <w:jc w:val="both"/>
        <w:rPr>
          <w:b/>
          <w:sz w:val="28"/>
          <w:szCs w:val="28"/>
        </w:rPr>
      </w:pPr>
    </w:p>
    <w:p w:rsidR="00FE40DB" w:rsidRDefault="00FE40DB" w:rsidP="00FE40DB">
      <w:pPr>
        <w:pStyle w:val="a3"/>
        <w:numPr>
          <w:ilvl w:val="0"/>
          <w:numId w:val="14"/>
        </w:numPr>
        <w:spacing w:after="0" w:line="360" w:lineRule="auto"/>
        <w:ind w:left="0"/>
        <w:jc w:val="both"/>
        <w:rPr>
          <w:rFonts w:ascii="Times New Roman" w:hAnsi="Times New Roman"/>
          <w:sz w:val="28"/>
          <w:szCs w:val="28"/>
        </w:rPr>
      </w:pPr>
      <w:r>
        <w:rPr>
          <w:rFonts w:ascii="Times New Roman" w:hAnsi="Times New Roman"/>
          <w:sz w:val="28"/>
          <w:szCs w:val="28"/>
        </w:rPr>
        <w:t>Регулярно наполнять и содержать в актуальном состоянии  все  разделы  сайтов.</w:t>
      </w:r>
    </w:p>
    <w:p w:rsidR="00FE40DB" w:rsidRDefault="00FE40DB" w:rsidP="00FE40DB">
      <w:pPr>
        <w:pStyle w:val="a3"/>
        <w:numPr>
          <w:ilvl w:val="0"/>
          <w:numId w:val="14"/>
        </w:numPr>
        <w:spacing w:after="0" w:line="360" w:lineRule="auto"/>
        <w:ind w:left="0"/>
        <w:jc w:val="both"/>
        <w:rPr>
          <w:rFonts w:ascii="Times New Roman" w:hAnsi="Times New Roman"/>
          <w:sz w:val="28"/>
          <w:szCs w:val="28"/>
        </w:rPr>
      </w:pPr>
      <w:r>
        <w:rPr>
          <w:rFonts w:ascii="Times New Roman" w:hAnsi="Times New Roman"/>
          <w:sz w:val="28"/>
          <w:szCs w:val="28"/>
        </w:rPr>
        <w:t xml:space="preserve"> При размещении информации в обязательном порядке указывать дату и время  этого  размещения.</w:t>
      </w:r>
    </w:p>
    <w:p w:rsidR="00FE40DB" w:rsidRDefault="00FE40DB" w:rsidP="00FE40DB">
      <w:pPr>
        <w:pStyle w:val="a3"/>
        <w:numPr>
          <w:ilvl w:val="0"/>
          <w:numId w:val="14"/>
        </w:numPr>
        <w:spacing w:after="0" w:line="360" w:lineRule="auto"/>
        <w:ind w:left="0"/>
        <w:jc w:val="both"/>
        <w:rPr>
          <w:rFonts w:ascii="Times New Roman" w:hAnsi="Times New Roman"/>
          <w:sz w:val="28"/>
          <w:szCs w:val="28"/>
        </w:rPr>
      </w:pPr>
      <w:r>
        <w:rPr>
          <w:rFonts w:ascii="Times New Roman" w:hAnsi="Times New Roman"/>
          <w:sz w:val="28"/>
          <w:szCs w:val="28"/>
        </w:rPr>
        <w:t>Исключить   дефекты открытия,  отображения информации на сайте.</w:t>
      </w:r>
    </w:p>
    <w:p w:rsidR="00FE40DB" w:rsidRDefault="00FE40DB" w:rsidP="00FE40DB">
      <w:pPr>
        <w:pStyle w:val="a3"/>
        <w:numPr>
          <w:ilvl w:val="0"/>
          <w:numId w:val="14"/>
        </w:numPr>
        <w:spacing w:after="0" w:line="360" w:lineRule="auto"/>
        <w:ind w:left="0"/>
        <w:jc w:val="both"/>
        <w:rPr>
          <w:rFonts w:ascii="Times New Roman" w:hAnsi="Times New Roman"/>
          <w:sz w:val="28"/>
          <w:szCs w:val="28"/>
        </w:rPr>
      </w:pPr>
      <w:r>
        <w:rPr>
          <w:rFonts w:ascii="Times New Roman" w:hAnsi="Times New Roman"/>
          <w:sz w:val="28"/>
          <w:szCs w:val="28"/>
        </w:rPr>
        <w:t>Своевременно размещать необходимую информацию о контрольных мероприятиях и их результатах за отчетный финансовый год на официальных сайтах учреждений.</w:t>
      </w:r>
    </w:p>
    <w:p w:rsidR="00FE40DB" w:rsidRPr="006B1E74" w:rsidRDefault="00FE40DB" w:rsidP="00FE40DB">
      <w:pPr>
        <w:pStyle w:val="a3"/>
        <w:numPr>
          <w:ilvl w:val="0"/>
          <w:numId w:val="14"/>
        </w:numPr>
        <w:spacing w:after="0" w:line="360" w:lineRule="auto"/>
        <w:ind w:left="0"/>
        <w:jc w:val="both"/>
        <w:rPr>
          <w:rFonts w:ascii="Times New Roman" w:hAnsi="Times New Roman"/>
          <w:sz w:val="28"/>
          <w:szCs w:val="28"/>
        </w:rPr>
      </w:pPr>
      <w:r w:rsidRPr="001B2264">
        <w:rPr>
          <w:rFonts w:ascii="Times New Roman" w:hAnsi="Times New Roman" w:cs="Times New Roman"/>
          <w:sz w:val="28"/>
          <w:szCs w:val="28"/>
        </w:rPr>
        <w:t xml:space="preserve">ГУК «Забайкальская краевая библиотека </w:t>
      </w:r>
      <w:proofErr w:type="spellStart"/>
      <w:r w:rsidRPr="001B2264">
        <w:rPr>
          <w:rFonts w:ascii="Times New Roman" w:hAnsi="Times New Roman" w:cs="Times New Roman"/>
          <w:sz w:val="28"/>
          <w:szCs w:val="28"/>
        </w:rPr>
        <w:t>им.Ц.Жамцарано</w:t>
      </w:r>
      <w:proofErr w:type="spellEnd"/>
      <w:r w:rsidRPr="001B2264">
        <w:rPr>
          <w:rFonts w:ascii="Times New Roman" w:hAnsi="Times New Roman" w:cs="Times New Roman"/>
          <w:sz w:val="28"/>
          <w:szCs w:val="28"/>
        </w:rPr>
        <w:t>»</w:t>
      </w:r>
      <w:r w:rsidRPr="001B2264">
        <w:rPr>
          <w:rFonts w:ascii="Times New Roman" w:hAnsi="Times New Roman"/>
          <w:sz w:val="28"/>
          <w:szCs w:val="28"/>
        </w:rPr>
        <w:t xml:space="preserve">, ГУК «Агинский национальный музей </w:t>
      </w:r>
      <w:proofErr w:type="spellStart"/>
      <w:r w:rsidRPr="001B2264">
        <w:rPr>
          <w:rFonts w:ascii="Times New Roman" w:hAnsi="Times New Roman"/>
          <w:sz w:val="28"/>
          <w:szCs w:val="28"/>
        </w:rPr>
        <w:t>им.Г.Цыбикова</w:t>
      </w:r>
      <w:proofErr w:type="spellEnd"/>
      <w:r w:rsidRPr="001B2264">
        <w:rPr>
          <w:rFonts w:ascii="Times New Roman" w:hAnsi="Times New Roman"/>
          <w:sz w:val="28"/>
          <w:szCs w:val="28"/>
        </w:rPr>
        <w:t xml:space="preserve">», </w:t>
      </w:r>
      <w:r w:rsidRPr="001B2264">
        <w:rPr>
          <w:rFonts w:ascii="Times New Roman" w:hAnsi="Times New Roman" w:cs="Times New Roman"/>
          <w:sz w:val="28"/>
          <w:szCs w:val="28"/>
        </w:rPr>
        <w:t>ГУК "Нерчинский краеведческий музей"</w:t>
      </w:r>
      <w:r w:rsidRPr="006B1E74">
        <w:rPr>
          <w:rFonts w:ascii="Times New Roman" w:hAnsi="Times New Roman"/>
          <w:sz w:val="28"/>
          <w:szCs w:val="28"/>
        </w:rPr>
        <w:t xml:space="preserve"> принять меры, направленные на повышение уровня информированности получателей услуг о предстоящих мероприятиях.</w:t>
      </w:r>
    </w:p>
    <w:p w:rsidR="00FE40DB" w:rsidRPr="00556BC8" w:rsidRDefault="00FE40DB" w:rsidP="00FE40DB">
      <w:pPr>
        <w:pStyle w:val="a3"/>
        <w:numPr>
          <w:ilvl w:val="0"/>
          <w:numId w:val="14"/>
        </w:numPr>
        <w:spacing w:after="0" w:line="360" w:lineRule="auto"/>
        <w:ind w:left="0"/>
        <w:jc w:val="both"/>
        <w:rPr>
          <w:rFonts w:ascii="Times New Roman" w:hAnsi="Times New Roman"/>
          <w:color w:val="FF0000"/>
          <w:sz w:val="28"/>
          <w:szCs w:val="28"/>
        </w:rPr>
      </w:pPr>
      <w:r w:rsidRPr="00556BC8">
        <w:rPr>
          <w:rFonts w:ascii="Times New Roman" w:hAnsi="Times New Roman" w:cs="Times New Roman"/>
          <w:sz w:val="28"/>
          <w:szCs w:val="28"/>
        </w:rPr>
        <w:t>ГАУ «Дворец молодежи Забайкальского края»</w:t>
      </w:r>
      <w:r w:rsidRPr="00556BC8">
        <w:rPr>
          <w:rFonts w:ascii="Times New Roman" w:hAnsi="Times New Roman"/>
          <w:sz w:val="28"/>
          <w:szCs w:val="28"/>
        </w:rPr>
        <w:t xml:space="preserve">, </w:t>
      </w:r>
      <w:r w:rsidRPr="00556BC8">
        <w:rPr>
          <w:rFonts w:ascii="Times New Roman" w:hAnsi="Times New Roman" w:cs="Times New Roman"/>
          <w:sz w:val="28"/>
          <w:szCs w:val="28"/>
        </w:rPr>
        <w:t>ГУК "Читинская государственная кинокомпания",</w:t>
      </w:r>
      <w:r w:rsidRPr="00556BC8">
        <w:rPr>
          <w:rFonts w:ascii="Times New Roman" w:hAnsi="Times New Roman"/>
          <w:sz w:val="28"/>
          <w:szCs w:val="28"/>
        </w:rPr>
        <w:t xml:space="preserve"> ГАУ "Центр военно-патриотического воспитания "Дом офицеров Забайкальского края"</w:t>
      </w:r>
      <w:r w:rsidRPr="00556BC8">
        <w:rPr>
          <w:rFonts w:ascii="Times New Roman" w:hAnsi="Times New Roman"/>
          <w:color w:val="FF0000"/>
          <w:sz w:val="28"/>
          <w:szCs w:val="28"/>
        </w:rPr>
        <w:t xml:space="preserve"> </w:t>
      </w:r>
      <w:r w:rsidRPr="00556BC8">
        <w:rPr>
          <w:rFonts w:ascii="Times New Roman" w:hAnsi="Times New Roman"/>
          <w:sz w:val="28"/>
          <w:szCs w:val="28"/>
        </w:rPr>
        <w:t xml:space="preserve">принять меры </w:t>
      </w:r>
      <w:r>
        <w:rPr>
          <w:rFonts w:ascii="Times New Roman" w:hAnsi="Times New Roman"/>
          <w:sz w:val="28"/>
          <w:szCs w:val="28"/>
        </w:rPr>
        <w:t xml:space="preserve">направленные на повышение </w:t>
      </w:r>
      <w:r w:rsidRPr="00556BC8">
        <w:rPr>
          <w:rFonts w:ascii="Times New Roman" w:hAnsi="Times New Roman"/>
          <w:sz w:val="28"/>
          <w:szCs w:val="28"/>
        </w:rPr>
        <w:t xml:space="preserve"> уровня открытости и доступности информации на официальном сайте организации</w:t>
      </w:r>
      <w:r>
        <w:rPr>
          <w:rFonts w:ascii="Times New Roman" w:hAnsi="Times New Roman"/>
          <w:sz w:val="28"/>
          <w:szCs w:val="28"/>
        </w:rPr>
        <w:t>.</w:t>
      </w:r>
    </w:p>
    <w:p w:rsidR="00541F28" w:rsidRDefault="00541F28"/>
    <w:sectPr w:rsidR="00541F28" w:rsidSect="00C2132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7CE"/>
    <w:multiLevelType w:val="hybridMultilevel"/>
    <w:tmpl w:val="E03AC520"/>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8BC4C1E"/>
    <w:multiLevelType w:val="hybridMultilevel"/>
    <w:tmpl w:val="9468F892"/>
    <w:lvl w:ilvl="0" w:tplc="AE3CE9B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E73C4"/>
    <w:multiLevelType w:val="hybridMultilevel"/>
    <w:tmpl w:val="878C658E"/>
    <w:lvl w:ilvl="0" w:tplc="0B2E672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25C41"/>
    <w:multiLevelType w:val="hybridMultilevel"/>
    <w:tmpl w:val="CCC4FB4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C3992"/>
    <w:multiLevelType w:val="hybridMultilevel"/>
    <w:tmpl w:val="07A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53796"/>
    <w:multiLevelType w:val="hybridMultilevel"/>
    <w:tmpl w:val="89088F02"/>
    <w:lvl w:ilvl="0" w:tplc="97D8D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9003AA"/>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644"/>
        </w:tabs>
        <w:ind w:left="644"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6062A7"/>
    <w:multiLevelType w:val="hybridMultilevel"/>
    <w:tmpl w:val="FC00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207AE"/>
    <w:multiLevelType w:val="hybridMultilevel"/>
    <w:tmpl w:val="4C64EB4C"/>
    <w:lvl w:ilvl="0" w:tplc="40E29944">
      <w:start w:val="5"/>
      <w:numFmt w:val="decimal"/>
      <w:lvlText w:val="%1."/>
      <w:lvlJc w:val="left"/>
      <w:pPr>
        <w:ind w:left="433" w:hanging="360"/>
      </w:pPr>
      <w:rPr>
        <w:rFonts w:hint="default"/>
        <w:color w:val="auto"/>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54AA42E2"/>
    <w:multiLevelType w:val="hybridMultilevel"/>
    <w:tmpl w:val="E09657E4"/>
    <w:lvl w:ilvl="0" w:tplc="A54E27C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4C577E"/>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1440"/>
        </w:tabs>
        <w:ind w:left="1440"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971D2C"/>
    <w:multiLevelType w:val="hybridMultilevel"/>
    <w:tmpl w:val="9B3496E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FB2356"/>
    <w:multiLevelType w:val="hybridMultilevel"/>
    <w:tmpl w:val="521452D2"/>
    <w:lvl w:ilvl="0" w:tplc="D0A839BC">
      <w:start w:val="1"/>
      <w:numFmt w:val="decimal"/>
      <w:lvlText w:val="%1."/>
      <w:lvlJc w:val="left"/>
      <w:pPr>
        <w:tabs>
          <w:tab w:val="num" w:pos="1071"/>
        </w:tabs>
        <w:ind w:left="1071" w:hanging="360"/>
      </w:pPr>
      <w:rPr>
        <w:rFonts w:ascii="Times New Roman" w:eastAsia="Calibri" w:hAnsi="Times New Roman" w:cs="Times New Roman"/>
        <w:color w:val="auto"/>
      </w:rPr>
    </w:lvl>
    <w:lvl w:ilvl="1" w:tplc="04190011">
      <w:start w:val="1"/>
      <w:numFmt w:val="decimal"/>
      <w:lvlText w:val="%2)"/>
      <w:lvlJc w:val="left"/>
      <w:pPr>
        <w:tabs>
          <w:tab w:val="num" w:pos="1791"/>
        </w:tabs>
        <w:ind w:left="1791" w:hanging="360"/>
      </w:pPr>
      <w:rPr>
        <w:rFonts w:hint="default"/>
        <w:color w:val="auto"/>
      </w:rPr>
    </w:lvl>
    <w:lvl w:ilvl="2" w:tplc="04190017">
      <w:start w:val="1"/>
      <w:numFmt w:val="lowerLetter"/>
      <w:lvlText w:val="%3)"/>
      <w:lvlJc w:val="left"/>
      <w:pPr>
        <w:tabs>
          <w:tab w:val="num" w:pos="2691"/>
        </w:tabs>
        <w:ind w:left="2691" w:hanging="360"/>
      </w:pPr>
      <w:rPr>
        <w:rFonts w:hint="default"/>
        <w:color w:val="auto"/>
      </w:r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13">
    <w:nsid w:val="694D7E4C"/>
    <w:multiLevelType w:val="hybridMultilevel"/>
    <w:tmpl w:val="F1B4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03F28"/>
    <w:multiLevelType w:val="hybridMultilevel"/>
    <w:tmpl w:val="2FF8C6EE"/>
    <w:lvl w:ilvl="0" w:tplc="10CEF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780015"/>
    <w:multiLevelType w:val="hybridMultilevel"/>
    <w:tmpl w:val="D32E0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A1B46"/>
    <w:multiLevelType w:val="hybridMultilevel"/>
    <w:tmpl w:val="68B4559E"/>
    <w:lvl w:ilvl="0" w:tplc="B732B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111F6F"/>
    <w:multiLevelType w:val="hybridMultilevel"/>
    <w:tmpl w:val="CB3A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84867"/>
    <w:multiLevelType w:val="hybridMultilevel"/>
    <w:tmpl w:val="B0B464AA"/>
    <w:lvl w:ilvl="0" w:tplc="601EFCB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E1F3386"/>
    <w:multiLevelType w:val="hybridMultilevel"/>
    <w:tmpl w:val="2E62C9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6"/>
  </w:num>
  <w:num w:numId="3">
    <w:abstractNumId w:val="4"/>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12"/>
  </w:num>
  <w:num w:numId="10">
    <w:abstractNumId w:val="19"/>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0"/>
  </w:num>
  <w:num w:numId="16">
    <w:abstractNumId w:val="7"/>
  </w:num>
  <w:num w:numId="17">
    <w:abstractNumId w:val="13"/>
  </w:num>
  <w:num w:numId="18">
    <w:abstractNumId w:val="18"/>
  </w:num>
  <w:num w:numId="19">
    <w:abstractNumId w:val="11"/>
  </w:num>
  <w:num w:numId="20">
    <w:abstractNumId w:val="3"/>
  </w:num>
  <w:num w:numId="21">
    <w:abstractNumId w:val="15"/>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B48"/>
    <w:rsid w:val="00061B7B"/>
    <w:rsid w:val="00141541"/>
    <w:rsid w:val="00150D02"/>
    <w:rsid w:val="00162AF5"/>
    <w:rsid w:val="001B5B2D"/>
    <w:rsid w:val="001D253A"/>
    <w:rsid w:val="001E3694"/>
    <w:rsid w:val="00294318"/>
    <w:rsid w:val="00365373"/>
    <w:rsid w:val="00424EEE"/>
    <w:rsid w:val="004401EE"/>
    <w:rsid w:val="00466592"/>
    <w:rsid w:val="004F15DD"/>
    <w:rsid w:val="004F3FD7"/>
    <w:rsid w:val="00516873"/>
    <w:rsid w:val="00541F28"/>
    <w:rsid w:val="00573E51"/>
    <w:rsid w:val="005E74B1"/>
    <w:rsid w:val="006F5360"/>
    <w:rsid w:val="00755660"/>
    <w:rsid w:val="007E3403"/>
    <w:rsid w:val="007F6ADA"/>
    <w:rsid w:val="008408DF"/>
    <w:rsid w:val="00846124"/>
    <w:rsid w:val="0085610D"/>
    <w:rsid w:val="0086296D"/>
    <w:rsid w:val="00876906"/>
    <w:rsid w:val="00877FEE"/>
    <w:rsid w:val="008E3E9F"/>
    <w:rsid w:val="009229C1"/>
    <w:rsid w:val="00944229"/>
    <w:rsid w:val="009B7B48"/>
    <w:rsid w:val="009C28CA"/>
    <w:rsid w:val="00A27D13"/>
    <w:rsid w:val="00A47AA5"/>
    <w:rsid w:val="00AC5D35"/>
    <w:rsid w:val="00B210A0"/>
    <w:rsid w:val="00B76405"/>
    <w:rsid w:val="00B80145"/>
    <w:rsid w:val="00B9213E"/>
    <w:rsid w:val="00BA136D"/>
    <w:rsid w:val="00C21320"/>
    <w:rsid w:val="00C5137B"/>
    <w:rsid w:val="00C70865"/>
    <w:rsid w:val="00C722F1"/>
    <w:rsid w:val="00C864A9"/>
    <w:rsid w:val="00C92A36"/>
    <w:rsid w:val="00CA23F9"/>
    <w:rsid w:val="00CD79D2"/>
    <w:rsid w:val="00CF6FE8"/>
    <w:rsid w:val="00D0081B"/>
    <w:rsid w:val="00D11EBD"/>
    <w:rsid w:val="00D31343"/>
    <w:rsid w:val="00DC14BE"/>
    <w:rsid w:val="00DC377A"/>
    <w:rsid w:val="00DE693F"/>
    <w:rsid w:val="00E70E0C"/>
    <w:rsid w:val="00EA02AF"/>
    <w:rsid w:val="00EA3636"/>
    <w:rsid w:val="00F81B08"/>
    <w:rsid w:val="00F83610"/>
    <w:rsid w:val="00F9254A"/>
    <w:rsid w:val="00FE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D2"/>
  </w:style>
  <w:style w:type="paragraph" w:styleId="1">
    <w:name w:val="heading 1"/>
    <w:basedOn w:val="a"/>
    <w:next w:val="a"/>
    <w:link w:val="10"/>
    <w:qFormat/>
    <w:rsid w:val="0029431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nhideWhenUsed/>
    <w:qFormat/>
    <w:rsid w:val="00294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318"/>
    <w:rPr>
      <w:rFonts w:ascii="Arial" w:eastAsia="Times New Roman" w:hAnsi="Arial" w:cs="Arial"/>
      <w:b/>
      <w:bCs/>
      <w:color w:val="26282F"/>
      <w:sz w:val="24"/>
      <w:szCs w:val="24"/>
    </w:rPr>
  </w:style>
  <w:style w:type="character" w:customStyle="1" w:styleId="20">
    <w:name w:val="Заголовок 2 Знак"/>
    <w:basedOn w:val="a0"/>
    <w:link w:val="2"/>
    <w:rsid w:val="0029431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B7B48"/>
    <w:pPr>
      <w:ind w:left="720"/>
      <w:contextualSpacing/>
    </w:pPr>
  </w:style>
  <w:style w:type="character" w:customStyle="1" w:styleId="apple-converted-space">
    <w:name w:val="apple-converted-space"/>
    <w:basedOn w:val="a0"/>
    <w:rsid w:val="00B210A0"/>
  </w:style>
  <w:style w:type="paragraph" w:customStyle="1" w:styleId="11">
    <w:name w:val="Абзац списка1"/>
    <w:basedOn w:val="a"/>
    <w:rsid w:val="00294318"/>
    <w:pPr>
      <w:spacing w:after="0" w:line="240" w:lineRule="auto"/>
      <w:ind w:left="720"/>
      <w:contextualSpacing/>
    </w:pPr>
    <w:rPr>
      <w:rFonts w:ascii="Times New Roman" w:eastAsia="Calibri" w:hAnsi="Times New Roman" w:cs="Times New Roman"/>
      <w:sz w:val="20"/>
      <w:szCs w:val="20"/>
    </w:rPr>
  </w:style>
  <w:style w:type="character" w:styleId="a4">
    <w:name w:val="Hyperlink"/>
    <w:basedOn w:val="a0"/>
    <w:rsid w:val="00294318"/>
    <w:rPr>
      <w:color w:val="0000FF"/>
      <w:u w:val="single"/>
    </w:rPr>
  </w:style>
  <w:style w:type="table" w:styleId="a5">
    <w:name w:val="Table Grid"/>
    <w:basedOn w:val="a1"/>
    <w:uiPriority w:val="59"/>
    <w:rsid w:val="002943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943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4318"/>
  </w:style>
  <w:style w:type="paragraph" w:styleId="a8">
    <w:name w:val="footer"/>
    <w:basedOn w:val="a"/>
    <w:link w:val="a9"/>
    <w:uiPriority w:val="99"/>
    <w:unhideWhenUsed/>
    <w:rsid w:val="00294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3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libr.ru/%20" TargetMode="External"/><Relationship Id="rId13" Type="http://schemas.openxmlformats.org/officeDocument/2006/relationships/hyperlink" Target="http://nerchmuz.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rchmuz.ru/" TargetMode="External"/><Relationship Id="rId12" Type="http://schemas.openxmlformats.org/officeDocument/2006/relationships/hyperlink" Target="http://agamuzey.um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gapolis.chita.ru/%20" TargetMode="External"/><Relationship Id="rId1" Type="http://schemas.openxmlformats.org/officeDocument/2006/relationships/numbering" Target="numbering.xml"/><Relationship Id="rId6" Type="http://schemas.openxmlformats.org/officeDocument/2006/relationships/hyperlink" Target="http://agamuzey.umi.ru/" TargetMode="External"/><Relationship Id="rId11" Type="http://schemas.openxmlformats.org/officeDocument/2006/relationships/hyperlink" Target="https://domoficerov.com/" TargetMode="External"/><Relationship Id="rId5" Type="http://schemas.openxmlformats.org/officeDocument/2006/relationships/hyperlink" Target="https://domoficerov.com/" TargetMode="External"/><Relationship Id="rId15" Type="http://schemas.openxmlformats.org/officeDocument/2006/relationships/hyperlink" Target="http://kino.chita.muzkult.ru/" TargetMode="External"/><Relationship Id="rId10" Type="http://schemas.openxmlformats.org/officeDocument/2006/relationships/hyperlink" Target="http://megapolis.chita.ru/%20" TargetMode="External"/><Relationship Id="rId4" Type="http://schemas.openxmlformats.org/officeDocument/2006/relationships/webSettings" Target="webSettings.xml"/><Relationship Id="rId9" Type="http://schemas.openxmlformats.org/officeDocument/2006/relationships/hyperlink" Target="http://kino.chita.muzkult.ru/" TargetMode="External"/><Relationship Id="rId14" Type="http://schemas.openxmlformats.org/officeDocument/2006/relationships/hyperlink" Target="http://www.agalibr.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7207</Words>
  <Characters>41081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2</cp:revision>
  <cp:lastPrinted>2017-08-24T02:31:00Z</cp:lastPrinted>
  <dcterms:created xsi:type="dcterms:W3CDTF">2017-08-24T06:06:00Z</dcterms:created>
  <dcterms:modified xsi:type="dcterms:W3CDTF">2017-08-24T06:06:00Z</dcterms:modified>
</cp:coreProperties>
</file>