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71" w:rsidRPr="00F33514" w:rsidRDefault="00543E71" w:rsidP="00543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543E71" w:rsidRDefault="00543E71" w:rsidP="00543E71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21 по 27 октября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543E71" w:rsidRDefault="00543E71" w:rsidP="00543E7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18"/>
        <w:gridCol w:w="527"/>
        <w:gridCol w:w="1276"/>
        <w:gridCol w:w="6379"/>
        <w:gridCol w:w="1595"/>
      </w:tblGrid>
      <w:tr w:rsidR="00543E71" w:rsidRPr="00F075B5" w:rsidTr="0065032C">
        <w:trPr>
          <w:trHeight w:val="303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543E71" w:rsidRPr="00F075B5" w:rsidTr="0065032C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543E71" w:rsidRPr="00F075B5" w:rsidTr="0065032C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543E7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Оперативное совещание у губернатора Забайкальского края А.М.Осипова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21.10.2019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F075B5">
              <w:t>Совещание по программе реновации социальной инфраструктуры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21.10.2019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54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Совещание по ЦЭР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21.10.2019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мероприятии приняла участие замминистра ку</w:t>
            </w:r>
            <w:r w:rsidR="00EA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льтуры Забайкальского края </w:t>
            </w:r>
            <w:proofErr w:type="spellStart"/>
            <w:r w:rsidR="00EA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</w:t>
            </w: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Лиценберг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543E71">
            <w:pPr>
              <w:pStyle w:val="a3"/>
              <w:spacing w:after="0" w:line="240" w:lineRule="atLeast"/>
              <w:jc w:val="center"/>
            </w:pPr>
            <w:r w:rsidRPr="00F075B5">
              <w:t xml:space="preserve">Совещание по вопросам исполнения поручений губернатора Забайкальского края, данных по результатам поездки в </w:t>
            </w:r>
            <w:proofErr w:type="spellStart"/>
            <w:r w:rsidRPr="00F075B5">
              <w:t>Ононский</w:t>
            </w:r>
            <w:proofErr w:type="spellEnd"/>
            <w:r w:rsidRPr="00F075B5">
              <w:t xml:space="preserve"> район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F075B5">
              <w:t>Первое заседание комиссии по строительству, реконструкции и капитальному ремонту объектов капитального строительства под председательством А.М.Осипова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6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F075B5">
              <w:t xml:space="preserve">ВКС под председательством начальника экспертной службы управления Президента РФ Симоненко В.А по строительству ДК в </w:t>
            </w:r>
            <w:proofErr w:type="spellStart"/>
            <w:r w:rsidRPr="00F075B5">
              <w:t>п</w:t>
            </w:r>
            <w:proofErr w:type="gramStart"/>
            <w:r w:rsidRPr="00F075B5">
              <w:t>.С</w:t>
            </w:r>
            <w:proofErr w:type="gramEnd"/>
            <w:r w:rsidRPr="00F075B5">
              <w:t>моленка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F075B5">
              <w:t>Подготовка к совещанию с УФАС РФ по вопросам развития конкуренции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F075B5">
              <w:t>Совещание по вопросам реализации Национального плана развития конкуренции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E71" w:rsidRPr="00F075B5" w:rsidTr="00EA69AB">
        <w:trPr>
          <w:trHeight w:val="27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F075B5">
              <w:t xml:space="preserve">Межрегиональная научно-практическая конференция «Роль наставничества в образовательных организациях сферы </w:t>
            </w:r>
            <w:r w:rsidRPr="00F075B5">
              <w:lastRenderedPageBreak/>
              <w:t>искусства: способные вдохновлять»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мероприятии приняла участие министр культуры Забайкальского края Т.В.</w:t>
            </w:r>
            <w:r w:rsidR="0065032C"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Цымпилова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Всего участников около ста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E71" w:rsidRPr="00F075B5" w:rsidTr="00F075B5">
        <w:trPr>
          <w:trHeight w:val="8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F075B5">
            <w:pPr>
              <w:spacing w:after="0" w:line="240" w:lineRule="auto"/>
              <w:jc w:val="center"/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 по вопросам дополнительного образования в области искусства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54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543E71" w:rsidRPr="00F075B5" w:rsidRDefault="00543E71" w:rsidP="0054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54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мероприятии приняла участие министр культуры За</w:t>
            </w:r>
            <w:r w:rsid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байкальского края </w:t>
            </w:r>
            <w:proofErr w:type="spellStart"/>
            <w:r w:rsid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МУК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Аргунь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» после проведенного капитального ремонта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Капремонт проведен в рамках реализации регионального проекта «Культурная среда» национального проекта «Культура»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115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Эвенкийский праздник первого снега «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Синилгэн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9AB" w:rsidRPr="00F075B5" w:rsidRDefault="00543E71" w:rsidP="00EA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Всего участников праздника – около 300 из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Тунгокоченского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Каларского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Тунгиро-Олёкминского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районов Забайкальского края</w:t>
            </w:r>
            <w:r w:rsidR="00EA69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зрителей – 800.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543E7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F075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праздник «День тигра». Экскурсия «Забайкалье». Акция «Доступная среда». Бесплатное посещение музея людьми с ограниченными возможностями. Тематическая экскурсия «Природа Забайкалья». Экскурсия «Декабристы в Сибири». Экскурсия «Край, в котором ты служишь». Акция «Музей и армия». Бесплатное посещение музея солдат срочной службы. Автобусная экскурсия «Чита –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Арахлей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– Чита». Комплексное музейное занятие для дошкольников «Осенняя кладовая». Автобусная экскурсия «Чита –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Амодово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– Чита». Экскурсия «Забайкалье». Экскурсия о природе и истории Забайкалья. Акция «Музей для людей, попавших в трудную жизненную ситуацию». Автобусная экскурсия «Мой город – Чита». Тематическая экскурсия «В гости к народам Забайкалья». Экскурсия «Забайкалье». Акция «Экскурсия выходного дня» Бесплатное экскурсионное обслуживание одиночных посетителей. Охват: 650 человека. </w:t>
            </w: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F07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F07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543E71" w:rsidRPr="00F075B5" w:rsidRDefault="00722098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и внесение предметов основного фонда в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РФ. Научно-практическ</w:t>
            </w:r>
            <w:r w:rsidR="00F075B5">
              <w:rPr>
                <w:rFonts w:ascii="Times New Roman" w:hAnsi="Times New Roman" w:cs="Times New Roman"/>
                <w:sz w:val="24"/>
                <w:szCs w:val="24"/>
              </w:rPr>
              <w:t>ая конференция, посвященные 120-</w:t>
            </w: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путешествия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Г.Цыбикова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в Тибет. Спектакль «Тигр и человек». </w:t>
            </w:r>
            <w:r w:rsidR="00543E71"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="00543E71"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музей»</w:t>
            </w:r>
          </w:p>
          <w:p w:rsidR="00F075B5" w:rsidRDefault="00F075B5" w:rsidP="00D066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«Капустные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06657" w:rsidRPr="00F075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06657" w:rsidRPr="00F075B5">
              <w:rPr>
                <w:rFonts w:ascii="Times New Roman" w:hAnsi="Times New Roman" w:cs="Times New Roman"/>
                <w:sz w:val="24"/>
                <w:szCs w:val="24"/>
              </w:rPr>
              <w:t>Савватеевские</w:t>
            </w:r>
            <w:proofErr w:type="spellEnd"/>
            <w:r w:rsidR="00D06657"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самоцветы». </w:t>
            </w:r>
          </w:p>
          <w:p w:rsidR="00543E71" w:rsidRPr="00F075B5" w:rsidRDefault="00D06657" w:rsidP="00D066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Охват: 4</w:t>
            </w:r>
            <w:r w:rsidR="00543E71" w:rsidRPr="00F075B5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543E7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E71" w:rsidRPr="00F075B5" w:rsidRDefault="00543E71" w:rsidP="0065032C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0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543E71" w:rsidRPr="00F075B5" w:rsidRDefault="00543E71" w:rsidP="0065032C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F075B5">
              <w:t xml:space="preserve">Персональная выставка Марины </w:t>
            </w:r>
            <w:proofErr w:type="spellStart"/>
            <w:r w:rsidRPr="00F075B5">
              <w:t>Скромовой</w:t>
            </w:r>
            <w:proofErr w:type="spellEnd"/>
            <w:r w:rsidRPr="00F075B5">
              <w:t xml:space="preserve">. Постоянная экспозиция «Буддийское искусство». Выставка </w:t>
            </w:r>
            <w:proofErr w:type="spellStart"/>
            <w:r w:rsidRPr="00F075B5">
              <w:t>арт-проекта</w:t>
            </w:r>
            <w:proofErr w:type="spellEnd"/>
            <w:r w:rsidRPr="00F075B5">
              <w:t xml:space="preserve"> «Мост через реальность – 7». Выставка из коллекции МВЦ «Краски осени». Выставка декоративно-прикладного искусства «Художники Дальнего Востока» из коллекции МВЦ (фарфор). Выставка «Сальвадор Дали. Тайнопись» </w:t>
            </w:r>
            <w:proofErr w:type="gramStart"/>
            <w:r w:rsidRPr="00F075B5">
              <w:t>г</w:t>
            </w:r>
            <w:proofErr w:type="gramEnd"/>
            <w:r w:rsidRPr="00F075B5">
              <w:t xml:space="preserve">. Санкт-Петербург. Выставка детского рисунка «Силуэт – 2019». Межрегиональная (обменная) выставка забайкальских художников «Творчество как образ жизни» в Иркутске. Лекция «Пётр Великий и первое серебро России». Всего за неделю посетителей выставок: 485. </w:t>
            </w:r>
          </w:p>
          <w:p w:rsidR="00543E71" w:rsidRPr="00F075B5" w:rsidRDefault="00543E71" w:rsidP="00722098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F075B5">
              <w:t xml:space="preserve">Всего услуги ГАУК МВЦ за неделю предоставлены посетителям: </w:t>
            </w:r>
            <w:r w:rsidR="00722098" w:rsidRPr="00F075B5">
              <w:t>521</w:t>
            </w:r>
            <w:r w:rsidRPr="00F075B5"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E71" w:rsidRPr="00F075B5" w:rsidRDefault="00543E71" w:rsidP="0065032C">
            <w:pPr>
              <w:pStyle w:val="a6"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F075B5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543E71" w:rsidRPr="00F075B5" w:rsidRDefault="0065032C" w:rsidP="0065032C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F075B5">
              <w:rPr>
                <w:bCs/>
              </w:rPr>
              <w:t xml:space="preserve">Спектакли «Не Ёжик!», «Поросёнок </w:t>
            </w:r>
            <w:proofErr w:type="spellStart"/>
            <w:r w:rsidRPr="00F075B5">
              <w:rPr>
                <w:bCs/>
              </w:rPr>
              <w:t>Чок</w:t>
            </w:r>
            <w:proofErr w:type="spellEnd"/>
            <w:r w:rsidRPr="00F075B5">
              <w:rPr>
                <w:bCs/>
              </w:rPr>
              <w:t>», «Круглый год», «Сашенька и Медведь» «</w:t>
            </w:r>
            <w:proofErr w:type="spellStart"/>
            <w:r w:rsidRPr="00F075B5">
              <w:rPr>
                <w:bCs/>
              </w:rPr>
              <w:t>Дюймовочка</w:t>
            </w:r>
            <w:proofErr w:type="spellEnd"/>
            <w:r w:rsidRPr="00F075B5">
              <w:rPr>
                <w:bCs/>
              </w:rPr>
              <w:t xml:space="preserve">». Театрализованное представление «Окно в детство». </w:t>
            </w:r>
            <w:r w:rsidR="00543E71" w:rsidRPr="00F075B5">
              <w:t xml:space="preserve">Охват: </w:t>
            </w:r>
            <w:r w:rsidRPr="00F075B5">
              <w:t>84</w:t>
            </w:r>
            <w:r w:rsidR="00543E71" w:rsidRPr="00F075B5">
              <w:t>0 человек.</w:t>
            </w:r>
          </w:p>
          <w:p w:rsidR="00543E71" w:rsidRPr="00F075B5" w:rsidRDefault="00543E71" w:rsidP="0065032C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75B5">
              <w:rPr>
                <w:rFonts w:ascii="Times New Roman" w:hAnsi="Times New Roman" w:cs="Times New Roman"/>
                <w:b/>
                <w:sz w:val="24"/>
                <w:szCs w:val="28"/>
              </w:rPr>
              <w:t>ГАУК «Забайкальский краевой драматический театр»</w:t>
            </w:r>
          </w:p>
          <w:p w:rsidR="00543E71" w:rsidRPr="00F075B5" w:rsidRDefault="00D06657" w:rsidP="00D06657">
            <w:pPr>
              <w:pStyle w:val="a6"/>
              <w:jc w:val="center"/>
              <w:rPr>
                <w:b/>
                <w:szCs w:val="28"/>
              </w:rPr>
            </w:pPr>
            <w:r w:rsidRPr="00F075B5">
              <w:rPr>
                <w:szCs w:val="28"/>
                <w:lang w:eastAsia="en-US"/>
              </w:rPr>
              <w:t xml:space="preserve">Спектакли </w:t>
            </w:r>
            <w:r w:rsidRPr="00F075B5">
              <w:rPr>
                <w:lang w:eastAsia="en-US"/>
              </w:rPr>
              <w:t xml:space="preserve">«Ревизор», «Предприятие «Мертвые души», </w:t>
            </w:r>
            <w:r w:rsidRPr="00F075B5">
              <w:t>«Горе от ума», «</w:t>
            </w:r>
            <w:r w:rsidRPr="00F075B5">
              <w:rPr>
                <w:lang w:eastAsia="en-US"/>
              </w:rPr>
              <w:t xml:space="preserve">Браво, </w:t>
            </w:r>
            <w:proofErr w:type="spellStart"/>
            <w:r w:rsidRPr="00F075B5">
              <w:rPr>
                <w:lang w:eastAsia="en-US"/>
              </w:rPr>
              <w:t>Лауренсия</w:t>
            </w:r>
            <w:proofErr w:type="spellEnd"/>
            <w:r w:rsidRPr="00F075B5">
              <w:rPr>
                <w:lang w:eastAsia="en-US"/>
              </w:rPr>
              <w:t>!</w:t>
            </w:r>
            <w:r w:rsidRPr="00F075B5">
              <w:t xml:space="preserve">».  </w:t>
            </w:r>
            <w:r w:rsidR="00543E71" w:rsidRPr="00F075B5">
              <w:rPr>
                <w:szCs w:val="28"/>
              </w:rPr>
              <w:t xml:space="preserve">Охват: </w:t>
            </w:r>
            <w:r w:rsidRPr="00F075B5">
              <w:rPr>
                <w:szCs w:val="28"/>
              </w:rPr>
              <w:t>85</w:t>
            </w:r>
            <w:r w:rsidR="00543E71" w:rsidRPr="00F075B5">
              <w:rPr>
                <w:szCs w:val="28"/>
              </w:rPr>
              <w:t>0 человек.</w:t>
            </w:r>
          </w:p>
          <w:p w:rsidR="00543E71" w:rsidRPr="00F075B5" w:rsidRDefault="00543E71" w:rsidP="0065032C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  <w:r w:rsidRPr="00F075B5">
              <w:t xml:space="preserve"> </w:t>
            </w:r>
          </w:p>
          <w:p w:rsidR="00543E71" w:rsidRPr="00F075B5" w:rsidRDefault="00543E71" w:rsidP="0065032C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5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«Национальный театра песни и танца «</w:t>
            </w:r>
            <w:proofErr w:type="spellStart"/>
            <w:r w:rsidRPr="00F075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Амар</w:t>
            </w:r>
            <w:proofErr w:type="spellEnd"/>
            <w:r w:rsidRPr="00F075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075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сайн</w:t>
            </w:r>
            <w:proofErr w:type="spellEnd"/>
            <w:r w:rsidRPr="00F075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  <w:p w:rsidR="00543E71" w:rsidRPr="00F075B5" w:rsidRDefault="001F2B5B" w:rsidP="0065032C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75B5">
              <w:rPr>
                <w:rFonts w:ascii="Times New Roman" w:hAnsi="Times New Roman"/>
                <w:sz w:val="24"/>
                <w:szCs w:val="28"/>
              </w:rPr>
              <w:t>Подготовка и репетиции к творческому вечеру артиста балета Ольги Доржиевой. Концерт «Сияние небесных звезд». Охват: 500 человек.</w:t>
            </w:r>
          </w:p>
          <w:p w:rsidR="001F2B5B" w:rsidRPr="00F075B5" w:rsidRDefault="001F2B5B" w:rsidP="0065032C">
            <w:pPr>
              <w:pStyle w:val="a7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3E71" w:rsidRPr="00F075B5" w:rsidRDefault="00543E71" w:rsidP="00D066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75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D06657" w:rsidRPr="00F075B5" w:rsidRDefault="00D06657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75B5"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Игровая театрализованная  программа</w:t>
            </w:r>
          </w:p>
          <w:p w:rsidR="00D06657" w:rsidRPr="00F075B5" w:rsidRDefault="00D06657" w:rsidP="00D06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075B5">
              <w:rPr>
                <w:rFonts w:ascii="Times New Roman" w:eastAsia="Times New Roman" w:hAnsi="Times New Roman" w:cs="Times New Roman"/>
                <w:sz w:val="24"/>
                <w:szCs w:val="28"/>
              </w:rPr>
              <w:t>«Патруль времени»</w:t>
            </w:r>
            <w:r w:rsidRPr="00F075B5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F075B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Игровая театрализованная  программа </w:t>
            </w:r>
          </w:p>
          <w:p w:rsidR="00543E71" w:rsidRPr="00F075B5" w:rsidRDefault="00D06657" w:rsidP="00D066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75B5">
              <w:rPr>
                <w:rFonts w:ascii="Times New Roman" w:hAnsi="Times New Roman"/>
                <w:sz w:val="24"/>
                <w:szCs w:val="28"/>
              </w:rPr>
              <w:t xml:space="preserve">«Бабуся </w:t>
            </w:r>
            <w:proofErr w:type="spellStart"/>
            <w:r w:rsidRPr="00F075B5">
              <w:rPr>
                <w:rFonts w:ascii="Times New Roman" w:hAnsi="Times New Roman"/>
                <w:sz w:val="24"/>
                <w:szCs w:val="28"/>
              </w:rPr>
              <w:t>Ягуся</w:t>
            </w:r>
            <w:proofErr w:type="spellEnd"/>
            <w:r w:rsidRPr="00F075B5">
              <w:rPr>
                <w:rFonts w:ascii="Times New Roman" w:hAnsi="Times New Roman"/>
                <w:sz w:val="24"/>
                <w:szCs w:val="28"/>
              </w:rPr>
              <w:t>».</w:t>
            </w:r>
            <w:r w:rsidRPr="00F075B5">
              <w:rPr>
                <w:sz w:val="24"/>
                <w:szCs w:val="28"/>
              </w:rPr>
              <w:t xml:space="preserve"> </w:t>
            </w:r>
            <w:r w:rsidR="00543E71" w:rsidRPr="00F075B5">
              <w:rPr>
                <w:rFonts w:ascii="Times New Roman" w:hAnsi="Times New Roman"/>
                <w:sz w:val="24"/>
                <w:szCs w:val="28"/>
              </w:rPr>
              <w:t xml:space="preserve">Охват: </w:t>
            </w:r>
            <w:r w:rsidRPr="00F075B5">
              <w:rPr>
                <w:rFonts w:ascii="Times New Roman" w:hAnsi="Times New Roman"/>
                <w:sz w:val="24"/>
                <w:szCs w:val="28"/>
              </w:rPr>
              <w:t>38</w:t>
            </w:r>
            <w:r w:rsidR="00543E71" w:rsidRPr="00F075B5">
              <w:rPr>
                <w:rFonts w:ascii="Times New Roman" w:hAnsi="Times New Roman"/>
                <w:sz w:val="24"/>
                <w:szCs w:val="28"/>
              </w:rPr>
              <w:t xml:space="preserve">0 человек. </w:t>
            </w:r>
          </w:p>
          <w:p w:rsidR="00722098" w:rsidRPr="00F075B5" w:rsidRDefault="00722098" w:rsidP="00D0665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22098" w:rsidRPr="00F075B5" w:rsidRDefault="00722098" w:rsidP="00722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F075B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ГУК </w:t>
            </w:r>
            <w:r w:rsidRPr="00F075B5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«Ансамбль песни и пляски «Забайкальские казаки»</w:t>
            </w:r>
          </w:p>
          <w:p w:rsidR="00722098" w:rsidRPr="00F075B5" w:rsidRDefault="00722098" w:rsidP="006503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F075B5">
              <w:rPr>
                <w:rFonts w:ascii="Times New Roman" w:hAnsi="Times New Roman"/>
                <w:sz w:val="24"/>
                <w:szCs w:val="28"/>
              </w:rPr>
              <w:t xml:space="preserve">Участие Ансамбля в Открытии </w:t>
            </w:r>
            <w:r w:rsidRPr="00F075B5">
              <w:rPr>
                <w:rFonts w:ascii="Times New Roman" w:hAnsi="Times New Roman"/>
                <w:sz w:val="24"/>
                <w:szCs w:val="28"/>
                <w:lang w:val="en-US"/>
              </w:rPr>
              <w:t>IV</w:t>
            </w:r>
            <w:r w:rsidRPr="00F075B5">
              <w:rPr>
                <w:rFonts w:ascii="Times New Roman" w:hAnsi="Times New Roman"/>
                <w:sz w:val="24"/>
                <w:szCs w:val="28"/>
              </w:rPr>
              <w:t xml:space="preserve"> Регионального чемпионата «Молодые профессионалы» (</w:t>
            </w:r>
            <w:proofErr w:type="spellStart"/>
            <w:r w:rsidRPr="00F075B5">
              <w:rPr>
                <w:rFonts w:ascii="Times New Roman" w:hAnsi="Times New Roman"/>
                <w:sz w:val="24"/>
                <w:szCs w:val="28"/>
                <w:lang w:val="en-US"/>
              </w:rPr>
              <w:t>WorldskillsRussia</w:t>
            </w:r>
            <w:proofErr w:type="spellEnd"/>
            <w:r w:rsidRPr="00F075B5">
              <w:rPr>
                <w:rFonts w:ascii="Times New Roman" w:hAnsi="Times New Roman"/>
                <w:sz w:val="24"/>
                <w:szCs w:val="28"/>
              </w:rPr>
              <w:t xml:space="preserve">) – 2019. Торжественная встреча монгольского государственного ансамбля «Хан </w:t>
            </w:r>
            <w:proofErr w:type="spellStart"/>
            <w:r w:rsidRPr="00F075B5">
              <w:rPr>
                <w:rFonts w:ascii="Times New Roman" w:hAnsi="Times New Roman"/>
                <w:sz w:val="24"/>
                <w:szCs w:val="28"/>
              </w:rPr>
              <w:t>Хэнтий</w:t>
            </w:r>
            <w:proofErr w:type="spellEnd"/>
            <w:r w:rsidRPr="00F075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075B5">
              <w:rPr>
                <w:rFonts w:ascii="Times New Roman" w:hAnsi="Times New Roman"/>
                <w:sz w:val="24"/>
                <w:szCs w:val="28"/>
              </w:rPr>
              <w:t>Чуулга</w:t>
            </w:r>
            <w:proofErr w:type="spellEnd"/>
            <w:r w:rsidRPr="00F075B5">
              <w:rPr>
                <w:rFonts w:ascii="Times New Roman" w:hAnsi="Times New Roman"/>
                <w:sz w:val="24"/>
                <w:szCs w:val="28"/>
              </w:rPr>
              <w:t>». Охват: 150 человек.</w:t>
            </w:r>
          </w:p>
          <w:p w:rsidR="00543E71" w:rsidRPr="00F075B5" w:rsidRDefault="00543E71" w:rsidP="006503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3E71" w:rsidRPr="00F075B5" w:rsidRDefault="00543E71" w:rsidP="0065032C">
            <w:pPr>
              <w:pStyle w:val="a7"/>
              <w:shd w:val="clear" w:color="auto" w:fill="FFFFFF" w:themeFill="background1"/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5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F075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43E71" w:rsidRPr="00F075B5" w:rsidRDefault="001F2B5B" w:rsidP="006503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B5">
              <w:rPr>
                <w:rFonts w:ascii="Times New Roman" w:hAnsi="Times New Roman"/>
                <w:sz w:val="24"/>
                <w:szCs w:val="24"/>
              </w:rPr>
              <w:t>Семинар для преподавателей дополнительного образования «Игра на ложках». Краевой праздник  коренных малочисленных народов Севера «</w:t>
            </w:r>
            <w:proofErr w:type="spellStart"/>
            <w:r w:rsidRPr="00F075B5">
              <w:rPr>
                <w:rFonts w:ascii="Times New Roman" w:hAnsi="Times New Roman"/>
                <w:sz w:val="24"/>
                <w:szCs w:val="24"/>
              </w:rPr>
              <w:t>Синилгэн</w:t>
            </w:r>
            <w:proofErr w:type="spellEnd"/>
            <w:r w:rsidRPr="00F075B5">
              <w:rPr>
                <w:rFonts w:ascii="Times New Roman" w:hAnsi="Times New Roman"/>
                <w:sz w:val="24"/>
                <w:szCs w:val="24"/>
              </w:rPr>
              <w:t>» (Праздник первого снега). Охват: 835 человек.</w:t>
            </w:r>
          </w:p>
          <w:p w:rsidR="001F2B5B" w:rsidRPr="00F075B5" w:rsidRDefault="001F2B5B" w:rsidP="0065032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F075B5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F075B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О.Л.Лундстрема»</w:t>
            </w:r>
          </w:p>
          <w:p w:rsidR="00543E71" w:rsidRPr="00F075B5" w:rsidRDefault="00F075B5" w:rsidP="0065032C">
            <w:pPr>
              <w:pStyle w:val="a6"/>
              <w:jc w:val="center"/>
              <w:rPr>
                <w:szCs w:val="28"/>
              </w:rPr>
            </w:pPr>
            <w:r w:rsidRPr="00F075B5">
              <w:t>Выездная программа. Виртуальный концерт. Выездная программа «Тайна старого мастера». Выездная программа «Поехали». Сказка «Лимонадный король». Выездная программа «</w:t>
            </w:r>
            <w:proofErr w:type="spellStart"/>
            <w:r w:rsidRPr="00F075B5">
              <w:t>Чукоккола</w:t>
            </w:r>
            <w:proofErr w:type="spellEnd"/>
            <w:r w:rsidRPr="00F075B5">
              <w:t xml:space="preserve">». Концерт камерного оркестра ЗКФ «Миниатюры ХХ века». </w:t>
            </w:r>
            <w:r w:rsidR="00543E71" w:rsidRPr="00F075B5">
              <w:rPr>
                <w:szCs w:val="28"/>
              </w:rPr>
              <w:t xml:space="preserve">Охват: </w:t>
            </w:r>
            <w:r w:rsidRPr="00F075B5">
              <w:rPr>
                <w:szCs w:val="28"/>
              </w:rPr>
              <w:t>4</w:t>
            </w:r>
            <w:r w:rsidR="00543E71" w:rsidRPr="00F075B5">
              <w:rPr>
                <w:szCs w:val="28"/>
              </w:rPr>
              <w:t>000 человек.</w:t>
            </w:r>
          </w:p>
          <w:p w:rsidR="00543E71" w:rsidRPr="00F075B5" w:rsidRDefault="00543E71" w:rsidP="0065032C">
            <w:pPr>
              <w:pStyle w:val="a6"/>
              <w:jc w:val="center"/>
            </w:pPr>
          </w:p>
          <w:p w:rsidR="00543E71" w:rsidRPr="00F075B5" w:rsidRDefault="00543E71" w:rsidP="0065032C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F075B5">
              <w:rPr>
                <w:b/>
                <w:i/>
              </w:rPr>
              <w:t xml:space="preserve">ГУК «Центр развития бурятской культуры </w:t>
            </w:r>
            <w:r w:rsidRPr="00F075B5">
              <w:rPr>
                <w:b/>
                <w:i/>
              </w:rPr>
              <w:lastRenderedPageBreak/>
              <w:t>Забайкальского края»</w:t>
            </w:r>
          </w:p>
          <w:p w:rsidR="00543E71" w:rsidRPr="00F075B5" w:rsidRDefault="001F2B5B" w:rsidP="001F2B5B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07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фестиваля-конкурса национального костюма «Золотая нить наших предков,</w:t>
            </w:r>
            <w:r w:rsidRPr="00F075B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Межмуниципального конкурса «Театральная осень</w:t>
            </w: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543E71" w:rsidRPr="00F075B5" w:rsidRDefault="00543E71" w:rsidP="0065032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543E71">
            <w:pPr>
              <w:pStyle w:val="a4"/>
              <w:rPr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Ретро-кинозал: демонстрация фильма «Отцы и деды». Книжно-иллюстративная выставка «Китай – нечто грандиозное». Книжно-иллюстративная выставка « Китайский чай - мифы, легенды, история, факты». Книжно-иллюстративная выставка «Юбилеи месяца»: октябрь. Документная выставка «Рождение союза с новым Китаем: «К 70-летию установления дипотношений с КНР и пребыванию в Чите Мао Цзэдуна и Чжоу Эньлая». Книжно-иллюстративная выставка «Драматургия и театр». Книжно-иллюстративная выставка «Романсы осени». Выставка-экспозиция «Творческий калейдоскоп». Виртуальная выставка «Герои Даниила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Гранина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экране». Виртуальная выставка «Новинки краевой Книжной палаты-2018 год». Виртуальная выставка литературы «Его величество – Театр!». Выставка литературы «Связь времен и поколений». Книжно-иллюстративная выставка «К 70-летию образования КНР». Выставка литературы «Связь времен и поколений», к 125-летию со дня основания Забайкальского отделения Русского географического общества (ЗОРГО), в рамках XXI Межрегиональных географических чтений.</w:t>
            </w: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</w:t>
            </w:r>
            <w:r w:rsidR="00722098"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человек.</w:t>
            </w: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F075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F075B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D06657" w:rsidRPr="00F075B5" w:rsidRDefault="00D06657" w:rsidP="00F0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«Гражданин маленького роста». Конкурс стихотворений «Свои неясные мечты хотел я выразить стихами». Праздник поэзии и день памяти </w:t>
            </w:r>
            <w:r w:rsidRPr="00F0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павших на полях сражений во всех войнах «Праздник белых журавлей» </w:t>
            </w:r>
          </w:p>
          <w:p w:rsidR="00543E71" w:rsidRPr="00F075B5" w:rsidRDefault="00543E71" w:rsidP="00D0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F075B5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F075B5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722098" w:rsidRPr="00F075B5" w:rsidRDefault="00722098" w:rsidP="0072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творчеством Н.В. Ярославцева «Путешествие на чумазом паровозике». </w:t>
            </w: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  <w:p w:rsidR="00543E71" w:rsidRPr="00F075B5" w:rsidRDefault="00722098" w:rsidP="00722098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Час правовой информации «Права свои знай, обязанности не забывай». </w:t>
            </w:r>
            <w:r w:rsidRPr="00F07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час, посвященный жизни и творчеству Н.В. Гоголя: «Добро пожаловать в Диканьку». Литературное путешествие по сказкам К. Чуковского «В гостях у дедушки Корнея». Литературное путешествие в рамках проекта «Проводники в мир детства и сказки», посвященное юбилею Кира </w:t>
            </w:r>
            <w:proofErr w:type="spellStart"/>
            <w:r w:rsidRPr="00F075B5">
              <w:rPr>
                <w:rFonts w:ascii="Times New Roman" w:hAnsi="Times New Roman" w:cs="Times New Roman"/>
                <w:bCs/>
                <w:sz w:val="24"/>
                <w:szCs w:val="24"/>
              </w:rPr>
              <w:t>Булычева</w:t>
            </w:r>
            <w:proofErr w:type="spellEnd"/>
            <w:r w:rsidRPr="00F07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«Алиса и все, все, все!». </w:t>
            </w: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«За пером жар-птицы»: </w:t>
            </w:r>
            <w:r w:rsidRPr="00F075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«Обитатели морских глубин».</w:t>
            </w:r>
            <w:r w:rsidRPr="00F075B5">
              <w:rPr>
                <w:rFonts w:eastAsia="Times New Roman"/>
                <w:bCs/>
              </w:rPr>
              <w:t xml:space="preserve"> </w:t>
            </w:r>
            <w:r w:rsidRPr="00F075B5">
              <w:rPr>
                <w:rFonts w:ascii="Times New Roman" w:eastAsia="Times New Roman" w:hAnsi="Times New Roman" w:cs="Times New Roman"/>
                <w:bCs/>
                <w:sz w:val="24"/>
              </w:rPr>
              <w:t>Охват: 200 человек.</w:t>
            </w:r>
          </w:p>
          <w:p w:rsidR="00722098" w:rsidRPr="00F075B5" w:rsidRDefault="00722098" w:rsidP="00722098">
            <w:pPr>
              <w:spacing w:after="0" w:line="240" w:lineRule="auto"/>
              <w:jc w:val="center"/>
            </w:pP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F0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F07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0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F0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F075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543E71" w:rsidRPr="00F075B5" w:rsidRDefault="00722098" w:rsidP="00722098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4"/>
              </w:rPr>
            </w:pPr>
            <w:r w:rsidRPr="00F075B5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Познавательное мероприятие «Волшебный мир зверей и птиц», по творчеству Е. И. </w:t>
            </w:r>
            <w:proofErr w:type="spellStart"/>
            <w:r w:rsidRPr="00F075B5">
              <w:rPr>
                <w:rFonts w:ascii="Times New Roman" w:eastAsia="Times New Roman" w:hAnsi="Times New Roman" w:cs="Times New Roman"/>
                <w:sz w:val="24"/>
              </w:rPr>
              <w:t>Чарушина</w:t>
            </w:r>
            <w:proofErr w:type="spellEnd"/>
            <w:r w:rsidRPr="00F075B5">
              <w:rPr>
                <w:rFonts w:ascii="Times New Roman" w:eastAsia="Times New Roman" w:hAnsi="Times New Roman" w:cs="Times New Roman"/>
                <w:sz w:val="24"/>
              </w:rPr>
              <w:t>, русского писателя и художника-иллюстратора</w:t>
            </w:r>
            <w:r w:rsidRPr="00F075B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075B5">
              <w:rPr>
                <w:rFonts w:ascii="Times New Roman" w:eastAsia="Times New Roman" w:hAnsi="Times New Roman" w:cs="Times New Roman"/>
                <w:sz w:val="24"/>
              </w:rPr>
              <w:t xml:space="preserve">Мероприятие  по творчеству  Ю. </w:t>
            </w:r>
            <w:proofErr w:type="spellStart"/>
            <w:r w:rsidRPr="00F075B5">
              <w:rPr>
                <w:rFonts w:ascii="Times New Roman" w:eastAsia="Times New Roman" w:hAnsi="Times New Roman" w:cs="Times New Roman"/>
                <w:sz w:val="24"/>
              </w:rPr>
              <w:t>Курца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075B5">
              <w:rPr>
                <w:rFonts w:ascii="Times New Roman" w:eastAsia="Times New Roman" w:hAnsi="Times New Roman" w:cs="Times New Roman"/>
                <w:sz w:val="24"/>
              </w:rPr>
              <w:t>Путешествие по Монголии «По следам великих кочевников» познавательное мер</w:t>
            </w:r>
            <w:r w:rsidRPr="00F075B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F075B5">
              <w:rPr>
                <w:rFonts w:ascii="Times New Roman" w:eastAsia="Times New Roman" w:hAnsi="Times New Roman" w:cs="Times New Roman"/>
                <w:sz w:val="24"/>
              </w:rPr>
              <w:t>приятие для детей</w:t>
            </w:r>
            <w:r w:rsidRPr="00F075B5">
              <w:rPr>
                <w:rFonts w:ascii="Times New Roman" w:hAnsi="Times New Roman" w:cs="Times New Roman"/>
                <w:sz w:val="24"/>
              </w:rPr>
              <w:t>. Охват: 60 человек.</w:t>
            </w:r>
          </w:p>
          <w:p w:rsidR="00722098" w:rsidRPr="00F075B5" w:rsidRDefault="00722098" w:rsidP="00722098">
            <w:pPr>
              <w:spacing w:after="0" w:line="240" w:lineRule="auto"/>
              <w:ind w:right="-3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43E71" w:rsidRPr="00F075B5" w:rsidRDefault="00543E71" w:rsidP="00722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75B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75B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</w:t>
            </w:r>
            <w:r w:rsidRPr="00F075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архивных документов, проверка наличия и состояния документов.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543E7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075B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543E71" w:rsidRPr="00F075B5" w:rsidRDefault="00543E71" w:rsidP="0065032C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 w:rsidRPr="00F075B5">
              <w:rPr>
                <w:b w:val="0"/>
                <w:i w:val="0"/>
                <w:sz w:val="24"/>
                <w:szCs w:val="24"/>
              </w:rPr>
              <w:t xml:space="preserve">Оперативное совещание при директоре. Заседание студенческого совета. </w:t>
            </w:r>
          </w:p>
          <w:p w:rsidR="00543E71" w:rsidRPr="00F075B5" w:rsidRDefault="00543E71" w:rsidP="0065032C">
            <w:pPr>
              <w:pStyle w:val="a9"/>
              <w:rPr>
                <w:b w:val="0"/>
                <w:i w:val="0"/>
                <w:lang w:eastAsia="en-US"/>
              </w:rPr>
            </w:pP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75B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искусств»</w:t>
            </w:r>
          </w:p>
          <w:p w:rsidR="00543E71" w:rsidRPr="00F075B5" w:rsidRDefault="001F2B5B" w:rsidP="001F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8"/>
              </w:rPr>
              <w:t>«Мир без наркотиков» - общий классный час для студентов всех курсов с приглашением специалиста Краевого медицинского центра профилактики. Заседание Студенческого совета. Краевая научно-практическая конференция «Роль наставничества в образовательных организациях сферы искусства: способные вдохновлять». Культурно-просветительский проект «Вечера на Амурской»: концерт духового оркестра «Юность», посвященный творчеству Д. Шостаковича и современным композиторам США. Охват: 250 человек.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543E71" w:rsidRPr="00F075B5" w:rsidTr="0065032C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543E7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Демонстрация  фильмов текущего репертуара:</w:t>
            </w: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«Дети моря» -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; Япония; 2019 г.</w:t>
            </w: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Гемини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» - триллер, фантастика,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«Девушки бывают разные» - комедия, приключения; Россия; 2019 г.</w:t>
            </w: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«Щенячий патруль: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Мегащенки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Шиммер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Шайн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» - анимация; Канада, США; 2019 г.</w:t>
            </w: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«Эверест» - комедия, приключения, анимация; Китай, США; 2019 г.</w:t>
            </w: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«Джокер» - триллер, драма, криминал; США; 2019 г.</w:t>
            </w: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«Волшебник» - драма, комедия; Россия; 2019 г.</w:t>
            </w:r>
          </w:p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«К звёздам» - триллер, фантастика, драма; Бразилия, США; 2019 г.</w:t>
            </w:r>
          </w:p>
          <w:p w:rsidR="00543E71" w:rsidRPr="00F075B5" w:rsidRDefault="00543E71" w:rsidP="0065032C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отчетный период были продемонстрированы 249  киносеансов,  которые посетили 3774 зрителя, </w:t>
            </w:r>
            <w:proofErr w:type="spellStart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F075B5">
              <w:rPr>
                <w:rFonts w:ascii="Times New Roman" w:hAnsi="Times New Roman" w:cs="Times New Roman"/>
                <w:sz w:val="24"/>
                <w:szCs w:val="24"/>
              </w:rPr>
              <w:t xml:space="preserve"> сбор составил 663 560  рублей.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543E71" w:rsidRPr="00F075B5" w:rsidTr="0065032C">
        <w:trPr>
          <w:trHeight w:val="399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Проблемные вопросы</w:t>
            </w:r>
          </w:p>
        </w:tc>
      </w:tr>
      <w:tr w:rsidR="00543E71" w:rsidRPr="00F075B5" w:rsidTr="0065032C">
        <w:trPr>
          <w:trHeight w:val="41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F075B5" w:rsidP="00F075B5">
            <w:pPr>
              <w:pStyle w:val="a4"/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543E71"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кредиторской  задолженности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F075B5" w:rsidP="006503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состоянию на 25.10.2019 года кредиторская задолженность муниципальных учреждений культуры по коммунальным услугам составляет </w:t>
            </w:r>
            <w:r w:rsidRPr="00B53E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15 410,2 </w:t>
            </w:r>
            <w:r w:rsidRPr="00B53E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рублей</w:t>
            </w:r>
            <w:r w:rsidRPr="00B53E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43E71" w:rsidRPr="00F075B5" w:rsidTr="0065032C">
        <w:trPr>
          <w:trHeight w:val="112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71" w:rsidRPr="00F075B5" w:rsidRDefault="00543E71" w:rsidP="006503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F075B5" w:rsidP="006503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E8C">
              <w:rPr>
                <w:rFonts w:ascii="Times New Roman" w:hAnsi="Times New Roman"/>
                <w:bCs/>
                <w:sz w:val="24"/>
                <w:szCs w:val="24"/>
              </w:rPr>
              <w:t xml:space="preserve">Приостановлены операции по лицевым счетам </w:t>
            </w:r>
            <w:r w:rsidRPr="00B53E8C">
              <w:rPr>
                <w:rFonts w:ascii="Times New Roman" w:hAnsi="Times New Roman"/>
                <w:sz w:val="24"/>
                <w:szCs w:val="24"/>
              </w:rPr>
              <w:t>в 2</w:t>
            </w:r>
            <w:r w:rsidRPr="00B53E8C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учреждениях культуры 2 </w:t>
            </w:r>
            <w:r w:rsidRPr="00B53E8C">
              <w:rPr>
                <w:rFonts w:ascii="Times New Roman" w:hAnsi="Times New Roman"/>
                <w:sz w:val="24"/>
                <w:szCs w:val="24"/>
              </w:rPr>
              <w:t>муниципальных районов</w:t>
            </w:r>
            <w:r w:rsidRPr="00B53E8C">
              <w:rPr>
                <w:rFonts w:ascii="Times New Roman" w:hAnsi="Times New Roman"/>
                <w:bCs/>
                <w:sz w:val="24"/>
                <w:szCs w:val="24"/>
              </w:rPr>
              <w:t xml:space="preserve"> за наличие текущей и просроченной задолженности по коммунальным платежам и отчислениям в государственные внебюджетные фонды (Читинский, </w:t>
            </w:r>
            <w:proofErr w:type="spellStart"/>
            <w:r w:rsidRPr="00B53E8C">
              <w:rPr>
                <w:rFonts w:ascii="Times New Roman" w:hAnsi="Times New Roman"/>
                <w:bCs/>
                <w:sz w:val="24"/>
                <w:szCs w:val="24"/>
              </w:rPr>
              <w:t>Оловянинский</w:t>
            </w:r>
            <w:proofErr w:type="spellEnd"/>
            <w:r w:rsidRPr="00B53E8C">
              <w:rPr>
                <w:rFonts w:ascii="Times New Roman" w:hAnsi="Times New Roman"/>
                <w:bCs/>
                <w:sz w:val="24"/>
                <w:szCs w:val="24"/>
              </w:rPr>
              <w:t xml:space="preserve"> район)</w:t>
            </w:r>
            <w:r w:rsidRPr="00B53E8C">
              <w:rPr>
                <w:rFonts w:ascii="Times New Roman" w:hAnsi="Times New Roman"/>
                <w:sz w:val="24"/>
                <w:szCs w:val="24"/>
              </w:rPr>
              <w:t xml:space="preserve">, общая сумма задолженности составляет </w:t>
            </w:r>
            <w:r w:rsidRPr="00B53E8C">
              <w:rPr>
                <w:rFonts w:ascii="Times New Roman" w:hAnsi="Times New Roman"/>
                <w:b/>
                <w:sz w:val="24"/>
                <w:szCs w:val="24"/>
              </w:rPr>
              <w:t>930,0 тыс. рублей</w:t>
            </w:r>
            <w:r w:rsidRPr="00B53E8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43E71" w:rsidRPr="00F33514" w:rsidTr="0065032C">
        <w:trPr>
          <w:trHeight w:val="274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71" w:rsidRPr="00F075B5" w:rsidRDefault="00543E71" w:rsidP="006503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5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7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543E71" w:rsidRPr="00F075B5" w:rsidRDefault="00543E71" w:rsidP="0065032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543E71" w:rsidRPr="00F075B5" w:rsidRDefault="00543E71" w:rsidP="0065032C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543E71" w:rsidRPr="00F075B5" w:rsidRDefault="00543E71" w:rsidP="0065032C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5B5" w:rsidRPr="00B53E8C" w:rsidRDefault="00543E71" w:rsidP="00F075B5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75B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075B5" w:rsidRPr="00B53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состоянию на </w:t>
            </w:r>
            <w:r w:rsidR="00F075B5" w:rsidRPr="00B53E8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25.10.2019</w:t>
            </w:r>
            <w:r w:rsidR="00F075B5" w:rsidRPr="00B53E8C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="00F075B5" w:rsidRPr="00B53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="00F075B5" w:rsidRPr="00B53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724,0 тыс. рублей</w:t>
            </w:r>
            <w:r w:rsidR="00F075B5" w:rsidRPr="00B53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данная задолженность образовалась по причине</w:t>
            </w:r>
            <w:r w:rsidR="00F075B5" w:rsidRPr="00B53E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невыполнения учреждениями планов по доходам</w:t>
            </w:r>
            <w:r w:rsidR="00F075B5" w:rsidRPr="00B53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F075B5" w:rsidRPr="00B53E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F075B5" w:rsidRPr="00B53E8C" w:rsidRDefault="00F075B5" w:rsidP="00F075B5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3E8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 работниками сферы культуры муниципальных образований по состоянию на 25.10</w:t>
            </w:r>
            <w:r w:rsidRPr="00B53E8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.2019</w:t>
            </w:r>
            <w:r w:rsidRPr="00B53E8C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B53E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года сложилась задолженность по заработной плате (с учетом НДФЛ) в сумме </w:t>
            </w:r>
            <w:r w:rsidRPr="00B53E8C">
              <w:rPr>
                <w:rFonts w:ascii="Times New Roman" w:hAnsi="Times New Roman" w:cs="Times New Roman"/>
                <w:sz w:val="24"/>
                <w:szCs w:val="24"/>
              </w:rPr>
              <w:t>3 381,0 тыс. рублей</w:t>
            </w:r>
            <w:r w:rsidRPr="00B53E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по учреждениям культуры – 2 489,0 тыс. рублей, по учреждениям дополнительного образования сферы культуры – 657,0 тыс. рублей, по аппаратам управления – 235,0 тыс. рублей. Также имеется просроченная задолженность по выплате НДФЛ, в сумме 44,2 тыс. рублей. </w:t>
            </w:r>
          </w:p>
          <w:p w:rsidR="00543E71" w:rsidRPr="00C427E3" w:rsidRDefault="00F075B5" w:rsidP="00F075B5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E8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состоянию на 25.10</w:t>
            </w:r>
            <w:r w:rsidRPr="00B53E8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.2019</w:t>
            </w:r>
            <w:r w:rsidRPr="00B53E8C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B53E8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задолженность муниципальных учреждений сферы культуры по уплате страховых взносов в государственные внебюджетные фонды составляет 8 545,3</w:t>
            </w:r>
            <w:r w:rsidRPr="00B5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E8C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рублей.</w:t>
            </w:r>
          </w:p>
        </w:tc>
      </w:tr>
    </w:tbl>
    <w:p w:rsidR="00543E71" w:rsidRDefault="00543E71" w:rsidP="0054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71" w:rsidRPr="00AB45B3" w:rsidRDefault="00543E71" w:rsidP="0054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543E71" w:rsidRPr="00AB45B3" w:rsidRDefault="00543E71" w:rsidP="00543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543E71" w:rsidRPr="00AB45B3" w:rsidTr="0065032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1" w:rsidRPr="00AB45B3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1" w:rsidRPr="00AB45B3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1" w:rsidRPr="00AB45B3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1" w:rsidRPr="00AB45B3" w:rsidRDefault="00543E71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1" w:rsidRPr="00AB45B3" w:rsidRDefault="00543E71" w:rsidP="0065032C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E71" w:rsidRPr="00AB45B3" w:rsidRDefault="00543E71" w:rsidP="0065032C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65032C" w:rsidRPr="00AB45B3" w:rsidTr="0065032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bCs/>
                <w:sz w:val="24"/>
                <w:szCs w:val="28"/>
              </w:rPr>
              <w:t>01.11.2019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 xml:space="preserve">ГУК «Забайкальский краевой </w:t>
            </w:r>
            <w:r w:rsidR="00EA69AB">
              <w:rPr>
                <w:rFonts w:ascii="Times New Roman" w:hAnsi="Times New Roman" w:cs="Times New Roman"/>
                <w:sz w:val="24"/>
                <w:szCs w:val="28"/>
              </w:rPr>
              <w:t>краеведческий музей имени А.К.</w:t>
            </w: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Кузнецова»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C" w:rsidRPr="0065032C" w:rsidRDefault="0065032C" w:rsidP="00EA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Презентация выставки «Скелеты в шкафу»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ГУК «Забайкальский краевой краеведческий музей имени А.К. Кузнецова».</w:t>
            </w:r>
          </w:p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 xml:space="preserve">А.А. </w:t>
            </w:r>
            <w:proofErr w:type="spellStart"/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Биксалеев</w:t>
            </w:r>
            <w:proofErr w:type="spellEnd"/>
          </w:p>
          <w:p w:rsidR="0065032C" w:rsidRPr="0065032C" w:rsidRDefault="0065032C" w:rsidP="0065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8 (3022) 35-74-37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32C" w:rsidRPr="0065032C" w:rsidRDefault="0065032C" w:rsidP="0065032C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50 </w:t>
            </w:r>
          </w:p>
        </w:tc>
      </w:tr>
      <w:tr w:rsidR="001F2B5B" w:rsidRPr="00AB45B3" w:rsidTr="0065032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B" w:rsidRPr="001F2B5B" w:rsidRDefault="001F2B5B" w:rsidP="001F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B" w:rsidRPr="001F2B5B" w:rsidRDefault="001F2B5B" w:rsidP="001F2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с 08.00 -20.00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B" w:rsidRPr="001F2B5B" w:rsidRDefault="001F2B5B" w:rsidP="00F0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ККЗ «</w:t>
            </w:r>
            <w:proofErr w:type="spellStart"/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Амар</w:t>
            </w:r>
            <w:proofErr w:type="spellEnd"/>
            <w:r w:rsidRPr="001F2B5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сайн</w:t>
            </w:r>
            <w:proofErr w:type="spellEnd"/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B" w:rsidRPr="001F2B5B" w:rsidRDefault="001F2B5B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1F2B5B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фестиваль национального костюма </w:t>
            </w:r>
            <w:r w:rsidRPr="001F2B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«Золотая нить наших предков»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B" w:rsidRPr="001F2B5B" w:rsidRDefault="00F075B5" w:rsidP="001F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Центр развития бурятской культуры Забайкальского края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B" w:rsidRPr="00F075B5" w:rsidRDefault="00F075B5" w:rsidP="00F0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1F2B5B" w:rsidRPr="001F2B5B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астников</w:t>
            </w:r>
            <w:r w:rsidR="001F2B5B" w:rsidRPr="001F2B5B">
              <w:rPr>
                <w:rFonts w:ascii="Times New Roman" w:hAnsi="Times New Roman" w:cs="Times New Roman"/>
                <w:sz w:val="24"/>
                <w:szCs w:val="28"/>
              </w:rPr>
              <w:t xml:space="preserve"> – 70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1F2B5B" w:rsidRPr="001F2B5B">
              <w:rPr>
                <w:rFonts w:ascii="Times New Roman" w:hAnsi="Times New Roman" w:cs="Times New Roman"/>
                <w:sz w:val="24"/>
                <w:szCs w:val="28"/>
              </w:rPr>
              <w:t>зрит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елей</w:t>
            </w:r>
            <w:r w:rsidR="001F2B5B" w:rsidRPr="001F2B5B">
              <w:rPr>
                <w:rFonts w:ascii="Times New Roman" w:hAnsi="Times New Roman" w:cs="Times New Roman"/>
                <w:sz w:val="24"/>
                <w:szCs w:val="28"/>
              </w:rPr>
              <w:t xml:space="preserve"> – 305</w:t>
            </w:r>
          </w:p>
        </w:tc>
      </w:tr>
      <w:tr w:rsidR="001F2B5B" w:rsidRPr="00AB45B3" w:rsidTr="00B449A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B" w:rsidRPr="001F2B5B" w:rsidRDefault="001F2B5B" w:rsidP="001F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02.11.2019-08.10.2019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B" w:rsidRPr="001F2B5B" w:rsidRDefault="001F2B5B" w:rsidP="001F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По расписанию курсов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B" w:rsidRPr="001F2B5B" w:rsidRDefault="001F2B5B" w:rsidP="001F2B5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ита, ГПОУ «Забайкальское краевое училище искусств», 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B" w:rsidRPr="001F2B5B" w:rsidRDefault="001F2B5B" w:rsidP="001F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Нацпроект «Культура» - «Творческие люди». Совместный проект с ДФО (ДВГИИ). Третья творческая школа ансамблей и оркестров русских народных инструментов  КПК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B" w:rsidRPr="001F2B5B" w:rsidRDefault="001F2B5B" w:rsidP="001F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ГПОУ «Забайкальское краевое училище искусств»,</w:t>
            </w:r>
          </w:p>
          <w:p w:rsidR="001F2B5B" w:rsidRPr="001F2B5B" w:rsidRDefault="001F2B5B" w:rsidP="001F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Гаврилов С.В.,</w:t>
            </w:r>
          </w:p>
          <w:p w:rsidR="001F2B5B" w:rsidRPr="001F2B5B" w:rsidRDefault="001F2B5B" w:rsidP="001F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зав. ПЦК Инструменты народного оркестра</w:t>
            </w:r>
          </w:p>
          <w:p w:rsidR="001F2B5B" w:rsidRPr="001F2B5B" w:rsidRDefault="001F2B5B" w:rsidP="001F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8(3022)35-34-22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B" w:rsidRPr="001F2B5B" w:rsidRDefault="001F2B5B" w:rsidP="001F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F2B5B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</w:tr>
      <w:tr w:rsidR="00B449A7" w:rsidRPr="00AB45B3" w:rsidTr="00B449A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B449A7" w:rsidP="00B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eastAsia="Times New Roman" w:hAnsi="Times New Roman" w:cs="Times New Roman"/>
                <w:sz w:val="24"/>
                <w:szCs w:val="24"/>
              </w:rPr>
              <w:t>19.00-</w:t>
            </w:r>
          </w:p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eastAsia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B449A7" w:rsidRDefault="00EA69AB" w:rsidP="00B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B449A7" w:rsidRPr="00B449A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AB" w:rsidRDefault="00B449A7" w:rsidP="00B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края», </w:t>
            </w:r>
            <w:proofErr w:type="spellStart"/>
            <w:r w:rsidRPr="00B449A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B4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режиссер, </w:t>
            </w:r>
          </w:p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35-51-42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B449A7" w:rsidRPr="00AB45B3" w:rsidTr="00B449A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65032C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  <w:r w:rsidRPr="0065032C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>03.11.2019</w:t>
            </w:r>
          </w:p>
          <w:p w:rsidR="00B449A7" w:rsidRPr="0065032C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65032C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65032C" w:rsidRDefault="00B449A7" w:rsidP="00B449A7">
            <w:pPr>
              <w:tabs>
                <w:tab w:val="left" w:pos="-5688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ГУК «Забайкальский краевой краеведческий музей имени</w:t>
            </w:r>
          </w:p>
          <w:p w:rsidR="00B449A7" w:rsidRPr="0065032C" w:rsidRDefault="00B449A7" w:rsidP="00B449A7">
            <w:pPr>
              <w:tabs>
                <w:tab w:val="left" w:pos="-5688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А.К. Кузнецова»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65032C" w:rsidRDefault="00B449A7" w:rsidP="00F075B5">
            <w:pPr>
              <w:tabs>
                <w:tab w:val="left" w:pos="-5688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«Ночь искусств»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65032C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ГУК «Забайкальский краевой краеведческий музей имени А.К. Кузнецова».</w:t>
            </w:r>
          </w:p>
          <w:p w:rsidR="00EA69AB" w:rsidRDefault="00B449A7" w:rsidP="00EA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Н.Ю. Корнева</w:t>
            </w:r>
            <w:r w:rsidR="00EA69A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B449A7" w:rsidRPr="0065032C" w:rsidRDefault="00B449A7" w:rsidP="00EA6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5032C">
              <w:rPr>
                <w:rFonts w:ascii="Times New Roman" w:hAnsi="Times New Roman" w:cs="Times New Roman"/>
                <w:sz w:val="24"/>
                <w:szCs w:val="28"/>
              </w:rPr>
              <w:t>8 (3022) 35-55-30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65032C" w:rsidRDefault="00B449A7" w:rsidP="00B449A7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highlight w:val="yellow"/>
              </w:rPr>
            </w:pPr>
            <w:r w:rsidRPr="006503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150 </w:t>
            </w:r>
          </w:p>
        </w:tc>
      </w:tr>
      <w:tr w:rsidR="00B449A7" w:rsidRPr="00AB45B3" w:rsidTr="00B449A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03.11.2019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Участие в акции «Ночь искусств»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</w:p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8(30242)44378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449A7" w:rsidRPr="00AB45B3" w:rsidTr="00B449A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единства». </w:t>
            </w:r>
          </w:p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межрегионального форума. Выставка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 xml:space="preserve">худрук </w:t>
            </w:r>
            <w:proofErr w:type="spellStart"/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B449A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49A7" w:rsidRPr="00AB45B3" w:rsidTr="00B449A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</w:p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им.Г.Цыбикова</w:t>
            </w:r>
            <w:proofErr w:type="spellEnd"/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«Ночь искусств»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Жигжитжапов</w:t>
            </w:r>
            <w:proofErr w:type="spellEnd"/>
            <w:r w:rsidRPr="00B449A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8(30239)3-44-62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7" w:rsidRPr="00B449A7" w:rsidRDefault="00B449A7" w:rsidP="00B4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77A95" w:rsidRDefault="00977A95" w:rsidP="00F075B5"/>
    <w:sectPr w:rsidR="00977A95" w:rsidSect="0065032C">
      <w:foot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A7" w:rsidRDefault="00B449A7" w:rsidP="00532F54">
      <w:pPr>
        <w:spacing w:after="0" w:line="240" w:lineRule="auto"/>
      </w:pPr>
      <w:r>
        <w:separator/>
      </w:r>
    </w:p>
  </w:endnote>
  <w:endnote w:type="continuationSeparator" w:id="1">
    <w:p w:rsidR="00B449A7" w:rsidRDefault="00B449A7" w:rsidP="0053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B449A7" w:rsidRDefault="00B449A7">
        <w:pPr>
          <w:pStyle w:val="ab"/>
          <w:jc w:val="center"/>
        </w:pPr>
        <w:fldSimple w:instr=" PAGE   \* MERGEFORMAT ">
          <w:r w:rsidR="00EA69AB">
            <w:rPr>
              <w:noProof/>
            </w:rPr>
            <w:t>9</w:t>
          </w:r>
        </w:fldSimple>
      </w:p>
    </w:sdtContent>
  </w:sdt>
  <w:p w:rsidR="00B449A7" w:rsidRDefault="00B449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A7" w:rsidRDefault="00B449A7" w:rsidP="00532F54">
      <w:pPr>
        <w:spacing w:after="0" w:line="240" w:lineRule="auto"/>
      </w:pPr>
      <w:r>
        <w:separator/>
      </w:r>
    </w:p>
  </w:footnote>
  <w:footnote w:type="continuationSeparator" w:id="1">
    <w:p w:rsidR="00B449A7" w:rsidRDefault="00B449A7" w:rsidP="0053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1A13612"/>
    <w:multiLevelType w:val="hybridMultilevel"/>
    <w:tmpl w:val="4086A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04F45"/>
    <w:multiLevelType w:val="hybridMultilevel"/>
    <w:tmpl w:val="9E127E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E71"/>
    <w:rsid w:val="001F2B5B"/>
    <w:rsid w:val="00532F54"/>
    <w:rsid w:val="00543E71"/>
    <w:rsid w:val="0065032C"/>
    <w:rsid w:val="00722098"/>
    <w:rsid w:val="00977A95"/>
    <w:rsid w:val="00B449A7"/>
    <w:rsid w:val="00D06657"/>
    <w:rsid w:val="00D31E7F"/>
    <w:rsid w:val="00DA0FF2"/>
    <w:rsid w:val="00EA69AB"/>
    <w:rsid w:val="00F0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543E71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543E71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54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543E7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99"/>
    <w:locked/>
    <w:rsid w:val="00543E7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543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543E7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543E71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54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3E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2019-10-24T09:27:00Z</dcterms:created>
  <dcterms:modified xsi:type="dcterms:W3CDTF">2019-10-25T04:41:00Z</dcterms:modified>
</cp:coreProperties>
</file>