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E8" w:rsidRPr="001A01EA" w:rsidRDefault="00A53FE8" w:rsidP="00D725F1">
      <w:pPr>
        <w:jc w:val="center"/>
        <w:rPr>
          <w:b/>
        </w:rPr>
      </w:pPr>
      <w:r>
        <w:rPr>
          <w:b/>
        </w:rPr>
        <w:t xml:space="preserve">Протокол № </w:t>
      </w:r>
      <w:r w:rsidR="00416A7E">
        <w:rPr>
          <w:b/>
        </w:rPr>
        <w:t>5</w:t>
      </w:r>
    </w:p>
    <w:p w:rsidR="00A53FE8" w:rsidRPr="001A01EA" w:rsidRDefault="00A53FE8" w:rsidP="00D725F1">
      <w:pPr>
        <w:jc w:val="center"/>
        <w:rPr>
          <w:b/>
        </w:rPr>
      </w:pPr>
      <w:r>
        <w:rPr>
          <w:b/>
        </w:rPr>
        <w:t>з</w:t>
      </w:r>
      <w:r w:rsidRPr="001A01EA">
        <w:rPr>
          <w:b/>
        </w:rPr>
        <w:t>аседания Краевого организационного комитета «Победа»</w:t>
      </w:r>
    </w:p>
    <w:p w:rsidR="003C0526" w:rsidRDefault="003C0526" w:rsidP="00D725F1">
      <w:pPr>
        <w:jc w:val="center"/>
      </w:pPr>
    </w:p>
    <w:p w:rsidR="00D718FD" w:rsidRDefault="00D718FD" w:rsidP="00D725F1">
      <w:pPr>
        <w:jc w:val="center"/>
      </w:pPr>
    </w:p>
    <w:p w:rsidR="00A53FE8" w:rsidRPr="001A01EA" w:rsidRDefault="00A53FE8" w:rsidP="00D725F1">
      <w:r w:rsidRPr="001A01EA">
        <w:t>г. Чита</w:t>
      </w:r>
      <w:r w:rsidRPr="001A01EA">
        <w:tab/>
      </w:r>
      <w:r w:rsidRPr="001A01EA">
        <w:tab/>
      </w:r>
      <w:r w:rsidRPr="001A01EA">
        <w:tab/>
      </w:r>
      <w:r w:rsidRPr="001A01EA">
        <w:tab/>
      </w:r>
      <w:r w:rsidRPr="001A01EA">
        <w:tab/>
      </w:r>
      <w:r w:rsidRPr="001A01EA">
        <w:tab/>
      </w:r>
      <w:r w:rsidRPr="001A01EA">
        <w:tab/>
      </w:r>
      <w:r w:rsidRPr="001A01EA">
        <w:tab/>
      </w:r>
      <w:r w:rsidR="00416A7E">
        <w:t xml:space="preserve">      27 ноября 2014 года</w:t>
      </w:r>
      <w:r>
        <w:t xml:space="preserve"> </w:t>
      </w:r>
    </w:p>
    <w:p w:rsidR="00A53FE8" w:rsidRDefault="00A53FE8" w:rsidP="00D725F1"/>
    <w:p w:rsidR="00D718FD" w:rsidRDefault="00D718FD" w:rsidP="00D725F1"/>
    <w:p w:rsidR="00A53FE8" w:rsidRDefault="00A53FE8" w:rsidP="00D725F1">
      <w:pPr>
        <w:jc w:val="both"/>
      </w:pPr>
      <w:r>
        <w:t xml:space="preserve">Председательствующий:  </w:t>
      </w:r>
    </w:p>
    <w:p w:rsidR="00A53FE8" w:rsidRDefault="00416A7E" w:rsidP="00D725F1">
      <w:pPr>
        <w:jc w:val="both"/>
      </w:pPr>
      <w:r>
        <w:t>Ильковский Константин Константинович, Губернатор Забайкальского края, председатель оргкомитета</w:t>
      </w:r>
    </w:p>
    <w:p w:rsidR="00D718FD" w:rsidRDefault="00D718FD" w:rsidP="00D725F1">
      <w:pPr>
        <w:jc w:val="both"/>
      </w:pPr>
    </w:p>
    <w:p w:rsidR="00A53FE8" w:rsidRDefault="00A53FE8" w:rsidP="00D725F1">
      <w:pPr>
        <w:jc w:val="both"/>
      </w:pPr>
      <w:r>
        <w:t xml:space="preserve">Секретарь: </w:t>
      </w:r>
    </w:p>
    <w:p w:rsidR="00A53FE8" w:rsidRDefault="00416A7E" w:rsidP="00D725F1">
      <w:pPr>
        <w:jc w:val="both"/>
      </w:pPr>
      <w:r>
        <w:t>Рубшев Антон Витальевич</w:t>
      </w:r>
      <w:r w:rsidR="00A53FE8">
        <w:t xml:space="preserve">, </w:t>
      </w:r>
      <w:r>
        <w:t>ведущий специалист-эксперт управления по реализации государственной культурной политики</w:t>
      </w:r>
      <w:r w:rsidR="00180015">
        <w:t xml:space="preserve"> Министерства культуры Забайкальского края</w:t>
      </w:r>
    </w:p>
    <w:p w:rsidR="00A53FE8" w:rsidRDefault="00A53FE8" w:rsidP="00D725F1"/>
    <w:p w:rsidR="00A53FE8" w:rsidRDefault="00A53FE8" w:rsidP="00D725F1">
      <w:pPr>
        <w:rPr>
          <w:u w:val="single"/>
        </w:rPr>
      </w:pPr>
      <w:r w:rsidRPr="00444661">
        <w:rPr>
          <w:u w:val="single"/>
        </w:rPr>
        <w:t>Присутствовали:</w:t>
      </w:r>
    </w:p>
    <w:p w:rsidR="00D725F1" w:rsidRDefault="00D725F1" w:rsidP="00D725F1">
      <w:pPr>
        <w:rPr>
          <w:u w:val="single"/>
        </w:rPr>
      </w:pPr>
    </w:p>
    <w:p w:rsidR="00C106E4" w:rsidRDefault="00C106E4" w:rsidP="00D725F1">
      <w:pPr>
        <w:rPr>
          <w:u w:val="single"/>
        </w:rPr>
      </w:pPr>
      <w:r>
        <w:rPr>
          <w:u w:val="single"/>
        </w:rPr>
        <w:t>члены оргкомитета:</w:t>
      </w:r>
    </w:p>
    <w:p w:rsidR="00A53FE8" w:rsidRDefault="00A53FE8" w:rsidP="00D725F1">
      <w:pPr>
        <w:jc w:val="center"/>
        <w:rPr>
          <w:u w:val="single"/>
        </w:rPr>
      </w:pPr>
    </w:p>
    <w:tbl>
      <w:tblPr>
        <w:tblW w:w="9464" w:type="dxa"/>
        <w:tblLook w:val="01E0"/>
      </w:tblPr>
      <w:tblGrid>
        <w:gridCol w:w="3936"/>
        <w:gridCol w:w="5528"/>
      </w:tblGrid>
      <w:tr w:rsidR="00A53FE8" w:rsidRPr="00723790" w:rsidTr="00723790">
        <w:tc>
          <w:tcPr>
            <w:tcW w:w="3936" w:type="dxa"/>
          </w:tcPr>
          <w:p w:rsidR="00A53FE8" w:rsidRPr="00723790" w:rsidRDefault="00416A7E" w:rsidP="00CC187C">
            <w:r w:rsidRPr="00723790">
              <w:t>Чабан Сергей Николаевич</w:t>
            </w:r>
          </w:p>
        </w:tc>
        <w:tc>
          <w:tcPr>
            <w:tcW w:w="5528" w:type="dxa"/>
          </w:tcPr>
          <w:p w:rsidR="00A53FE8" w:rsidRPr="00723790" w:rsidRDefault="00093291" w:rsidP="00CC187C">
            <w:r>
              <w:t xml:space="preserve">- </w:t>
            </w:r>
            <w:r w:rsidR="00A53FE8" w:rsidRPr="00723790">
              <w:t xml:space="preserve">заместитель председателя </w:t>
            </w:r>
            <w:r w:rsidR="00416A7E" w:rsidRPr="00723790">
              <w:t>Правительства Забайкальского края по социальным вопросам, первый заместитель председателя оргкомитета;</w:t>
            </w:r>
            <w:r w:rsidR="00A53FE8" w:rsidRPr="00723790">
              <w:t xml:space="preserve"> </w:t>
            </w:r>
          </w:p>
        </w:tc>
      </w:tr>
      <w:tr w:rsidR="00C106E4" w:rsidRPr="00723790" w:rsidTr="00723790">
        <w:tc>
          <w:tcPr>
            <w:tcW w:w="3936" w:type="dxa"/>
          </w:tcPr>
          <w:p w:rsidR="00532D38" w:rsidRPr="00723790" w:rsidRDefault="00532D38" w:rsidP="00CC187C">
            <w:pPr>
              <w:tabs>
                <w:tab w:val="center" w:pos="4677"/>
                <w:tab w:val="right" w:pos="9355"/>
              </w:tabs>
            </w:pPr>
          </w:p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Колосов Виктор Кириллович</w:t>
            </w:r>
          </w:p>
        </w:tc>
        <w:tc>
          <w:tcPr>
            <w:tcW w:w="5528" w:type="dxa"/>
          </w:tcPr>
          <w:p w:rsidR="00532D38" w:rsidRPr="00723790" w:rsidRDefault="00532D38" w:rsidP="00CC187C">
            <w:pPr>
              <w:tabs>
                <w:tab w:val="center" w:pos="4677"/>
                <w:tab w:val="right" w:pos="9355"/>
              </w:tabs>
            </w:pPr>
          </w:p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- министр культуры Забайкальского края,  заместитель председателя оргкомитета;</w:t>
            </w:r>
          </w:p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 xml:space="preserve">             </w:t>
            </w: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Михайлов Сергей Петрович</w:t>
            </w:r>
          </w:p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</w:p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28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- первый заместитель председателя Законодательного Собрания Забайкальского края, заместитель председателя оргкомитета;</w:t>
            </w:r>
          </w:p>
        </w:tc>
      </w:tr>
      <w:tr w:rsidR="00C106E4" w:rsidRPr="00723790" w:rsidTr="00723790">
        <w:tc>
          <w:tcPr>
            <w:tcW w:w="3936" w:type="dxa"/>
          </w:tcPr>
          <w:p w:rsidR="00532D38" w:rsidRPr="00723790" w:rsidRDefault="00532D38" w:rsidP="00CC187C">
            <w:pPr>
              <w:tabs>
                <w:tab w:val="center" w:pos="4677"/>
                <w:tab w:val="right" w:pos="9355"/>
              </w:tabs>
            </w:pPr>
          </w:p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Абраменкова Наталья Алексеевна</w:t>
            </w:r>
          </w:p>
        </w:tc>
        <w:tc>
          <w:tcPr>
            <w:tcW w:w="5528" w:type="dxa"/>
          </w:tcPr>
          <w:p w:rsidR="00532D38" w:rsidRPr="00723790" w:rsidRDefault="00532D38" w:rsidP="00CC187C">
            <w:pPr>
              <w:tabs>
                <w:tab w:val="center" w:pos="4677"/>
                <w:tab w:val="right" w:pos="9355"/>
              </w:tabs>
            </w:pPr>
          </w:p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- заместитель министра культуры Забайкальского края;</w:t>
            </w:r>
          </w:p>
          <w:p w:rsidR="00532D38" w:rsidRPr="00723790" w:rsidRDefault="00532D38" w:rsidP="00CC187C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Богданов Александр Васильевич</w:t>
            </w:r>
          </w:p>
        </w:tc>
        <w:tc>
          <w:tcPr>
            <w:tcW w:w="5528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- главный специалист-эксперт управления взаимодействия с правоохранительными органами и органами военного управления Губернатора Забайкальского края;</w:t>
            </w:r>
          </w:p>
          <w:p w:rsidR="00ED3337" w:rsidRPr="00723790" w:rsidRDefault="00ED3337" w:rsidP="00CC187C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Гантимуров Николай Илларионович</w:t>
            </w:r>
          </w:p>
        </w:tc>
        <w:tc>
          <w:tcPr>
            <w:tcW w:w="5528" w:type="dxa"/>
          </w:tcPr>
          <w:p w:rsidR="003C0526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 xml:space="preserve">- главный федеральный инспектор по Забайкальскому краю; </w:t>
            </w:r>
          </w:p>
          <w:p w:rsidR="00A62FB4" w:rsidRDefault="00A62FB4" w:rsidP="00CC187C">
            <w:pPr>
              <w:tabs>
                <w:tab w:val="center" w:pos="4677"/>
                <w:tab w:val="right" w:pos="9355"/>
              </w:tabs>
            </w:pPr>
          </w:p>
          <w:p w:rsidR="00D718FD" w:rsidRPr="00723790" w:rsidRDefault="00D718FD" w:rsidP="00CC187C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lastRenderedPageBreak/>
              <w:t>Гаученов Анатолий Георгиевич</w:t>
            </w:r>
          </w:p>
        </w:tc>
        <w:tc>
          <w:tcPr>
            <w:tcW w:w="5528" w:type="dxa"/>
          </w:tcPr>
          <w:p w:rsid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- руководитель Департамента по делам архивов Забайкальского края;</w:t>
            </w:r>
          </w:p>
          <w:p w:rsidR="003642D5" w:rsidRPr="00723790" w:rsidRDefault="003642D5" w:rsidP="00CC187C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Глущенко Александр Иванович</w:t>
            </w:r>
          </w:p>
        </w:tc>
        <w:tc>
          <w:tcPr>
            <w:tcW w:w="5528" w:type="dxa"/>
          </w:tcPr>
          <w:p w:rsidR="00532D38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- заместитель Мэра города Читы по социальным вопросам;</w:t>
            </w:r>
          </w:p>
          <w:p w:rsidR="00D725F1" w:rsidRPr="00723790" w:rsidRDefault="00D725F1" w:rsidP="00CC187C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723790">
        <w:trPr>
          <w:trHeight w:val="100"/>
        </w:trPr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Дурова Ольга Анатольевна</w:t>
            </w:r>
          </w:p>
        </w:tc>
        <w:tc>
          <w:tcPr>
            <w:tcW w:w="5528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- заместитель министра здравоохранения Забайкальского края;</w:t>
            </w:r>
          </w:p>
          <w:p w:rsidR="00532D38" w:rsidRPr="00723790" w:rsidRDefault="00532D38" w:rsidP="00CC187C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Жеребцов Сергей Васильевич</w:t>
            </w:r>
          </w:p>
        </w:tc>
        <w:tc>
          <w:tcPr>
            <w:tcW w:w="5528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- директор ГАУ «Центр военно-патриотического воспитания «Дом офицеров Забайкальского края»;</w:t>
            </w:r>
          </w:p>
          <w:p w:rsidR="00532D38" w:rsidRPr="00723790" w:rsidRDefault="00532D38" w:rsidP="00CC187C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Каманина Галина Анатольевна</w:t>
            </w:r>
          </w:p>
        </w:tc>
        <w:tc>
          <w:tcPr>
            <w:tcW w:w="5528" w:type="dxa"/>
          </w:tcPr>
          <w:p w:rsidR="00D725F1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- директор филиала ФГУП «Всероссийская государственная телевизионная и радиовещательная  компания» Государственная телевизионная и радиовещательная компания «Чита»;</w:t>
            </w:r>
          </w:p>
          <w:p w:rsidR="00532D38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 xml:space="preserve"> </w:t>
            </w: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Каннуникова Карина Владиславовна</w:t>
            </w:r>
          </w:p>
        </w:tc>
        <w:tc>
          <w:tcPr>
            <w:tcW w:w="5528" w:type="dxa"/>
          </w:tcPr>
          <w:p w:rsidR="00C106E4" w:rsidRPr="00723790" w:rsidRDefault="00C106E4" w:rsidP="00CC187C">
            <w:pPr>
              <w:pStyle w:val="a3"/>
              <w:ind w:left="0"/>
              <w:rPr>
                <w:sz w:val="28"/>
                <w:szCs w:val="28"/>
              </w:rPr>
            </w:pPr>
            <w:r w:rsidRPr="00723790">
              <w:rPr>
                <w:sz w:val="28"/>
                <w:szCs w:val="28"/>
              </w:rPr>
              <w:t xml:space="preserve">- генеральный директор ОАО «Альтес»; </w:t>
            </w:r>
          </w:p>
          <w:p w:rsidR="00532D38" w:rsidRPr="00723790" w:rsidRDefault="00532D38" w:rsidP="00CC187C">
            <w:pPr>
              <w:pStyle w:val="a3"/>
              <w:ind w:left="0"/>
              <w:rPr>
                <w:sz w:val="28"/>
                <w:szCs w:val="28"/>
              </w:rPr>
            </w:pPr>
          </w:p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Караев Сергей Иванович</w:t>
            </w:r>
          </w:p>
        </w:tc>
        <w:tc>
          <w:tcPr>
            <w:tcW w:w="5528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- председатель Читинского городского отдела Забайкальского краевого отделения Всероссийской общественной организации ветеранов «Боевое братство»;</w:t>
            </w:r>
          </w:p>
          <w:p w:rsidR="00532D38" w:rsidRPr="00723790" w:rsidRDefault="00532D38" w:rsidP="00CC187C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Лямзин Александр Анатольевич</w:t>
            </w:r>
          </w:p>
        </w:tc>
        <w:tc>
          <w:tcPr>
            <w:tcW w:w="5528" w:type="dxa"/>
          </w:tcPr>
          <w:p w:rsidR="00532D38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- председатель Забайкальского регионального отделения Межрегиональной общественной организации ветеранов Воздушно-десантных войск и войск специального назначения «Союз десантников»;</w:t>
            </w:r>
          </w:p>
          <w:p w:rsidR="00A62FB4" w:rsidRPr="00723790" w:rsidRDefault="00A62FB4" w:rsidP="00CC187C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723790">
        <w:trPr>
          <w:trHeight w:val="1331"/>
        </w:trPr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Михайленко Галина Михайловна</w:t>
            </w:r>
          </w:p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</w:p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 xml:space="preserve">    </w:t>
            </w:r>
          </w:p>
        </w:tc>
        <w:tc>
          <w:tcPr>
            <w:tcW w:w="5528" w:type="dxa"/>
          </w:tcPr>
          <w:p w:rsidR="00532D38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- управляющий Отделением Пенсионного фонда Российской Федерации (государственным учреждением) по Забайкальскому краю;</w:t>
            </w:r>
          </w:p>
          <w:p w:rsidR="00A62FB4" w:rsidRPr="00723790" w:rsidRDefault="00A62FB4" w:rsidP="00CC187C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Титов Андрей Анатольевич</w:t>
            </w:r>
          </w:p>
          <w:p w:rsidR="00C106E4" w:rsidRPr="00723790" w:rsidRDefault="00C106E4" w:rsidP="00CC187C"/>
        </w:tc>
        <w:tc>
          <w:tcPr>
            <w:tcW w:w="5528" w:type="dxa"/>
          </w:tcPr>
          <w:p w:rsidR="003C0526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- заместитель командующего 29 общевойсковой армии Восточного военного округа по работе с личным составом;</w:t>
            </w:r>
          </w:p>
          <w:p w:rsidR="00532D38" w:rsidRPr="00723790" w:rsidRDefault="00532D38" w:rsidP="00CC187C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Печенин Иван Иванович</w:t>
            </w:r>
          </w:p>
        </w:tc>
        <w:tc>
          <w:tcPr>
            <w:tcW w:w="5528" w:type="dxa"/>
          </w:tcPr>
          <w:p w:rsidR="00180015" w:rsidRDefault="00C106E4" w:rsidP="0058630C">
            <w:pPr>
              <w:tabs>
                <w:tab w:val="center" w:pos="4677"/>
                <w:tab w:val="right" w:pos="9355"/>
              </w:tabs>
            </w:pPr>
            <w:r w:rsidRPr="00723790">
              <w:t xml:space="preserve">- председатель Забайкальской краевой </w:t>
            </w:r>
            <w:r w:rsidRPr="00723790">
              <w:lastRenderedPageBreak/>
              <w:t>общественной организации ветеранов (пенсионеров) войны, труда, Вооруженных</w:t>
            </w:r>
            <w:r w:rsidR="00D725F1" w:rsidRPr="00723790">
              <w:t xml:space="preserve"> </w:t>
            </w:r>
            <w:r w:rsidRPr="00723790">
              <w:t>Сил и правоохранительных органов;</w:t>
            </w:r>
          </w:p>
          <w:p w:rsidR="00D718FD" w:rsidRPr="00723790" w:rsidRDefault="00D718FD" w:rsidP="0058630C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lastRenderedPageBreak/>
              <w:t>Подойницына Валентина Ивановна</w:t>
            </w:r>
          </w:p>
        </w:tc>
        <w:tc>
          <w:tcPr>
            <w:tcW w:w="5528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 xml:space="preserve">- исполняющий обязанности начальника управления по внутренней политике Губернатора Забайкальского края; </w:t>
            </w:r>
          </w:p>
          <w:p w:rsidR="00532D38" w:rsidRPr="00723790" w:rsidRDefault="00532D38" w:rsidP="00CC187C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Тутов Антон Витальевич</w:t>
            </w:r>
          </w:p>
        </w:tc>
        <w:tc>
          <w:tcPr>
            <w:tcW w:w="5528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- начальник отдела молодежной политики Министерства образования, науки и молодежной политики Забайкальского края;</w:t>
            </w:r>
          </w:p>
          <w:p w:rsidR="00532D38" w:rsidRPr="00723790" w:rsidRDefault="00532D38" w:rsidP="00CC187C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Ходус Александр Иванович</w:t>
            </w:r>
          </w:p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28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- заместитель председателя Забайкальской региональной общественной организации «Забайкальский суворовский союз»;</w:t>
            </w:r>
          </w:p>
          <w:p w:rsidR="00532D38" w:rsidRPr="00723790" w:rsidRDefault="00532D38" w:rsidP="00CC187C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Чикичева Светлана Юрьевна</w:t>
            </w:r>
          </w:p>
          <w:p w:rsidR="00C106E4" w:rsidRPr="00723790" w:rsidRDefault="00C106E4" w:rsidP="00CC187C">
            <w:pPr>
              <w:rPr>
                <w:color w:val="FF0000"/>
              </w:rPr>
            </w:pPr>
          </w:p>
        </w:tc>
        <w:tc>
          <w:tcPr>
            <w:tcW w:w="5528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- заместитель министра финансов Забайкальского края;</w:t>
            </w:r>
          </w:p>
          <w:p w:rsidR="00532D38" w:rsidRPr="00723790" w:rsidRDefault="00532D38" w:rsidP="00CC187C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rPr>
                <w:color w:val="FF0000"/>
              </w:rPr>
            </w:pPr>
            <w:r w:rsidRPr="00723790">
              <w:t>Шолохов Андрей Евстегнеевич</w:t>
            </w:r>
          </w:p>
        </w:tc>
        <w:tc>
          <w:tcPr>
            <w:tcW w:w="5528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- заместитель  министра труда и социальной защиты Забайкальского края – начальник управления по организационным и государственно-правовым вопросам;</w:t>
            </w:r>
          </w:p>
          <w:p w:rsidR="00532D38" w:rsidRPr="00723790" w:rsidRDefault="00532D38" w:rsidP="00CC187C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</w:p>
        </w:tc>
      </w:tr>
      <w:tr w:rsidR="00C106E4" w:rsidRPr="00723790" w:rsidTr="00723790">
        <w:tc>
          <w:tcPr>
            <w:tcW w:w="3936" w:type="dxa"/>
          </w:tcPr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  <w:r w:rsidRPr="00723790">
              <w:t>Щеглов Александр Александрович</w:t>
            </w:r>
          </w:p>
          <w:p w:rsidR="00C106E4" w:rsidRPr="00723790" w:rsidRDefault="00C106E4" w:rsidP="00CC187C"/>
        </w:tc>
        <w:tc>
          <w:tcPr>
            <w:tcW w:w="5528" w:type="dxa"/>
          </w:tcPr>
          <w:p w:rsidR="00C106E4" w:rsidRPr="00723790" w:rsidRDefault="00C106E4" w:rsidP="00CC187C">
            <w:r w:rsidRPr="00723790">
              <w:t>- начальник отдела организации охраны общественного порядка на улицах и при проведении массовых мероприятий Управления ОООП УМВД России по Забайкальскому краю</w:t>
            </w:r>
            <w:r w:rsidR="00532D38" w:rsidRPr="00723790">
              <w:t>.</w:t>
            </w:r>
          </w:p>
        </w:tc>
      </w:tr>
    </w:tbl>
    <w:p w:rsidR="00D718FD" w:rsidRDefault="00D718FD" w:rsidP="00CC187C">
      <w:pPr>
        <w:jc w:val="both"/>
        <w:rPr>
          <w:u w:val="single"/>
        </w:rPr>
      </w:pPr>
    </w:p>
    <w:p w:rsidR="00C106E4" w:rsidRPr="00723790" w:rsidRDefault="00C106E4" w:rsidP="00CC187C">
      <w:pPr>
        <w:jc w:val="both"/>
        <w:rPr>
          <w:u w:val="single"/>
        </w:rPr>
      </w:pPr>
      <w:r w:rsidRPr="00723790">
        <w:rPr>
          <w:u w:val="single"/>
        </w:rPr>
        <w:t>Приглашенные:</w:t>
      </w:r>
    </w:p>
    <w:p w:rsidR="00A62FB4" w:rsidRPr="00723790" w:rsidRDefault="00A62FB4" w:rsidP="00CC187C">
      <w:pPr>
        <w:jc w:val="both"/>
        <w:rPr>
          <w:u w:val="single"/>
        </w:rPr>
      </w:pPr>
    </w:p>
    <w:tbl>
      <w:tblPr>
        <w:tblW w:w="9512" w:type="dxa"/>
        <w:tblLook w:val="01E0"/>
      </w:tblPr>
      <w:tblGrid>
        <w:gridCol w:w="4077"/>
        <w:gridCol w:w="5435"/>
      </w:tblGrid>
      <w:tr w:rsidR="00C106E4" w:rsidRPr="00723790" w:rsidTr="00657827">
        <w:tc>
          <w:tcPr>
            <w:tcW w:w="4077" w:type="dxa"/>
          </w:tcPr>
          <w:p w:rsidR="00C106E4" w:rsidRPr="00723790" w:rsidRDefault="00C106E4" w:rsidP="00CC187C">
            <w:r w:rsidRPr="00723790">
              <w:t xml:space="preserve">Жигжитжапов Жаргал Сунгрупович </w:t>
            </w:r>
          </w:p>
          <w:p w:rsidR="00C106E4" w:rsidRPr="00723790" w:rsidRDefault="00C106E4" w:rsidP="00CC187C"/>
        </w:tc>
        <w:tc>
          <w:tcPr>
            <w:tcW w:w="5435" w:type="dxa"/>
          </w:tcPr>
          <w:p w:rsidR="00C106E4" w:rsidRPr="00723790" w:rsidRDefault="00037747" w:rsidP="00CC187C">
            <w:r w:rsidRPr="00723790">
              <w:t>- заместитель руководителя Администрации Губернатора Забайкальского края – начальник управления по развитию местного самоуправления Администрации Губернатора Забайкальского края</w:t>
            </w:r>
            <w:r w:rsidR="00532D38" w:rsidRPr="00723790">
              <w:t>;</w:t>
            </w:r>
          </w:p>
          <w:p w:rsidR="00532D38" w:rsidRPr="00723790" w:rsidRDefault="00532D38" w:rsidP="00CC187C"/>
        </w:tc>
      </w:tr>
      <w:tr w:rsidR="00C106E4" w:rsidRPr="00723790" w:rsidTr="00657827">
        <w:tc>
          <w:tcPr>
            <w:tcW w:w="4077" w:type="dxa"/>
          </w:tcPr>
          <w:p w:rsidR="00C106E4" w:rsidRPr="00723790" w:rsidRDefault="00C106E4" w:rsidP="00CC187C">
            <w:r w:rsidRPr="00723790">
              <w:t xml:space="preserve">Поляков Олег Анатольевич </w:t>
            </w:r>
          </w:p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435" w:type="dxa"/>
          </w:tcPr>
          <w:p w:rsidR="0058630C" w:rsidRDefault="00037747" w:rsidP="0058630C">
            <w:pPr>
              <w:tabs>
                <w:tab w:val="center" w:pos="4677"/>
                <w:tab w:val="right" w:pos="9355"/>
              </w:tabs>
            </w:pPr>
            <w:r w:rsidRPr="00723790">
              <w:t>- министр природных ресурсов и промышленной политики Забайкальского края</w:t>
            </w:r>
            <w:r w:rsidR="00532D38" w:rsidRPr="00723790">
              <w:t>;</w:t>
            </w:r>
          </w:p>
          <w:p w:rsidR="00D718FD" w:rsidRPr="00723790" w:rsidRDefault="00D718FD" w:rsidP="0058630C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657827">
        <w:tc>
          <w:tcPr>
            <w:tcW w:w="4077" w:type="dxa"/>
          </w:tcPr>
          <w:p w:rsidR="00C106E4" w:rsidRPr="00723790" w:rsidRDefault="00C106E4" w:rsidP="00CC187C">
            <w:pPr>
              <w:rPr>
                <w:color w:val="FF0000"/>
              </w:rPr>
            </w:pPr>
            <w:r w:rsidRPr="00723790">
              <w:lastRenderedPageBreak/>
              <w:t xml:space="preserve">Палкин Дмитрий Дмитриевич </w:t>
            </w:r>
          </w:p>
        </w:tc>
        <w:tc>
          <w:tcPr>
            <w:tcW w:w="5435" w:type="dxa"/>
          </w:tcPr>
          <w:p w:rsidR="00CC187C" w:rsidRDefault="00037747" w:rsidP="00180015">
            <w:pPr>
              <w:tabs>
                <w:tab w:val="center" w:pos="4677"/>
                <w:tab w:val="right" w:pos="9355"/>
              </w:tabs>
            </w:pPr>
            <w:r w:rsidRPr="00723790">
              <w:t>- заместитель министра территориального развития Забайкальского края</w:t>
            </w:r>
            <w:r w:rsidR="00532D38" w:rsidRPr="00723790">
              <w:t>;</w:t>
            </w:r>
          </w:p>
          <w:p w:rsidR="00180015" w:rsidRPr="00723790" w:rsidRDefault="00180015" w:rsidP="00180015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</w:p>
        </w:tc>
      </w:tr>
      <w:tr w:rsidR="00C106E4" w:rsidRPr="00723790" w:rsidTr="00657827">
        <w:tc>
          <w:tcPr>
            <w:tcW w:w="4077" w:type="dxa"/>
          </w:tcPr>
          <w:p w:rsidR="00C106E4" w:rsidRPr="00723790" w:rsidRDefault="00C106E4" w:rsidP="00CC187C">
            <w:r w:rsidRPr="00723790">
              <w:t xml:space="preserve">Харченко Наталья Анатольевна </w:t>
            </w:r>
          </w:p>
          <w:p w:rsidR="00C106E4" w:rsidRPr="00723790" w:rsidRDefault="00C106E4" w:rsidP="00CC187C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435" w:type="dxa"/>
          </w:tcPr>
          <w:p w:rsidR="00CC187C" w:rsidRPr="00723790" w:rsidRDefault="00037747" w:rsidP="00D718FD">
            <w:pPr>
              <w:tabs>
                <w:tab w:val="center" w:pos="4677"/>
                <w:tab w:val="right" w:pos="9355"/>
              </w:tabs>
            </w:pPr>
            <w:r w:rsidRPr="00723790">
              <w:t>- заместитель министра природных ресурсов и промышленной политики Забайкальского края</w:t>
            </w:r>
            <w:r w:rsidR="00532D38" w:rsidRPr="00723790">
              <w:t>;</w:t>
            </w:r>
          </w:p>
        </w:tc>
      </w:tr>
      <w:tr w:rsidR="00C106E4" w:rsidRPr="00723790" w:rsidTr="00657827">
        <w:tc>
          <w:tcPr>
            <w:tcW w:w="4077" w:type="dxa"/>
          </w:tcPr>
          <w:p w:rsidR="00C106E4" w:rsidRPr="00723790" w:rsidRDefault="00C106E4" w:rsidP="00D725F1">
            <w:r w:rsidRPr="00723790">
              <w:t xml:space="preserve">Балагур Руслан Вячеславович </w:t>
            </w:r>
          </w:p>
          <w:p w:rsidR="00C106E4" w:rsidRPr="00723790" w:rsidRDefault="00C106E4" w:rsidP="00D725F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435" w:type="dxa"/>
          </w:tcPr>
          <w:p w:rsidR="00C106E4" w:rsidRDefault="00037747" w:rsidP="00D725F1">
            <w:pPr>
              <w:tabs>
                <w:tab w:val="center" w:pos="4677"/>
                <w:tab w:val="right" w:pos="9355"/>
              </w:tabs>
            </w:pPr>
            <w:r w:rsidRPr="00723790">
              <w:t xml:space="preserve"> - руководитель государственной лесной службы Забайкальского края;</w:t>
            </w:r>
          </w:p>
          <w:p w:rsidR="00D718FD" w:rsidRPr="00723790" w:rsidRDefault="00D718FD" w:rsidP="00D725F1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657827">
        <w:tc>
          <w:tcPr>
            <w:tcW w:w="4077" w:type="dxa"/>
          </w:tcPr>
          <w:p w:rsidR="00C106E4" w:rsidRPr="00723790" w:rsidRDefault="00C106E4" w:rsidP="00D725F1">
            <w:r w:rsidRPr="00723790">
              <w:t xml:space="preserve">Титов Владимир Викторович </w:t>
            </w:r>
          </w:p>
          <w:p w:rsidR="00C106E4" w:rsidRPr="00723790" w:rsidRDefault="00C106E4" w:rsidP="00D725F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435" w:type="dxa"/>
          </w:tcPr>
          <w:p w:rsidR="00C106E4" w:rsidRPr="00723790" w:rsidRDefault="00037747" w:rsidP="00D725F1">
            <w:pPr>
              <w:tabs>
                <w:tab w:val="center" w:pos="4677"/>
                <w:tab w:val="right" w:pos="9355"/>
              </w:tabs>
            </w:pPr>
            <w:r w:rsidRPr="00723790">
              <w:t>- и.о министра физической культуры и спорта Забайкальского края;</w:t>
            </w:r>
          </w:p>
          <w:p w:rsidR="00532D38" w:rsidRPr="00723790" w:rsidRDefault="00532D38" w:rsidP="00D725F1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657827">
        <w:tc>
          <w:tcPr>
            <w:tcW w:w="4077" w:type="dxa"/>
          </w:tcPr>
          <w:p w:rsidR="00C106E4" w:rsidRPr="00723790" w:rsidRDefault="00C106E4" w:rsidP="00D725F1">
            <w:pPr>
              <w:rPr>
                <w:color w:val="000000" w:themeColor="text1"/>
              </w:rPr>
            </w:pPr>
            <w:r w:rsidRPr="00723790">
              <w:rPr>
                <w:color w:val="000000" w:themeColor="text1"/>
              </w:rPr>
              <w:t xml:space="preserve">Кургузкин Анатолий </w:t>
            </w:r>
          </w:p>
          <w:p w:rsidR="00C106E4" w:rsidRPr="00723790" w:rsidRDefault="00C106E4" w:rsidP="00D725F1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5435" w:type="dxa"/>
          </w:tcPr>
          <w:p w:rsidR="00C106E4" w:rsidRPr="00723790" w:rsidRDefault="00037747" w:rsidP="00D725F1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723790">
              <w:rPr>
                <w:color w:val="000000" w:themeColor="text1"/>
              </w:rPr>
              <w:t xml:space="preserve">- </w:t>
            </w:r>
            <w:r w:rsidR="00532D38" w:rsidRPr="00723790">
              <w:rPr>
                <w:color w:val="000000" w:themeColor="text1"/>
              </w:rPr>
              <w:t>предприниматель</w:t>
            </w:r>
            <w:r w:rsidRPr="00723790">
              <w:rPr>
                <w:color w:val="000000" w:themeColor="text1"/>
              </w:rPr>
              <w:t>;</w:t>
            </w:r>
          </w:p>
        </w:tc>
      </w:tr>
      <w:tr w:rsidR="00C106E4" w:rsidRPr="00723790" w:rsidTr="00657827">
        <w:tc>
          <w:tcPr>
            <w:tcW w:w="4077" w:type="dxa"/>
          </w:tcPr>
          <w:p w:rsidR="00037747" w:rsidRPr="00723790" w:rsidRDefault="00037747" w:rsidP="00D725F1">
            <w:pPr>
              <w:rPr>
                <w:color w:val="000000" w:themeColor="text1"/>
              </w:rPr>
            </w:pPr>
            <w:r w:rsidRPr="00723790">
              <w:rPr>
                <w:color w:val="000000" w:themeColor="text1"/>
              </w:rPr>
              <w:t xml:space="preserve">Васильев Олег Дмитриевич- </w:t>
            </w:r>
          </w:p>
          <w:p w:rsidR="00C106E4" w:rsidRPr="00723790" w:rsidRDefault="00C106E4" w:rsidP="00D725F1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</w:p>
        </w:tc>
        <w:tc>
          <w:tcPr>
            <w:tcW w:w="5435" w:type="dxa"/>
          </w:tcPr>
          <w:p w:rsidR="00C106E4" w:rsidRPr="00723790" w:rsidRDefault="00037747" w:rsidP="00D725F1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723790">
              <w:rPr>
                <w:color w:val="000000" w:themeColor="text1"/>
              </w:rPr>
              <w:t xml:space="preserve">- </w:t>
            </w:r>
            <w:r w:rsidR="00532D38" w:rsidRPr="00723790">
              <w:rPr>
                <w:color w:val="000000" w:themeColor="text1"/>
              </w:rPr>
              <w:t>предприниматель</w:t>
            </w:r>
            <w:r w:rsidRPr="00723790">
              <w:rPr>
                <w:color w:val="000000" w:themeColor="text1"/>
              </w:rPr>
              <w:t>;</w:t>
            </w:r>
          </w:p>
        </w:tc>
      </w:tr>
      <w:tr w:rsidR="00C106E4" w:rsidRPr="00723790" w:rsidTr="00657827">
        <w:trPr>
          <w:trHeight w:val="100"/>
        </w:trPr>
        <w:tc>
          <w:tcPr>
            <w:tcW w:w="4077" w:type="dxa"/>
          </w:tcPr>
          <w:p w:rsidR="00C106E4" w:rsidRPr="00723790" w:rsidRDefault="00037747" w:rsidP="00D725F1">
            <w:r w:rsidRPr="00723790">
              <w:t xml:space="preserve">Константинова Марина Борисовна </w:t>
            </w:r>
          </w:p>
        </w:tc>
        <w:tc>
          <w:tcPr>
            <w:tcW w:w="5435" w:type="dxa"/>
          </w:tcPr>
          <w:p w:rsidR="00C106E4" w:rsidRPr="00723790" w:rsidRDefault="00037747" w:rsidP="00D725F1">
            <w:pPr>
              <w:tabs>
                <w:tab w:val="center" w:pos="4677"/>
                <w:tab w:val="right" w:pos="9355"/>
              </w:tabs>
            </w:pPr>
            <w:r w:rsidRPr="00723790">
              <w:t>- директор ГАУ «Дворец молодежи «Мегаполис» Забайкальского края;</w:t>
            </w:r>
          </w:p>
          <w:p w:rsidR="00532D38" w:rsidRPr="00723790" w:rsidRDefault="00532D38" w:rsidP="00D725F1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657827">
        <w:tc>
          <w:tcPr>
            <w:tcW w:w="4077" w:type="dxa"/>
          </w:tcPr>
          <w:p w:rsidR="00037747" w:rsidRPr="00723790" w:rsidRDefault="00037747" w:rsidP="00D725F1">
            <w:r w:rsidRPr="00723790">
              <w:t xml:space="preserve">Грунова Надежда Прокопьевна </w:t>
            </w:r>
          </w:p>
          <w:p w:rsidR="00C106E4" w:rsidRPr="00723790" w:rsidRDefault="00C106E4" w:rsidP="00D725F1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435" w:type="dxa"/>
          </w:tcPr>
          <w:p w:rsidR="00C106E4" w:rsidRPr="00723790" w:rsidRDefault="00037747" w:rsidP="00D725F1">
            <w:pPr>
              <w:tabs>
                <w:tab w:val="center" w:pos="4677"/>
                <w:tab w:val="right" w:pos="9355"/>
              </w:tabs>
            </w:pPr>
            <w:r w:rsidRPr="00723790">
              <w:t>- заместитель руководителя администрации муниципального района «Читинский район» по социальным вопросам;</w:t>
            </w:r>
          </w:p>
          <w:p w:rsidR="00532D38" w:rsidRPr="00723790" w:rsidRDefault="00532D38" w:rsidP="00D725F1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657827">
        <w:tc>
          <w:tcPr>
            <w:tcW w:w="4077" w:type="dxa"/>
          </w:tcPr>
          <w:p w:rsidR="00C106E4" w:rsidRPr="00723790" w:rsidRDefault="00037747" w:rsidP="00D725F1">
            <w:pPr>
              <w:rPr>
                <w:color w:val="000000" w:themeColor="text1"/>
              </w:rPr>
            </w:pPr>
            <w:r w:rsidRPr="00723790">
              <w:rPr>
                <w:color w:val="000000" w:themeColor="text1"/>
              </w:rPr>
              <w:t xml:space="preserve">Немеров Алексей </w:t>
            </w:r>
            <w:r w:rsidR="00532D38" w:rsidRPr="00723790">
              <w:rPr>
                <w:color w:val="000000" w:themeColor="text1"/>
              </w:rPr>
              <w:t>Валерьевич</w:t>
            </w:r>
          </w:p>
          <w:p w:rsidR="00037747" w:rsidRPr="00723790" w:rsidRDefault="00037747" w:rsidP="00D725F1">
            <w:pPr>
              <w:rPr>
                <w:color w:val="000000" w:themeColor="text1"/>
              </w:rPr>
            </w:pPr>
          </w:p>
        </w:tc>
        <w:tc>
          <w:tcPr>
            <w:tcW w:w="5435" w:type="dxa"/>
          </w:tcPr>
          <w:p w:rsidR="00C106E4" w:rsidRPr="00723790" w:rsidRDefault="00037747" w:rsidP="00D725F1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 w:rsidRPr="00723790">
              <w:t>- организатор акции «Бессмертный полк»;</w:t>
            </w:r>
          </w:p>
        </w:tc>
      </w:tr>
      <w:tr w:rsidR="00C106E4" w:rsidRPr="00723790" w:rsidTr="00657827">
        <w:tc>
          <w:tcPr>
            <w:tcW w:w="4077" w:type="dxa"/>
          </w:tcPr>
          <w:p w:rsidR="00C106E4" w:rsidRPr="00723790" w:rsidRDefault="00037747" w:rsidP="00D725F1">
            <w:pPr>
              <w:tabs>
                <w:tab w:val="center" w:pos="4677"/>
                <w:tab w:val="right" w:pos="9355"/>
              </w:tabs>
            </w:pPr>
            <w:r w:rsidRPr="00723790">
              <w:t xml:space="preserve">Акчуваков Игорь Николаевич </w:t>
            </w:r>
          </w:p>
        </w:tc>
        <w:tc>
          <w:tcPr>
            <w:tcW w:w="5435" w:type="dxa"/>
          </w:tcPr>
          <w:p w:rsidR="00C106E4" w:rsidRPr="00723790" w:rsidRDefault="00037747" w:rsidP="00D725F1">
            <w:pPr>
              <w:tabs>
                <w:tab w:val="center" w:pos="4677"/>
                <w:tab w:val="right" w:pos="9355"/>
              </w:tabs>
            </w:pPr>
            <w:r w:rsidRPr="00723790">
              <w:t>- директор ГУК «Забайкальская краевая филармония»;</w:t>
            </w:r>
          </w:p>
          <w:p w:rsidR="00532D38" w:rsidRPr="00723790" w:rsidRDefault="00532D38" w:rsidP="00D725F1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657827">
        <w:tc>
          <w:tcPr>
            <w:tcW w:w="4077" w:type="dxa"/>
          </w:tcPr>
          <w:p w:rsidR="00C106E4" w:rsidRPr="00723790" w:rsidRDefault="00037747" w:rsidP="00D725F1">
            <w:pPr>
              <w:tabs>
                <w:tab w:val="center" w:pos="4677"/>
                <w:tab w:val="right" w:pos="9355"/>
              </w:tabs>
            </w:pPr>
            <w:r w:rsidRPr="00723790">
              <w:t xml:space="preserve">Гудкова Екатерина Юрьевна </w:t>
            </w:r>
          </w:p>
        </w:tc>
        <w:tc>
          <w:tcPr>
            <w:tcW w:w="5435" w:type="dxa"/>
          </w:tcPr>
          <w:p w:rsidR="00C106E4" w:rsidRPr="00723790" w:rsidRDefault="00037747" w:rsidP="00D725F1">
            <w:pPr>
              <w:tabs>
                <w:tab w:val="center" w:pos="4677"/>
                <w:tab w:val="right" w:pos="9355"/>
              </w:tabs>
            </w:pPr>
            <w:r w:rsidRPr="00723790">
              <w:t>- и.о начальника управления пресс-службы и информации Администрации Губернатора Забайкальского края;</w:t>
            </w:r>
          </w:p>
          <w:p w:rsidR="00532D38" w:rsidRPr="00723790" w:rsidRDefault="00532D38" w:rsidP="00D725F1">
            <w:pPr>
              <w:tabs>
                <w:tab w:val="center" w:pos="4677"/>
                <w:tab w:val="right" w:pos="9355"/>
              </w:tabs>
            </w:pPr>
          </w:p>
        </w:tc>
      </w:tr>
      <w:tr w:rsidR="00C106E4" w:rsidRPr="00723790" w:rsidTr="00657827">
        <w:tc>
          <w:tcPr>
            <w:tcW w:w="4077" w:type="dxa"/>
          </w:tcPr>
          <w:p w:rsidR="00C106E4" w:rsidRPr="00723790" w:rsidRDefault="00037747" w:rsidP="00D725F1">
            <w:pPr>
              <w:tabs>
                <w:tab w:val="center" w:pos="4677"/>
                <w:tab w:val="right" w:pos="9355"/>
              </w:tabs>
            </w:pPr>
            <w:r w:rsidRPr="00723790">
              <w:t>Щукин Геннадий Леонидович</w:t>
            </w:r>
          </w:p>
        </w:tc>
        <w:tc>
          <w:tcPr>
            <w:tcW w:w="5435" w:type="dxa"/>
          </w:tcPr>
          <w:p w:rsidR="00D725F1" w:rsidRPr="00723790" w:rsidRDefault="00037747" w:rsidP="00723790">
            <w:pPr>
              <w:tabs>
                <w:tab w:val="center" w:pos="4677"/>
                <w:tab w:val="right" w:pos="9355"/>
              </w:tabs>
            </w:pPr>
            <w:r w:rsidRPr="00723790">
              <w:t>- председатель Читинского городского отделения Забайкальской краевой общественной организации ветеранов (пенсионеров) войны, труда, Вооруженных Сил и правоохранительных органов</w:t>
            </w:r>
            <w:r w:rsidR="00532D38" w:rsidRPr="00723790">
              <w:t>.</w:t>
            </w:r>
          </w:p>
        </w:tc>
      </w:tr>
    </w:tbl>
    <w:p w:rsidR="0058630C" w:rsidRDefault="0058630C" w:rsidP="00D725F1">
      <w:pPr>
        <w:jc w:val="center"/>
        <w:rPr>
          <w:u w:val="single"/>
        </w:rPr>
      </w:pPr>
    </w:p>
    <w:p w:rsidR="00D718FD" w:rsidRDefault="00D718FD" w:rsidP="00D725F1">
      <w:pPr>
        <w:jc w:val="center"/>
        <w:rPr>
          <w:u w:val="single"/>
        </w:rPr>
      </w:pPr>
    </w:p>
    <w:p w:rsidR="00D718FD" w:rsidRDefault="00D718FD" w:rsidP="00D725F1">
      <w:pPr>
        <w:jc w:val="center"/>
        <w:rPr>
          <w:u w:val="single"/>
        </w:rPr>
      </w:pPr>
    </w:p>
    <w:p w:rsidR="00D718FD" w:rsidRDefault="00D718FD" w:rsidP="00D725F1">
      <w:pPr>
        <w:jc w:val="center"/>
        <w:rPr>
          <w:u w:val="single"/>
        </w:rPr>
      </w:pPr>
    </w:p>
    <w:p w:rsidR="00D718FD" w:rsidRDefault="00D718FD" w:rsidP="00D725F1">
      <w:pPr>
        <w:jc w:val="center"/>
        <w:rPr>
          <w:u w:val="single"/>
        </w:rPr>
      </w:pPr>
    </w:p>
    <w:p w:rsidR="00564E24" w:rsidRPr="00AE54CB" w:rsidRDefault="00564E24" w:rsidP="00AE54CB">
      <w:pPr>
        <w:pStyle w:val="a3"/>
        <w:numPr>
          <w:ilvl w:val="0"/>
          <w:numId w:val="20"/>
        </w:numPr>
        <w:ind w:left="0" w:firstLine="709"/>
        <w:rPr>
          <w:b/>
          <w:sz w:val="28"/>
          <w:szCs w:val="28"/>
        </w:rPr>
      </w:pPr>
      <w:r w:rsidRPr="00AE54CB">
        <w:rPr>
          <w:b/>
          <w:sz w:val="28"/>
          <w:szCs w:val="28"/>
        </w:rPr>
        <w:lastRenderedPageBreak/>
        <w:t>Информация об итогах проверки деятельности органов исполнительной власти и местного самоуправления Забайкальского края по подготовке к празднованию 70-летия Победы в Великой Отечественной войне комиссией аппарата полномочного представителя Президента в Сибирском Федеральном округе.</w:t>
      </w:r>
    </w:p>
    <w:p w:rsidR="00F12104" w:rsidRDefault="00564E24" w:rsidP="00D725F1">
      <w:pPr>
        <w:pStyle w:val="a3"/>
        <w:ind w:left="3402"/>
        <w:rPr>
          <w:sz w:val="28"/>
          <w:szCs w:val="28"/>
        </w:rPr>
      </w:pPr>
      <w:r w:rsidRPr="00564E24">
        <w:rPr>
          <w:b/>
          <w:sz w:val="28"/>
          <w:szCs w:val="28"/>
        </w:rPr>
        <w:t>Чабан Сергей Николаевич</w:t>
      </w:r>
      <w:r>
        <w:rPr>
          <w:sz w:val="28"/>
          <w:szCs w:val="28"/>
        </w:rPr>
        <w:t xml:space="preserve"> – заместитель председателя Правительства Забайкальского края по социальным вопросам</w:t>
      </w:r>
    </w:p>
    <w:p w:rsidR="00564E24" w:rsidRDefault="00564E24" w:rsidP="00D725F1">
      <w:pPr>
        <w:pStyle w:val="a3"/>
        <w:ind w:left="3402"/>
        <w:rPr>
          <w:b/>
          <w:sz w:val="28"/>
          <w:szCs w:val="28"/>
        </w:rPr>
      </w:pPr>
    </w:p>
    <w:p w:rsidR="00564E24" w:rsidRPr="00AE54CB" w:rsidRDefault="0058630C" w:rsidP="00AE54CB">
      <w:pPr>
        <w:ind w:firstLine="708"/>
        <w:jc w:val="both"/>
      </w:pPr>
      <w:r>
        <w:t>1.</w:t>
      </w:r>
      <w:r w:rsidR="00AE54CB">
        <w:t xml:space="preserve"> </w:t>
      </w:r>
      <w:r w:rsidR="00564E24" w:rsidRPr="00AE54CB">
        <w:t xml:space="preserve">Принять к сведению информацию С.Н.Чабана, заместителя </w:t>
      </w:r>
      <w:r w:rsidR="00093291">
        <w:t>п</w:t>
      </w:r>
      <w:r w:rsidR="00564E24" w:rsidRPr="00AE54CB">
        <w:t xml:space="preserve">редседателя </w:t>
      </w:r>
      <w:r w:rsidR="00093291">
        <w:t>П</w:t>
      </w:r>
      <w:r w:rsidR="00564E24" w:rsidRPr="00AE54CB">
        <w:t xml:space="preserve">равительства Забайкальского края о проверке деятельности органов исполнительной власти и местного самоуправления Забайкальского края по подготовке к празднованию 70-летия Победы в Великой Отечественной войне комиссией аппарата полномочного представителя Президента в Сибирском Федеральном округе. </w:t>
      </w:r>
    </w:p>
    <w:p w:rsidR="009C3139" w:rsidRPr="00AE54CB" w:rsidRDefault="0058630C" w:rsidP="00AE54CB">
      <w:pPr>
        <w:ind w:firstLine="708"/>
        <w:jc w:val="both"/>
      </w:pPr>
      <w:r>
        <w:t>2.</w:t>
      </w:r>
      <w:r w:rsidR="009936CA">
        <w:t xml:space="preserve"> </w:t>
      </w:r>
      <w:r w:rsidR="000420B0" w:rsidRPr="00AE54CB">
        <w:t xml:space="preserve">При реализации регионального плана мероприятий по подготовке и празднованию 70-летия Победы в Великой Отечественной войне особое внимание уделить </w:t>
      </w:r>
      <w:r w:rsidR="000420B0" w:rsidRPr="00AE54CB">
        <w:rPr>
          <w:color w:val="000000" w:themeColor="text1"/>
        </w:rPr>
        <w:t xml:space="preserve">исполнению </w:t>
      </w:r>
      <w:r w:rsidR="009C3139" w:rsidRPr="00AE54CB">
        <w:rPr>
          <w:color w:val="000000" w:themeColor="text1"/>
        </w:rPr>
        <w:t>поручений Президента Российской Федерации от 31.07.2013 г.</w:t>
      </w:r>
      <w:r w:rsidR="000420B0" w:rsidRPr="00AE54CB">
        <w:rPr>
          <w:color w:val="000000" w:themeColor="text1"/>
        </w:rPr>
        <w:t xml:space="preserve"> </w:t>
      </w:r>
      <w:r w:rsidR="009B4D09" w:rsidRPr="00AE54CB">
        <w:rPr>
          <w:color w:val="000000" w:themeColor="text1"/>
        </w:rPr>
        <w:t xml:space="preserve"> № 1831, 1832.</w:t>
      </w:r>
    </w:p>
    <w:p w:rsidR="009C3139" w:rsidRPr="00AE54CB" w:rsidRDefault="0058630C" w:rsidP="00AE54CB">
      <w:pPr>
        <w:ind w:firstLine="708"/>
        <w:jc w:val="both"/>
      </w:pPr>
      <w:r>
        <w:t>3.</w:t>
      </w:r>
      <w:r w:rsidR="009936CA">
        <w:t xml:space="preserve"> </w:t>
      </w:r>
      <w:r w:rsidR="00687DDA" w:rsidRPr="00AE54CB">
        <w:t>Доработать региональный план мероприятий  с учетом замечаний комиссии аппарата полномочного представителя Президента в Сибирском Федеральном округе</w:t>
      </w:r>
      <w:r w:rsidR="009C3139" w:rsidRPr="00AE54CB">
        <w:t>.</w:t>
      </w:r>
    </w:p>
    <w:p w:rsidR="007C4AB4" w:rsidRPr="00AE54CB" w:rsidRDefault="00AE54CB" w:rsidP="00AE54CB">
      <w:pPr>
        <w:ind w:firstLine="708"/>
        <w:jc w:val="both"/>
      </w:pPr>
      <w:r>
        <w:t xml:space="preserve">4. </w:t>
      </w:r>
      <w:r w:rsidR="00357147" w:rsidRPr="00AE54CB">
        <w:t>Предусмотреть в плане работы краевого организационного комитета «Победа» отчеты органов местного самоуправления о ходе подготовки к празднованию 70-летия Победы в Великой Отечественной войне по следующим направлениям: ветераны войны и труда, условия их жизни, обеспечение социальных гарантий; патриотическое воспитание молодежи; праздничные мероприятия, акции, участие в краевых и всероссийских акциях и мероприятиях.</w:t>
      </w:r>
    </w:p>
    <w:p w:rsidR="00C61FEE" w:rsidRPr="00AE54CB" w:rsidRDefault="00AE54CB" w:rsidP="00AE54CB">
      <w:pPr>
        <w:ind w:firstLine="708"/>
        <w:jc w:val="both"/>
      </w:pPr>
      <w:r>
        <w:t xml:space="preserve">5. </w:t>
      </w:r>
      <w:r w:rsidR="00C61FEE" w:rsidRPr="00AE54CB">
        <w:t xml:space="preserve">Органам местного самоуправления </w:t>
      </w:r>
      <w:r w:rsidR="001A7B1A" w:rsidRPr="00AE54CB">
        <w:t>пред</w:t>
      </w:r>
      <w:r w:rsidR="00C61FEE" w:rsidRPr="00AE54CB">
        <w:t xml:space="preserve">ставить в организационный комитет «Победа» </w:t>
      </w:r>
      <w:r w:rsidR="00E53C67" w:rsidRPr="00AE54CB">
        <w:t>откорректированные</w:t>
      </w:r>
      <w:r w:rsidR="00C61FEE" w:rsidRPr="00AE54CB">
        <w:t xml:space="preserve"> </w:t>
      </w:r>
      <w:r w:rsidR="00212670">
        <w:t xml:space="preserve">и утвержденные </w:t>
      </w:r>
      <w:r w:rsidR="00C61FEE" w:rsidRPr="00AE54CB">
        <w:t xml:space="preserve">планы  мероприятий, посвященных празднованию 70-летия Победы в Великой Отечественной войне. Срок исполнения   </w:t>
      </w:r>
      <w:r w:rsidR="00E53C67" w:rsidRPr="00AE54CB">
        <w:t>1</w:t>
      </w:r>
      <w:r w:rsidR="00C61FEE" w:rsidRPr="00AE54CB">
        <w:t>5 декабря 2014 г.</w:t>
      </w:r>
    </w:p>
    <w:p w:rsidR="00BA721E" w:rsidRPr="00AE54CB" w:rsidRDefault="00AE54CB" w:rsidP="00AE54CB">
      <w:pPr>
        <w:ind w:firstLine="708"/>
        <w:jc w:val="both"/>
      </w:pPr>
      <w:r>
        <w:t xml:space="preserve">6. </w:t>
      </w:r>
      <w:r w:rsidR="00DF3BAF" w:rsidRPr="00AE54CB">
        <w:t xml:space="preserve">Министерству территориального развития Забайкальского края, органам местного самоуправления принять необходимые меры </w:t>
      </w:r>
      <w:r w:rsidR="00BA721E" w:rsidRPr="00AE54CB">
        <w:t xml:space="preserve">по исполнению п.18 регионального плана по подготовке к празднованию 70-летия Победы в Великой Отечественной войне в части капитального ремонта жилых помещений ветеранов ВОВ, не имеющих оснований </w:t>
      </w:r>
      <w:r w:rsidR="0010231E" w:rsidRPr="00AE54CB">
        <w:t>для</w:t>
      </w:r>
      <w:r w:rsidR="00BA721E" w:rsidRPr="00AE54CB">
        <w:t xml:space="preserve"> обеспечени</w:t>
      </w:r>
      <w:r w:rsidR="0010231E" w:rsidRPr="00AE54CB">
        <w:t>я их</w:t>
      </w:r>
      <w:r w:rsidR="00BA721E" w:rsidRPr="00AE54CB">
        <w:t xml:space="preserve"> жильем в соответствии с Указом Президента РФ № 714.</w:t>
      </w:r>
      <w:r w:rsidR="002F77A2" w:rsidRPr="00AE54CB">
        <w:t xml:space="preserve"> </w:t>
      </w:r>
      <w:r w:rsidR="00BD31E6" w:rsidRPr="00AE54CB">
        <w:t xml:space="preserve">Обратить особое внимание на необходимость проведения благоустроительных работ на территориях, прилегающих к домам, обеспечив их безусловное выполнение. </w:t>
      </w:r>
      <w:r w:rsidR="002F77A2" w:rsidRPr="00AE54CB">
        <w:t>Заслушать на следующем организационном комитете информацию о принятых мерах.</w:t>
      </w:r>
    </w:p>
    <w:p w:rsidR="00AB554A" w:rsidRPr="00AE54CB" w:rsidRDefault="00AE54CB" w:rsidP="00AE54CB">
      <w:pPr>
        <w:ind w:firstLine="708"/>
        <w:jc w:val="both"/>
      </w:pPr>
      <w:r>
        <w:lastRenderedPageBreak/>
        <w:t xml:space="preserve">7. </w:t>
      </w:r>
      <w:r w:rsidR="00AB554A" w:rsidRPr="00AE54CB">
        <w:t xml:space="preserve">Министерству здравоохранения Забайкальского края  осуществлять постоянный контроль за улучшением качества и доступности медицинской помощи  ветеранам и инвалидам Великой Отечественной войны,  сроки проведения диспансеризации ветеранов и инвалидов Великой Отечественной войны в каждом муниципальном образовании Забайкальского края. </w:t>
      </w:r>
    </w:p>
    <w:p w:rsidR="003541A0" w:rsidRPr="00AE54CB" w:rsidRDefault="00AE54CB" w:rsidP="00AE54CB">
      <w:pPr>
        <w:ind w:firstLine="708"/>
        <w:jc w:val="both"/>
      </w:pPr>
      <w:r>
        <w:t xml:space="preserve">8. </w:t>
      </w:r>
      <w:r w:rsidR="003541A0" w:rsidRPr="00AE54CB">
        <w:t>Провести актуализацию реализуемых многочисленных мероприятий по воспитанию молодежи, в том числе в части популяризацию среди молодежи  воспитанию молодежи с использованием семейных архивов ветеранов и привлекая потомков ветеранов.</w:t>
      </w:r>
      <w:r w:rsidR="009578EA" w:rsidRPr="00AE54CB">
        <w:t xml:space="preserve"> Министерству образования, науки и молодежной политики Забайкальского края совместно с заинтересованными организациями активизировать поисковую работу.  </w:t>
      </w:r>
      <w:r w:rsidR="003541A0" w:rsidRPr="00AE54CB">
        <w:t xml:space="preserve"> </w:t>
      </w:r>
    </w:p>
    <w:p w:rsidR="0008577E" w:rsidRPr="00AE54CB" w:rsidRDefault="00AE54CB" w:rsidP="00AE54CB">
      <w:pPr>
        <w:ind w:firstLine="708"/>
        <w:jc w:val="both"/>
      </w:pPr>
      <w:r>
        <w:t xml:space="preserve">9. </w:t>
      </w:r>
      <w:r w:rsidR="0008577E" w:rsidRPr="00AE54CB">
        <w:t>Принять дополнительные меры по совершенствованию работы по ремонту и реставрации памятников, посвященных Великой Отечественной войне, воинских захоронений.</w:t>
      </w:r>
    </w:p>
    <w:p w:rsidR="0087116D" w:rsidRPr="009715BD" w:rsidRDefault="0087116D" w:rsidP="00D725F1">
      <w:pPr>
        <w:pStyle w:val="a3"/>
        <w:ind w:left="709"/>
        <w:rPr>
          <w:sz w:val="28"/>
          <w:szCs w:val="28"/>
        </w:rPr>
      </w:pPr>
    </w:p>
    <w:p w:rsidR="00E957AD" w:rsidRPr="00E957AD" w:rsidRDefault="00E957AD" w:rsidP="00AE54CB">
      <w:pPr>
        <w:pStyle w:val="a3"/>
        <w:numPr>
          <w:ilvl w:val="0"/>
          <w:numId w:val="20"/>
        </w:numPr>
        <w:ind w:left="0" w:firstLine="709"/>
        <w:rPr>
          <w:b/>
          <w:sz w:val="28"/>
          <w:szCs w:val="28"/>
        </w:rPr>
      </w:pPr>
      <w:r w:rsidRPr="00E957AD">
        <w:rPr>
          <w:b/>
          <w:sz w:val="28"/>
          <w:szCs w:val="28"/>
        </w:rPr>
        <w:t>О концепции празднования 70-й годовщины Победы в Великой Отечественной войне.</w:t>
      </w:r>
    </w:p>
    <w:p w:rsidR="00E957AD" w:rsidRDefault="00E957AD" w:rsidP="00D725F1">
      <w:pPr>
        <w:ind w:left="2552"/>
        <w:jc w:val="both"/>
      </w:pPr>
      <w:r>
        <w:rPr>
          <w:b/>
        </w:rPr>
        <w:t>Колосов Виктор Кириллович</w:t>
      </w:r>
      <w:r w:rsidR="00F12104" w:rsidRPr="00F12104">
        <w:rPr>
          <w:b/>
        </w:rPr>
        <w:t>,</w:t>
      </w:r>
      <w:r w:rsidR="00F12104" w:rsidRPr="00F12104">
        <w:t xml:space="preserve"> </w:t>
      </w:r>
      <w:r>
        <w:t>министр культуры Забайкальского края</w:t>
      </w:r>
    </w:p>
    <w:p w:rsidR="00E957AD" w:rsidRDefault="00E957AD" w:rsidP="00D725F1">
      <w:pPr>
        <w:ind w:firstLine="360"/>
        <w:jc w:val="both"/>
      </w:pPr>
    </w:p>
    <w:p w:rsidR="00E957AD" w:rsidRDefault="00E957AD" w:rsidP="00D725F1">
      <w:pPr>
        <w:ind w:firstLine="360"/>
        <w:jc w:val="both"/>
      </w:pPr>
      <w:r>
        <w:t xml:space="preserve">    1. </w:t>
      </w:r>
      <w:r w:rsidRPr="00E957AD">
        <w:t xml:space="preserve">Согласиться с представленной концепцией празднования 70-летия Победы в Великой Отечественной войне и направить ее </w:t>
      </w:r>
      <w:r w:rsidR="008F1872" w:rsidRPr="00E957AD">
        <w:t xml:space="preserve">на </w:t>
      </w:r>
      <w:r w:rsidRPr="00E957AD">
        <w:t>утверждение Губернатору Забайкальского края.</w:t>
      </w:r>
    </w:p>
    <w:p w:rsidR="00E957AD" w:rsidRDefault="00E957AD" w:rsidP="00D725F1">
      <w:pPr>
        <w:jc w:val="both"/>
      </w:pPr>
      <w:r>
        <w:tab/>
        <w:t>2. Согласиться с предложением Гантимурова Н.И. более развернуто отразить события на р.Халхин-Гол в концепции празднования.</w:t>
      </w:r>
    </w:p>
    <w:p w:rsidR="00E957AD" w:rsidRDefault="00E957AD" w:rsidP="00D725F1">
      <w:pPr>
        <w:jc w:val="both"/>
      </w:pPr>
      <w:r>
        <w:tab/>
        <w:t xml:space="preserve">3. </w:t>
      </w:r>
      <w:r w:rsidR="002F77A2">
        <w:t xml:space="preserve">Министерству культуры Забайкальского края доработать детализированный </w:t>
      </w:r>
      <w:r w:rsidR="00E00FCE">
        <w:t xml:space="preserve">план </w:t>
      </w:r>
      <w:r w:rsidR="002F77A2">
        <w:t xml:space="preserve">праздничных </w:t>
      </w:r>
      <w:r w:rsidR="00E00FCE">
        <w:t xml:space="preserve">мероприятий с учетом </w:t>
      </w:r>
      <w:r>
        <w:t xml:space="preserve"> </w:t>
      </w:r>
      <w:r w:rsidR="00E00FCE">
        <w:t xml:space="preserve">требований обеспечения безопасности во время </w:t>
      </w:r>
      <w:r w:rsidR="002F77A2">
        <w:t xml:space="preserve">их </w:t>
      </w:r>
      <w:r w:rsidR="00E00FCE">
        <w:t>проведения.</w:t>
      </w:r>
      <w:r w:rsidR="002F77A2">
        <w:t xml:space="preserve"> Подготовить сводный краевой годовой план мероприятия, посвященных празднованию 70-летия Победы в Великой Отечественной войне с учетом планов муниципальных образований Забайкальского края. Муниципальным образованиям Забайкальского края откорректировать планы, включив в них мероприятия краевого и всероссийского планов.</w:t>
      </w:r>
    </w:p>
    <w:p w:rsidR="00E00FCE" w:rsidRDefault="00E00FCE" w:rsidP="00D725F1">
      <w:pPr>
        <w:jc w:val="both"/>
      </w:pPr>
      <w:r>
        <w:tab/>
        <w:t xml:space="preserve">4. </w:t>
      </w:r>
      <w:r w:rsidR="008B3275">
        <w:t xml:space="preserve">Подготовку торжественных мероприятий по празднованию </w:t>
      </w:r>
      <w:r w:rsidR="008B3275" w:rsidRPr="00E957AD">
        <w:t>70-лети</w:t>
      </w:r>
      <w:r w:rsidR="008B3275">
        <w:t>я</w:t>
      </w:r>
      <w:r w:rsidR="008B3275" w:rsidRPr="00E957AD">
        <w:t xml:space="preserve"> Победы в Великой Отечественной войне</w:t>
      </w:r>
      <w:r w:rsidR="008B3275">
        <w:t xml:space="preserve"> осуществлять через </w:t>
      </w:r>
      <w:r>
        <w:t xml:space="preserve"> Дирекцию.</w:t>
      </w:r>
    </w:p>
    <w:p w:rsidR="008A015B" w:rsidRDefault="008A015B" w:rsidP="00D725F1">
      <w:pPr>
        <w:jc w:val="both"/>
      </w:pPr>
      <w:r>
        <w:tab/>
      </w:r>
      <w:r w:rsidR="002F77A2">
        <w:t>5</w:t>
      </w:r>
      <w:r>
        <w:t>.</w:t>
      </w:r>
      <w:r w:rsidR="0062677C" w:rsidRPr="0062677C">
        <w:t xml:space="preserve"> </w:t>
      </w:r>
      <w:r w:rsidR="0062677C">
        <w:t xml:space="preserve">Министерству труда и социальной защиты Забайкальского края </w:t>
      </w:r>
      <w:r>
        <w:t xml:space="preserve">внести предложения по </w:t>
      </w:r>
      <w:r w:rsidR="00605174">
        <w:t xml:space="preserve">принятию нормативно-правовых актов, касающихся </w:t>
      </w:r>
      <w:r>
        <w:t>о</w:t>
      </w:r>
      <w:r w:rsidR="00243C09">
        <w:t>рганизации выплат ветеранам ВОВ и труженикам тыла.</w:t>
      </w:r>
    </w:p>
    <w:p w:rsidR="00605174" w:rsidRPr="00605174" w:rsidRDefault="00243C09" w:rsidP="00D725F1">
      <w:pPr>
        <w:jc w:val="both"/>
      </w:pPr>
      <w:r>
        <w:tab/>
      </w:r>
      <w:r w:rsidR="00605174">
        <w:t>6</w:t>
      </w:r>
      <w:r w:rsidRPr="00605174">
        <w:t xml:space="preserve">. Министерству труда и социальной защиты Забайкальского края </w:t>
      </w:r>
      <w:r w:rsidR="00605174" w:rsidRPr="00605174">
        <w:t>провести анализ законодательства по оказанию платных социальных услуг и подготовить законодательную инициативу о внесении изменений в части, касающейся оказания услуг ветеранам.</w:t>
      </w:r>
    </w:p>
    <w:p w:rsidR="0062677C" w:rsidRPr="0062677C" w:rsidRDefault="0062677C" w:rsidP="00D725F1">
      <w:pPr>
        <w:jc w:val="both"/>
      </w:pPr>
      <w:r>
        <w:rPr>
          <w:color w:val="FF0000"/>
        </w:rPr>
        <w:tab/>
      </w:r>
      <w:r w:rsidR="00605174">
        <w:t>7</w:t>
      </w:r>
      <w:r w:rsidRPr="0062677C">
        <w:t>. Согласиться с предложением Жеребцова С.В. по участию колоны исторических фронтовых автомобилей в параде 9 мая.</w:t>
      </w:r>
    </w:p>
    <w:p w:rsidR="0062677C" w:rsidRDefault="0062677C" w:rsidP="00D725F1">
      <w:pPr>
        <w:jc w:val="both"/>
      </w:pPr>
      <w:r w:rsidRPr="0062677C">
        <w:lastRenderedPageBreak/>
        <w:tab/>
      </w:r>
      <w:r w:rsidR="00605174">
        <w:t>8</w:t>
      </w:r>
      <w:r w:rsidRPr="0062677C">
        <w:t>. Согласиться с предложением Жеребцова С.В.</w:t>
      </w:r>
      <w:r>
        <w:t xml:space="preserve"> не проводить салютные мероприятия на территории парка Дома офицеров Забайкальского края.</w:t>
      </w:r>
    </w:p>
    <w:p w:rsidR="003642D5" w:rsidRDefault="0062677C" w:rsidP="00D725F1">
      <w:pPr>
        <w:jc w:val="both"/>
      </w:pPr>
      <w:r>
        <w:tab/>
      </w:r>
      <w:r w:rsidR="00605174">
        <w:t>9</w:t>
      </w:r>
      <w:r>
        <w:t xml:space="preserve">. </w:t>
      </w:r>
      <w:r w:rsidR="00CE225A">
        <w:t>Жеребцову С.В. о</w:t>
      </w:r>
      <w:r>
        <w:t>пределить дат</w:t>
      </w:r>
      <w:r w:rsidR="003429A8">
        <w:t>у</w:t>
      </w:r>
      <w:r>
        <w:t xml:space="preserve"> установки мемориальной доски маршалу Р.Я.Малиновскому.</w:t>
      </w:r>
    </w:p>
    <w:p w:rsidR="003429A8" w:rsidRDefault="003429A8" w:rsidP="00D725F1">
      <w:pPr>
        <w:jc w:val="both"/>
      </w:pPr>
      <w:r>
        <w:tab/>
      </w:r>
      <w:r w:rsidR="00605174">
        <w:t>10</w:t>
      </w:r>
      <w:r w:rsidR="00621040">
        <w:t xml:space="preserve">. </w:t>
      </w:r>
      <w:r w:rsidR="00605174">
        <w:t>Органам исполнительной власти, органам местного самоуправления обеспечить организацию</w:t>
      </w:r>
      <w:r w:rsidR="00621040">
        <w:t xml:space="preserve"> посещения </w:t>
      </w:r>
      <w:r w:rsidR="00605174">
        <w:t xml:space="preserve">на дому </w:t>
      </w:r>
      <w:r w:rsidR="00621040">
        <w:t>ветеранов ВОВ, которые не смогут принять участие в торжественных мероприятиях.</w:t>
      </w:r>
    </w:p>
    <w:p w:rsidR="00621040" w:rsidRDefault="00605174" w:rsidP="00D725F1">
      <w:pPr>
        <w:ind w:firstLine="708"/>
        <w:jc w:val="both"/>
      </w:pPr>
      <w:r>
        <w:t>11</w:t>
      </w:r>
      <w:r w:rsidR="00621040">
        <w:t>. Министерству культуры Забайкальского края подготовить окончательный вариант сметы проведения мероприятий</w:t>
      </w:r>
      <w:r w:rsidR="00654EB7">
        <w:t xml:space="preserve"> до 09.12.2014 г</w:t>
      </w:r>
      <w:r w:rsidR="00621040">
        <w:t>.</w:t>
      </w:r>
    </w:p>
    <w:p w:rsidR="009A7CC1" w:rsidRPr="0062677C" w:rsidRDefault="009A7CC1" w:rsidP="00D725F1">
      <w:pPr>
        <w:ind w:firstLine="708"/>
        <w:jc w:val="both"/>
      </w:pPr>
      <w:r>
        <w:t>12. Министерству финансов Забайкальского края включить в проект бюджета на 2015 год отдельной строкой затраты на проведение мероприятий, посвященных 70-летию Победы в Великой Отечественной войне.</w:t>
      </w:r>
    </w:p>
    <w:p w:rsidR="00E957AD" w:rsidRPr="00F12104" w:rsidRDefault="00E957AD" w:rsidP="00D725F1">
      <w:pPr>
        <w:jc w:val="both"/>
      </w:pPr>
    </w:p>
    <w:p w:rsidR="00621040" w:rsidRPr="00621040" w:rsidRDefault="00621040" w:rsidP="00AE54CB">
      <w:pPr>
        <w:pStyle w:val="a3"/>
        <w:numPr>
          <w:ilvl w:val="0"/>
          <w:numId w:val="20"/>
        </w:numPr>
        <w:ind w:left="0" w:firstLine="709"/>
        <w:rPr>
          <w:b/>
          <w:sz w:val="28"/>
          <w:szCs w:val="28"/>
        </w:rPr>
      </w:pPr>
      <w:r w:rsidRPr="00621040">
        <w:rPr>
          <w:b/>
          <w:sz w:val="28"/>
          <w:szCs w:val="28"/>
        </w:rPr>
        <w:t>Об участии Забайкальского края в общероссийских акциях и мероприятиях, посвященных 70-летию Победы.</w:t>
      </w:r>
    </w:p>
    <w:p w:rsidR="00621040" w:rsidRPr="0014686F" w:rsidRDefault="00621040" w:rsidP="00D725F1">
      <w:pPr>
        <w:pStyle w:val="a3"/>
        <w:ind w:left="2552"/>
        <w:rPr>
          <w:sz w:val="28"/>
          <w:szCs w:val="28"/>
        </w:rPr>
      </w:pPr>
      <w:r w:rsidRPr="0014686F">
        <w:rPr>
          <w:b/>
          <w:sz w:val="28"/>
          <w:szCs w:val="28"/>
        </w:rPr>
        <w:t>Абраменкова Наталья Алексеевна</w:t>
      </w:r>
      <w:r w:rsidRPr="0014686F">
        <w:rPr>
          <w:sz w:val="28"/>
          <w:szCs w:val="28"/>
        </w:rPr>
        <w:t xml:space="preserve"> – заместитель министра культуры Забайкальского края</w:t>
      </w:r>
    </w:p>
    <w:p w:rsidR="00621040" w:rsidRPr="0014686F" w:rsidRDefault="00621040" w:rsidP="00D725F1">
      <w:pPr>
        <w:pStyle w:val="a3"/>
        <w:ind w:left="2552"/>
        <w:rPr>
          <w:sz w:val="28"/>
          <w:szCs w:val="28"/>
        </w:rPr>
      </w:pPr>
      <w:r w:rsidRPr="0014686F">
        <w:rPr>
          <w:b/>
          <w:sz w:val="28"/>
          <w:szCs w:val="28"/>
        </w:rPr>
        <w:t>Поляков Олег Анатольевич</w:t>
      </w:r>
      <w:r w:rsidR="0014686F" w:rsidRPr="0014686F">
        <w:rPr>
          <w:b/>
          <w:sz w:val="28"/>
          <w:szCs w:val="28"/>
        </w:rPr>
        <w:t xml:space="preserve"> </w:t>
      </w:r>
      <w:r w:rsidRPr="0014686F">
        <w:rPr>
          <w:b/>
          <w:sz w:val="28"/>
          <w:szCs w:val="28"/>
        </w:rPr>
        <w:t>-</w:t>
      </w:r>
      <w:r w:rsidR="0014686F" w:rsidRPr="0014686F">
        <w:rPr>
          <w:b/>
          <w:sz w:val="28"/>
          <w:szCs w:val="28"/>
        </w:rPr>
        <w:t xml:space="preserve"> </w:t>
      </w:r>
      <w:r w:rsidRPr="0014686F">
        <w:rPr>
          <w:sz w:val="28"/>
          <w:szCs w:val="28"/>
        </w:rPr>
        <w:t>министр природных ресурсов и промышленной политики Забайкальского края.</w:t>
      </w:r>
    </w:p>
    <w:p w:rsidR="00621040" w:rsidRDefault="00621040" w:rsidP="00D725F1">
      <w:pPr>
        <w:pStyle w:val="a3"/>
        <w:ind w:left="2552"/>
        <w:rPr>
          <w:sz w:val="28"/>
          <w:szCs w:val="28"/>
        </w:rPr>
      </w:pPr>
      <w:r w:rsidRPr="0014686F">
        <w:rPr>
          <w:b/>
          <w:sz w:val="28"/>
          <w:szCs w:val="28"/>
        </w:rPr>
        <w:t>Немеров Алексей Валерьевич</w:t>
      </w:r>
      <w:r w:rsidR="0014686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r w:rsidRPr="00775033">
        <w:rPr>
          <w:sz w:val="28"/>
          <w:szCs w:val="28"/>
        </w:rPr>
        <w:t>координатор проекта «Бессмертный полк»</w:t>
      </w:r>
    </w:p>
    <w:p w:rsidR="003C0526" w:rsidRDefault="003C0526" w:rsidP="00D725F1">
      <w:pPr>
        <w:pStyle w:val="a3"/>
        <w:ind w:left="2552"/>
        <w:rPr>
          <w:sz w:val="28"/>
          <w:szCs w:val="28"/>
        </w:rPr>
      </w:pPr>
    </w:p>
    <w:p w:rsidR="00621040" w:rsidRDefault="007730D5" w:rsidP="00D725F1">
      <w:pPr>
        <w:jc w:val="both"/>
      </w:pPr>
      <w:r>
        <w:t xml:space="preserve">  </w:t>
      </w:r>
      <w:r>
        <w:tab/>
        <w:t xml:space="preserve"> 1. </w:t>
      </w:r>
      <w:r w:rsidR="005756FC">
        <w:t>Органам исполнительной власти н</w:t>
      </w:r>
      <w:r w:rsidR="00621040">
        <w:t>аправить в муниципальные районы Забайкальского края рекомендации по проведению</w:t>
      </w:r>
      <w:r>
        <w:t xml:space="preserve"> Всероссийских акции и мероприятий, посвященных 70-летию Победы</w:t>
      </w:r>
      <w:r w:rsidR="005756FC">
        <w:t xml:space="preserve">, оказать поддержку организаторам акции </w:t>
      </w:r>
      <w:r w:rsidR="005756FC" w:rsidRPr="00775033">
        <w:t>«Бессмертный полк»</w:t>
      </w:r>
      <w:r w:rsidR="005756FC">
        <w:t xml:space="preserve"> в подготовке материалов и участии в праздничных мероприятиях</w:t>
      </w:r>
      <w:r>
        <w:t>.</w:t>
      </w:r>
    </w:p>
    <w:p w:rsidR="007730D5" w:rsidRDefault="007730D5" w:rsidP="00D725F1">
      <w:pPr>
        <w:jc w:val="both"/>
      </w:pPr>
      <w:r>
        <w:tab/>
        <w:t xml:space="preserve"> 2.  Министерству образования, науки и молодежной политики проработать проведение на территории Забайкальского края акции «Волонтерский маршрут».</w:t>
      </w:r>
    </w:p>
    <w:p w:rsidR="00621040" w:rsidRPr="00621040" w:rsidRDefault="0014686F" w:rsidP="00D725F1">
      <w:pPr>
        <w:ind w:firstLine="708"/>
        <w:jc w:val="both"/>
      </w:pPr>
      <w:r>
        <w:t xml:space="preserve">3. </w:t>
      </w:r>
      <w:r w:rsidR="00621040" w:rsidRPr="00621040">
        <w:t xml:space="preserve">Управлению внутренней политики  Губернатора Забайкальского края и управлению пресс-службы и информации Губернатора Забайкальского края оказать содействие  в организации  и проведении  в Забайкальском крае  Всероссийских акций: «Бессмертный полк»,  «Лес Победы»,  «Георгиевская ленточка».  </w:t>
      </w:r>
    </w:p>
    <w:p w:rsidR="00621040" w:rsidRDefault="0014686F" w:rsidP="00D725F1">
      <w:pPr>
        <w:ind w:firstLine="360"/>
        <w:jc w:val="both"/>
      </w:pPr>
      <w:r>
        <w:tab/>
      </w:r>
      <w:r w:rsidR="000A0141">
        <w:t>4. Согласиться с предложением Полякова О.А. о проведении в Забайкальском крае акции «Лес Победы».</w:t>
      </w:r>
    </w:p>
    <w:p w:rsidR="00D718FD" w:rsidRDefault="00637311" w:rsidP="00D725F1">
      <w:pPr>
        <w:ind w:firstLine="360"/>
        <w:jc w:val="both"/>
      </w:pPr>
      <w:r>
        <w:tab/>
        <w:t xml:space="preserve">5. Департаменту по делам архивов Забайкальского края, </w:t>
      </w:r>
      <w:r w:rsidRPr="00037747">
        <w:t>управлени</w:t>
      </w:r>
      <w:r>
        <w:t>ю</w:t>
      </w:r>
      <w:r w:rsidRPr="00037747">
        <w:t xml:space="preserve"> по развитию местного самоуправления Администрации Губернатора Забайкальского края</w:t>
      </w:r>
      <w:r>
        <w:t xml:space="preserve"> совместно с органами местного самоуправления подготовить списки погибших в годы Великой Отечественной войны по каждому муниципальному образованию.</w:t>
      </w:r>
    </w:p>
    <w:p w:rsidR="00D718FD" w:rsidRDefault="00D718FD" w:rsidP="00D725F1">
      <w:pPr>
        <w:ind w:firstLine="360"/>
        <w:jc w:val="both"/>
        <w:sectPr w:rsidR="00D718FD" w:rsidSect="00D718FD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637311" w:rsidRDefault="00637311" w:rsidP="00D725F1">
      <w:pPr>
        <w:ind w:firstLine="360"/>
        <w:jc w:val="both"/>
      </w:pPr>
      <w:r>
        <w:lastRenderedPageBreak/>
        <w:t xml:space="preserve"> </w:t>
      </w:r>
      <w:r w:rsidR="00C9615F">
        <w:tab/>
      </w:r>
      <w:r>
        <w:t>6. Департаменту государственного имущества и земельных отношений Забайкальского края совместно с органами местного самоуправления подготовить предложения по выделению земельных участков для посадки деревьев по каждому муниципальному району.</w:t>
      </w:r>
    </w:p>
    <w:p w:rsidR="00637311" w:rsidRDefault="00637311" w:rsidP="00D725F1">
      <w:pPr>
        <w:ind w:firstLine="360"/>
        <w:jc w:val="both"/>
      </w:pPr>
      <w:r>
        <w:tab/>
        <w:t>7. Государственной лесной службе Забайкальского края подготовить посадочный материал для высадки именных деревьев</w:t>
      </w:r>
      <w:r w:rsidR="00B97C6C">
        <w:t xml:space="preserve"> в каждом</w:t>
      </w:r>
      <w:r w:rsidR="00064F36">
        <w:t xml:space="preserve"> муниципальном образовании</w:t>
      </w:r>
      <w:r>
        <w:t>.</w:t>
      </w:r>
    </w:p>
    <w:p w:rsidR="00064F36" w:rsidRPr="000420B0" w:rsidRDefault="00637311" w:rsidP="00D725F1">
      <w:pPr>
        <w:ind w:firstLine="360"/>
        <w:jc w:val="both"/>
      </w:pPr>
      <w:r>
        <w:tab/>
        <w:t>8. Министерству природных ресурсов</w:t>
      </w:r>
      <w:r w:rsidR="00B97C6C">
        <w:t xml:space="preserve"> и промышленной политики организовать работу по изготовлению именных табличек для деревьев.</w:t>
      </w:r>
    </w:p>
    <w:p w:rsidR="00CC187C" w:rsidRDefault="00CC187C" w:rsidP="00AE54CB">
      <w:pPr>
        <w:ind w:firstLine="708"/>
        <w:jc w:val="both"/>
        <w:rPr>
          <w:b/>
        </w:rPr>
      </w:pPr>
    </w:p>
    <w:p w:rsidR="00064F36" w:rsidRPr="00AE54CB" w:rsidRDefault="00AE54CB" w:rsidP="00AE54CB">
      <w:pPr>
        <w:ind w:firstLine="708"/>
        <w:jc w:val="both"/>
      </w:pPr>
      <w:r w:rsidRPr="00AE54CB">
        <w:rPr>
          <w:b/>
        </w:rPr>
        <w:t>4.</w:t>
      </w:r>
      <w:r w:rsidR="00064F36" w:rsidRPr="00AE54CB">
        <w:rPr>
          <w:b/>
        </w:rPr>
        <w:t xml:space="preserve"> Отчет</w:t>
      </w:r>
      <w:r w:rsidR="00064F36" w:rsidRPr="00064F36">
        <w:rPr>
          <w:b/>
        </w:rPr>
        <w:t xml:space="preserve"> муниципального района «Читинский район» о подготовке к празднованию 70-летия Победы в Великой Отечественной войне.</w:t>
      </w:r>
    </w:p>
    <w:p w:rsidR="00064F36" w:rsidRDefault="00064F36" w:rsidP="00D725F1">
      <w:pPr>
        <w:pStyle w:val="a3"/>
        <w:ind w:left="2552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Грунова Надежда Прокопьевна </w:t>
      </w:r>
      <w:r w:rsidRPr="00F570E7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руководителя администрации МР «Читинский район» по социальным вопросам</w:t>
      </w:r>
    </w:p>
    <w:p w:rsidR="00A62FB4" w:rsidRPr="000420B0" w:rsidRDefault="00A62FB4" w:rsidP="00D725F1">
      <w:pPr>
        <w:pStyle w:val="a3"/>
        <w:ind w:left="2552"/>
        <w:rPr>
          <w:sz w:val="28"/>
          <w:szCs w:val="28"/>
        </w:rPr>
      </w:pPr>
    </w:p>
    <w:p w:rsidR="00C61FEE" w:rsidRDefault="00C61FEE" w:rsidP="00D725F1">
      <w:pPr>
        <w:ind w:firstLine="708"/>
        <w:jc w:val="both"/>
      </w:pPr>
      <w:r>
        <w:t xml:space="preserve">1. </w:t>
      </w:r>
      <w:r w:rsidRPr="00C61FEE">
        <w:t xml:space="preserve">Принять к сведению отчет Н.П.Груновой, заместителя руководителя администрации муниципального района  «Читинский район» по социальным вопросам о ходе подготовки к празднованию 70-летия Победы в муниципальном районе «Читинский район». </w:t>
      </w:r>
    </w:p>
    <w:p w:rsidR="00C61FEE" w:rsidRDefault="00C61FEE" w:rsidP="00D725F1">
      <w:pPr>
        <w:ind w:firstLine="708"/>
        <w:jc w:val="both"/>
      </w:pPr>
      <w:r>
        <w:t>2. У</w:t>
      </w:r>
      <w:r w:rsidRPr="00C61FEE">
        <w:t>правлению по развитию местного самоуправления Губернатора Забайкальского края осуществлять координацию деятельности  органов  местного самоуправления  по подготовке к празднованию 70-летия Победы.</w:t>
      </w:r>
    </w:p>
    <w:p w:rsidR="00C61FEE" w:rsidRPr="00C61FEE" w:rsidRDefault="00C61FEE" w:rsidP="00D725F1">
      <w:pPr>
        <w:ind w:firstLine="708"/>
        <w:jc w:val="both"/>
      </w:pPr>
      <w:r>
        <w:t xml:space="preserve">3. При заслушивании последующих отчетов  муниципальных образований о </w:t>
      </w:r>
      <w:r w:rsidRPr="00C61FEE">
        <w:t>ходе подготовки к празднованию 70-летия Победы</w:t>
      </w:r>
      <w:r>
        <w:t xml:space="preserve"> приглашать глав муниципальных образований Забайкальского края. </w:t>
      </w:r>
      <w:r w:rsidRPr="00C61FEE">
        <w:t xml:space="preserve"> </w:t>
      </w:r>
    </w:p>
    <w:p w:rsidR="00F12104" w:rsidRPr="00F12104" w:rsidRDefault="00F12104" w:rsidP="00D725F1">
      <w:pPr>
        <w:pStyle w:val="a3"/>
        <w:ind w:left="4248"/>
        <w:rPr>
          <w:b/>
          <w:sz w:val="28"/>
          <w:szCs w:val="28"/>
        </w:rPr>
      </w:pPr>
    </w:p>
    <w:p w:rsidR="00C61FEE" w:rsidRPr="00CC187C" w:rsidRDefault="00C61FEE" w:rsidP="00CC187C">
      <w:pPr>
        <w:pStyle w:val="a3"/>
        <w:numPr>
          <w:ilvl w:val="0"/>
          <w:numId w:val="23"/>
        </w:numPr>
        <w:ind w:left="0" w:firstLine="709"/>
        <w:rPr>
          <w:b/>
          <w:sz w:val="28"/>
          <w:szCs w:val="28"/>
        </w:rPr>
      </w:pPr>
      <w:r w:rsidRPr="00CC187C">
        <w:rPr>
          <w:b/>
          <w:sz w:val="28"/>
          <w:szCs w:val="28"/>
        </w:rPr>
        <w:t>О планируемых работах по ремонту и реконструкции Мемориала боевой и трудовой славы забайкальцев к 70-летию Победы.</w:t>
      </w:r>
    </w:p>
    <w:p w:rsidR="00C61FEE" w:rsidRDefault="00C61FEE" w:rsidP="00D725F1">
      <w:pPr>
        <w:pStyle w:val="a3"/>
        <w:ind w:left="2552"/>
        <w:rPr>
          <w:sz w:val="28"/>
          <w:szCs w:val="28"/>
        </w:rPr>
      </w:pPr>
      <w:r w:rsidRPr="00A91533">
        <w:rPr>
          <w:b/>
          <w:i/>
          <w:sz w:val="28"/>
          <w:szCs w:val="28"/>
        </w:rPr>
        <w:t>Глущенко Александр Иванович</w:t>
      </w:r>
      <w:r>
        <w:rPr>
          <w:sz w:val="28"/>
          <w:szCs w:val="28"/>
        </w:rPr>
        <w:t xml:space="preserve"> – заместитель мэра городского округа «Город Чита» по социальным вопросам</w:t>
      </w:r>
    </w:p>
    <w:p w:rsidR="00A53FE8" w:rsidRPr="00F12104" w:rsidRDefault="00A53FE8" w:rsidP="00D725F1">
      <w:pPr>
        <w:pStyle w:val="a3"/>
        <w:ind w:left="3540"/>
        <w:rPr>
          <w:b/>
          <w:i/>
          <w:sz w:val="28"/>
          <w:szCs w:val="28"/>
        </w:rPr>
      </w:pPr>
    </w:p>
    <w:p w:rsidR="00C61FEE" w:rsidRDefault="00C61FEE" w:rsidP="00D725F1">
      <w:pPr>
        <w:ind w:firstLine="708"/>
        <w:jc w:val="both"/>
      </w:pPr>
      <w:r w:rsidRPr="00C61FEE">
        <w:t>1</w:t>
      </w:r>
      <w:r>
        <w:t xml:space="preserve">. </w:t>
      </w:r>
      <w:r w:rsidRPr="00C61FEE">
        <w:t xml:space="preserve">Принять к сведению информацию А.И.Глущенко, заместителя мэра городского округа «Город Чита» по социальным вопросам о планируемых ремонтных работах на Мемориале боевой и трудовой славы забайкальцев.  </w:t>
      </w:r>
    </w:p>
    <w:p w:rsidR="00922981" w:rsidRDefault="00922981" w:rsidP="00D725F1">
      <w:pPr>
        <w:ind w:firstLine="708"/>
        <w:jc w:val="both"/>
      </w:pPr>
      <w:r>
        <w:t>2. Для принятия решения о сроках благоустроительных работ организовать дополнительный выезд заинтересованных ведомств на Мемориал</w:t>
      </w:r>
      <w:r w:rsidRPr="00C61FEE">
        <w:t xml:space="preserve"> боевой и трудовой славы забайкальцев</w:t>
      </w:r>
      <w:r>
        <w:t xml:space="preserve">. </w:t>
      </w:r>
    </w:p>
    <w:p w:rsidR="0058630C" w:rsidRDefault="0058630C" w:rsidP="00D725F1">
      <w:pPr>
        <w:ind w:firstLine="708"/>
        <w:jc w:val="both"/>
      </w:pPr>
    </w:p>
    <w:p w:rsidR="00076A13" w:rsidRPr="00CC187C" w:rsidRDefault="00076A13" w:rsidP="00CC187C">
      <w:pPr>
        <w:pStyle w:val="a3"/>
        <w:numPr>
          <w:ilvl w:val="0"/>
          <w:numId w:val="23"/>
        </w:numPr>
        <w:ind w:left="0" w:firstLine="709"/>
        <w:rPr>
          <w:b/>
          <w:sz w:val="28"/>
          <w:szCs w:val="28"/>
        </w:rPr>
      </w:pPr>
      <w:r w:rsidRPr="00CC187C">
        <w:rPr>
          <w:b/>
          <w:sz w:val="28"/>
          <w:szCs w:val="28"/>
        </w:rPr>
        <w:t>Об информационном обеспечении мероприятий по подготовке к празднованию 70-летия Победы в Забайкальском крае</w:t>
      </w:r>
    </w:p>
    <w:p w:rsidR="00076A13" w:rsidRPr="00F12104" w:rsidRDefault="00076A13" w:rsidP="00D718FD">
      <w:pPr>
        <w:pStyle w:val="a3"/>
        <w:ind w:left="2552"/>
        <w:rPr>
          <w:b/>
          <w:i/>
          <w:sz w:val="28"/>
          <w:szCs w:val="28"/>
        </w:rPr>
      </w:pPr>
      <w:r w:rsidRPr="00A91533">
        <w:rPr>
          <w:b/>
          <w:i/>
          <w:sz w:val="28"/>
          <w:szCs w:val="28"/>
        </w:rPr>
        <w:t>Гудкова Екатерина Юрьевна</w:t>
      </w:r>
      <w:r>
        <w:rPr>
          <w:sz w:val="28"/>
          <w:szCs w:val="28"/>
        </w:rPr>
        <w:t xml:space="preserve"> – и.о начальника управления пресс-службы и информации Губернатора Забайкальского края</w:t>
      </w:r>
    </w:p>
    <w:p w:rsidR="00076A13" w:rsidRDefault="00F80198" w:rsidP="00D725F1">
      <w:pPr>
        <w:ind w:firstLine="708"/>
        <w:jc w:val="both"/>
      </w:pPr>
      <w:r>
        <w:lastRenderedPageBreak/>
        <w:t xml:space="preserve">1. </w:t>
      </w:r>
      <w:r w:rsidR="00076A13">
        <w:t>Принять к сведению информацию Гудковой Е.Ю., и.о.начальника управления пресс-службы и информации Губернатора Забайкальского края об информационном обеспечении мероприятий по подготовке к празднованию 70-летия Победы в Забайкальском крае.</w:t>
      </w:r>
    </w:p>
    <w:p w:rsidR="00F80198" w:rsidRDefault="00F80198" w:rsidP="00D725F1">
      <w:pPr>
        <w:ind w:firstLine="708"/>
        <w:jc w:val="both"/>
      </w:pPr>
      <w:r>
        <w:t>2. Подготовить медиа-план подготовки и проведения мероприятий, посвященных 70-летию Победы в Великой Отечественной войне и 70-летия окончания Второй мировой войны.</w:t>
      </w:r>
    </w:p>
    <w:p w:rsidR="00FB282C" w:rsidRPr="00076A13" w:rsidRDefault="00FB282C" w:rsidP="00D725F1">
      <w:pPr>
        <w:ind w:firstLine="708"/>
        <w:jc w:val="both"/>
      </w:pPr>
      <w:r>
        <w:t>3. Обеспечить информационное сопровождение и поддержку общественным объединениям в проведении волонтерских и творческих патриотических акций.</w:t>
      </w:r>
    </w:p>
    <w:p w:rsidR="00076A13" w:rsidRDefault="00FB282C" w:rsidP="00D725F1">
      <w:pPr>
        <w:ind w:firstLine="708"/>
        <w:jc w:val="both"/>
      </w:pPr>
      <w:r>
        <w:t>4</w:t>
      </w:r>
      <w:r w:rsidR="00076A13">
        <w:t xml:space="preserve">. </w:t>
      </w:r>
      <w:r w:rsidR="00076A13" w:rsidRPr="00076A13">
        <w:t>Рекомендовать органам государственной власти и местного самоуправления, государственным учреждениям и организациям разместить официальный логотип празднования 70-летия Победы, в том числе на сайтах в сети Интернет.</w:t>
      </w:r>
    </w:p>
    <w:p w:rsidR="005A1032" w:rsidRPr="00076A13" w:rsidRDefault="005A1032" w:rsidP="00D725F1">
      <w:pPr>
        <w:ind w:firstLine="708"/>
        <w:jc w:val="both"/>
      </w:pPr>
      <w:r>
        <w:t>5. Органам местного самоуправления подготовить информацию для благодарственных писем Губернатора Забайкальского края ветеранам.</w:t>
      </w:r>
    </w:p>
    <w:p w:rsidR="00076A13" w:rsidRDefault="00076A13" w:rsidP="00D725F1">
      <w:pPr>
        <w:ind w:firstLine="708"/>
      </w:pPr>
    </w:p>
    <w:p w:rsidR="00076A13" w:rsidRPr="00657827" w:rsidRDefault="00076A13" w:rsidP="00CC187C">
      <w:pPr>
        <w:pStyle w:val="a3"/>
        <w:numPr>
          <w:ilvl w:val="0"/>
          <w:numId w:val="23"/>
        </w:numPr>
        <w:ind w:left="0" w:firstLine="709"/>
        <w:rPr>
          <w:b/>
        </w:rPr>
      </w:pPr>
      <w:r w:rsidRPr="00657827">
        <w:rPr>
          <w:b/>
          <w:sz w:val="28"/>
          <w:szCs w:val="28"/>
        </w:rPr>
        <w:t>О внесении изменений в состав краевого организационного комитета «Победа»</w:t>
      </w:r>
    </w:p>
    <w:p w:rsidR="00076A13" w:rsidRPr="00076A13" w:rsidRDefault="00076A13" w:rsidP="00D725F1">
      <w:pPr>
        <w:pStyle w:val="a3"/>
        <w:ind w:left="2552"/>
        <w:rPr>
          <w:sz w:val="28"/>
          <w:szCs w:val="28"/>
        </w:rPr>
      </w:pPr>
      <w:r w:rsidRPr="00076A13">
        <w:rPr>
          <w:b/>
          <w:i/>
          <w:sz w:val="28"/>
          <w:szCs w:val="28"/>
        </w:rPr>
        <w:t>Абраменкова Наталья Алексеевна</w:t>
      </w:r>
      <w:r w:rsidRPr="00076A13">
        <w:rPr>
          <w:sz w:val="28"/>
          <w:szCs w:val="28"/>
        </w:rPr>
        <w:t xml:space="preserve"> – заместитель министра культуры Забайкальского края;</w:t>
      </w:r>
    </w:p>
    <w:p w:rsidR="00076A13" w:rsidRPr="00F12104" w:rsidRDefault="00076A13" w:rsidP="00D725F1">
      <w:pPr>
        <w:pStyle w:val="a3"/>
        <w:ind w:left="3540"/>
        <w:rPr>
          <w:b/>
          <w:i/>
          <w:sz w:val="28"/>
          <w:szCs w:val="28"/>
        </w:rPr>
      </w:pPr>
    </w:p>
    <w:p w:rsidR="00076A13" w:rsidRDefault="005C1CA6" w:rsidP="00D725F1">
      <w:pPr>
        <w:ind w:firstLine="708"/>
        <w:jc w:val="both"/>
      </w:pPr>
      <w:r>
        <w:t>1. У</w:t>
      </w:r>
      <w:r w:rsidRPr="005C1CA6">
        <w:t>правлению по развитию местного самоуправления Губернатора Забайкальского края</w:t>
      </w:r>
      <w:r>
        <w:t xml:space="preserve"> назначить ответственных от администрации Забайкальского края за проведение мероприятий в муниципальных районах Забайкальского края.</w:t>
      </w:r>
    </w:p>
    <w:p w:rsidR="005C1CA6" w:rsidRDefault="005C1CA6" w:rsidP="00D725F1">
      <w:pPr>
        <w:jc w:val="both"/>
      </w:pPr>
      <w:r>
        <w:tab/>
        <w:t>2. Назначить советника Губернатора Забайкальского края Лямзина А.А. ответственным за проведение юбилейных мероприятий в следующих районах Забайкальского края: Петровск-Забайкальский район, ГО «Город Петровск – Забайкальский», Могочинский район, Краснокаменский район, г.Краснокаменск, Забайкальский район, Борзинский район.</w:t>
      </w:r>
    </w:p>
    <w:p w:rsidR="005C1CA6" w:rsidRPr="00037747" w:rsidRDefault="005C1CA6" w:rsidP="00D725F1">
      <w:pPr>
        <w:jc w:val="both"/>
        <w:rPr>
          <w:b/>
        </w:rPr>
      </w:pPr>
      <w:r>
        <w:tab/>
        <w:t xml:space="preserve">3. Включить в состав краевого организационного комитета «Победа» </w:t>
      </w:r>
      <w:r w:rsidRPr="0069270D">
        <w:t>Жигжитжапова Жаргала Сунгруповича,</w:t>
      </w:r>
      <w:r>
        <w:t xml:space="preserve"> </w:t>
      </w:r>
      <w:r w:rsidRPr="00037747">
        <w:t>заместитель руководителя Администрации Губернатора Забайкальского края – начальник управления по развитию местного самоуправления Администрации Губернатора Забайкальского края</w:t>
      </w:r>
      <w:r>
        <w:t>.</w:t>
      </w:r>
    </w:p>
    <w:p w:rsidR="005C1CA6" w:rsidRDefault="005C1CA6" w:rsidP="00D725F1">
      <w:pPr>
        <w:ind w:firstLine="708"/>
        <w:jc w:val="both"/>
      </w:pPr>
      <w:r>
        <w:t xml:space="preserve">4. Включить в состав краевого организационного комитета «Победа» </w:t>
      </w:r>
      <w:r w:rsidR="00CC7419">
        <w:t>Коваленко Павла Ивановича</w:t>
      </w:r>
      <w:r>
        <w:rPr>
          <w:b/>
        </w:rPr>
        <w:t>,</w:t>
      </w:r>
      <w:r>
        <w:t xml:space="preserve"> </w:t>
      </w:r>
      <w:r w:rsidR="00CC7419">
        <w:t>глав</w:t>
      </w:r>
      <w:r w:rsidR="0069270D">
        <w:t>у</w:t>
      </w:r>
      <w:r w:rsidR="00CC7419">
        <w:t xml:space="preserve"> муниципального района «Балейский район», председател</w:t>
      </w:r>
      <w:r w:rsidR="0069270D">
        <w:t>я</w:t>
      </w:r>
      <w:r w:rsidR="00CC7419">
        <w:t xml:space="preserve"> ассоциации «Совет муниципальных образований Забайкальского края»</w:t>
      </w:r>
      <w:r w:rsidR="0069270D">
        <w:t>.</w:t>
      </w:r>
    </w:p>
    <w:p w:rsidR="0069270D" w:rsidRDefault="0069270D" w:rsidP="00D725F1">
      <w:pPr>
        <w:tabs>
          <w:tab w:val="center" w:pos="4677"/>
          <w:tab w:val="right" w:pos="9355"/>
        </w:tabs>
        <w:jc w:val="both"/>
      </w:pPr>
      <w:r>
        <w:tab/>
        <w:t xml:space="preserve">          </w:t>
      </w:r>
      <w:r w:rsidRPr="0069270D">
        <w:t>5. Включить в состав краевого организационного комитета «Победа» Титова Андрея Анатольевича,</w:t>
      </w:r>
      <w:r w:rsidRPr="0069270D">
        <w:rPr>
          <w:b/>
        </w:rPr>
        <w:t xml:space="preserve"> </w:t>
      </w:r>
      <w:r w:rsidRPr="0069270D">
        <w:t>заместителя командующего 29 общевойсковой армии Восточного военного округа по работе с личным составом.</w:t>
      </w:r>
    </w:p>
    <w:p w:rsidR="0069270D" w:rsidRDefault="0069270D" w:rsidP="00D725F1">
      <w:pPr>
        <w:tabs>
          <w:tab w:val="center" w:pos="4677"/>
          <w:tab w:val="right" w:pos="9355"/>
        </w:tabs>
        <w:jc w:val="both"/>
        <w:rPr>
          <w:b/>
        </w:rPr>
      </w:pPr>
      <w:r>
        <w:lastRenderedPageBreak/>
        <w:t xml:space="preserve">         </w:t>
      </w:r>
      <w:r w:rsidR="0058630C">
        <w:t xml:space="preserve"> </w:t>
      </w:r>
      <w:r>
        <w:t>6</w:t>
      </w:r>
      <w:r w:rsidRPr="0069270D">
        <w:t xml:space="preserve">. Включить в состав краевого организационного комитета «Победа» </w:t>
      </w:r>
      <w:r>
        <w:t>Ермолаева Алексея Викторовича</w:t>
      </w:r>
      <w:r w:rsidRPr="0069270D">
        <w:t>,</w:t>
      </w:r>
      <w:r>
        <w:t xml:space="preserve"> директора Спортивного центра г.Чита. </w:t>
      </w:r>
      <w:r w:rsidRPr="0069270D">
        <w:rPr>
          <w:b/>
        </w:rPr>
        <w:t xml:space="preserve"> </w:t>
      </w:r>
    </w:p>
    <w:p w:rsidR="0069270D" w:rsidRDefault="0069270D" w:rsidP="00D725F1">
      <w:pPr>
        <w:tabs>
          <w:tab w:val="center" w:pos="4677"/>
          <w:tab w:val="right" w:pos="9355"/>
        </w:tabs>
        <w:jc w:val="both"/>
      </w:pPr>
      <w:r>
        <w:tab/>
        <w:t xml:space="preserve">         7</w:t>
      </w:r>
      <w:r w:rsidRPr="0069270D">
        <w:t xml:space="preserve">. Включить в состав краевого организационного комитета «Победа» </w:t>
      </w:r>
      <w:r>
        <w:t>Щукина Геннадий Леонидовича</w:t>
      </w:r>
      <w:r w:rsidRPr="0069270D">
        <w:t>,</w:t>
      </w:r>
      <w:r>
        <w:t xml:space="preserve"> </w:t>
      </w:r>
      <w:r w:rsidRPr="00CF52DC">
        <w:t>председател</w:t>
      </w:r>
      <w:r>
        <w:t>я</w:t>
      </w:r>
      <w:r w:rsidRPr="00CF52DC">
        <w:t xml:space="preserve"> </w:t>
      </w:r>
      <w:r>
        <w:t xml:space="preserve">Читинского городского отделения </w:t>
      </w:r>
      <w:r w:rsidRPr="00CF52DC">
        <w:t>Забайкальской краевой общественной организации ветеранов (пенсионеров) войны, труда, Вооруженных Сил и правоохранит</w:t>
      </w:r>
      <w:r>
        <w:t>ельных органов</w:t>
      </w:r>
      <w:r w:rsidR="00657827">
        <w:t>.</w:t>
      </w:r>
    </w:p>
    <w:p w:rsidR="00657827" w:rsidRPr="00657827" w:rsidRDefault="00657827" w:rsidP="00D725F1">
      <w:pPr>
        <w:tabs>
          <w:tab w:val="center" w:pos="4677"/>
          <w:tab w:val="right" w:pos="9355"/>
        </w:tabs>
        <w:jc w:val="both"/>
      </w:pPr>
      <w:r>
        <w:t xml:space="preserve">          </w:t>
      </w:r>
      <w:r w:rsidRPr="00657827">
        <w:t xml:space="preserve">8. Включить в состав краевого организационного комитета «Победа» </w:t>
      </w:r>
      <w:r w:rsidRPr="00657827">
        <w:rPr>
          <w:bCs/>
        </w:rPr>
        <w:t>Санданова</w:t>
      </w:r>
      <w:r w:rsidRPr="00657827">
        <w:t xml:space="preserve"> Цырендаши Цыбеновича,</w:t>
      </w:r>
      <w:r w:rsidRPr="00657827">
        <w:rPr>
          <w:bCs/>
        </w:rPr>
        <w:t xml:space="preserve"> председателя</w:t>
      </w:r>
      <w:r w:rsidRPr="00657827">
        <w:t xml:space="preserve"> </w:t>
      </w:r>
      <w:r w:rsidRPr="00657827">
        <w:rPr>
          <w:bCs/>
        </w:rPr>
        <w:t>Совета</w:t>
      </w:r>
      <w:r w:rsidRPr="00657827">
        <w:t xml:space="preserve"> </w:t>
      </w:r>
      <w:r w:rsidRPr="00657827">
        <w:rPr>
          <w:bCs/>
        </w:rPr>
        <w:t>ветеранов</w:t>
      </w:r>
      <w:r w:rsidRPr="00657827">
        <w:t xml:space="preserve"> </w:t>
      </w:r>
      <w:r w:rsidRPr="00657827">
        <w:rPr>
          <w:bCs/>
        </w:rPr>
        <w:t>Агинского</w:t>
      </w:r>
      <w:r w:rsidRPr="00657827">
        <w:t xml:space="preserve"> Бурятского округа.</w:t>
      </w:r>
    </w:p>
    <w:p w:rsidR="0069270D" w:rsidRDefault="0069270D" w:rsidP="00D725F1">
      <w:pPr>
        <w:tabs>
          <w:tab w:val="center" w:pos="4677"/>
          <w:tab w:val="right" w:pos="9355"/>
        </w:tabs>
        <w:jc w:val="both"/>
      </w:pPr>
      <w:r>
        <w:t xml:space="preserve">          </w:t>
      </w:r>
      <w:r w:rsidR="000C0F2B">
        <w:t>9</w:t>
      </w:r>
      <w:r>
        <w:t xml:space="preserve">. </w:t>
      </w:r>
      <w:r>
        <w:tab/>
      </w:r>
      <w:r w:rsidRPr="0069270D">
        <w:t xml:space="preserve"> </w:t>
      </w:r>
      <w:r>
        <w:t>У</w:t>
      </w:r>
      <w:r w:rsidRPr="00C61FEE">
        <w:t>правлению по развитию местного самоуправления Губернатора Забайкальского края</w:t>
      </w:r>
      <w:r>
        <w:t xml:space="preserve"> обеспечить </w:t>
      </w:r>
      <w:r w:rsidRPr="00C61FEE">
        <w:t xml:space="preserve"> </w:t>
      </w:r>
      <w:r>
        <w:t>присутствие на последующих заседаниях организационного комитета «Победа» глав 2 – 3 муниципальных образований Забайкальского края.</w:t>
      </w:r>
    </w:p>
    <w:p w:rsidR="0069270D" w:rsidRDefault="0069270D" w:rsidP="00D725F1">
      <w:pPr>
        <w:tabs>
          <w:tab w:val="center" w:pos="4677"/>
          <w:tab w:val="right" w:pos="9355"/>
        </w:tabs>
        <w:jc w:val="both"/>
      </w:pPr>
    </w:p>
    <w:p w:rsidR="003642D5" w:rsidRPr="00076A13" w:rsidRDefault="003642D5" w:rsidP="00D725F1">
      <w:pPr>
        <w:tabs>
          <w:tab w:val="center" w:pos="4677"/>
          <w:tab w:val="right" w:pos="9355"/>
        </w:tabs>
        <w:jc w:val="both"/>
      </w:pPr>
    </w:p>
    <w:p w:rsidR="00A53FE8" w:rsidRPr="002B1D78" w:rsidRDefault="00A53FE8" w:rsidP="00D725F1">
      <w:r w:rsidRPr="002B1D78">
        <w:t>Председательствующий на заседании</w:t>
      </w:r>
    </w:p>
    <w:p w:rsidR="00A53FE8" w:rsidRPr="002B1D78" w:rsidRDefault="0087116D" w:rsidP="00D725F1">
      <w:r>
        <w:t>к</w:t>
      </w:r>
      <w:r w:rsidR="00A53FE8" w:rsidRPr="002B1D78">
        <w:t xml:space="preserve">раевого организационного </w:t>
      </w:r>
    </w:p>
    <w:p w:rsidR="00A53FE8" w:rsidRPr="002B1D78" w:rsidRDefault="00A53FE8" w:rsidP="00D725F1">
      <w:r w:rsidRPr="002B1D78">
        <w:t>комитета «Победа»</w:t>
      </w:r>
      <w:r w:rsidRPr="002B1D78">
        <w:tab/>
      </w:r>
      <w:r w:rsidRPr="002B1D78">
        <w:tab/>
      </w:r>
      <w:r w:rsidRPr="002B1D78">
        <w:tab/>
      </w:r>
      <w:r w:rsidRPr="002B1D78">
        <w:tab/>
      </w:r>
      <w:r w:rsidRPr="002B1D78">
        <w:tab/>
      </w:r>
      <w:r w:rsidRPr="002B1D78">
        <w:tab/>
      </w:r>
      <w:r w:rsidRPr="002B1D78">
        <w:tab/>
      </w:r>
      <w:r w:rsidR="00931FB1">
        <w:t xml:space="preserve">   </w:t>
      </w:r>
      <w:r w:rsidR="00657827">
        <w:t>К.К. Ильковский</w:t>
      </w:r>
    </w:p>
    <w:p w:rsidR="00A53FE8" w:rsidRDefault="00A53FE8" w:rsidP="00D725F1"/>
    <w:p w:rsidR="0087116D" w:rsidRDefault="0087116D" w:rsidP="00D725F1">
      <w:pPr>
        <w:jc w:val="both"/>
      </w:pPr>
    </w:p>
    <w:p w:rsidR="00BC7FB4" w:rsidRDefault="00A53FE8" w:rsidP="00D725F1">
      <w:pPr>
        <w:jc w:val="both"/>
      </w:pPr>
      <w:r w:rsidRPr="00D850AA">
        <w:t xml:space="preserve">Секретарь </w:t>
      </w:r>
      <w:r w:rsidRPr="00D850AA">
        <w:tab/>
      </w:r>
      <w:r w:rsidRPr="00D850AA">
        <w:tab/>
      </w:r>
      <w:r w:rsidRPr="00D850AA">
        <w:tab/>
      </w:r>
      <w:r w:rsidRPr="00D850AA">
        <w:tab/>
      </w:r>
      <w:r w:rsidRPr="00D850AA">
        <w:tab/>
      </w:r>
      <w:r w:rsidRPr="00D850AA">
        <w:tab/>
      </w:r>
      <w:r w:rsidRPr="00D850AA">
        <w:tab/>
      </w:r>
      <w:r w:rsidRPr="00D850AA">
        <w:tab/>
      </w:r>
      <w:r w:rsidRPr="00D850AA">
        <w:tab/>
      </w:r>
      <w:r w:rsidR="00931FB1">
        <w:t xml:space="preserve">         </w:t>
      </w:r>
      <w:r>
        <w:t xml:space="preserve"> </w:t>
      </w:r>
      <w:r w:rsidR="00657827">
        <w:t>А.В. Рубшев</w:t>
      </w:r>
      <w:r w:rsidRPr="00D850AA">
        <w:t xml:space="preserve"> </w:t>
      </w:r>
    </w:p>
    <w:sectPr w:rsidR="00BC7FB4" w:rsidSect="00D718FD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3D5" w:rsidRDefault="004433D5" w:rsidP="00A62FB4">
      <w:r>
        <w:separator/>
      </w:r>
    </w:p>
  </w:endnote>
  <w:endnote w:type="continuationSeparator" w:id="1">
    <w:p w:rsidR="004433D5" w:rsidRDefault="004433D5" w:rsidP="00A6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3D5" w:rsidRDefault="004433D5" w:rsidP="00A62FB4">
      <w:r>
        <w:separator/>
      </w:r>
    </w:p>
  </w:footnote>
  <w:footnote w:type="continuationSeparator" w:id="1">
    <w:p w:rsidR="004433D5" w:rsidRDefault="004433D5" w:rsidP="00A62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5507"/>
      <w:docPartObj>
        <w:docPartGallery w:val="Page Numbers (Top of Page)"/>
        <w:docPartUnique/>
      </w:docPartObj>
    </w:sdtPr>
    <w:sdtContent>
      <w:p w:rsidR="009362D8" w:rsidRDefault="009362D8">
        <w:pPr>
          <w:pStyle w:val="a7"/>
          <w:jc w:val="center"/>
        </w:pPr>
        <w:fldSimple w:instr=" PAGE   \* MERGEFORMAT ">
          <w:r w:rsidR="00D718FD">
            <w:rPr>
              <w:noProof/>
            </w:rPr>
            <w:t>10</w:t>
          </w:r>
        </w:fldSimple>
      </w:p>
    </w:sdtContent>
  </w:sdt>
  <w:p w:rsidR="009362D8" w:rsidRDefault="009362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C2"/>
    <w:multiLevelType w:val="hybridMultilevel"/>
    <w:tmpl w:val="349E1A84"/>
    <w:lvl w:ilvl="0" w:tplc="885EF2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E40145"/>
    <w:multiLevelType w:val="hybridMultilevel"/>
    <w:tmpl w:val="4ED6C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9427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EC3992"/>
    <w:multiLevelType w:val="hybridMultilevel"/>
    <w:tmpl w:val="07A2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570AC"/>
    <w:multiLevelType w:val="hybridMultilevel"/>
    <w:tmpl w:val="A4FE2738"/>
    <w:lvl w:ilvl="0" w:tplc="38244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20AA"/>
    <w:multiLevelType w:val="hybridMultilevel"/>
    <w:tmpl w:val="28406A5E"/>
    <w:lvl w:ilvl="0" w:tplc="9CC0F838">
      <w:start w:val="1"/>
      <w:numFmt w:val="decimal"/>
      <w:lvlText w:val="%1."/>
      <w:lvlJc w:val="left"/>
      <w:pPr>
        <w:ind w:left="2088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>
    <w:nsid w:val="27A510A5"/>
    <w:multiLevelType w:val="multilevel"/>
    <w:tmpl w:val="43D46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93E5DA6"/>
    <w:multiLevelType w:val="multilevel"/>
    <w:tmpl w:val="FA2E4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E4332B"/>
    <w:multiLevelType w:val="hybridMultilevel"/>
    <w:tmpl w:val="E8C21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FEF"/>
    <w:multiLevelType w:val="hybridMultilevel"/>
    <w:tmpl w:val="E250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E1AB8"/>
    <w:multiLevelType w:val="hybridMultilevel"/>
    <w:tmpl w:val="AAECCB3A"/>
    <w:lvl w:ilvl="0" w:tplc="4674532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7F702D"/>
    <w:multiLevelType w:val="hybridMultilevel"/>
    <w:tmpl w:val="F5BA8C02"/>
    <w:lvl w:ilvl="0" w:tplc="A040217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FF7BC1"/>
    <w:multiLevelType w:val="hybridMultilevel"/>
    <w:tmpl w:val="9732BF56"/>
    <w:lvl w:ilvl="0" w:tplc="7AA483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8E83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F103E"/>
    <w:multiLevelType w:val="multilevel"/>
    <w:tmpl w:val="B51A42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15B48CA"/>
    <w:multiLevelType w:val="hybridMultilevel"/>
    <w:tmpl w:val="3880E1BE"/>
    <w:lvl w:ilvl="0" w:tplc="63D42C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A06F3"/>
    <w:multiLevelType w:val="hybridMultilevel"/>
    <w:tmpl w:val="531CC988"/>
    <w:lvl w:ilvl="0" w:tplc="DD32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47127"/>
    <w:multiLevelType w:val="hybridMultilevel"/>
    <w:tmpl w:val="FB9C4092"/>
    <w:lvl w:ilvl="0" w:tplc="885EF2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F23438"/>
    <w:multiLevelType w:val="hybridMultilevel"/>
    <w:tmpl w:val="6B32E4E0"/>
    <w:lvl w:ilvl="0" w:tplc="12F48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1706A"/>
    <w:multiLevelType w:val="hybridMultilevel"/>
    <w:tmpl w:val="B860C4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B4D7E"/>
    <w:multiLevelType w:val="hybridMultilevel"/>
    <w:tmpl w:val="929C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113EE"/>
    <w:multiLevelType w:val="multilevel"/>
    <w:tmpl w:val="F148E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34F5FCD"/>
    <w:multiLevelType w:val="hybridMultilevel"/>
    <w:tmpl w:val="00144934"/>
    <w:lvl w:ilvl="0" w:tplc="D0980E3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A5B1F"/>
    <w:multiLevelType w:val="hybridMultilevel"/>
    <w:tmpl w:val="982441B8"/>
    <w:lvl w:ilvl="0" w:tplc="0126756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0A661F"/>
    <w:multiLevelType w:val="hybridMultilevel"/>
    <w:tmpl w:val="84BA41CA"/>
    <w:lvl w:ilvl="0" w:tplc="179C2E02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5"/>
  </w:num>
  <w:num w:numId="5">
    <w:abstractNumId w:val="0"/>
  </w:num>
  <w:num w:numId="6">
    <w:abstractNumId w:val="8"/>
  </w:num>
  <w:num w:numId="7">
    <w:abstractNumId w:val="2"/>
  </w:num>
  <w:num w:numId="8">
    <w:abstractNumId w:val="16"/>
  </w:num>
  <w:num w:numId="9">
    <w:abstractNumId w:val="14"/>
  </w:num>
  <w:num w:numId="10">
    <w:abstractNumId w:val="5"/>
  </w:num>
  <w:num w:numId="11">
    <w:abstractNumId w:val="13"/>
  </w:num>
  <w:num w:numId="12">
    <w:abstractNumId w:val="3"/>
  </w:num>
  <w:num w:numId="13">
    <w:abstractNumId w:val="22"/>
  </w:num>
  <w:num w:numId="14">
    <w:abstractNumId w:val="4"/>
  </w:num>
  <w:num w:numId="15">
    <w:abstractNumId w:val="21"/>
  </w:num>
  <w:num w:numId="16">
    <w:abstractNumId w:val="18"/>
  </w:num>
  <w:num w:numId="17">
    <w:abstractNumId w:val="20"/>
  </w:num>
  <w:num w:numId="18">
    <w:abstractNumId w:val="9"/>
  </w:num>
  <w:num w:numId="19">
    <w:abstractNumId w:val="10"/>
  </w:num>
  <w:num w:numId="20">
    <w:abstractNumId w:val="19"/>
  </w:num>
  <w:num w:numId="21">
    <w:abstractNumId w:val="12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53FE8"/>
    <w:rsid w:val="0000189D"/>
    <w:rsid w:val="000061A9"/>
    <w:rsid w:val="0001692F"/>
    <w:rsid w:val="000172E9"/>
    <w:rsid w:val="000175C6"/>
    <w:rsid w:val="000223DF"/>
    <w:rsid w:val="0003060F"/>
    <w:rsid w:val="0003498D"/>
    <w:rsid w:val="00037747"/>
    <w:rsid w:val="00041608"/>
    <w:rsid w:val="000420B0"/>
    <w:rsid w:val="00064F36"/>
    <w:rsid w:val="00075ECA"/>
    <w:rsid w:val="00076A13"/>
    <w:rsid w:val="0008577E"/>
    <w:rsid w:val="00093291"/>
    <w:rsid w:val="000A0141"/>
    <w:rsid w:val="000B6053"/>
    <w:rsid w:val="000C0F2B"/>
    <w:rsid w:val="000C3A15"/>
    <w:rsid w:val="0010231E"/>
    <w:rsid w:val="00114407"/>
    <w:rsid w:val="00122CD5"/>
    <w:rsid w:val="00134120"/>
    <w:rsid w:val="0014686F"/>
    <w:rsid w:val="001468B0"/>
    <w:rsid w:val="00180015"/>
    <w:rsid w:val="0019419D"/>
    <w:rsid w:val="001A7B1A"/>
    <w:rsid w:val="001B5F0C"/>
    <w:rsid w:val="00207692"/>
    <w:rsid w:val="00212670"/>
    <w:rsid w:val="0021637C"/>
    <w:rsid w:val="00225B2C"/>
    <w:rsid w:val="00243C09"/>
    <w:rsid w:val="00253F28"/>
    <w:rsid w:val="00295D6B"/>
    <w:rsid w:val="00295E7C"/>
    <w:rsid w:val="002A3287"/>
    <w:rsid w:val="002E6A55"/>
    <w:rsid w:val="002F0D4E"/>
    <w:rsid w:val="002F43E1"/>
    <w:rsid w:val="002F77A2"/>
    <w:rsid w:val="003035D0"/>
    <w:rsid w:val="003429A8"/>
    <w:rsid w:val="003541A0"/>
    <w:rsid w:val="00357147"/>
    <w:rsid w:val="003642D5"/>
    <w:rsid w:val="00374B2E"/>
    <w:rsid w:val="003C0526"/>
    <w:rsid w:val="003D5BD3"/>
    <w:rsid w:val="003E108E"/>
    <w:rsid w:val="003E68E8"/>
    <w:rsid w:val="004045A5"/>
    <w:rsid w:val="0041371D"/>
    <w:rsid w:val="00416A7E"/>
    <w:rsid w:val="00433880"/>
    <w:rsid w:val="004433D5"/>
    <w:rsid w:val="00446268"/>
    <w:rsid w:val="0046037F"/>
    <w:rsid w:val="004A0501"/>
    <w:rsid w:val="004B2044"/>
    <w:rsid w:val="004C5F5D"/>
    <w:rsid w:val="004D4861"/>
    <w:rsid w:val="004D52F3"/>
    <w:rsid w:val="004D6A32"/>
    <w:rsid w:val="004D6FD7"/>
    <w:rsid w:val="004E3DDF"/>
    <w:rsid w:val="004F0D81"/>
    <w:rsid w:val="004F7CFF"/>
    <w:rsid w:val="00517BD4"/>
    <w:rsid w:val="00532D38"/>
    <w:rsid w:val="00533EA3"/>
    <w:rsid w:val="00542A4F"/>
    <w:rsid w:val="005522AE"/>
    <w:rsid w:val="0055729D"/>
    <w:rsid w:val="00564E24"/>
    <w:rsid w:val="005756FC"/>
    <w:rsid w:val="0058630C"/>
    <w:rsid w:val="00592CB9"/>
    <w:rsid w:val="005A0123"/>
    <w:rsid w:val="005A1032"/>
    <w:rsid w:val="005B73D7"/>
    <w:rsid w:val="005C1CA6"/>
    <w:rsid w:val="005F492D"/>
    <w:rsid w:val="00605174"/>
    <w:rsid w:val="00620CAA"/>
    <w:rsid w:val="00621040"/>
    <w:rsid w:val="0062677C"/>
    <w:rsid w:val="00633696"/>
    <w:rsid w:val="00635A56"/>
    <w:rsid w:val="00637311"/>
    <w:rsid w:val="00637728"/>
    <w:rsid w:val="0065272F"/>
    <w:rsid w:val="00654EB7"/>
    <w:rsid w:val="00657827"/>
    <w:rsid w:val="006627D3"/>
    <w:rsid w:val="00665C8B"/>
    <w:rsid w:val="00687DDA"/>
    <w:rsid w:val="006901E9"/>
    <w:rsid w:val="0069270D"/>
    <w:rsid w:val="00695ADB"/>
    <w:rsid w:val="006B26B3"/>
    <w:rsid w:val="006B32DF"/>
    <w:rsid w:val="006C60C9"/>
    <w:rsid w:val="006E1E64"/>
    <w:rsid w:val="006E4391"/>
    <w:rsid w:val="0070277D"/>
    <w:rsid w:val="00705A0E"/>
    <w:rsid w:val="00712A11"/>
    <w:rsid w:val="0071396B"/>
    <w:rsid w:val="00715AB3"/>
    <w:rsid w:val="00720552"/>
    <w:rsid w:val="00723790"/>
    <w:rsid w:val="007427AF"/>
    <w:rsid w:val="007730D5"/>
    <w:rsid w:val="00790B2D"/>
    <w:rsid w:val="00795B6A"/>
    <w:rsid w:val="007B5EF0"/>
    <w:rsid w:val="007C4AB4"/>
    <w:rsid w:val="007E0605"/>
    <w:rsid w:val="007E1422"/>
    <w:rsid w:val="00802A8D"/>
    <w:rsid w:val="008156BA"/>
    <w:rsid w:val="0082669F"/>
    <w:rsid w:val="00831D3D"/>
    <w:rsid w:val="00837BE7"/>
    <w:rsid w:val="0087116D"/>
    <w:rsid w:val="00883663"/>
    <w:rsid w:val="008A015B"/>
    <w:rsid w:val="008A1558"/>
    <w:rsid w:val="008B3275"/>
    <w:rsid w:val="008F1872"/>
    <w:rsid w:val="008F7736"/>
    <w:rsid w:val="00922981"/>
    <w:rsid w:val="00931FB1"/>
    <w:rsid w:val="009362D8"/>
    <w:rsid w:val="009479A9"/>
    <w:rsid w:val="009578EA"/>
    <w:rsid w:val="00961D96"/>
    <w:rsid w:val="0099003F"/>
    <w:rsid w:val="009936CA"/>
    <w:rsid w:val="00993AEC"/>
    <w:rsid w:val="009A1999"/>
    <w:rsid w:val="009A6C80"/>
    <w:rsid w:val="009A7CC1"/>
    <w:rsid w:val="009B4D09"/>
    <w:rsid w:val="009B5804"/>
    <w:rsid w:val="009C3139"/>
    <w:rsid w:val="009F31C7"/>
    <w:rsid w:val="00A12DEB"/>
    <w:rsid w:val="00A321CA"/>
    <w:rsid w:val="00A32249"/>
    <w:rsid w:val="00A4361B"/>
    <w:rsid w:val="00A53FE8"/>
    <w:rsid w:val="00A62FB4"/>
    <w:rsid w:val="00AA46A1"/>
    <w:rsid w:val="00AB554A"/>
    <w:rsid w:val="00AC291E"/>
    <w:rsid w:val="00AC3319"/>
    <w:rsid w:val="00AD1652"/>
    <w:rsid w:val="00AE54CB"/>
    <w:rsid w:val="00B17796"/>
    <w:rsid w:val="00B507C3"/>
    <w:rsid w:val="00B7463B"/>
    <w:rsid w:val="00B763A3"/>
    <w:rsid w:val="00B95B35"/>
    <w:rsid w:val="00B97C6C"/>
    <w:rsid w:val="00BA721E"/>
    <w:rsid w:val="00BB1477"/>
    <w:rsid w:val="00BC7FB4"/>
    <w:rsid w:val="00BD31E6"/>
    <w:rsid w:val="00BD71CE"/>
    <w:rsid w:val="00C106E4"/>
    <w:rsid w:val="00C14620"/>
    <w:rsid w:val="00C14944"/>
    <w:rsid w:val="00C27594"/>
    <w:rsid w:val="00C314E1"/>
    <w:rsid w:val="00C53A65"/>
    <w:rsid w:val="00C61FEE"/>
    <w:rsid w:val="00C65D05"/>
    <w:rsid w:val="00C70CE7"/>
    <w:rsid w:val="00C82889"/>
    <w:rsid w:val="00C9615F"/>
    <w:rsid w:val="00CA48A7"/>
    <w:rsid w:val="00CC187C"/>
    <w:rsid w:val="00CC7419"/>
    <w:rsid w:val="00CE225A"/>
    <w:rsid w:val="00D00660"/>
    <w:rsid w:val="00D072BB"/>
    <w:rsid w:val="00D24D66"/>
    <w:rsid w:val="00D265F8"/>
    <w:rsid w:val="00D46077"/>
    <w:rsid w:val="00D52D54"/>
    <w:rsid w:val="00D54DEA"/>
    <w:rsid w:val="00D702BF"/>
    <w:rsid w:val="00D718FD"/>
    <w:rsid w:val="00D725F1"/>
    <w:rsid w:val="00D80E18"/>
    <w:rsid w:val="00D94484"/>
    <w:rsid w:val="00DC77E7"/>
    <w:rsid w:val="00DE62F1"/>
    <w:rsid w:val="00DF0826"/>
    <w:rsid w:val="00DF3BAF"/>
    <w:rsid w:val="00DF6A7C"/>
    <w:rsid w:val="00E00FCE"/>
    <w:rsid w:val="00E053A5"/>
    <w:rsid w:val="00E20DEF"/>
    <w:rsid w:val="00E30CF6"/>
    <w:rsid w:val="00E46687"/>
    <w:rsid w:val="00E53C67"/>
    <w:rsid w:val="00E74472"/>
    <w:rsid w:val="00E839D8"/>
    <w:rsid w:val="00E957AD"/>
    <w:rsid w:val="00ED3337"/>
    <w:rsid w:val="00EE6423"/>
    <w:rsid w:val="00F12104"/>
    <w:rsid w:val="00F129A2"/>
    <w:rsid w:val="00F14FD2"/>
    <w:rsid w:val="00F31D63"/>
    <w:rsid w:val="00F32DD1"/>
    <w:rsid w:val="00F501C8"/>
    <w:rsid w:val="00F72BDE"/>
    <w:rsid w:val="00F80198"/>
    <w:rsid w:val="00FB282C"/>
    <w:rsid w:val="00FC0F73"/>
    <w:rsid w:val="00FE7FE4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E8"/>
    <w:pPr>
      <w:jc w:val="left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A53FE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3FE8"/>
    <w:rPr>
      <w:sz w:val="28"/>
    </w:rPr>
  </w:style>
  <w:style w:type="paragraph" w:styleId="a3">
    <w:name w:val="List Paragraph"/>
    <w:basedOn w:val="a"/>
    <w:uiPriority w:val="34"/>
    <w:qFormat/>
    <w:rsid w:val="00A53FE8"/>
    <w:pPr>
      <w:ind w:left="720"/>
      <w:contextualSpacing/>
      <w:jc w:val="both"/>
    </w:pPr>
    <w:rPr>
      <w:sz w:val="24"/>
      <w:szCs w:val="24"/>
    </w:rPr>
  </w:style>
  <w:style w:type="character" w:styleId="a4">
    <w:name w:val="Hyperlink"/>
    <w:basedOn w:val="a0"/>
    <w:semiHidden/>
    <w:unhideWhenUsed/>
    <w:rsid w:val="00A53FE8"/>
    <w:rPr>
      <w:color w:val="0000FF"/>
      <w:u w:val="single"/>
    </w:rPr>
  </w:style>
  <w:style w:type="paragraph" w:styleId="a5">
    <w:name w:val="Normal (Web)"/>
    <w:basedOn w:val="a"/>
    <w:unhideWhenUsed/>
    <w:rsid w:val="00A53FE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qFormat/>
    <w:rsid w:val="00F12104"/>
    <w:pPr>
      <w:ind w:left="708"/>
    </w:pPr>
    <w:rPr>
      <w:sz w:val="24"/>
      <w:szCs w:val="24"/>
    </w:rPr>
  </w:style>
  <w:style w:type="paragraph" w:customStyle="1" w:styleId="a6">
    <w:name w:val="Знак Знак Знак"/>
    <w:basedOn w:val="a"/>
    <w:uiPriority w:val="99"/>
    <w:rsid w:val="00CC74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62F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FB4"/>
    <w:rPr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A62F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2FB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1E83-1DC1-47A6-B99E-C89F6545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MKZK</Company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Юзер</cp:lastModifiedBy>
  <cp:revision>2</cp:revision>
  <cp:lastPrinted>2014-12-03T07:13:00Z</cp:lastPrinted>
  <dcterms:created xsi:type="dcterms:W3CDTF">2014-12-03T07:13:00Z</dcterms:created>
  <dcterms:modified xsi:type="dcterms:W3CDTF">2014-12-03T07:13:00Z</dcterms:modified>
</cp:coreProperties>
</file>