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6C" w:rsidRDefault="005D156C" w:rsidP="005D156C">
      <w:pPr>
        <w:pStyle w:val="a3"/>
        <w:ind w:left="0" w:firstLine="567"/>
        <w:contextualSpacing w:val="0"/>
        <w:jc w:val="center"/>
        <w:rPr>
          <w:sz w:val="28"/>
          <w:szCs w:val="28"/>
        </w:rPr>
      </w:pPr>
    </w:p>
    <w:p w:rsidR="005D156C" w:rsidRPr="00660063" w:rsidRDefault="005D156C" w:rsidP="005D156C">
      <w:pPr>
        <w:pStyle w:val="a3"/>
        <w:ind w:left="0" w:firstLine="567"/>
        <w:jc w:val="right"/>
        <w:rPr>
          <w:sz w:val="28"/>
          <w:szCs w:val="28"/>
        </w:rPr>
      </w:pPr>
      <w:r w:rsidRPr="00660063">
        <w:rPr>
          <w:sz w:val="28"/>
          <w:szCs w:val="28"/>
        </w:rPr>
        <w:t>УТВЕРЖДЕНО</w:t>
      </w:r>
    </w:p>
    <w:p w:rsidR="005D156C" w:rsidRPr="00660063" w:rsidRDefault="005D156C" w:rsidP="005D156C">
      <w:pPr>
        <w:pStyle w:val="a3"/>
        <w:ind w:left="0" w:firstLine="567"/>
        <w:jc w:val="right"/>
        <w:rPr>
          <w:sz w:val="28"/>
          <w:szCs w:val="28"/>
        </w:rPr>
      </w:pPr>
      <w:r w:rsidRPr="00660063">
        <w:rPr>
          <w:sz w:val="28"/>
          <w:szCs w:val="28"/>
        </w:rPr>
        <w:t xml:space="preserve">распоряжением Министерства </w:t>
      </w:r>
    </w:p>
    <w:p w:rsidR="005D156C" w:rsidRPr="00660063" w:rsidRDefault="005D156C" w:rsidP="005D156C">
      <w:pPr>
        <w:pStyle w:val="a3"/>
        <w:ind w:left="0" w:firstLine="567"/>
        <w:jc w:val="right"/>
        <w:rPr>
          <w:sz w:val="28"/>
          <w:szCs w:val="28"/>
        </w:rPr>
      </w:pPr>
      <w:r w:rsidRPr="00660063">
        <w:rPr>
          <w:sz w:val="28"/>
          <w:szCs w:val="28"/>
        </w:rPr>
        <w:t>культуры Забайкальского края</w:t>
      </w:r>
    </w:p>
    <w:p w:rsidR="005D156C" w:rsidRPr="00660063" w:rsidRDefault="005D156C" w:rsidP="005D156C">
      <w:pPr>
        <w:pStyle w:val="a3"/>
        <w:ind w:left="0" w:firstLine="567"/>
        <w:jc w:val="right"/>
        <w:rPr>
          <w:sz w:val="28"/>
          <w:szCs w:val="28"/>
        </w:rPr>
      </w:pPr>
      <w:r w:rsidRPr="00660063">
        <w:rPr>
          <w:sz w:val="28"/>
          <w:szCs w:val="28"/>
        </w:rPr>
        <w:t>от «____»_______2020г. №_______</w:t>
      </w:r>
    </w:p>
    <w:p w:rsidR="005D156C" w:rsidRPr="00660063" w:rsidRDefault="005D156C" w:rsidP="005D156C">
      <w:pPr>
        <w:pStyle w:val="a3"/>
        <w:ind w:left="0" w:firstLine="567"/>
        <w:jc w:val="right"/>
        <w:rPr>
          <w:b/>
          <w:sz w:val="28"/>
          <w:szCs w:val="28"/>
        </w:rPr>
      </w:pPr>
    </w:p>
    <w:p w:rsidR="005D156C" w:rsidRPr="00660063" w:rsidRDefault="005D156C" w:rsidP="005D156C">
      <w:pPr>
        <w:pStyle w:val="a3"/>
        <w:ind w:left="0" w:firstLine="567"/>
        <w:rPr>
          <w:b/>
          <w:sz w:val="28"/>
          <w:szCs w:val="28"/>
        </w:rPr>
      </w:pPr>
    </w:p>
    <w:p w:rsidR="005D156C" w:rsidRPr="00660063" w:rsidRDefault="005D156C" w:rsidP="005D156C">
      <w:pPr>
        <w:pStyle w:val="a3"/>
        <w:ind w:left="0" w:firstLine="567"/>
        <w:rPr>
          <w:b/>
          <w:sz w:val="28"/>
          <w:szCs w:val="28"/>
        </w:rPr>
      </w:pPr>
    </w:p>
    <w:p w:rsidR="005D156C" w:rsidRPr="00660063" w:rsidRDefault="005D156C" w:rsidP="005D156C">
      <w:pPr>
        <w:pStyle w:val="a3"/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ПОЛОЖЕНИЕ</w:t>
      </w:r>
    </w:p>
    <w:p w:rsidR="005D156C" w:rsidRPr="00660063" w:rsidRDefault="005D156C" w:rsidP="005D156C">
      <w:pPr>
        <w:pStyle w:val="a3"/>
        <w:ind w:left="0"/>
        <w:jc w:val="both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об акции по публикации в социальных сетях видеозаписей с исполнением песен, посвященных Победе советского народа в Великой Отечественной войне 1941-1945 годов #</w:t>
      </w:r>
      <w:proofErr w:type="spellStart"/>
      <w:r w:rsidRPr="00660063">
        <w:rPr>
          <w:b/>
          <w:sz w:val="28"/>
          <w:szCs w:val="28"/>
        </w:rPr>
        <w:t>МелодияПобеды</w:t>
      </w:r>
      <w:proofErr w:type="spellEnd"/>
    </w:p>
    <w:p w:rsidR="005D156C" w:rsidRPr="00660063" w:rsidRDefault="005D156C" w:rsidP="005D156C">
      <w:pPr>
        <w:pStyle w:val="a3"/>
        <w:ind w:left="0" w:firstLine="567"/>
        <w:rPr>
          <w:b/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Общие положения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1.1. Настоящее Положение определяет порядок организации и проведения акции по публикации в социальных сетях видеозаписей с исполнением песен, посвященных Победе советского народа в Великой Отечественной войне 1941-1945 годов (далее акция #</w:t>
      </w:r>
      <w:proofErr w:type="spellStart"/>
      <w:r w:rsidRPr="00660063">
        <w:rPr>
          <w:sz w:val="28"/>
          <w:szCs w:val="28"/>
        </w:rPr>
        <w:t>МелодияПобеды</w:t>
      </w:r>
      <w:proofErr w:type="spellEnd"/>
      <w:r w:rsidRPr="00660063">
        <w:rPr>
          <w:sz w:val="28"/>
          <w:szCs w:val="28"/>
        </w:rPr>
        <w:t xml:space="preserve">). 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1.2. Организаторы акции – Министерство культуры Забайкальского края и Государственное автономное учреждение культуры «Забайкальская краевая филармония им. О.Л.Лундстрема».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1.3. Акция проводится в целях патриотического воспитания молодого поколения Забайкальского края,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1.4. Задачи акции: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воспитание и популяризация гражданственности и патриотизма, ответственности за судьбу страны;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сохранение и развитие чувства гордости за свою страну;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проявление уважения к бессмертному воинскому подвигу;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выявления и поддержки талантливых творческих людей.</w:t>
      </w:r>
    </w:p>
    <w:p w:rsidR="005D156C" w:rsidRPr="00660063" w:rsidRDefault="005D156C" w:rsidP="005D156C">
      <w:pPr>
        <w:pStyle w:val="a3"/>
        <w:ind w:left="0" w:firstLine="567"/>
        <w:jc w:val="center"/>
        <w:rPr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Организация акции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2. Для организации и проведения акции образовывается рабочая группа в составе руководителя акции, куратора и пресс-секретаря. Задачей руководителя акции является общее руководство организацией и проведением акции.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Задачами куратора акции являются: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привлечение лидеров общественного мнения для популяризации акции;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оказание методической и консультативной помощи участникам акции;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организация информационного сопровождения акции.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Задачами пресс-секретаря являются: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lastRenderedPageBreak/>
        <w:t xml:space="preserve">- мониторинг публикаций участников акции в социальных сетях по </w:t>
      </w:r>
      <w:proofErr w:type="spellStart"/>
      <w:r w:rsidRPr="00660063">
        <w:rPr>
          <w:sz w:val="28"/>
          <w:szCs w:val="28"/>
        </w:rPr>
        <w:t>хеш-тегу</w:t>
      </w:r>
      <w:proofErr w:type="spellEnd"/>
      <w:r w:rsidRPr="00660063">
        <w:rPr>
          <w:sz w:val="28"/>
          <w:szCs w:val="28"/>
        </w:rPr>
        <w:t xml:space="preserve"> #</w:t>
      </w:r>
      <w:proofErr w:type="spellStart"/>
      <w:r w:rsidRPr="00660063">
        <w:rPr>
          <w:sz w:val="28"/>
          <w:szCs w:val="28"/>
        </w:rPr>
        <w:t>МелодияПобеды</w:t>
      </w:r>
      <w:proofErr w:type="spellEnd"/>
      <w:r w:rsidRPr="00660063">
        <w:rPr>
          <w:sz w:val="28"/>
          <w:szCs w:val="28"/>
        </w:rPr>
        <w:t>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подготовка публикаций в средствах массовой информации и на официальных информационных ресурсах Министерства культуры Забайкальского края.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Тематика работ участников акции</w:t>
      </w:r>
    </w:p>
    <w:p w:rsidR="005D156C" w:rsidRPr="00660063" w:rsidRDefault="005D156C" w:rsidP="005D15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0063">
        <w:rPr>
          <w:rFonts w:ascii="Times New Roman" w:hAnsi="Times New Roman" w:cs="Times New Roman"/>
          <w:sz w:val="28"/>
          <w:szCs w:val="28"/>
        </w:rPr>
        <w:t xml:space="preserve">Работы участников должны представлять собой любительские видеоролики, размещенные в социальных сетях телекоммуникационной сети «Интернет» с </w:t>
      </w:r>
      <w:proofErr w:type="spellStart"/>
      <w:r w:rsidRPr="00660063">
        <w:rPr>
          <w:rFonts w:ascii="Times New Roman" w:hAnsi="Times New Roman" w:cs="Times New Roman"/>
          <w:sz w:val="28"/>
          <w:szCs w:val="28"/>
        </w:rPr>
        <w:t>хеш-тегом</w:t>
      </w:r>
      <w:proofErr w:type="spellEnd"/>
      <w:r w:rsidRPr="0066006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60063">
        <w:rPr>
          <w:rFonts w:ascii="Times New Roman" w:hAnsi="Times New Roman" w:cs="Times New Roman"/>
          <w:sz w:val="28"/>
          <w:szCs w:val="28"/>
        </w:rPr>
        <w:t>МелодияПобеды</w:t>
      </w:r>
      <w:proofErr w:type="spellEnd"/>
      <w:r w:rsidRPr="00660063">
        <w:rPr>
          <w:rFonts w:ascii="Times New Roman" w:hAnsi="Times New Roman" w:cs="Times New Roman"/>
          <w:sz w:val="28"/>
          <w:szCs w:val="28"/>
        </w:rPr>
        <w:t>, где конкурсант сольно или вместе с другими людьми исполняет одну из трех песен, посвященных Победе советского народа в Великой Отечественной войне.</w:t>
      </w:r>
      <w:proofErr w:type="gramEnd"/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Сроки проведения акции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4. 27.04.2020 – 25.06.2020 года – мониторинг публикаций в социальных сетях.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Не позднее 25.06.2020 – подведение итогов акции, публикация отчета.</w:t>
      </w:r>
    </w:p>
    <w:p w:rsidR="005D156C" w:rsidRPr="00660063" w:rsidRDefault="005D156C" w:rsidP="005D156C">
      <w:pPr>
        <w:pStyle w:val="a3"/>
        <w:ind w:left="0" w:firstLine="567"/>
        <w:jc w:val="center"/>
        <w:rPr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Условия участия в акции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 xml:space="preserve">5.1. Участником акции может быть любой желающий, автор любительской видеозаписи, проживающий на территории Забайкальского края. 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5.2. Участник акции в установленный срок публикует свои любительские видеозаписи в социальных сетях телекоммуникационной сети «Интернет».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5.3. К работам, участвующим в акции предъявляются следующие требования: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автор видеозаписи обязательно должен присутствовать в кадре;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призвать зрителей участвовать в акции #</w:t>
      </w:r>
      <w:proofErr w:type="spellStart"/>
      <w:r w:rsidRPr="00660063">
        <w:rPr>
          <w:sz w:val="28"/>
          <w:szCs w:val="28"/>
        </w:rPr>
        <w:t>МелодияПобеды</w:t>
      </w:r>
      <w:proofErr w:type="spellEnd"/>
      <w:r w:rsidRPr="00660063">
        <w:rPr>
          <w:sz w:val="28"/>
          <w:szCs w:val="28"/>
        </w:rPr>
        <w:t>, а также назвать произведение;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на видеозаписи допускается фоновое звучание фонограммы, выбранной песни, но значительно тише голоса участника конкурса;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- голос автора видеозаписи должен быть слышен отчетливо;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 xml:space="preserve">- видеозаписи, размещенные в телекоммуникационной сети «Интернет», должны сопровождаться </w:t>
      </w:r>
      <w:proofErr w:type="spellStart"/>
      <w:r w:rsidRPr="00660063">
        <w:rPr>
          <w:sz w:val="28"/>
          <w:szCs w:val="28"/>
        </w:rPr>
        <w:t>хеш-тэгом</w:t>
      </w:r>
      <w:proofErr w:type="spellEnd"/>
      <w:r w:rsidRPr="00660063">
        <w:rPr>
          <w:sz w:val="28"/>
          <w:szCs w:val="28"/>
        </w:rPr>
        <w:t xml:space="preserve"> #</w:t>
      </w:r>
      <w:proofErr w:type="spellStart"/>
      <w:r w:rsidRPr="00660063">
        <w:rPr>
          <w:sz w:val="28"/>
          <w:szCs w:val="28"/>
        </w:rPr>
        <w:t>МелодияПобеды</w:t>
      </w:r>
      <w:proofErr w:type="spellEnd"/>
      <w:r w:rsidRPr="00660063">
        <w:rPr>
          <w:sz w:val="28"/>
          <w:szCs w:val="28"/>
        </w:rPr>
        <w:t>, для более успешного мониторинга.</w:t>
      </w:r>
    </w:p>
    <w:p w:rsidR="005D156C" w:rsidRPr="00660063" w:rsidRDefault="005D156C" w:rsidP="005D156C">
      <w:pPr>
        <w:pStyle w:val="a3"/>
        <w:ind w:left="0" w:firstLine="567"/>
        <w:jc w:val="center"/>
        <w:rPr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2"/>
        </w:numPr>
        <w:ind w:left="0" w:firstLine="567"/>
        <w:contextualSpacing w:val="0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Определение итогов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6. Итоги акции объявляются путем размещения информации количестве участников, наиболее популярных авторах и произведениях на официальном сайте Министерства культуры Забайкальского края в срок до 25.06.2020 г.</w:t>
      </w:r>
    </w:p>
    <w:p w:rsidR="005D156C" w:rsidRPr="00660063" w:rsidRDefault="005D156C" w:rsidP="005D156C">
      <w:pPr>
        <w:pStyle w:val="a3"/>
        <w:ind w:left="0" w:firstLine="567"/>
        <w:contextualSpacing w:val="0"/>
        <w:jc w:val="center"/>
        <w:rPr>
          <w:b/>
          <w:sz w:val="28"/>
          <w:szCs w:val="28"/>
        </w:rPr>
      </w:pPr>
    </w:p>
    <w:p w:rsidR="005D156C" w:rsidRPr="00660063" w:rsidRDefault="005D156C" w:rsidP="005D156C">
      <w:pPr>
        <w:pStyle w:val="a3"/>
        <w:numPr>
          <w:ilvl w:val="0"/>
          <w:numId w:val="2"/>
        </w:numPr>
        <w:ind w:left="0" w:firstLine="567"/>
        <w:contextualSpacing w:val="0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Интеллектуальная собственность и авторские права</w:t>
      </w:r>
    </w:p>
    <w:p w:rsidR="005D156C" w:rsidRPr="00660063" w:rsidRDefault="005D156C" w:rsidP="005D156C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660063">
        <w:rPr>
          <w:sz w:val="28"/>
          <w:szCs w:val="28"/>
        </w:rPr>
        <w:lastRenderedPageBreak/>
        <w:t>7.1. Организатор акции оставляет за собой право использовать работы участников для безвозмездного размещения и публичной демонстрации на территории Забайкальского края, в средствах массовой информации и сети Интернет без указания автора работы или авторского коллектива, без дополнительных условий и без выплаты авторских гонораров или иных отчислений.</w:t>
      </w:r>
    </w:p>
    <w:p w:rsidR="005D156C" w:rsidRPr="00660063" w:rsidRDefault="005D156C" w:rsidP="005D156C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7.2.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акции обязуется разрешать их самостоятельно и за свой счет.</w:t>
      </w:r>
    </w:p>
    <w:p w:rsidR="005D156C" w:rsidRPr="00660063" w:rsidRDefault="005D156C" w:rsidP="005D156C">
      <w:pPr>
        <w:pStyle w:val="a3"/>
        <w:numPr>
          <w:ilvl w:val="0"/>
          <w:numId w:val="2"/>
        </w:numPr>
        <w:ind w:left="0" w:firstLine="567"/>
        <w:contextualSpacing w:val="0"/>
        <w:jc w:val="center"/>
        <w:rPr>
          <w:b/>
          <w:sz w:val="28"/>
          <w:szCs w:val="28"/>
        </w:rPr>
      </w:pPr>
      <w:r w:rsidRPr="00660063">
        <w:rPr>
          <w:b/>
          <w:sz w:val="28"/>
          <w:szCs w:val="28"/>
        </w:rPr>
        <w:t>Заключительные положения</w:t>
      </w:r>
    </w:p>
    <w:p w:rsidR="005D156C" w:rsidRPr="00660063" w:rsidRDefault="005D156C" w:rsidP="005D156C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660063">
        <w:rPr>
          <w:sz w:val="28"/>
          <w:szCs w:val="28"/>
        </w:rPr>
        <w:t>8. Положение и информация об акции размещаются на официальном сайте Министерства культуры Забайкальского края, а также на сайтах партнерских организаций, в средствах массовой информации, в социальных сетях.</w:t>
      </w:r>
    </w:p>
    <w:p w:rsidR="005D156C" w:rsidRPr="00660063" w:rsidRDefault="005D156C" w:rsidP="005D156C">
      <w:pPr>
        <w:pStyle w:val="a3"/>
        <w:ind w:left="0" w:firstLine="567"/>
        <w:jc w:val="both"/>
        <w:rPr>
          <w:sz w:val="28"/>
          <w:szCs w:val="28"/>
        </w:rPr>
      </w:pPr>
    </w:p>
    <w:p w:rsidR="005D156C" w:rsidRPr="00660063" w:rsidRDefault="005D156C" w:rsidP="005D156C">
      <w:pPr>
        <w:pStyle w:val="a3"/>
        <w:ind w:left="0" w:firstLine="567"/>
        <w:jc w:val="center"/>
        <w:rPr>
          <w:sz w:val="28"/>
          <w:szCs w:val="28"/>
        </w:rPr>
      </w:pPr>
      <w:r w:rsidRPr="00660063">
        <w:rPr>
          <w:sz w:val="28"/>
          <w:szCs w:val="28"/>
        </w:rPr>
        <w:t>_______________</w:t>
      </w:r>
    </w:p>
    <w:p w:rsidR="005D156C" w:rsidRPr="00660063" w:rsidRDefault="005D156C" w:rsidP="005D156C">
      <w:pPr>
        <w:pStyle w:val="a3"/>
        <w:ind w:left="0" w:firstLine="567"/>
        <w:jc w:val="center"/>
        <w:rPr>
          <w:sz w:val="28"/>
          <w:szCs w:val="28"/>
        </w:rPr>
      </w:pPr>
    </w:p>
    <w:p w:rsidR="004A71BF" w:rsidRPr="00660063" w:rsidRDefault="004A71BF">
      <w:pPr>
        <w:rPr>
          <w:rFonts w:ascii="Times New Roman" w:hAnsi="Times New Roman" w:cs="Times New Roman"/>
        </w:rPr>
      </w:pPr>
    </w:p>
    <w:sectPr w:rsidR="004A71BF" w:rsidRPr="006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F7"/>
    <w:multiLevelType w:val="hybridMultilevel"/>
    <w:tmpl w:val="8126EC1A"/>
    <w:lvl w:ilvl="0" w:tplc="62A0F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47D5"/>
    <w:multiLevelType w:val="multilevel"/>
    <w:tmpl w:val="C448854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D156C"/>
    <w:rsid w:val="004A71BF"/>
    <w:rsid w:val="005D156C"/>
    <w:rsid w:val="0066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2020-04-30T01:49:00Z</dcterms:created>
  <dcterms:modified xsi:type="dcterms:W3CDTF">2020-04-30T01:50:00Z</dcterms:modified>
</cp:coreProperties>
</file>