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E6" w:rsidRPr="0014549D" w:rsidRDefault="007E71E6" w:rsidP="007E71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4549D">
        <w:rPr>
          <w:rFonts w:ascii="Times New Roman" w:hAnsi="Times New Roman" w:cs="Times New Roman"/>
          <w:sz w:val="24"/>
          <w:szCs w:val="24"/>
        </w:rPr>
        <w:t>Еженедельный отчет о работе Министерства культуры Забайкальского края,</w:t>
      </w:r>
    </w:p>
    <w:p w:rsidR="007E71E6" w:rsidRPr="0014549D" w:rsidRDefault="007E71E6" w:rsidP="007E71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4549D">
        <w:rPr>
          <w:rFonts w:ascii="Times New Roman" w:hAnsi="Times New Roman" w:cs="Times New Roman"/>
          <w:sz w:val="24"/>
          <w:szCs w:val="24"/>
        </w:rPr>
        <w:t xml:space="preserve">учреждений культуры и искусства 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549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45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14549D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7E71E6" w:rsidRPr="0014549D" w:rsidRDefault="007E71E6" w:rsidP="007E71E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992" w:type="dxa"/>
        <w:tblLook w:val="04A0"/>
      </w:tblPr>
      <w:tblGrid>
        <w:gridCol w:w="2010"/>
        <w:gridCol w:w="7925"/>
        <w:gridCol w:w="5057"/>
      </w:tblGrid>
      <w:tr w:rsidR="007E71E6" w:rsidRPr="0014549D" w:rsidTr="00AE3644">
        <w:tc>
          <w:tcPr>
            <w:tcW w:w="2010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7925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</w:p>
        </w:tc>
        <w:tc>
          <w:tcPr>
            <w:tcW w:w="5057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762673">
              <w:rPr>
                <w:rFonts w:ascii="Times New Roman" w:hAnsi="Times New Roman" w:cs="Times New Roman"/>
                <w:sz w:val="24"/>
                <w:szCs w:val="24"/>
              </w:rPr>
              <w:t>/человек</w:t>
            </w:r>
          </w:p>
        </w:tc>
      </w:tr>
      <w:tr w:rsidR="007E71E6" w:rsidRPr="0014549D" w:rsidTr="00AE3644">
        <w:tc>
          <w:tcPr>
            <w:tcW w:w="2010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Музеи</w:t>
            </w:r>
          </w:p>
        </w:tc>
        <w:tc>
          <w:tcPr>
            <w:tcW w:w="7925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057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7518</w:t>
            </w:r>
          </w:p>
        </w:tc>
      </w:tr>
      <w:tr w:rsidR="007E71E6" w:rsidRPr="0014549D" w:rsidTr="00AE3644">
        <w:tc>
          <w:tcPr>
            <w:tcW w:w="2010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Центры народного творчества</w:t>
            </w:r>
          </w:p>
        </w:tc>
        <w:tc>
          <w:tcPr>
            <w:tcW w:w="7925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057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1070</w:t>
            </w:r>
          </w:p>
        </w:tc>
      </w:tr>
      <w:tr w:rsidR="007E71E6" w:rsidRPr="0014549D" w:rsidTr="00AE3644">
        <w:tc>
          <w:tcPr>
            <w:tcW w:w="2010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Концертно-зрелищные учреждения</w:t>
            </w:r>
          </w:p>
        </w:tc>
        <w:tc>
          <w:tcPr>
            <w:tcW w:w="7925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E364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8802</w:t>
            </w:r>
          </w:p>
        </w:tc>
      </w:tr>
      <w:tr w:rsidR="007E71E6" w:rsidRPr="0014549D" w:rsidTr="00AE3644">
        <w:tc>
          <w:tcPr>
            <w:tcW w:w="2010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Библиотеки</w:t>
            </w:r>
          </w:p>
        </w:tc>
        <w:tc>
          <w:tcPr>
            <w:tcW w:w="7925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5057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4339</w:t>
            </w:r>
          </w:p>
        </w:tc>
      </w:tr>
      <w:tr w:rsidR="007E71E6" w:rsidRPr="0014549D" w:rsidTr="00AE3644">
        <w:tc>
          <w:tcPr>
            <w:tcW w:w="2010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7925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057" w:type="dxa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878</w:t>
            </w:r>
          </w:p>
        </w:tc>
      </w:tr>
      <w:tr w:rsidR="00762673" w:rsidRPr="0014549D" w:rsidTr="00AE3644">
        <w:tc>
          <w:tcPr>
            <w:tcW w:w="2010" w:type="dxa"/>
          </w:tcPr>
          <w:p w:rsidR="00762673" w:rsidRPr="00762673" w:rsidRDefault="00762673" w:rsidP="00AE36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26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25" w:type="dxa"/>
          </w:tcPr>
          <w:p w:rsidR="00762673" w:rsidRDefault="00AE3644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5057" w:type="dxa"/>
          </w:tcPr>
          <w:p w:rsidR="00762673" w:rsidRDefault="00762673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22 607</w:t>
            </w:r>
          </w:p>
        </w:tc>
      </w:tr>
      <w:tr w:rsidR="007E71E6" w:rsidRPr="0014549D" w:rsidTr="00AE3644">
        <w:tc>
          <w:tcPr>
            <w:tcW w:w="14992" w:type="dxa"/>
            <w:gridSpan w:val="3"/>
          </w:tcPr>
          <w:p w:rsidR="007E71E6" w:rsidRPr="0014549D" w:rsidRDefault="007E71E6" w:rsidP="00AE3644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 по </w:t>
            </w:r>
            <w:proofErr w:type="spellStart"/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навирусу</w:t>
            </w:r>
            <w:proofErr w:type="spellEnd"/>
          </w:p>
        </w:tc>
      </w:tr>
      <w:tr w:rsidR="007E71E6" w:rsidRPr="0014549D" w:rsidTr="00AE3644">
        <w:tc>
          <w:tcPr>
            <w:tcW w:w="14992" w:type="dxa"/>
            <w:gridSpan w:val="3"/>
          </w:tcPr>
          <w:p w:rsidR="007E71E6" w:rsidRDefault="007E71E6" w:rsidP="00AE3644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1. Учебно-методический центр культуры и народного творчества запустил проект  «Неочевидные идеи, чем занять себя во время самоизоляции»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7E71E6" w:rsidRDefault="007E71E6" w:rsidP="00AE3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3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444">
              <w:rPr>
                <w:rFonts w:ascii="Times New Roman" w:hAnsi="Times New Roman" w:cs="Times New Roman"/>
                <w:sz w:val="24"/>
                <w:szCs w:val="24"/>
              </w:rPr>
              <w:t>Сетевая акция и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3444">
              <w:rPr>
                <w:rFonts w:ascii="Times New Roman" w:hAnsi="Times New Roman" w:cs="Times New Roman"/>
                <w:sz w:val="24"/>
                <w:szCs w:val="24"/>
              </w:rPr>
              <w:t>Стоп-Коронавирус</w:t>
            </w:r>
            <w:proofErr w:type="spellEnd"/>
            <w:r w:rsidRPr="0024344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краевая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им.Ц.Жамцарано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1E6" w:rsidRPr="0014549D" w:rsidRDefault="007E71E6" w:rsidP="00AE36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43444">
              <w:rPr>
                <w:rFonts w:ascii="Times New Roman" w:hAnsi="Times New Roman" w:cs="Times New Roman"/>
                <w:sz w:val="24"/>
                <w:szCs w:val="28"/>
              </w:rPr>
              <w:t>Виртуальная книжная выставка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Тугэдэмнэлгэнэбтэруулэгшэ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Pr="00243444">
              <w:rPr>
                <w:rFonts w:ascii="Times New Roman" w:hAnsi="Times New Roman" w:cs="Times New Roman"/>
                <w:sz w:val="24"/>
                <w:szCs w:val="28"/>
              </w:rPr>
              <w:t>(Библиотека тибетской медицины), в рамках профилактической акции «Корону вместе победим!»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E71E6" w:rsidRPr="0014549D" w:rsidTr="00AE3644">
        <w:tc>
          <w:tcPr>
            <w:tcW w:w="14992" w:type="dxa"/>
            <w:gridSpan w:val="3"/>
          </w:tcPr>
          <w:p w:rsidR="007E71E6" w:rsidRPr="00FF428F" w:rsidRDefault="007E71E6" w:rsidP="00AE36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428F">
              <w:rPr>
                <w:rFonts w:ascii="Times New Roman" w:hAnsi="Times New Roman" w:cs="Times New Roman"/>
                <w:sz w:val="24"/>
                <w:szCs w:val="24"/>
              </w:rPr>
              <w:t>Важные мероприятия</w:t>
            </w:r>
          </w:p>
        </w:tc>
      </w:tr>
      <w:tr w:rsidR="007E71E6" w:rsidRPr="0014549D" w:rsidTr="00AE3644">
        <w:tc>
          <w:tcPr>
            <w:tcW w:w="14992" w:type="dxa"/>
            <w:gridSpan w:val="3"/>
          </w:tcPr>
          <w:p w:rsidR="007E71E6" w:rsidRDefault="007E71E6" w:rsidP="00AE3644">
            <w:pPr>
              <w:pStyle w:val="a4"/>
              <w:spacing w:before="0" w:beforeAutospacing="0" w:after="0" w:afterAutospacing="0"/>
            </w:pPr>
            <w:r>
              <w:t xml:space="preserve">1. </w:t>
            </w:r>
            <w:proofErr w:type="spellStart"/>
            <w:r>
              <w:t>Онлайн-интервью</w:t>
            </w:r>
            <w:proofErr w:type="spellEnd"/>
            <w:r>
              <w:t xml:space="preserve"> с забайкальским писателем Н.В. Ярославцевым провела краевая детско-юношеская библиотека ко Дню защиты детей;</w:t>
            </w:r>
          </w:p>
          <w:p w:rsidR="007E71E6" w:rsidRDefault="007E71E6" w:rsidP="00AE3644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C661B5">
              <w:rPr>
                <w:lang w:eastAsia="en-US"/>
              </w:rPr>
              <w:t>2. Игровая программа в честь дня защиты детей</w:t>
            </w:r>
            <w:r>
              <w:rPr>
                <w:lang w:eastAsia="en-US"/>
              </w:rPr>
              <w:t xml:space="preserve"> от театра кукол «Тридевятое царство»;</w:t>
            </w:r>
          </w:p>
          <w:p w:rsidR="007E71E6" w:rsidRDefault="007E71E6" w:rsidP="00AE3644">
            <w:pPr>
              <w:pStyle w:val="a4"/>
              <w:spacing w:before="0" w:beforeAutospacing="0" w:after="0" w:afterAutospacing="0"/>
            </w:pPr>
            <w:r>
              <w:rPr>
                <w:lang w:eastAsia="en-US"/>
              </w:rPr>
              <w:t xml:space="preserve">3. Запущен новый проект забайкальской филармонии «Орган инструментов»; </w:t>
            </w:r>
          </w:p>
          <w:p w:rsidR="007E71E6" w:rsidRDefault="007E71E6" w:rsidP="00AE3644">
            <w:pPr>
              <w:pStyle w:val="a4"/>
              <w:spacing w:before="0" w:beforeAutospacing="0" w:after="0" w:afterAutospacing="0"/>
            </w:pPr>
            <w:r>
              <w:t>4. Мероприятия ко Дню русского языка – сетевые акции «Декламируй», «Велик и сургуч»</w:t>
            </w:r>
          </w:p>
          <w:p w:rsidR="007E71E6" w:rsidRPr="00FF428F" w:rsidRDefault="007E71E6" w:rsidP="00AE3644">
            <w:pPr>
              <w:pStyle w:val="a4"/>
              <w:spacing w:before="0" w:beforeAutospacing="0" w:after="0" w:afterAutospacing="0"/>
            </w:pPr>
            <w:r>
              <w:t xml:space="preserve">5. Забайкальский краеведческий музей победил в </w:t>
            </w:r>
            <w:proofErr w:type="spellStart"/>
            <w:r>
              <w:t>грантовом</w:t>
            </w:r>
            <w:proofErr w:type="spellEnd"/>
            <w:r>
              <w:t xml:space="preserve"> конкурсе Благотворительного фонда </w:t>
            </w:r>
            <w:proofErr w:type="spellStart"/>
            <w:r>
              <w:t>Алишера</w:t>
            </w:r>
            <w:proofErr w:type="spellEnd"/>
            <w:r>
              <w:t xml:space="preserve"> </w:t>
            </w:r>
            <w:proofErr w:type="spellStart"/>
            <w:r>
              <w:t>Усманова</w:t>
            </w:r>
            <w:proofErr w:type="spellEnd"/>
            <w:r>
              <w:t xml:space="preserve"> </w:t>
            </w:r>
            <w:hyperlink r:id="rId7" w:history="1">
              <w:r>
                <w:rPr>
                  <w:rStyle w:val="a3"/>
                </w:rPr>
                <w:t>Фонд «Искусство, наука и спорт</w:t>
              </w:r>
            </w:hyperlink>
            <w:r>
              <w:t xml:space="preserve">. В учреждении появятся тактильные копии экспонатов - икон «Образ Пресвятой Богородицы. </w:t>
            </w:r>
            <w:proofErr w:type="spellStart"/>
            <w:r>
              <w:t>Вспомогательница</w:t>
            </w:r>
            <w:proofErr w:type="spellEnd"/>
            <w:r>
              <w:t xml:space="preserve"> родам» и «Господь Вседержитель», танка «</w:t>
            </w:r>
            <w:proofErr w:type="spellStart"/>
            <w:r>
              <w:t>Бхавачакра</w:t>
            </w:r>
            <w:proofErr w:type="spellEnd"/>
            <w:r>
              <w:t>» («Колесо бытия», воплощение сансары в буддистском представлении), «</w:t>
            </w:r>
            <w:proofErr w:type="spellStart"/>
            <w:r>
              <w:t>Палден</w:t>
            </w:r>
            <w:proofErr w:type="spellEnd"/>
            <w:r>
              <w:t xml:space="preserve"> </w:t>
            </w:r>
            <w:proofErr w:type="spellStart"/>
            <w:r>
              <w:t>Лхамо</w:t>
            </w:r>
            <w:proofErr w:type="spellEnd"/>
            <w:r>
              <w:t xml:space="preserve">» (гневное женское божество) и «Будда </w:t>
            </w:r>
            <w:proofErr w:type="spellStart"/>
            <w:r>
              <w:t>Гаутама</w:t>
            </w:r>
            <w:proofErr w:type="spellEnd"/>
            <w:r>
              <w:t>».</w:t>
            </w:r>
          </w:p>
        </w:tc>
      </w:tr>
    </w:tbl>
    <w:p w:rsidR="007E71E6" w:rsidRPr="0014549D" w:rsidRDefault="007E71E6" w:rsidP="007E71E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5248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5398"/>
        <w:gridCol w:w="1701"/>
        <w:gridCol w:w="5955"/>
        <w:gridCol w:w="1781"/>
      </w:tblGrid>
      <w:tr w:rsidR="007E71E6" w:rsidRPr="00C661B5" w:rsidTr="00AE3644">
        <w:trPr>
          <w:trHeight w:val="303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Еженедельный отчет о проделанной работе</w:t>
            </w:r>
          </w:p>
        </w:tc>
      </w:tr>
      <w:tr w:rsidR="007E71E6" w:rsidRPr="00C661B5" w:rsidTr="00AE3644">
        <w:trPr>
          <w:trHeight w:val="5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/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</w:t>
            </w:r>
            <w:r w:rsidR="00AE3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 результаты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E71E6" w:rsidRPr="00C661B5" w:rsidTr="00AE3644">
        <w:trPr>
          <w:trHeight w:val="102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повышенной готовности и самоизоляции в учреждениях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19.03.2020 и до особого распоряжения запрещено проведение деловых, культурных, зрелищных и иных массовых мероприятий. Учреждения культуры занимаются подготовкой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онлайн-контента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71E6" w:rsidRPr="00C661B5" w:rsidRDefault="007E71E6" w:rsidP="00AE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lang w:eastAsia="en-US"/>
              </w:rPr>
              <w:t xml:space="preserve">Государственными учреждениями культуры на неделю проведено 121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lang w:eastAsia="en-US"/>
              </w:rPr>
              <w:t>онлайн-мероприятие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lang w:eastAsia="en-US"/>
              </w:rPr>
              <w:t>. Охват: 22960 человек.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7E71E6" w:rsidRPr="00C661B5" w:rsidTr="00AE3644">
        <w:trPr>
          <w:trHeight w:val="42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музейной</w:t>
            </w:r>
            <w:proofErr w:type="gramEnd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3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="00AE3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архивно</w:t>
            </w: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6" w:rsidRPr="00C661B5" w:rsidRDefault="007E71E6" w:rsidP="00AE3644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«Забайкальский краевой краеведческий музей имени А.К.Кузнецова</w:t>
            </w:r>
            <w:r w:rsidRPr="00C661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7E71E6" w:rsidRPr="00C661B5" w:rsidRDefault="007E71E6" w:rsidP="00AE3644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</w:rPr>
              <w:t>В День защиты детей для самых маленьких новый выпуск проекта «Волшебная линза». Подведение итогов конкурса «Забайкальское детство». Акция «Герой 40-х». Акция «Памятный день военной истории». Экскурси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C661B5">
              <w:rPr>
                <w:rFonts w:ascii="Times New Roman" w:hAnsi="Times New Roman" w:cs="Times New Roman"/>
                <w:sz w:val="24"/>
              </w:rPr>
              <w:t xml:space="preserve"> по привокзальной Чите. </w:t>
            </w:r>
            <w:r w:rsidRPr="00C661B5">
              <w:rPr>
                <w:rFonts w:ascii="Times New Roman" w:hAnsi="Times New Roman" w:cs="Times New Roman"/>
                <w:sz w:val="24"/>
                <w:lang w:eastAsia="en-US"/>
              </w:rPr>
              <w:t>Итого: 5 материалов. Охват:  1395 человек.</w:t>
            </w:r>
          </w:p>
          <w:p w:rsidR="007E71E6" w:rsidRPr="00C661B5" w:rsidRDefault="007E71E6" w:rsidP="00AE3644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7E71E6" w:rsidRPr="00C661B5" w:rsidRDefault="007E71E6" w:rsidP="00AE3644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661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ГАУК «Музейно-выставочный центр Забайкальского края»</w:t>
            </w:r>
          </w:p>
          <w:p w:rsidR="007E71E6" w:rsidRPr="00C661B5" w:rsidRDefault="007E71E6" w:rsidP="00AE3644">
            <w:pPr>
              <w:pStyle w:val="a4"/>
              <w:spacing w:before="0" w:beforeAutospacing="0" w:after="0" w:afterAutospacing="0"/>
              <w:jc w:val="center"/>
            </w:pPr>
            <w:r w:rsidRPr="00C661B5">
              <w:rPr>
                <w:lang w:eastAsia="en-US"/>
              </w:rPr>
              <w:t xml:space="preserve">Рубрика </w:t>
            </w:r>
            <w:hyperlink r:id="rId8" w:history="1">
              <w:r w:rsidRPr="00C661B5">
                <w:rPr>
                  <w:rStyle w:val="a3"/>
                </w:rPr>
                <w:t>#</w:t>
              </w:r>
              <w:proofErr w:type="spellStart"/>
              <w:r w:rsidRPr="00C661B5">
                <w:rPr>
                  <w:rStyle w:val="a3"/>
                </w:rPr>
                <w:t>ИскусствоРядом</w:t>
              </w:r>
              <w:proofErr w:type="spellEnd"/>
            </w:hyperlink>
            <w:r w:rsidRPr="00C661B5">
              <w:t xml:space="preserve">: </w:t>
            </w:r>
            <w:proofErr w:type="spellStart"/>
            <w:r w:rsidRPr="00C661B5">
              <w:t>Кодар</w:t>
            </w:r>
            <w:proofErr w:type="spellEnd"/>
            <w:r w:rsidRPr="00C661B5">
              <w:t xml:space="preserve"> на полотнах </w:t>
            </w:r>
            <w:proofErr w:type="spellStart"/>
            <w:r w:rsidRPr="00C661B5">
              <w:t>художников</w:t>
            </w:r>
            <w:proofErr w:type="gramStart"/>
            <w:r w:rsidRPr="00C661B5">
              <w:t>.Ч</w:t>
            </w:r>
            <w:proofErr w:type="gramEnd"/>
            <w:r w:rsidRPr="00C661B5">
              <w:t>арские</w:t>
            </w:r>
            <w:proofErr w:type="spellEnd"/>
            <w:r w:rsidRPr="00C661B5">
              <w:t xml:space="preserve"> пески на полотнах художников. Цветам жизни подарки от МВЦ. Утро в Листвянке. Выставка «Советское искусство 1960-70 гг.».</w:t>
            </w:r>
          </w:p>
          <w:p w:rsidR="007E71E6" w:rsidRPr="00C661B5" w:rsidRDefault="007E71E6" w:rsidP="00AE3644">
            <w:pPr>
              <w:pStyle w:val="a4"/>
              <w:spacing w:before="0" w:beforeAutospacing="0" w:after="0" w:afterAutospacing="0"/>
              <w:jc w:val="center"/>
            </w:pPr>
            <w:r w:rsidRPr="00C661B5">
              <w:t>Конкурс стихов «Мы выбираем жизнь!»</w:t>
            </w:r>
          </w:p>
          <w:p w:rsidR="007E71E6" w:rsidRPr="00C661B5" w:rsidRDefault="007E71E6" w:rsidP="00AE3644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C661B5">
              <w:t>Арт-викторина</w:t>
            </w:r>
            <w:proofErr w:type="spellEnd"/>
            <w:r w:rsidRPr="00C661B5">
              <w:t xml:space="preserve"> «Пусть лето звонкое смеется».</w:t>
            </w:r>
          </w:p>
          <w:p w:rsidR="007E71E6" w:rsidRPr="00C661B5" w:rsidRDefault="007E71E6" w:rsidP="00AE3644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Размещено 8 материалов. Охват: 5423 человек.</w:t>
            </w:r>
          </w:p>
          <w:p w:rsidR="007E71E6" w:rsidRPr="00C661B5" w:rsidRDefault="007E71E6" w:rsidP="00AE3644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71E6" w:rsidRPr="00C661B5" w:rsidRDefault="007E71E6" w:rsidP="00AE3644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ГУК «Нерчинский краеведческий музей» 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по дворцу. Вестибюль»</w:t>
            </w:r>
          </w:p>
          <w:p w:rsidR="007E71E6" w:rsidRDefault="007E71E6" w:rsidP="00AE3644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Гостиного двора в городе Нерчинск». Итого: 2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онлайн-мероприятия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. Охват: 700 человек.</w:t>
            </w:r>
          </w:p>
          <w:p w:rsidR="006C4B56" w:rsidRDefault="006C4B56" w:rsidP="00AE3644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56" w:rsidRPr="006C4B56" w:rsidRDefault="006C4B56" w:rsidP="00AE3644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ГКУ «Государственный архив Забайкальского края»</w:t>
            </w:r>
          </w:p>
          <w:p w:rsidR="006C4B56" w:rsidRPr="008C6A9E" w:rsidRDefault="006C4B56" w:rsidP="006C4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9E">
              <w:rPr>
                <w:rFonts w:ascii="Times New Roman" w:hAnsi="Times New Roman" w:cs="Times New Roman"/>
                <w:sz w:val="24"/>
                <w:szCs w:val="24"/>
              </w:rPr>
              <w:t>Реставрация документов (листов/ ед.хр.)</w:t>
            </w:r>
          </w:p>
          <w:p w:rsidR="006C4B56" w:rsidRPr="008C6A9E" w:rsidRDefault="006C4B56" w:rsidP="006C4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</w:t>
            </w:r>
            <w:r w:rsidRPr="008C6A9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8C6A9E">
              <w:rPr>
                <w:rFonts w:ascii="Times New Roman" w:hAnsi="Times New Roman" w:cs="Times New Roman"/>
                <w:sz w:val="24"/>
                <w:szCs w:val="24"/>
              </w:rPr>
              <w:t>Поднято</w:t>
            </w:r>
            <w:proofErr w:type="gramEnd"/>
            <w:r w:rsidRPr="008C6A9E">
              <w:rPr>
                <w:rFonts w:ascii="Times New Roman" w:hAnsi="Times New Roman" w:cs="Times New Roman"/>
                <w:sz w:val="24"/>
                <w:szCs w:val="24"/>
              </w:rPr>
              <w:t>/ разложено из архивохранилищ ед.хр.</w:t>
            </w:r>
          </w:p>
          <w:p w:rsidR="006C4B56" w:rsidRPr="008C6A9E" w:rsidRDefault="006C4B56" w:rsidP="006C4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498/498. </w:t>
            </w:r>
            <w:proofErr w:type="gramStart"/>
            <w:r w:rsidRPr="008C6A9E">
              <w:rPr>
                <w:rFonts w:ascii="Times New Roman" w:hAnsi="Times New Roman" w:cs="Times New Roman"/>
                <w:sz w:val="24"/>
                <w:szCs w:val="24"/>
              </w:rPr>
              <w:t>Принято запросов/исполнено</w:t>
            </w:r>
            <w:proofErr w:type="gramEnd"/>
            <w:r w:rsidRPr="008C6A9E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</w:t>
            </w:r>
          </w:p>
          <w:p w:rsidR="006C4B56" w:rsidRPr="00C661B5" w:rsidRDefault="006C4B56" w:rsidP="006C4B56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89/89. </w:t>
            </w:r>
            <w:r w:rsidRPr="008C6A9E">
              <w:rPr>
                <w:rFonts w:ascii="Times New Roman" w:hAnsi="Times New Roman" w:cs="Times New Roman"/>
                <w:sz w:val="24"/>
                <w:szCs w:val="24"/>
              </w:rPr>
              <w:t>Включение в состав АФ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C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6A9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 лекции, выступления, статьи, радио- и телепередачи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6A9E">
              <w:rPr>
                <w:rFonts w:ascii="Times New Roman" w:hAnsi="Times New Roman" w:cs="Times New Roman"/>
                <w:sz w:val="24"/>
                <w:szCs w:val="24"/>
              </w:rPr>
              <w:t>Радиопередачи из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 «Исследователи Забайкалья».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6" w:rsidRPr="00C661B5" w:rsidRDefault="007E71E6" w:rsidP="00AE36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71E6" w:rsidRPr="00C661B5" w:rsidTr="00AE3644">
        <w:trPr>
          <w:trHeight w:val="27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методической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9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1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ГУК «Учебно-методический центр культуры и народного творчества Забайкальского края»</w:t>
            </w:r>
            <w:r w:rsidRPr="00C661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Акция «Герой40х» - 2. «Примета дня» - 5. 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Акция «Сохрани жизнь» - 2.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Акция «Письма победы» - 2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Акция «Письма с фронта» - 2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61B5">
              <w:rPr>
                <w:rFonts w:ascii="Times New Roman" w:hAnsi="Times New Roman" w:cs="Times New Roman"/>
                <w:sz w:val="24"/>
              </w:rPr>
              <w:t>Рубрика «День театра на селе» -1.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61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Размещено 14 материалов. Охват: 570 человек.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ГУК  «Центр развития бурятской культуры Забайкальского края»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</w:rPr>
              <w:t>Ведение рубрики #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8"/>
              </w:rPr>
              <w:t>сидимдома</w:t>
            </w:r>
            <w:proofErr w:type="spellEnd"/>
            <w:r w:rsidRPr="00C661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661B5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1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Разработка материалов для методического пособия по ораторскому мастерству (курс занятий и тренингов).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661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Подготовительная работа по разработке рубрики «Культурный вопрос» на сайте учреждения.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61B5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каталога изделий мастеров НХП и ДПИ для</w:t>
            </w:r>
            <w:r w:rsidRPr="00C661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661B5">
              <w:rPr>
                <w:rFonts w:ascii="Times New Roman" w:hAnsi="Times New Roman" w:cs="Times New Roman"/>
                <w:sz w:val="24"/>
                <w:szCs w:val="28"/>
              </w:rPr>
              <w:t>интернет-лавки</w:t>
            </w:r>
            <w:proofErr w:type="spellEnd"/>
            <w:proofErr w:type="gramEnd"/>
            <w:r w:rsidRPr="00C661B5">
              <w:rPr>
                <w:rFonts w:ascii="Times New Roman" w:hAnsi="Times New Roman" w:cs="Times New Roman"/>
                <w:sz w:val="24"/>
                <w:szCs w:val="28"/>
              </w:rPr>
              <w:t xml:space="preserve"> «Ярмарка мастеров Аги»</w:t>
            </w:r>
            <w:r w:rsidRPr="00C661B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</w:rPr>
              <w:t>Подготовительная работа  для аудиозаписи бурятских народных песен (а капелла): подбор материала, репетиционная работа.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661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Итого 2 публикации в </w:t>
            </w:r>
            <w:proofErr w:type="spellStart"/>
            <w:r w:rsidRPr="00C661B5">
              <w:rPr>
                <w:rFonts w:ascii="Times New Roman" w:eastAsia="Calibri" w:hAnsi="Times New Roman" w:cs="Times New Roman"/>
                <w:sz w:val="24"/>
                <w:szCs w:val="28"/>
              </w:rPr>
              <w:t>соцсетях</w:t>
            </w:r>
            <w:proofErr w:type="spellEnd"/>
            <w:r w:rsidRPr="00C661B5">
              <w:rPr>
                <w:rFonts w:ascii="Times New Roman" w:eastAsia="Calibri" w:hAnsi="Times New Roman" w:cs="Times New Roman"/>
                <w:sz w:val="24"/>
                <w:szCs w:val="28"/>
              </w:rPr>
              <w:t>. Охват: 500 человек.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6" w:rsidRPr="00C661B5" w:rsidRDefault="007E71E6" w:rsidP="00AE36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71E6" w:rsidRPr="00C661B5" w:rsidTr="00AE3644">
        <w:trPr>
          <w:trHeight w:val="27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концертной и театральной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  <w:t>ГАУК «Забайкальская краевая филармония»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/>
                <w:sz w:val="24"/>
                <w:szCs w:val="28"/>
                <w:lang w:eastAsia="en-US"/>
              </w:rPr>
              <w:t>Проект «Академия маленьких гениев» - 2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Проект «Фронтовая частушка на самоизоляции» -  2. 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/>
                <w:sz w:val="24"/>
                <w:szCs w:val="28"/>
                <w:lang w:eastAsia="en-US"/>
              </w:rPr>
              <w:t>Акция «Мелодия Победы» - 3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/>
                <w:sz w:val="24"/>
                <w:szCs w:val="28"/>
                <w:lang w:eastAsia="en-US"/>
              </w:rPr>
              <w:t>Проект «Тут и там» - 1.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/>
                <w:sz w:val="24"/>
                <w:szCs w:val="28"/>
                <w:lang w:eastAsia="en-US"/>
              </w:rPr>
              <w:t>Проект «Орган инструментов» -1.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661B5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C661B5">
              <w:rPr>
                <w:rFonts w:ascii="Times New Roman" w:hAnsi="Times New Roman" w:cs="Times New Roman"/>
                <w:sz w:val="24"/>
                <w:lang w:eastAsia="en-US"/>
              </w:rPr>
              <w:t>Размещено 9 материалов. Охват: 1730 человек.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ГУК «Забайкальский краевой театр кукол </w:t>
            </w: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«Тридевятое царство»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Проект для детей и родителей </w:t>
            </w:r>
            <w:r w:rsidRPr="00C661B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«Волшебный калейдоскоп «Тридевятого царства» - 1 выпуск.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Игровая программа в честь дня защиты детей – 1.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Размещено 2 материала.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Охват: 248 человек.</w:t>
            </w:r>
          </w:p>
          <w:p w:rsidR="007E71E6" w:rsidRPr="00C661B5" w:rsidRDefault="007E71E6" w:rsidP="00AE3644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E71E6" w:rsidRPr="00C661B5" w:rsidRDefault="007E71E6" w:rsidP="00AE3644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661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ГАУК «Театр национальных культур «Забайкальские узоры»</w:t>
            </w:r>
          </w:p>
          <w:p w:rsidR="007E71E6" w:rsidRPr="00C661B5" w:rsidRDefault="007E71E6" w:rsidP="00AE3644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661B5">
              <w:rPr>
                <w:rFonts w:ascii="Times New Roman" w:hAnsi="Times New Roman"/>
                <w:bCs/>
                <w:sz w:val="24"/>
                <w:szCs w:val="24"/>
              </w:rPr>
              <w:t>Проект «Забайкальские узоры» на самоизоляции» - 2. Публикации фрагментов выступлений из архивов театра – 3.  Размещено 5 материалов. Охват: 1877 человек.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>ГАУК «Забайкальский краевой драматический театр»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Мероприятия, посвященные закрытию 80 театрального сезона: 2 публикации.  Итого: 2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онлайн-мероприятия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Охват: 593 человек.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«Национальный театр песни и танца «</w:t>
            </w:r>
            <w:proofErr w:type="spellStart"/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Амар</w:t>
            </w:r>
            <w:proofErr w:type="spellEnd"/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сайн</w:t>
            </w:r>
            <w:proofErr w:type="spellEnd"/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«Караоке на бурятском» песня «Катюша»</w:t>
            </w:r>
            <w:r w:rsidRPr="00C661B5">
              <w:rPr>
                <w:rFonts w:ascii="Times New Roman" w:hAnsi="Times New Roman" w:cs="Times New Roman"/>
                <w:sz w:val="24"/>
                <w:szCs w:val="28"/>
              </w:rPr>
              <w:t xml:space="preserve">. Размещено: 1 публикация. </w:t>
            </w: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Охват: 418 человек.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«Ансамбль песни и пляски «Забайкальские казаки»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61B5">
              <w:rPr>
                <w:rFonts w:ascii="Times New Roman" w:hAnsi="Times New Roman"/>
                <w:sz w:val="24"/>
                <w:szCs w:val="28"/>
              </w:rPr>
              <w:t xml:space="preserve"> Выступления из архива </w:t>
            </w:r>
          </w:p>
          <w:p w:rsidR="007E71E6" w:rsidRDefault="007E71E6" w:rsidP="00A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61B5">
              <w:rPr>
                <w:rFonts w:ascii="Times New Roman" w:hAnsi="Times New Roman"/>
                <w:sz w:val="24"/>
                <w:szCs w:val="28"/>
              </w:rPr>
              <w:t xml:space="preserve">Итого 3 </w:t>
            </w:r>
            <w:proofErr w:type="spellStart"/>
            <w:r w:rsidRPr="00C661B5">
              <w:rPr>
                <w:rFonts w:ascii="Times New Roman" w:hAnsi="Times New Roman"/>
                <w:sz w:val="24"/>
                <w:szCs w:val="28"/>
              </w:rPr>
              <w:t>онлайн-мероприятия</w:t>
            </w:r>
            <w:proofErr w:type="spellEnd"/>
            <w:r w:rsidRPr="00C661B5">
              <w:rPr>
                <w:rFonts w:ascii="Times New Roman" w:hAnsi="Times New Roman"/>
                <w:sz w:val="24"/>
                <w:szCs w:val="28"/>
              </w:rPr>
              <w:t>. Охват: 3936 человек.</w:t>
            </w:r>
          </w:p>
          <w:p w:rsidR="00AE3644" w:rsidRDefault="00AE3644" w:rsidP="00A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E3644" w:rsidRPr="00AE3644" w:rsidRDefault="00AE3644" w:rsidP="00AE36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E3644">
              <w:rPr>
                <w:rFonts w:ascii="Times New Roman" w:hAnsi="Times New Roman"/>
                <w:b/>
                <w:i/>
                <w:sz w:val="24"/>
                <w:szCs w:val="28"/>
              </w:rPr>
              <w:t>ГУК «Забайкальская государственная кинокомпания»</w:t>
            </w:r>
          </w:p>
          <w:p w:rsidR="00AE3644" w:rsidRDefault="00AE3644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3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Онлайн-кинотеатр</w:t>
            </w:r>
            <w:proofErr w:type="spellEnd"/>
            <w:r w:rsidRPr="00AE3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здоровый образ жизни, собрали лучшие советские мультфильмы на эту тему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E3644" w:rsidRPr="00AE3644" w:rsidRDefault="00AE3644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Инстаграм-конкурс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рисунков «</w:t>
            </w:r>
            <w:r w:rsidRPr="00AE3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Пусть всегда будет солнце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AE3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Итого: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6" w:rsidRPr="00C661B5" w:rsidRDefault="007E71E6" w:rsidP="00AE36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7E71E6" w:rsidRPr="00C661B5" w:rsidRDefault="007E71E6" w:rsidP="00AE36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71E6" w:rsidRPr="00C661B5" w:rsidTr="00AE3644">
        <w:trPr>
          <w:trHeight w:val="27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библиотечной и архивной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6" w:rsidRPr="00C661B5" w:rsidRDefault="007E71E6" w:rsidP="00AE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«Забайкальская краевая универсальная научная библиотека им. А.С. Пушкина»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проект: «Календарь Победы»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«Литературная гостиная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с Вадимом Кругляком» на официальном сайте библиотеки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Информационно-иллюстративная выставка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день в календаре» посвященный знаменательным датам месяца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 «Писатели юбиляры: июнь 2020»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«Чеховское лето»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 160-летию со дня рождения А.П. Чехова и 130-летию его путешествия на Сахалин на сайте и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литературное путешествие «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Книгопутешествие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Страну контрастов» (Индия)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«Оружие Победы» в социальных сетях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1E6" w:rsidRPr="00C661B5" w:rsidRDefault="007E71E6" w:rsidP="00AE364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C661B5">
              <w:t>Виртуальная выставка «Писатели-юбиляры».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Литературный марафон «Культура </w:t>
            </w:r>
            <w:proofErr w:type="spellStart"/>
            <w:r w:rsidRPr="00C661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онлайн</w:t>
            </w:r>
            <w:proofErr w:type="spellEnd"/>
            <w:r w:rsidRPr="00C661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 #</w:t>
            </w:r>
            <w:proofErr w:type="spellStart"/>
            <w:r w:rsidRPr="00C661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читаемдома</w:t>
            </w:r>
            <w:proofErr w:type="spellEnd"/>
            <w:r w:rsidRPr="00C661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», </w:t>
            </w:r>
            <w:proofErr w:type="spellStart"/>
            <w:r w:rsidRPr="00C661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Ютуб</w:t>
            </w:r>
            <w:proofErr w:type="spellEnd"/>
            <w:r w:rsidRPr="00C661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канал.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лингвострановедческий клуб «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Luckydecision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литературная игра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«И пером не описать»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««Забайкальский рабочий»: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хроники 1945 года»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61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Электронная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выставка-предупреждение «Наркомания-дорога </w:t>
            </w:r>
            <w:proofErr w:type="gramStart"/>
            <w:r w:rsidRPr="00C661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C661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никуда».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Подкаст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"Биология стиха". Выпуск 4. 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канале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Онлайн-площадка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Пушкинскому дню России (День русского языка)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проект: «Воскресный обед </w:t>
            </w:r>
            <w:proofErr w:type="gram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…»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выставка-ретроспектива: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«Молодо нам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идити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…» к 100-летию со времени основания в Чите литерат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урной группы «Творчество» (1920). </w:t>
            </w: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Итого: 17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онлайн-мероприятий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Охват: 2517 человек. </w:t>
            </w:r>
          </w:p>
          <w:p w:rsidR="007E71E6" w:rsidRPr="00C661B5" w:rsidRDefault="007E71E6" w:rsidP="00AE3644">
            <w:pPr>
              <w:tabs>
                <w:tab w:val="left" w:pos="1890"/>
              </w:tabs>
              <w:spacing w:after="0" w:line="240" w:lineRule="auto"/>
              <w:jc w:val="center"/>
              <w:rPr>
                <w:lang w:eastAsia="en-US"/>
              </w:rPr>
            </w:pPr>
          </w:p>
          <w:p w:rsidR="007E71E6" w:rsidRPr="00C661B5" w:rsidRDefault="007E71E6" w:rsidP="00AE3644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 xml:space="preserve">ГУК «Забайкальская краевая детско-юношеская библиотека имени </w:t>
            </w:r>
            <w:proofErr w:type="spellStart"/>
            <w:r w:rsidRPr="00C661B5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Г.Р.Граубина</w:t>
            </w:r>
            <w:proofErr w:type="spellEnd"/>
            <w:r w:rsidRPr="00C661B5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»</w:t>
            </w:r>
          </w:p>
          <w:p w:rsidR="007E71E6" w:rsidRPr="00C661B5" w:rsidRDefault="007E71E6" w:rsidP="00AE3644">
            <w:pPr>
              <w:pStyle w:val="a7"/>
              <w:jc w:val="center"/>
              <w:rPr>
                <w:szCs w:val="28"/>
              </w:rPr>
            </w:pPr>
            <w:proofErr w:type="spellStart"/>
            <w:r w:rsidRPr="00C661B5">
              <w:rPr>
                <w:szCs w:val="28"/>
              </w:rPr>
              <w:t>Онлайн</w:t>
            </w:r>
            <w:proofErr w:type="spellEnd"/>
            <w:r w:rsidRPr="00C661B5">
              <w:rPr>
                <w:szCs w:val="28"/>
              </w:rPr>
              <w:t xml:space="preserve"> – интервью с забайкальским писателем Н.В. Ярославцевым. </w:t>
            </w:r>
            <w:proofErr w:type="spellStart"/>
            <w:r w:rsidRPr="00C661B5">
              <w:rPr>
                <w:szCs w:val="28"/>
              </w:rPr>
              <w:t>Онлайн-конкурс</w:t>
            </w:r>
            <w:proofErr w:type="spellEnd"/>
            <w:r w:rsidRPr="00C661B5">
              <w:rPr>
                <w:szCs w:val="28"/>
              </w:rPr>
              <w:t xml:space="preserve"> «Летние </w:t>
            </w:r>
            <w:proofErr w:type="spellStart"/>
            <w:r w:rsidRPr="00C661B5">
              <w:rPr>
                <w:szCs w:val="28"/>
              </w:rPr>
              <w:lastRenderedPageBreak/>
              <w:t>ПриклюЧтения</w:t>
            </w:r>
            <w:proofErr w:type="spellEnd"/>
            <w:r w:rsidRPr="00C661B5">
              <w:rPr>
                <w:szCs w:val="28"/>
              </w:rPr>
              <w:t>». Обзор журнала «</w:t>
            </w:r>
            <w:proofErr w:type="spellStart"/>
            <w:r w:rsidRPr="00C661B5">
              <w:rPr>
                <w:szCs w:val="28"/>
              </w:rPr>
              <w:t>Мурзилка</w:t>
            </w:r>
            <w:proofErr w:type="spellEnd"/>
            <w:r w:rsidRPr="00C661B5">
              <w:rPr>
                <w:szCs w:val="28"/>
              </w:rPr>
              <w:t>», №6, 2020. Пушкинский день «Я в гости к Пушкину спешу».</w:t>
            </w:r>
          </w:p>
          <w:p w:rsidR="007E71E6" w:rsidRPr="00C661B5" w:rsidRDefault="007E71E6" w:rsidP="00AE3644">
            <w:pPr>
              <w:pStyle w:val="a7"/>
              <w:jc w:val="center"/>
              <w:rPr>
                <w:szCs w:val="28"/>
              </w:rPr>
            </w:pPr>
            <w:r w:rsidRPr="00C661B5">
              <w:rPr>
                <w:szCs w:val="28"/>
              </w:rPr>
              <w:t>Викторина «Страницы Пушкинских творений».</w:t>
            </w:r>
          </w:p>
          <w:p w:rsidR="007E71E6" w:rsidRPr="00C661B5" w:rsidRDefault="007E71E6" w:rsidP="00AE3644">
            <w:pPr>
              <w:pStyle w:val="a7"/>
              <w:jc w:val="center"/>
              <w:rPr>
                <w:szCs w:val="28"/>
              </w:rPr>
            </w:pPr>
            <w:r w:rsidRPr="00C661B5">
              <w:rPr>
                <w:szCs w:val="28"/>
              </w:rPr>
              <w:t>Презентация пошагового мастер-класса в рамках летней программы «Цветочная корзинка».</w:t>
            </w:r>
          </w:p>
          <w:p w:rsidR="007E71E6" w:rsidRPr="00C661B5" w:rsidRDefault="007E71E6" w:rsidP="00AE3644">
            <w:pPr>
              <w:pStyle w:val="a7"/>
              <w:jc w:val="center"/>
              <w:rPr>
                <w:rFonts w:eastAsia="Calibri"/>
                <w:szCs w:val="28"/>
              </w:rPr>
            </w:pPr>
            <w:r w:rsidRPr="00C661B5">
              <w:rPr>
                <w:szCs w:val="28"/>
              </w:rPr>
              <w:t>Презентация «Путешествие по сказкам А.С. Пушкина с художниками-иллюстраторами».</w:t>
            </w:r>
          </w:p>
          <w:p w:rsidR="007E71E6" w:rsidRPr="00C661B5" w:rsidRDefault="007E71E6" w:rsidP="00AE3644">
            <w:pPr>
              <w:pStyle w:val="a7"/>
              <w:jc w:val="center"/>
              <w:rPr>
                <w:lang w:eastAsia="en-US"/>
              </w:rPr>
            </w:pPr>
            <w:r w:rsidRPr="00C661B5">
              <w:rPr>
                <w:rFonts w:eastAsia="Calibri"/>
                <w:szCs w:val="28"/>
              </w:rPr>
              <w:t xml:space="preserve">Психолог продолжает вести консультации  </w:t>
            </w:r>
            <w:r w:rsidRPr="00C661B5">
              <w:rPr>
                <w:szCs w:val="28"/>
              </w:rPr>
              <w:t xml:space="preserve">«Психолог и Я». Виртуальная выставка «Врачи – писатели Забайкальского края». </w:t>
            </w:r>
            <w:r w:rsidRPr="00C661B5">
              <w:rPr>
                <w:lang w:eastAsia="en-US"/>
              </w:rPr>
              <w:t xml:space="preserve">Итого: 8 </w:t>
            </w:r>
            <w:proofErr w:type="spellStart"/>
            <w:r w:rsidRPr="00C661B5">
              <w:rPr>
                <w:lang w:eastAsia="en-US"/>
              </w:rPr>
              <w:t>онлайн-мероприятий</w:t>
            </w:r>
            <w:proofErr w:type="spellEnd"/>
            <w:r w:rsidRPr="00C661B5">
              <w:rPr>
                <w:lang w:eastAsia="en-US"/>
              </w:rPr>
              <w:t>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Охват: 943 человека.</w:t>
            </w:r>
          </w:p>
          <w:p w:rsidR="007E71E6" w:rsidRPr="00C661B5" w:rsidRDefault="007E71E6" w:rsidP="00AE3644">
            <w:pPr>
              <w:tabs>
                <w:tab w:val="left" w:pos="59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en-US"/>
              </w:rPr>
            </w:pPr>
          </w:p>
          <w:p w:rsidR="007E71E6" w:rsidRPr="00C661B5" w:rsidRDefault="007E71E6" w:rsidP="00AE3644">
            <w:pPr>
              <w:pStyle w:val="a7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C661B5">
              <w:rPr>
                <w:b/>
                <w:i/>
                <w:szCs w:val="28"/>
                <w:lang w:eastAsia="en-US"/>
              </w:rPr>
              <w:t xml:space="preserve">ГУК «Забайкальская краевая библиотека </w:t>
            </w:r>
            <w:proofErr w:type="spellStart"/>
            <w:r w:rsidRPr="00C661B5">
              <w:rPr>
                <w:b/>
                <w:i/>
                <w:szCs w:val="28"/>
                <w:lang w:eastAsia="en-US"/>
              </w:rPr>
              <w:t>им.Ц.Жамцарано</w:t>
            </w:r>
            <w:proofErr w:type="spellEnd"/>
            <w:r w:rsidRPr="00C661B5">
              <w:rPr>
                <w:b/>
                <w:i/>
                <w:szCs w:val="28"/>
                <w:lang w:eastAsia="en-US"/>
              </w:rPr>
              <w:t>»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</w:rPr>
              <w:t>Библиотечный бульвар «Открой книгу, и чудеса начнутся». Музыкальный час  «Музыка Чайковского в наших сердцах». Сетевая акция и видеоролик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8"/>
              </w:rPr>
              <w:t>Стоп-Коронавирус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8"/>
              </w:rPr>
              <w:t>!». Виртуальная книжная выставка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8"/>
              </w:rPr>
              <w:t>Тугэдэмнэлгэнэбтэруулэгшэ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661B5">
              <w:rPr>
                <w:rFonts w:ascii="Times New Roman" w:hAnsi="Times New Roman" w:cs="Times New Roman"/>
                <w:sz w:val="24"/>
                <w:szCs w:val="28"/>
              </w:rPr>
              <w:tab/>
              <w:t>(Библиотека тибетской медицины), в рамках профилактической акции «Корону вместе победим!». Акция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8"/>
              </w:rPr>
              <w:t xml:space="preserve"> «Россия первая любовь: библиотекари читают Пушкина» </w:t>
            </w:r>
            <w:r w:rsidRPr="00C661B5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Pr="00C66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Итого: 5 публикаций. Охват: 261 человек. </w:t>
            </w:r>
          </w:p>
          <w:p w:rsidR="007E71E6" w:rsidRPr="00C661B5" w:rsidRDefault="007E71E6" w:rsidP="00AE364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C661B5">
              <w:rPr>
                <w:lang w:eastAsia="en-US"/>
              </w:rPr>
              <w:t xml:space="preserve"> </w:t>
            </w:r>
          </w:p>
          <w:p w:rsidR="007E71E6" w:rsidRPr="00C661B5" w:rsidRDefault="007E71E6" w:rsidP="00AE36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ГУК </w:t>
            </w:r>
            <w:r w:rsidRPr="00C661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«Специализированная</w:t>
            </w: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C661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библиотека для </w:t>
            </w:r>
            <w:proofErr w:type="gramStart"/>
            <w:r w:rsidRPr="00C661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слабовидящих</w:t>
            </w:r>
            <w:proofErr w:type="gramEnd"/>
            <w:r w:rsidRPr="00C661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 незрячих» Забайкальского края</w:t>
            </w:r>
          </w:p>
          <w:p w:rsidR="007E71E6" w:rsidRPr="00C661B5" w:rsidRDefault="007E71E6" w:rsidP="00AE3644">
            <w:pPr>
              <w:pStyle w:val="a7"/>
            </w:pPr>
            <w:proofErr w:type="gramStart"/>
            <w:r w:rsidRPr="00C661B5">
              <w:t>Ко</w:t>
            </w:r>
            <w:proofErr w:type="gramEnd"/>
            <w:r w:rsidRPr="00C661B5">
              <w:t xml:space="preserve"> Всероссийскому месячнику </w:t>
            </w:r>
            <w:proofErr w:type="spellStart"/>
            <w:r w:rsidRPr="00C661B5">
              <w:t>антинаркотической</w:t>
            </w:r>
            <w:proofErr w:type="spellEnd"/>
            <w:r w:rsidRPr="00C661B5">
              <w:t xml:space="preserve"> направленности и популяризации здорового образа жизни в Забайкальском крае. Видео-анонс:  #</w:t>
            </w:r>
            <w:proofErr w:type="spellStart"/>
            <w:r w:rsidRPr="00C661B5">
              <w:t>Флэшмоб</w:t>
            </w:r>
            <w:proofErr w:type="spellEnd"/>
          </w:p>
          <w:p w:rsidR="007E71E6" w:rsidRPr="00C661B5" w:rsidRDefault="007E71E6" w:rsidP="00AE3644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«Здоровым быть модно». #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БольшаяПеремена</w:t>
            </w:r>
            <w:proofErr w:type="spellEnd"/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К Десятилетию детства в России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Международному Дню защиты детей.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 по абонементу детской книги  в ГУК "Специализированной библиотеки для </w:t>
            </w:r>
            <w:proofErr w:type="gram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незрячих" Забайкальского края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«От  спорта к реабилитации».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Интервью с  незрячим спортсменом Томасом Селезневым (лыжником, бегуном).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#РУССКИЕ РИФМЫ Пушкинский День в России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b/>
                <w:bCs/>
                <w:i/>
                <w:lang w:eastAsia="en-US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«Страницы пушкинских творений».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поэтический марафон на лучшее исполнение произведений А.С. Пушкина. Итого: 7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Охват: 618 человек.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6" w:rsidRPr="00C661B5" w:rsidRDefault="007E71E6" w:rsidP="00AE36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71E6" w:rsidRPr="00C661B5" w:rsidTr="00AE3644">
        <w:trPr>
          <w:trHeight w:val="27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6" w:rsidRPr="00C661B5" w:rsidRDefault="007E71E6" w:rsidP="00AE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>ГПОУ «Забайкальское краевое училище культуры»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Оперативное совещание при директоре. 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открытых дверей (в формате видеоконференции 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). </w:t>
            </w: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Художественного совета.</w:t>
            </w:r>
          </w:p>
          <w:p w:rsidR="007E71E6" w:rsidRPr="00C661B5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предметно-цикловых комиссий.</w:t>
            </w:r>
          </w:p>
          <w:p w:rsidR="007E71E6" w:rsidRPr="00C661B5" w:rsidRDefault="007E71E6" w:rsidP="00AE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71E6" w:rsidRPr="00C661B5" w:rsidRDefault="007E71E6" w:rsidP="00AE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ГПОУ «Забайкальское краевое училище искусств»</w:t>
            </w:r>
          </w:p>
          <w:p w:rsidR="007E71E6" w:rsidRPr="00C661B5" w:rsidRDefault="007E71E6" w:rsidP="00AE364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учебных и организационных вопросов в рамках работы совета учебного заведения </w:t>
            </w:r>
            <w:r w:rsidRPr="00C661B5">
              <w:rPr>
                <w:rFonts w:ascii="Times New Roman" w:eastAsia="+mn-ea" w:hAnsi="Times New Roman" w:cs="Times New Roman"/>
                <w:color w:val="4E3B30"/>
                <w:kern w:val="24"/>
                <w:sz w:val="24"/>
                <w:szCs w:val="24"/>
              </w:rPr>
              <w:t xml:space="preserve"> по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мессенджеру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6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Летняя экзаменационная сессия у студентов 4  курсов МО,  с применением дистанционных образовательных технологий </w:t>
            </w:r>
          </w:p>
          <w:p w:rsidR="007E71E6" w:rsidRPr="00C661B5" w:rsidRDefault="007E71E6" w:rsidP="00AE364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(социальные сети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1B5">
              <w:rPr>
                <w:rFonts w:ascii="Times New Roman" w:eastAsia="+mn-ea" w:hAnsi="Times New Roman" w:cs="Times New Roman"/>
                <w:color w:val="4E3B30"/>
                <w:kern w:val="24"/>
                <w:sz w:val="24"/>
                <w:szCs w:val="24"/>
              </w:rPr>
              <w:t xml:space="preserve"> 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видео-связи</w:t>
            </w:r>
            <w:proofErr w:type="spellEnd"/>
            <w:proofErr w:type="gram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r w:rsidRPr="00C661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0" w:history="1">
              <w:r w:rsidRPr="00C661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Webinar.ru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). Отчеты преподавателей и концертмейстеров о выполнении учебной годовой нагрузки (дистанционно). Итоговая аттестация по программам профессиональной переподготовки для студентов </w:t>
            </w:r>
            <w:r w:rsidRPr="00C6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курсов </w:t>
            </w:r>
            <w:r w:rsidRPr="00C66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применением дистанционных образовательных технологий </w:t>
            </w:r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образовательного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>онлайн-проекта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вместе» для всех желающих жителей Забайкальского края (6 уроков). Акция «Герой 40-х».</w:t>
            </w: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Итого: 7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онлайн-мероприятий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Охват: 878 человек.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6" w:rsidRPr="00C661B5" w:rsidRDefault="007E71E6" w:rsidP="00AE36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71E6" w:rsidRPr="00C661B5" w:rsidTr="00AE3644">
        <w:trPr>
          <w:trHeight w:val="276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en-US" w:eastAsia="en-US"/>
              </w:rPr>
              <w:t>II</w:t>
            </w:r>
            <w:r w:rsidRPr="00C661B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  <w:t xml:space="preserve"> Проблемные вопросы</w:t>
            </w:r>
          </w:p>
        </w:tc>
      </w:tr>
      <w:tr w:rsidR="007E71E6" w:rsidRPr="00C661B5" w:rsidTr="00AE3644">
        <w:trPr>
          <w:trHeight w:val="276"/>
          <w:jc w:val="center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Погашение кредиторской задолженности</w:t>
            </w:r>
            <w:r w:rsidRPr="00C661B5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C5598F" w:rsidP="00AE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По состоянию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05.06</w:t>
            </w: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.2020 года кредиторская задолженность муниципальных учреждений культуры по коммунальным услугам составляет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20 633,9</w:t>
            </w:r>
            <w:r w:rsidRPr="00B80C04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</w:t>
            </w:r>
            <w:r w:rsidRPr="00B80C04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тыс</w:t>
            </w:r>
            <w:r w:rsidRPr="00430AF0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. рублей</w:t>
            </w: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.</w:t>
            </w:r>
          </w:p>
        </w:tc>
      </w:tr>
      <w:tr w:rsidR="007E71E6" w:rsidRPr="00C661B5" w:rsidTr="00AE3644">
        <w:trPr>
          <w:trHeight w:val="276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Pr="00C661B5" w:rsidRDefault="007E71E6" w:rsidP="00AE364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6"/>
                <w:lang w:val="en-US" w:eastAsia="en-US"/>
              </w:rPr>
              <w:lastRenderedPageBreak/>
              <w:t>III</w:t>
            </w:r>
            <w:r w:rsidRPr="00C661B5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Своевременность выплаты заработной платы работникам бюджетной сферы</w:t>
            </w:r>
            <w:r w:rsidRPr="00C661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7E71E6" w:rsidTr="00AE3644">
        <w:trPr>
          <w:trHeight w:val="276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F" w:rsidRPr="00430AF0" w:rsidRDefault="00C5598F" w:rsidP="00C5598F">
            <w:pPr>
              <w:pStyle w:val="a5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05.06</w:t>
            </w:r>
            <w:r w:rsidRPr="00430AF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года, задолженность по заработной плате учреждений, подведомственных Министерств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у культуры Забайкальского края, составляет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412,2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, данная задолженность образовалась по причине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невыполнения учреждениями планов по доходам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.</w:t>
            </w:r>
          </w:p>
          <w:p w:rsidR="007E71E6" w:rsidRDefault="00C5598F" w:rsidP="00C5598F">
            <w:pPr>
              <w:pStyle w:val="a5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Перед работниками сферы культуры муниципальных образований по состоянию на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05.06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года сложилась задолженность по заработной плате (с учетом НДФЛ) в сумме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983,87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тыс. рублей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, в том числе по учреждениям культуры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983,87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тыс. рублей, по учреждениям дополнительного образования сферы культуры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0,0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тыс. рублей, по аппаратам управления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0,00 тыс. рублей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. По состоянию на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05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06.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года задолженность муниципальных учреждений сферы культуры по уплате страховых взносов в государственные внебюджетные фонды составляет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3 301,4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тыс. рублей.</w:t>
            </w:r>
          </w:p>
        </w:tc>
      </w:tr>
    </w:tbl>
    <w:p w:rsidR="007E71E6" w:rsidRDefault="007E71E6" w:rsidP="007E7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1E6" w:rsidRDefault="007E71E6" w:rsidP="007E7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следующую неделю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763"/>
        <w:gridCol w:w="2836"/>
        <w:gridCol w:w="3545"/>
        <w:gridCol w:w="3629"/>
        <w:gridCol w:w="2027"/>
      </w:tblGrid>
      <w:tr w:rsidR="007E71E6" w:rsidTr="00AE3644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Дата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мероприятия, форма мероприятия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Default="007E71E6" w:rsidP="00AE3644">
            <w:pPr>
              <w:tabs>
                <w:tab w:val="left" w:pos="180"/>
                <w:tab w:val="left" w:pos="668"/>
                <w:tab w:val="left" w:pos="8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Default="007E71E6" w:rsidP="00AE3644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Предполагаемое число участников</w:t>
            </w:r>
          </w:p>
        </w:tc>
      </w:tr>
      <w:tr w:rsidR="007E71E6" w:rsidTr="00AE3644">
        <w:trPr>
          <w:jc w:val="center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6" w:rsidRDefault="007E71E6" w:rsidP="00AE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онлайн-контента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государственными учреждениями культуры Забайкальского края</w:t>
            </w:r>
          </w:p>
        </w:tc>
      </w:tr>
    </w:tbl>
    <w:p w:rsidR="005D54AF" w:rsidRPr="007E71E6" w:rsidRDefault="005D54AF" w:rsidP="007E71E6"/>
    <w:sectPr w:rsidR="005D54AF" w:rsidRPr="007E71E6" w:rsidSect="00427399">
      <w:footerReference w:type="default" r:id="rId11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56" w:rsidRDefault="006C4B56" w:rsidP="006B0426">
      <w:pPr>
        <w:spacing w:after="0" w:line="240" w:lineRule="auto"/>
      </w:pPr>
      <w:r>
        <w:separator/>
      </w:r>
    </w:p>
  </w:endnote>
  <w:endnote w:type="continuationSeparator" w:id="1">
    <w:p w:rsidR="006C4B56" w:rsidRDefault="006C4B56" w:rsidP="006B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0338"/>
      <w:docPartObj>
        <w:docPartGallery w:val="Page Numbers (Bottom of Page)"/>
        <w:docPartUnique/>
      </w:docPartObj>
    </w:sdtPr>
    <w:sdtContent>
      <w:p w:rsidR="006C4B56" w:rsidRDefault="006C4B56">
        <w:pPr>
          <w:pStyle w:val="ae"/>
          <w:jc w:val="center"/>
        </w:pPr>
        <w:fldSimple w:instr=" PAGE   \* MERGEFORMAT ">
          <w:r w:rsidR="003A6198">
            <w:rPr>
              <w:noProof/>
            </w:rPr>
            <w:t>7</w:t>
          </w:r>
        </w:fldSimple>
      </w:p>
    </w:sdtContent>
  </w:sdt>
  <w:p w:rsidR="006C4B56" w:rsidRDefault="006C4B5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56" w:rsidRDefault="006C4B56" w:rsidP="006B0426">
      <w:pPr>
        <w:spacing w:after="0" w:line="240" w:lineRule="auto"/>
      </w:pPr>
      <w:r>
        <w:separator/>
      </w:r>
    </w:p>
  </w:footnote>
  <w:footnote w:type="continuationSeparator" w:id="1">
    <w:p w:rsidR="006C4B56" w:rsidRDefault="006C4B56" w:rsidP="006B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DB9"/>
    <w:multiLevelType w:val="multilevel"/>
    <w:tmpl w:val="62A0FB1C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7EE"/>
    <w:rsid w:val="00022399"/>
    <w:rsid w:val="00037438"/>
    <w:rsid w:val="000657F0"/>
    <w:rsid w:val="00066B60"/>
    <w:rsid w:val="000933D4"/>
    <w:rsid w:val="00096D05"/>
    <w:rsid w:val="000975F6"/>
    <w:rsid w:val="000B233B"/>
    <w:rsid w:val="000E6F77"/>
    <w:rsid w:val="0012422A"/>
    <w:rsid w:val="0014549D"/>
    <w:rsid w:val="001A2B9E"/>
    <w:rsid w:val="001A6E9A"/>
    <w:rsid w:val="001E1863"/>
    <w:rsid w:val="001E73EF"/>
    <w:rsid w:val="00245059"/>
    <w:rsid w:val="00272E3D"/>
    <w:rsid w:val="002757EE"/>
    <w:rsid w:val="00275E97"/>
    <w:rsid w:val="00286651"/>
    <w:rsid w:val="002E0521"/>
    <w:rsid w:val="00302216"/>
    <w:rsid w:val="0037631F"/>
    <w:rsid w:val="00387F4A"/>
    <w:rsid w:val="003A6198"/>
    <w:rsid w:val="003E36E9"/>
    <w:rsid w:val="00406582"/>
    <w:rsid w:val="004074B1"/>
    <w:rsid w:val="00411DBD"/>
    <w:rsid w:val="00427399"/>
    <w:rsid w:val="0043360D"/>
    <w:rsid w:val="00452272"/>
    <w:rsid w:val="004677B0"/>
    <w:rsid w:val="004A1F50"/>
    <w:rsid w:val="004B54C1"/>
    <w:rsid w:val="0052375E"/>
    <w:rsid w:val="005A5452"/>
    <w:rsid w:val="005B4CA2"/>
    <w:rsid w:val="005D54AF"/>
    <w:rsid w:val="005F59DD"/>
    <w:rsid w:val="00656662"/>
    <w:rsid w:val="006B0426"/>
    <w:rsid w:val="006C4B56"/>
    <w:rsid w:val="0071286D"/>
    <w:rsid w:val="00713738"/>
    <w:rsid w:val="00762673"/>
    <w:rsid w:val="007957A5"/>
    <w:rsid w:val="007A6FBC"/>
    <w:rsid w:val="007B0649"/>
    <w:rsid w:val="007D0F3C"/>
    <w:rsid w:val="007E71E6"/>
    <w:rsid w:val="007F11AC"/>
    <w:rsid w:val="007F6032"/>
    <w:rsid w:val="00800219"/>
    <w:rsid w:val="008B7334"/>
    <w:rsid w:val="008F1E38"/>
    <w:rsid w:val="009013A4"/>
    <w:rsid w:val="009965B2"/>
    <w:rsid w:val="009A59DA"/>
    <w:rsid w:val="009F5D0B"/>
    <w:rsid w:val="00A41DEC"/>
    <w:rsid w:val="00A779FF"/>
    <w:rsid w:val="00AA06CA"/>
    <w:rsid w:val="00AA0853"/>
    <w:rsid w:val="00AC0BFF"/>
    <w:rsid w:val="00AD331B"/>
    <w:rsid w:val="00AE3644"/>
    <w:rsid w:val="00B94CB6"/>
    <w:rsid w:val="00B9595E"/>
    <w:rsid w:val="00BB3731"/>
    <w:rsid w:val="00BD75A0"/>
    <w:rsid w:val="00C5598F"/>
    <w:rsid w:val="00C66160"/>
    <w:rsid w:val="00CE5237"/>
    <w:rsid w:val="00D05269"/>
    <w:rsid w:val="00D10F3C"/>
    <w:rsid w:val="00D36CDA"/>
    <w:rsid w:val="00D44ECD"/>
    <w:rsid w:val="00D9129A"/>
    <w:rsid w:val="00DC3303"/>
    <w:rsid w:val="00E13A1C"/>
    <w:rsid w:val="00E22E9F"/>
    <w:rsid w:val="00E71CAD"/>
    <w:rsid w:val="00F558DC"/>
    <w:rsid w:val="00F65A2F"/>
    <w:rsid w:val="00F749EC"/>
    <w:rsid w:val="00FC1D12"/>
    <w:rsid w:val="00FC2608"/>
    <w:rsid w:val="00FE08BE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57EE"/>
    <w:rPr>
      <w:color w:val="0000FF"/>
      <w:u w:val="single"/>
    </w:rPr>
  </w:style>
  <w:style w:type="paragraph" w:styleId="a4">
    <w:name w:val="Normal (Web)"/>
    <w:basedOn w:val="a"/>
    <w:unhideWhenUsed/>
    <w:rsid w:val="0027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757EE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2757EE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7">
    <w:name w:val="No Spacing"/>
    <w:uiPriority w:val="1"/>
    <w:qFormat/>
    <w:rsid w:val="0027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9"/>
    <w:uiPriority w:val="34"/>
    <w:locked/>
    <w:rsid w:val="002757EE"/>
    <w:rPr>
      <w:rFonts w:ascii="Calibri" w:eastAsia="Times New Roman" w:hAnsi="Calibri" w:cs="Times New Roman"/>
    </w:rPr>
  </w:style>
  <w:style w:type="paragraph" w:styleId="a9">
    <w:name w:val="List Paragraph"/>
    <w:basedOn w:val="a"/>
    <w:link w:val="a8"/>
    <w:uiPriority w:val="34"/>
    <w:qFormat/>
    <w:rsid w:val="002757E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a">
    <w:name w:val="Strong"/>
    <w:basedOn w:val="a0"/>
    <w:uiPriority w:val="22"/>
    <w:qFormat/>
    <w:rsid w:val="00066B60"/>
    <w:rPr>
      <w:b/>
      <w:bCs/>
    </w:rPr>
  </w:style>
  <w:style w:type="table" w:styleId="ab">
    <w:name w:val="Table Grid"/>
    <w:basedOn w:val="a1"/>
    <w:uiPriority w:val="59"/>
    <w:rsid w:val="00FE2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B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B042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B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04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1%81%D0%BA%D1%83%D1%81%D1%81%D1%82%D0%B2%D0%BE%D0%A0%D1%8F%D0%B4%D0%BE%D0%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rtscienceandspo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8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2020-05-22T00:21:00Z</dcterms:created>
  <dcterms:modified xsi:type="dcterms:W3CDTF">2020-06-05T09:59:00Z</dcterms:modified>
</cp:coreProperties>
</file>