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EB" w:rsidRPr="00922D57" w:rsidRDefault="00922D57" w:rsidP="00922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D5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22D57" w:rsidRPr="00922D57" w:rsidRDefault="00922D57" w:rsidP="00922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2D57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922D57" w:rsidRPr="00922D57" w:rsidRDefault="00922D57" w:rsidP="00922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D57">
        <w:rPr>
          <w:rFonts w:ascii="Times New Roman" w:hAnsi="Times New Roman" w:cs="Times New Roman"/>
          <w:sz w:val="24"/>
          <w:szCs w:val="24"/>
        </w:rPr>
        <w:t>«Развитие системы  образования</w:t>
      </w:r>
    </w:p>
    <w:p w:rsidR="00922D57" w:rsidRDefault="00922D57" w:rsidP="00922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22D57">
        <w:rPr>
          <w:rFonts w:ascii="Times New Roman" w:hAnsi="Times New Roman" w:cs="Times New Roman"/>
          <w:sz w:val="24"/>
          <w:szCs w:val="24"/>
        </w:rPr>
        <w:t xml:space="preserve">униципального района «Могочинский </w:t>
      </w:r>
    </w:p>
    <w:p w:rsidR="00922D57" w:rsidRPr="00922D57" w:rsidRDefault="00922D57" w:rsidP="00922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D57">
        <w:rPr>
          <w:rFonts w:ascii="Times New Roman" w:hAnsi="Times New Roman" w:cs="Times New Roman"/>
          <w:sz w:val="24"/>
          <w:szCs w:val="24"/>
        </w:rPr>
        <w:t>район» на 2021-2025 годы»,</w:t>
      </w:r>
    </w:p>
    <w:p w:rsidR="00922D57" w:rsidRPr="00922D57" w:rsidRDefault="00560EFC" w:rsidP="00922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22D57" w:rsidRPr="00922D57">
        <w:rPr>
          <w:rFonts w:ascii="Times New Roman" w:hAnsi="Times New Roman" w:cs="Times New Roman"/>
          <w:sz w:val="24"/>
          <w:szCs w:val="24"/>
        </w:rPr>
        <w:t>твержденно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41DE0">
        <w:rPr>
          <w:rFonts w:ascii="Times New Roman" w:hAnsi="Times New Roman" w:cs="Times New Roman"/>
          <w:sz w:val="24"/>
          <w:szCs w:val="24"/>
        </w:rPr>
        <w:t xml:space="preserve"> </w:t>
      </w:r>
      <w:r w:rsidR="00922D57" w:rsidRPr="00922D57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922D57" w:rsidRPr="00922D57" w:rsidRDefault="00560EFC" w:rsidP="00922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22D57" w:rsidRPr="00922D57">
        <w:rPr>
          <w:rFonts w:ascii="Times New Roman" w:hAnsi="Times New Roman" w:cs="Times New Roman"/>
          <w:sz w:val="24"/>
          <w:szCs w:val="24"/>
        </w:rPr>
        <w:t>дминистрации муниципального района</w:t>
      </w:r>
    </w:p>
    <w:p w:rsidR="00922D57" w:rsidRPr="00922D57" w:rsidRDefault="00922D57" w:rsidP="00922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D57">
        <w:rPr>
          <w:rFonts w:ascii="Times New Roman" w:hAnsi="Times New Roman" w:cs="Times New Roman"/>
          <w:sz w:val="24"/>
          <w:szCs w:val="24"/>
        </w:rPr>
        <w:t>«Могочинский район»</w:t>
      </w:r>
    </w:p>
    <w:p w:rsidR="00922D57" w:rsidRDefault="00922D57" w:rsidP="00922D57">
      <w:pPr>
        <w:spacing w:after="0" w:line="240" w:lineRule="auto"/>
        <w:jc w:val="right"/>
      </w:pPr>
      <w:r w:rsidRPr="00922D57">
        <w:rPr>
          <w:rFonts w:ascii="Times New Roman" w:hAnsi="Times New Roman" w:cs="Times New Roman"/>
          <w:sz w:val="24"/>
          <w:szCs w:val="24"/>
        </w:rPr>
        <w:t xml:space="preserve">№  </w:t>
      </w:r>
      <w:r w:rsidR="00A52420">
        <w:rPr>
          <w:rFonts w:ascii="Times New Roman" w:hAnsi="Times New Roman" w:cs="Times New Roman"/>
          <w:sz w:val="24"/>
          <w:szCs w:val="24"/>
        </w:rPr>
        <w:t>368</w:t>
      </w:r>
      <w:r w:rsidR="00A52420">
        <w:rPr>
          <w:rFonts w:ascii="Times New Roman" w:hAnsi="Times New Roman" w:cs="Times New Roman"/>
          <w:sz w:val="24"/>
          <w:szCs w:val="24"/>
        </w:rPr>
        <w:t xml:space="preserve"> </w:t>
      </w:r>
      <w:r w:rsidRPr="00922D57">
        <w:rPr>
          <w:rFonts w:ascii="Times New Roman" w:hAnsi="Times New Roman" w:cs="Times New Roman"/>
          <w:sz w:val="24"/>
          <w:szCs w:val="24"/>
        </w:rPr>
        <w:t xml:space="preserve">от </w:t>
      </w:r>
      <w:r w:rsidR="00A52420">
        <w:rPr>
          <w:rFonts w:ascii="Times New Roman" w:hAnsi="Times New Roman" w:cs="Times New Roman"/>
          <w:sz w:val="24"/>
          <w:szCs w:val="24"/>
        </w:rPr>
        <w:t xml:space="preserve"> 21 июня </w:t>
      </w:r>
      <w:r w:rsidRPr="00922D57">
        <w:rPr>
          <w:rFonts w:ascii="Times New Roman" w:hAnsi="Times New Roman" w:cs="Times New Roman"/>
          <w:sz w:val="24"/>
          <w:szCs w:val="24"/>
        </w:rPr>
        <w:t xml:space="preserve"> 202</w:t>
      </w:r>
      <w:r w:rsidR="00A52420">
        <w:rPr>
          <w:rFonts w:ascii="Times New Roman" w:hAnsi="Times New Roman" w:cs="Times New Roman"/>
          <w:sz w:val="24"/>
          <w:szCs w:val="24"/>
        </w:rPr>
        <w:t>1</w:t>
      </w:r>
      <w:r w:rsidRPr="00922D5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22D57" w:rsidRDefault="00922D57"/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3860"/>
        <w:gridCol w:w="1000"/>
        <w:gridCol w:w="1340"/>
        <w:gridCol w:w="1340"/>
        <w:gridCol w:w="1340"/>
        <w:gridCol w:w="1340"/>
        <w:gridCol w:w="1340"/>
        <w:gridCol w:w="1340"/>
      </w:tblGrid>
      <w:tr w:rsidR="00922D57" w:rsidRPr="00922D57" w:rsidTr="00922D5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мероприятия и объемы финансирования муниципальной программы</w:t>
            </w:r>
          </w:p>
        </w:tc>
      </w:tr>
      <w:tr w:rsidR="00922D57" w:rsidRPr="00922D57" w:rsidTr="00922D5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«Развитие системы образования муниципального района «Могочинский  район" на 2021 - 2025 годы»</w:t>
            </w:r>
          </w:p>
          <w:p w:rsidR="00922D57" w:rsidRPr="00922D57" w:rsidRDefault="00233E52" w:rsidP="00A5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922D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2D57" w:rsidRPr="00922D57" w:rsidTr="00922D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2D57" w:rsidRPr="00922D57" w:rsidTr="00922D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программе</w:t>
            </w:r>
          </w:p>
        </w:tc>
      </w:tr>
      <w:tr w:rsidR="00922D57" w:rsidRPr="00922D57" w:rsidTr="00922D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2D57" w:rsidRPr="00922D57" w:rsidTr="00922D57">
        <w:trPr>
          <w:trHeight w:val="15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муниципального района "Могочинский район" на 2021 - 2025 годы», всего: Программа 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520 734,40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410 336,60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460 605,80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199 505,83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397 459,62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1 860 056,76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41 707,90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22 615,70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22 615,70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269 605,00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185 258,70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185 258,70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114 517,82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115 734,50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779 863,52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209 421,50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202 462,20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252 731,40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84 163,01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280 817,62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1 008 628,73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3 832,50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Подпрограммы и мероприятия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дошкольного образования на 2021 – 2025 годы», </w:t>
            </w: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0701,02 1 все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125 084,</w:t>
            </w:r>
            <w:r w:rsidR="00BE5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ё</w:t>
            </w:r>
            <w:bookmarkStart w:id="0" w:name="_GoBack"/>
            <w:bookmarkEnd w:id="0"/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136 267,40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145 813,70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26 895,00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96 518,07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534 647,77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62 429,10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217 687,20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62 655,50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63 747,40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73 293,70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95 248,07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316 960,57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25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«Создание дополнительных мест для детей в возрасте от 1,5 месяцев до 3 лет в образовательных учреждениях, осуществляющих образовательную деятельность по образовательным программам дошкольного образования»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18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«Возмещение затрат на содержание детей (родительская плата) для категории: дети – инвалиды, дети – сироты, дети, оставшихся без попечения родителей»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«Создание условий для обеспечения деятельности дошкольных учреждений» 0701, 02 1 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124 784,60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130 967,40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135 813,70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70 893,07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467 797,77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62 429,10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217 687,20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62 355,50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58 447,40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63 293,70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69 623,07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250 110,57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«Текущий ремонт зданий и помещений для реализации программы дошкольного образования»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15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«Капитальный ремонт зданий и помещений для реализации программы дошкольного образования» 0701,02 1 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65 600,00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65 600,00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28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«Создание современных условий для реализации образовательного процесса в муниципальных дошкольных образовательных учреждениях Могочинского района» (прохождение медкомиссий,канцелярских товаров и пр)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02 2 «Развитие общего образования на 2021-2025 годы», всего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360 643,30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245 585,70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285 287,80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148 717,82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276 051,32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1 122 615,34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41 707,90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22 615,70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22 615,70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207 175,90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112 738,70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112 738,70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113 247,82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114 464,50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562 176,32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111 759,50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110 231,30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149 933,40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35 470,00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161 586,82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560 439,02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22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«Обеспечение бесплатным питанием детей из малоимущих семей, обучающихся в муниципальных общеобразовательных учреждениях Могочинского района» 0702, 02 2 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1 467,80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1 467,80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4 724,60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1 467,80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1 467,80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4 724,60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25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«Создание современных условий для реализации образовательного процесса в муниципальных общеобразовательных учреждениях Могочинского района» (прохождение медкомиссий,   канцелярских товаров и пр.)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15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«Создание условий для реализации Федерального государственного образовательного стандарта»0702, 02 2 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335 813,60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233 219,10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246 921,20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110 767,82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237 981,24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991 601,46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22 615,70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22 615,70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22 615,70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202 843,60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109 572,10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109 572,10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110 667,82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111 774,50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547 512,52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110 354,30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101 031,30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114 733,40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126 206,74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444 088,94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25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и проведение олимпиад, конкурсов, мероприятий, направленных на выявление и развитие у обучающихся творческих способностей, способностей к занятиям физической культурой и спортом»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«Организация отдыха и оздоровления детей в каникулярное время:  оснащение пришкольных лагерей с дневным пребыванием детей, функционирующих  на базе образовательных учреждений в летний период» 0707, 02 2 03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2 264,60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1 898,80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1 898,80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2 640,00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2 750,08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11 029,28</w:t>
            </w:r>
          </w:p>
        </w:tc>
      </w:tr>
      <w:tr w:rsidR="00922D57" w:rsidRPr="00922D57" w:rsidTr="00922D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2 064,60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1 698,80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1 698,80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9 939,20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1 090,08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18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«Создание в общеобразовательных учреждениях,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«Текущий ремонт зданий и помещений для реализации программы обшего образования»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25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«Капитальный ремонт и строительство объектов инфраструктуры общеобразовательных учреждений» (изыскательские работы, изготовление ПСД, прохождение государственной экспертизы) 0702 02 2 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115 000,00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115 000,00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«Горячее питание учащихся общеобразовательных учреждений 1-4 классы 0702 02 2 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20 516,10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19092,2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21001,42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23101,56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25411,72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27952,89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116559,79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1474,63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1622,09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1784,30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7440,29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1252,77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систем воспитания и дополнительного образования детей на 2021-2025 годы», всего: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15 375,50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15 377,50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15 909,30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9 488,40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9 508,61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67 189,32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15 375,50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15 377,50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15 909,30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9 488,40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9 508,61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67 189,32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отдыха и оздоровления детей в каникулярное время:  оснащение пришкольных лагерей с дневным пребыванием детей, функционирующих  на базе образовательных учреждений в летний период» 0707, 02 2 03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1 650,00</w:t>
            </w:r>
          </w:p>
        </w:tc>
      </w:tr>
      <w:tr w:rsidR="00922D57" w:rsidRPr="00922D57" w:rsidTr="00922D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«создание условий для развития системы воспитания и дополнительного образования детей» 0703 02 3 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1 792,30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6 156,30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6 687,10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19 033,70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1 792,30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6 156,30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6 687,10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19 033,70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10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«Внедрение системы персонифицированного финансирования(ПФ) дополнительного образования детей»: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13 563,20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9 201,20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9 202,20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9 211,40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9 220,61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46 035,62</w:t>
            </w:r>
          </w:p>
        </w:tc>
      </w:tr>
      <w:tr w:rsidR="00922D57" w:rsidRPr="00922D57" w:rsidTr="00922D57">
        <w:trPr>
          <w:trHeight w:val="1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предоставление детям сертификатов дополнительного образования с возможностью использования в рамках системы ПФ дополнительного образования детей;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922D57" w:rsidRPr="00922D57" w:rsidTr="00922D57">
        <w:trPr>
          <w:trHeight w:val="15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-методическое и информационное сопровождение поставщиков услуг дополнительного образования, независимо от их  формы собственности, семей и иных участников системы ПФ дополнительного образования детей.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922D57" w:rsidRPr="00922D57" w:rsidTr="00922D57">
        <w:trPr>
          <w:trHeight w:val="18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обеспечение функционирования системы ПФ,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922D57" w:rsidRPr="00922D57" w:rsidTr="00922D57">
        <w:trPr>
          <w:trHeight w:val="10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-обеспечение охвата детей в возрасте от 5 до 18 лет, имеющих право на получение дополнительного образования в рамках системы ПФ – не менее 35%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13 563,20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9 201,20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9 202,20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9 211,40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9 220,61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46 035,62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и проведение мероприятий патриотической направленности,  мероприятий, приуроченных к государственным и национальным праздникам РФ, к памятным датам и событиям российской истории и культуры, местным и региональным памятным датам и событиям»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«Текущий ремонт зданий и помещений для реализации программы дополнительного образования»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22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«Капитальный ремонт и строительство объектов инфраструктуры дополнительного образования" (изыскательские работы, изготовление ПСД, прохождение государственной экспертизы)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18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системы оценки качества образования и информационной прозрачности системы образования на 2021-2025 годы»,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861,91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877,27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2 715,27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877,27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2 715,27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15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"Реализация механизмов оценки и обеспечения качества образования в соответствии с государственными образовательными стандартами"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25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«Повышение качества образования в школах с низкими результатами обучения и в школах, функционирующих в неблагоприятных условиях, путем реализации муниципальной программы и распространение их результатов»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22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«Проведение государственной (итоговой) аттестации лиц, освоивших образовательные программы основного общего образования или среднего общего образования» 07 02, 02 4 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511,91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527,27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2 015,27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2 015,27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22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«Проведение Всероссийских проверочных работ в образовательных учреждениях, реализующих образовательные программы основного общего образования или среднего общего образования»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«Проведение процедур независимой оценки качества муниципальных образовательных учреждений».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22D57" w:rsidRPr="00922D57" w:rsidTr="00922D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18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«Развитие инновационных процессов системы образования муниципального района "Могочинский район” на 2021-2025 годы» , всего: 02 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1 100,00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1 100,00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18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«Поддержка инноваций в области развития и мониторинга системы образования (создание ресурсных центров, опорных школ, базовых опорных площадок и др.)» 0702, 02 5 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"Создание центров гуманитарного и технологического профиля"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"Реализация мероприятий регионального проекта "Цифровая образовательная среда"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"Реализация новых организационно</w:t>
            </w: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методических моделей в системе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15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системы профилактики и комплексного сопровождения воспитанников и обучающихся»,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22D57" w:rsidRPr="00922D57" w:rsidTr="00922D57">
        <w:trPr>
          <w:trHeight w:val="18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«Создание инфраструктуры психолого</w:t>
            </w: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педагогической, диагностической, консультационной помощи родителям и обучающимся»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22D57" w:rsidRPr="00922D57" w:rsidTr="00922D57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"Внедрение и распространение моделей успешной социализации детей 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22D57" w:rsidRPr="00922D57" w:rsidTr="00922D57">
        <w:trPr>
          <w:trHeight w:val="25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«Функционирование территориальной психолого –медико –педагогической комиссии. обновление метериально – технической базы, приобретение диагностических и коррекционно- развивающих материалов.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22D57" w:rsidRPr="00922D57" w:rsidTr="00922D57">
        <w:trPr>
          <w:trHeight w:val="18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и поддержка одаренных и талантливых детей муниципального района «Могочинский  район» на 2021 -2025», всего: 0709, 02 6 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453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922D5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922D5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922D5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922D5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922D5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922D5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D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453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28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и проведение олимпиад, конкурсов, мероприятий, направленных на выявление и развитие у обучающихся интеллектуальных способностей, интереса к научной (научно-</w:t>
            </w: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исследовательской) деятельности, творческой деятельности» 0709, 02 6 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453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453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15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"Распространение современенных моделей выявления, сопровождения и поддержки одаренных и талантливых детей"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"Пропаганда достижение детского и молодежного творчества"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кадрового потенциала системы образования на 2021-2025 годы», всего:02 7 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2 933,00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2 933,00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15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«Подготовка, переподготовка и повышение квалификации педагогических и управленческих кадров для системы образования»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740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740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15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«Реализация мероприятий по обеспечению мер социальной поддержки гражданам, заключившим договор о целевом обучении»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и проведение профессиональных конкурсов»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790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790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"Поощрение лучших педагогов образовательных учреждений муниципального района «Могочинский район»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15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и проведение торжественных мероприятий, посвященных «Дню учителя», «Дню дошкольного работника»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18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«Подготовка и издание информационных сборников по совершенствованию профессионального роста кадров, управленческой деятельности, пропаганде лучшего опыта работы»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293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293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работы по выплате «подъемных» молодым специалистам»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«Комплексная безопасность образовательных учреждений», всего 02 8 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11 525,00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11 827,00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12 312,00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11 284,70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12 244,35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59 163,05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922D5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11525,00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11 827,00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12 312,00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10 459,70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11 336,85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55 330,55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3 832,50</w:t>
            </w:r>
          </w:p>
        </w:tc>
      </w:tr>
      <w:tr w:rsidR="00922D57" w:rsidRPr="00922D57" w:rsidTr="00922D57">
        <w:trPr>
          <w:trHeight w:val="15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«Обеспечение пожарной безопасности муниципальных образовательных учреждений района»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3 020,00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3 130,00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3 447,30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3 661,84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16 599,14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3 130,00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3 447,30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3 661,84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16 599,14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и содержание пожарной  сигнализации;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2 415,00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2 535,75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11 550,75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2 415,00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2 535,75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11 550,75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9.1.2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пропитка деревянных конструкций чердачных помещений, путей эвакуации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346,11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1 508,91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346,11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1 508,91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9.1.3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перезарядка огнетушителей, установка молниезащиты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515,25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515,25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9.1.4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приобретение первичных средств пожаротушения: пожарные краны, рукава, огнетушители, планы эвакуации;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463,73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463,73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15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9.1.5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реконструкция металлический решеток, окон, дверей, наружных стационарных лестниц и устройство окон для дымоудаления;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1 200,00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1 200,00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9.1.6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приобретение знаков пожарной безопасности;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15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9.1.7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пропаганды противопожарной безопасности: конкурс рисунков, соревнований по пожарно-прикладному спорту и др.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9.1.8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Обучение руководителей и специалистов ОУ, педагогических работников «Пожарно-технический минимум;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165,38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772,88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165,38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772,88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9.1.9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аттестации рабочих мест по условиям труда и пожарной безопасности»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257,63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257,63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«Обеспечение антитеррористической безопасности муниципальных учреждений образования района»</w:t>
            </w: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1 780,00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2 750,00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2 738,00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3 202,50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3 422,63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15 713,13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1 780,00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2 750,00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2 738,00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2 377,50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2 515,13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11 880,63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3 832,50</w:t>
            </w:r>
          </w:p>
        </w:tc>
      </w:tr>
      <w:tr w:rsidR="00922D57" w:rsidRPr="00922D57" w:rsidTr="00922D57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9.2.1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обслуживание системы контроля доступа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9.2.2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устоновка и обслуживание систем видеонаблюдения;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1 102,50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1 157,63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5 610,13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1 102,50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1 157,63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5 610,13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22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9.2.3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приобретение методических материалов и памяток для ОУ по профилактическим мерам антитеррористического характера, а также действиям при возникновении чрезвычайных ситуаций в ОУ;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9.2.4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и установка ограждений по периметру ОУ;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9.2.5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освещения территорий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1 488,00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ОУ, зданий ОУ;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1 488,00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9.2.6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обслуживание тревожной кнопки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3 832,50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3 832,50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15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9.2.7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парковок автотранспорта за территорией ОУ с учетом противопожарной и антитеррористической безопасности;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«Обеспечение санитарно – эпидемиологической безопасности в ОУ»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2 872,00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3 059,00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3 149,90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3 654,89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14 355,79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2 872,00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3 059,00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3 149,90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3 654,89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14 355,79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25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замена технологического оборудования в муниципальных образовательных учреждениях (приобретение морозильного оборудования, стиральных машин, пищеварочных котлов, мармитов, кухонных плит, посуды, моечных ванн и др);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2 020,00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2 020,00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9.3.2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Ревизия, неотложный ремонт систем канализации, отопления, водоснабжения ( содержание водо- и теплосчетчиков);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798,6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878,46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3 663,06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798,6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878,46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3 663,06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9.3.3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Вырубка густых и старых засохших насаждений на территории ОУ;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9.3.4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387,2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1 626,20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387,2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1 626,20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9.3.5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439,23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1 831,53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439,23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1 831,53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9.3.6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15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9.3.7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Приобретение медицинского оборудования (в том числе аптечек для оказания первой медицинской помощи),Витаминизация третьих блюд (С-витиминизация);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3 965,00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3 965,00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9.3.8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уборочного инвентаря (в том числе ведра, тазы, шабры, ветошь, моющие пылесосы и т.д.)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«Профилактика травматизма»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1 680,00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25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9.4.1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 в части материально-технического обеспечения деятельности муниципальных образовательных учреждений (мелкий бытовой ремонт, замена разеток, выключателей, кранов, смесителей и др.)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22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8.4.2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Обучение руководителей образовательных учреждений требованиям охраны труда по программе обучения руководителей, специалистов и других работников МОУ в объеме 40 часов.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15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9.4.3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санитарно-гигиенических условий (восстановление и оборудование туалетов в общеобразовательных учреждениях)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«Профилактика детского дорожно-транспортного травматизма»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3 205,00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3 075,00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3 175,00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10 815,00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3 075,00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3 175,00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10 815,00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922D57" w:rsidRPr="00922D57" w:rsidTr="00922D57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9.5.1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в надлежащем состоянии автобусы  для перевозки детей. Организация текущего  ремонта школьных автобусов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тыс.руб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2 780,00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9 080,00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2 780,00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9 080,00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9.5.2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квалификации педагогических кадров по обеспечению безопасности жизнедеятельности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9.5.3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D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средств наглядной агитации, специальных кабинетов по изучению Правил дорожного движения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15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9.5.4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комплекса мер по профилактике травматизма и несчастных случаев (приобретение программного материала для ПК, и иного наглядного материала 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1 110,00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1 110,00</w:t>
            </w:r>
          </w:p>
        </w:tc>
      </w:tr>
      <w:tr w:rsidR="00922D57" w:rsidRPr="00922D57" w:rsidTr="00922D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22D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22D57" w:rsidRPr="00922D57" w:rsidTr="00922D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D57" w:rsidRPr="00922D57" w:rsidRDefault="00922D57" w:rsidP="00922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22D57" w:rsidRDefault="00922D57"/>
    <w:sectPr w:rsidR="00922D57" w:rsidSect="00922D57">
      <w:footerReference w:type="default" r:id="rId7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44" w:rsidRDefault="00B65C44" w:rsidP="00783120">
      <w:pPr>
        <w:spacing w:after="0" w:line="240" w:lineRule="auto"/>
      </w:pPr>
      <w:r>
        <w:separator/>
      </w:r>
    </w:p>
  </w:endnote>
  <w:endnote w:type="continuationSeparator" w:id="0">
    <w:p w:rsidR="00B65C44" w:rsidRDefault="00B65C44" w:rsidP="0078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766709"/>
      <w:docPartObj>
        <w:docPartGallery w:val="Page Numbers (Bottom of Page)"/>
        <w:docPartUnique/>
      </w:docPartObj>
    </w:sdtPr>
    <w:sdtContent>
      <w:p w:rsidR="00783120" w:rsidRDefault="007831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9A5">
          <w:rPr>
            <w:noProof/>
          </w:rPr>
          <w:t>2</w:t>
        </w:r>
        <w:r>
          <w:fldChar w:fldCharType="end"/>
        </w:r>
      </w:p>
    </w:sdtContent>
  </w:sdt>
  <w:p w:rsidR="00783120" w:rsidRDefault="007831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44" w:rsidRDefault="00B65C44" w:rsidP="00783120">
      <w:pPr>
        <w:spacing w:after="0" w:line="240" w:lineRule="auto"/>
      </w:pPr>
      <w:r>
        <w:separator/>
      </w:r>
    </w:p>
  </w:footnote>
  <w:footnote w:type="continuationSeparator" w:id="0">
    <w:p w:rsidR="00B65C44" w:rsidRDefault="00B65C44" w:rsidP="00783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57"/>
    <w:rsid w:val="00163BFC"/>
    <w:rsid w:val="00217BEB"/>
    <w:rsid w:val="00233E52"/>
    <w:rsid w:val="00267DCC"/>
    <w:rsid w:val="00341DE0"/>
    <w:rsid w:val="00560EFC"/>
    <w:rsid w:val="00783120"/>
    <w:rsid w:val="00922D57"/>
    <w:rsid w:val="00A52420"/>
    <w:rsid w:val="00B609A5"/>
    <w:rsid w:val="00B65C44"/>
    <w:rsid w:val="00BE57D4"/>
    <w:rsid w:val="00D8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D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D57"/>
    <w:rPr>
      <w:color w:val="800080"/>
      <w:u w:val="single"/>
    </w:rPr>
  </w:style>
  <w:style w:type="paragraph" w:customStyle="1" w:styleId="font5">
    <w:name w:val="font5"/>
    <w:basedOn w:val="a"/>
    <w:rsid w:val="0092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9">
    <w:name w:val="xl89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96">
    <w:name w:val="xl96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97">
    <w:name w:val="xl97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98">
    <w:name w:val="xl98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99">
    <w:name w:val="xl99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00">
    <w:name w:val="xl100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09">
    <w:name w:val="xl109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10">
    <w:name w:val="xl110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11">
    <w:name w:val="xl111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12">
    <w:name w:val="xl112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13">
    <w:name w:val="xl113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paragraph" w:customStyle="1" w:styleId="xl117">
    <w:name w:val="xl117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paragraph" w:customStyle="1" w:styleId="xl118">
    <w:name w:val="xl118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9">
    <w:name w:val="xl119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20">
    <w:name w:val="xl120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xl121">
    <w:name w:val="xl121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paragraph" w:customStyle="1" w:styleId="xl123">
    <w:name w:val="xl123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paragraph" w:customStyle="1" w:styleId="xl126">
    <w:name w:val="xl126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paragraph" w:customStyle="1" w:styleId="xl127">
    <w:name w:val="xl127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28">
    <w:name w:val="xl128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29">
    <w:name w:val="xl129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30">
    <w:name w:val="xl130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31">
    <w:name w:val="xl131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5">
    <w:name w:val="xl135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6">
    <w:name w:val="xl136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8">
    <w:name w:val="xl138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9">
    <w:name w:val="xl139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xl140">
    <w:name w:val="xl140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paragraph" w:customStyle="1" w:styleId="xl141">
    <w:name w:val="xl141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paragraph" w:customStyle="1" w:styleId="xl142">
    <w:name w:val="xl142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44">
    <w:name w:val="xl144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6">
    <w:name w:val="xl156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9">
    <w:name w:val="xl169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9">
    <w:name w:val="xl179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0">
    <w:name w:val="xl180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1">
    <w:name w:val="xl181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82">
    <w:name w:val="xl182"/>
    <w:basedOn w:val="a"/>
    <w:rsid w:val="00922D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922D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styleId="a5">
    <w:name w:val="header"/>
    <w:basedOn w:val="a"/>
    <w:link w:val="a6"/>
    <w:uiPriority w:val="99"/>
    <w:unhideWhenUsed/>
    <w:rsid w:val="0078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3120"/>
  </w:style>
  <w:style w:type="paragraph" w:styleId="a7">
    <w:name w:val="footer"/>
    <w:basedOn w:val="a"/>
    <w:link w:val="a8"/>
    <w:uiPriority w:val="99"/>
    <w:unhideWhenUsed/>
    <w:rsid w:val="0078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3120"/>
  </w:style>
  <w:style w:type="paragraph" w:styleId="a9">
    <w:name w:val="Balloon Text"/>
    <w:basedOn w:val="a"/>
    <w:link w:val="aa"/>
    <w:uiPriority w:val="99"/>
    <w:semiHidden/>
    <w:unhideWhenUsed/>
    <w:rsid w:val="00D8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D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D57"/>
    <w:rPr>
      <w:color w:val="800080"/>
      <w:u w:val="single"/>
    </w:rPr>
  </w:style>
  <w:style w:type="paragraph" w:customStyle="1" w:styleId="font5">
    <w:name w:val="font5"/>
    <w:basedOn w:val="a"/>
    <w:rsid w:val="0092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9">
    <w:name w:val="xl89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96">
    <w:name w:val="xl96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97">
    <w:name w:val="xl97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98">
    <w:name w:val="xl98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99">
    <w:name w:val="xl99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00">
    <w:name w:val="xl100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09">
    <w:name w:val="xl109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10">
    <w:name w:val="xl110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11">
    <w:name w:val="xl111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12">
    <w:name w:val="xl112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13">
    <w:name w:val="xl113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paragraph" w:customStyle="1" w:styleId="xl117">
    <w:name w:val="xl117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paragraph" w:customStyle="1" w:styleId="xl118">
    <w:name w:val="xl118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9">
    <w:name w:val="xl119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20">
    <w:name w:val="xl120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xl121">
    <w:name w:val="xl121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paragraph" w:customStyle="1" w:styleId="xl123">
    <w:name w:val="xl123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paragraph" w:customStyle="1" w:styleId="xl126">
    <w:name w:val="xl126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paragraph" w:customStyle="1" w:styleId="xl127">
    <w:name w:val="xl127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28">
    <w:name w:val="xl128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29">
    <w:name w:val="xl129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30">
    <w:name w:val="xl130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31">
    <w:name w:val="xl131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5">
    <w:name w:val="xl135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6">
    <w:name w:val="xl136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8">
    <w:name w:val="xl138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9">
    <w:name w:val="xl139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xl140">
    <w:name w:val="xl140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paragraph" w:customStyle="1" w:styleId="xl141">
    <w:name w:val="xl141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paragraph" w:customStyle="1" w:styleId="xl142">
    <w:name w:val="xl142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44">
    <w:name w:val="xl144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6">
    <w:name w:val="xl156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9">
    <w:name w:val="xl169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9">
    <w:name w:val="xl179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0">
    <w:name w:val="xl180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1">
    <w:name w:val="xl181"/>
    <w:basedOn w:val="a"/>
    <w:rsid w:val="0092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82">
    <w:name w:val="xl182"/>
    <w:basedOn w:val="a"/>
    <w:rsid w:val="00922D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922D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styleId="a5">
    <w:name w:val="header"/>
    <w:basedOn w:val="a"/>
    <w:link w:val="a6"/>
    <w:uiPriority w:val="99"/>
    <w:unhideWhenUsed/>
    <w:rsid w:val="0078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3120"/>
  </w:style>
  <w:style w:type="paragraph" w:styleId="a7">
    <w:name w:val="footer"/>
    <w:basedOn w:val="a"/>
    <w:link w:val="a8"/>
    <w:uiPriority w:val="99"/>
    <w:unhideWhenUsed/>
    <w:rsid w:val="0078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3120"/>
  </w:style>
  <w:style w:type="paragraph" w:styleId="a9">
    <w:name w:val="Balloon Text"/>
    <w:basedOn w:val="a"/>
    <w:link w:val="aa"/>
    <w:uiPriority w:val="99"/>
    <w:semiHidden/>
    <w:unhideWhenUsed/>
    <w:rsid w:val="00D8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5174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opeka_user</dc:creator>
  <cp:lastModifiedBy>Елена Алексеевна</cp:lastModifiedBy>
  <cp:revision>2</cp:revision>
  <cp:lastPrinted>2021-06-21T01:59:00Z</cp:lastPrinted>
  <dcterms:created xsi:type="dcterms:W3CDTF">2021-06-21T02:10:00Z</dcterms:created>
  <dcterms:modified xsi:type="dcterms:W3CDTF">2021-06-21T02:10:00Z</dcterms:modified>
</cp:coreProperties>
</file>